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727" w:rsidRPr="00705603" w:rsidRDefault="00975727" w:rsidP="0070585B">
      <w:pPr>
        <w:spacing w:line="360" w:lineRule="auto"/>
        <w:jc w:val="center"/>
        <w:rPr>
          <w:rFonts w:asciiTheme="majorHAnsi" w:hAnsiTheme="majorHAnsi" w:cstheme="majorHAnsi"/>
          <w:b/>
          <w:sz w:val="32"/>
          <w:szCs w:val="32"/>
        </w:rPr>
      </w:pPr>
      <w:bookmarkStart w:id="0" w:name="_GoBack"/>
      <w:bookmarkEnd w:id="0"/>
      <w:r w:rsidRPr="00705603">
        <w:rPr>
          <w:rFonts w:asciiTheme="majorHAnsi" w:hAnsiTheme="majorHAnsi" w:cstheme="majorHAnsi"/>
          <w:b/>
          <w:noProof/>
          <w:sz w:val="32"/>
          <w:szCs w:val="32"/>
          <w:lang w:val="vi-VN" w:eastAsia="vi-VN"/>
        </w:rPr>
        <w:drawing>
          <wp:anchor distT="0" distB="0" distL="114300" distR="114300" simplePos="0" relativeHeight="251685888" behindDoc="1" locked="0" layoutInCell="1" allowOverlap="1" wp14:anchorId="56FBEC1C" wp14:editId="199DD4E7">
            <wp:simplePos x="0" y="0"/>
            <wp:positionH relativeFrom="column">
              <wp:posOffset>-165100</wp:posOffset>
            </wp:positionH>
            <wp:positionV relativeFrom="paragraph">
              <wp:posOffset>-422275</wp:posOffset>
            </wp:positionV>
            <wp:extent cx="5972175" cy="9048750"/>
            <wp:effectExtent l="0" t="0" r="9525" b="0"/>
            <wp:wrapNone/>
            <wp:docPr id="605" name="Picture 1" descr="Description: Description: G:\Documents and Settings\van\Desktop\D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G:\Documents and Settings\van\Desktop\Doc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629" cy="9049438"/>
                    </a:xfrm>
                    <a:prstGeom prst="rect">
                      <a:avLst/>
                    </a:prstGeom>
                    <a:noFill/>
                  </pic:spPr>
                </pic:pic>
              </a:graphicData>
            </a:graphic>
            <wp14:sizeRelH relativeFrom="margin">
              <wp14:pctWidth>0</wp14:pctWidth>
            </wp14:sizeRelH>
            <wp14:sizeRelV relativeFrom="margin">
              <wp14:pctHeight>0</wp14:pctHeight>
            </wp14:sizeRelV>
          </wp:anchor>
        </w:drawing>
      </w:r>
      <w:r w:rsidRPr="00705603">
        <w:rPr>
          <w:rFonts w:asciiTheme="majorHAnsi" w:hAnsiTheme="majorHAnsi" w:cstheme="majorHAnsi"/>
          <w:b/>
          <w:sz w:val="32"/>
          <w:szCs w:val="32"/>
        </w:rPr>
        <w:t xml:space="preserve">BỘ GIÁO DỤC VÀ ĐÀO TẠO       </w:t>
      </w:r>
      <w:r w:rsidR="00A85117" w:rsidRPr="00705603">
        <w:rPr>
          <w:rFonts w:asciiTheme="majorHAnsi" w:hAnsiTheme="majorHAnsi" w:cstheme="majorHAnsi"/>
          <w:b/>
          <w:sz w:val="32"/>
          <w:szCs w:val="32"/>
        </w:rPr>
        <w:t xml:space="preserve">   </w:t>
      </w:r>
      <w:r w:rsidRPr="00705603">
        <w:rPr>
          <w:rFonts w:asciiTheme="majorHAnsi" w:hAnsiTheme="majorHAnsi" w:cstheme="majorHAnsi"/>
          <w:b/>
          <w:sz w:val="32"/>
          <w:szCs w:val="32"/>
        </w:rPr>
        <w:t xml:space="preserve">  </w:t>
      </w:r>
      <w:r w:rsidR="00770CDF" w:rsidRPr="00705603">
        <w:rPr>
          <w:rFonts w:asciiTheme="majorHAnsi" w:hAnsiTheme="majorHAnsi" w:cstheme="majorHAnsi"/>
          <w:b/>
          <w:sz w:val="32"/>
          <w:szCs w:val="32"/>
        </w:rPr>
        <w:t xml:space="preserve">                  </w:t>
      </w:r>
      <w:r w:rsidRPr="00705603">
        <w:rPr>
          <w:rFonts w:asciiTheme="majorHAnsi" w:hAnsiTheme="majorHAnsi" w:cstheme="majorHAnsi"/>
          <w:b/>
          <w:sz w:val="32"/>
          <w:szCs w:val="32"/>
        </w:rPr>
        <w:t>BỘ Y TẾ</w:t>
      </w:r>
    </w:p>
    <w:p w:rsidR="00975727" w:rsidRPr="00705603" w:rsidRDefault="00975727" w:rsidP="001C2FCD">
      <w:pPr>
        <w:spacing w:line="360" w:lineRule="auto"/>
        <w:jc w:val="center"/>
        <w:rPr>
          <w:rFonts w:asciiTheme="majorHAnsi" w:hAnsiTheme="majorHAnsi" w:cstheme="majorHAnsi"/>
          <w:b/>
          <w:bCs/>
          <w:sz w:val="32"/>
          <w:szCs w:val="32"/>
        </w:rPr>
      </w:pPr>
      <w:r w:rsidRPr="00705603">
        <w:rPr>
          <w:rFonts w:asciiTheme="majorHAnsi" w:hAnsiTheme="majorHAnsi" w:cstheme="majorHAnsi"/>
          <w:b/>
          <w:bCs/>
          <w:sz w:val="32"/>
          <w:szCs w:val="32"/>
        </w:rPr>
        <w:t>TRƯỜNG ĐẠI HỌC Y HÀ NỘI</w:t>
      </w:r>
    </w:p>
    <w:p w:rsidR="00975727" w:rsidRPr="00815853" w:rsidRDefault="00975727" w:rsidP="001C2FCD">
      <w:pPr>
        <w:spacing w:line="360" w:lineRule="auto"/>
        <w:jc w:val="center"/>
        <w:rPr>
          <w:rFonts w:asciiTheme="majorHAnsi" w:hAnsiTheme="majorHAnsi" w:cstheme="majorHAnsi"/>
          <w:b/>
          <w:bCs/>
          <w:sz w:val="28"/>
          <w:szCs w:val="28"/>
        </w:rPr>
      </w:pPr>
      <w:r w:rsidRPr="00815853">
        <w:rPr>
          <w:rFonts w:asciiTheme="majorHAnsi" w:hAnsiTheme="majorHAnsi" w:cstheme="majorHAnsi"/>
          <w:b/>
          <w:bCs/>
          <w:sz w:val="28"/>
          <w:szCs w:val="28"/>
        </w:rPr>
        <w:t>=========</w:t>
      </w:r>
    </w:p>
    <w:p w:rsidR="00975727" w:rsidRPr="00815853" w:rsidRDefault="00975727" w:rsidP="00705603">
      <w:pPr>
        <w:spacing w:line="480" w:lineRule="auto"/>
        <w:jc w:val="center"/>
        <w:rPr>
          <w:rFonts w:asciiTheme="majorHAnsi" w:hAnsiTheme="majorHAnsi" w:cstheme="majorHAnsi"/>
          <w:b/>
          <w:bCs/>
          <w:sz w:val="28"/>
          <w:szCs w:val="28"/>
        </w:rPr>
      </w:pPr>
    </w:p>
    <w:p w:rsidR="00975727" w:rsidRPr="00705603" w:rsidRDefault="00975727" w:rsidP="001C2FCD">
      <w:pPr>
        <w:spacing w:line="360" w:lineRule="auto"/>
        <w:jc w:val="center"/>
        <w:rPr>
          <w:rFonts w:asciiTheme="majorHAnsi" w:hAnsiTheme="majorHAnsi" w:cstheme="majorHAnsi"/>
          <w:b/>
          <w:sz w:val="32"/>
          <w:szCs w:val="32"/>
        </w:rPr>
      </w:pPr>
      <w:r w:rsidRPr="00705603">
        <w:rPr>
          <w:rFonts w:asciiTheme="majorHAnsi" w:hAnsiTheme="majorHAnsi" w:cstheme="majorHAnsi"/>
          <w:b/>
          <w:sz w:val="32"/>
          <w:szCs w:val="32"/>
        </w:rPr>
        <w:t>TRẦN CẨM VÂN</w:t>
      </w:r>
    </w:p>
    <w:p w:rsidR="00975727" w:rsidRPr="00815853" w:rsidRDefault="00975727" w:rsidP="001C2FCD">
      <w:pPr>
        <w:spacing w:line="360" w:lineRule="auto"/>
        <w:jc w:val="center"/>
        <w:rPr>
          <w:rFonts w:asciiTheme="majorHAnsi" w:hAnsiTheme="majorHAnsi" w:cstheme="majorHAnsi"/>
          <w:b/>
          <w:sz w:val="28"/>
          <w:szCs w:val="28"/>
        </w:rPr>
      </w:pPr>
    </w:p>
    <w:p w:rsidR="00975727" w:rsidRPr="00815853" w:rsidRDefault="00975727" w:rsidP="001C2FCD">
      <w:pPr>
        <w:spacing w:line="360" w:lineRule="auto"/>
        <w:jc w:val="both"/>
        <w:rPr>
          <w:rFonts w:asciiTheme="majorHAnsi" w:hAnsiTheme="majorHAnsi" w:cstheme="majorHAnsi"/>
          <w:b/>
          <w:bCs/>
          <w:sz w:val="28"/>
          <w:szCs w:val="28"/>
        </w:rPr>
      </w:pPr>
    </w:p>
    <w:p w:rsidR="00B4465B" w:rsidRPr="00815853" w:rsidRDefault="00B4465B" w:rsidP="00705603">
      <w:pPr>
        <w:autoSpaceDE w:val="0"/>
        <w:autoSpaceDN w:val="0"/>
        <w:adjustRightInd w:val="0"/>
        <w:spacing w:line="276" w:lineRule="auto"/>
        <w:jc w:val="center"/>
        <w:rPr>
          <w:rFonts w:ascii=".VnHelvetInsH" w:hAnsi=".VnHelvetInsH"/>
          <w:bCs/>
          <w:spacing w:val="-10"/>
          <w:sz w:val="44"/>
          <w:szCs w:val="44"/>
        </w:rPr>
      </w:pPr>
      <w:r w:rsidRPr="00815853">
        <w:rPr>
          <w:rFonts w:ascii=".VnHelvetInsH" w:hAnsi=".VnHelvetInsH"/>
          <w:bCs/>
          <w:spacing w:val="-10"/>
          <w:sz w:val="44"/>
          <w:szCs w:val="44"/>
        </w:rPr>
        <w:t>X¸C §ÞNH MALASSEZIA TRONG BÖNH LANG BEN</w:t>
      </w:r>
    </w:p>
    <w:p w:rsidR="00B4465B" w:rsidRPr="00815853" w:rsidRDefault="00B4465B" w:rsidP="00705603">
      <w:pPr>
        <w:autoSpaceDE w:val="0"/>
        <w:autoSpaceDN w:val="0"/>
        <w:adjustRightInd w:val="0"/>
        <w:spacing w:line="276" w:lineRule="auto"/>
        <w:jc w:val="center"/>
        <w:rPr>
          <w:rFonts w:ascii=".VnHelvetInsH" w:hAnsi=".VnHelvetInsH"/>
          <w:bCs/>
          <w:spacing w:val="-10"/>
          <w:sz w:val="44"/>
          <w:szCs w:val="44"/>
        </w:rPr>
      </w:pPr>
      <w:r w:rsidRPr="00815853">
        <w:rPr>
          <w:rFonts w:ascii=".VnHelvetInsH" w:hAnsi=".VnHelvetInsH"/>
          <w:bCs/>
          <w:spacing w:val="-10"/>
          <w:sz w:val="44"/>
          <w:szCs w:val="44"/>
        </w:rPr>
        <w:t xml:space="preserve"> Vµ HIÖU QU¶ §IÒU TRÞ B»NG THUèC KH¸NG NÊM </w:t>
      </w:r>
    </w:p>
    <w:p w:rsidR="00B4465B" w:rsidRPr="00815853" w:rsidRDefault="00B4465B" w:rsidP="00705603">
      <w:pPr>
        <w:autoSpaceDE w:val="0"/>
        <w:autoSpaceDN w:val="0"/>
        <w:adjustRightInd w:val="0"/>
        <w:spacing w:line="276" w:lineRule="auto"/>
        <w:jc w:val="center"/>
        <w:rPr>
          <w:rFonts w:ascii=".VnHelvetInsH" w:hAnsi=".VnHelvetInsH"/>
          <w:sz w:val="44"/>
          <w:szCs w:val="44"/>
          <w:lang w:val="pt-BR"/>
        </w:rPr>
      </w:pPr>
      <w:r w:rsidRPr="00815853">
        <w:rPr>
          <w:rFonts w:ascii=".VnHelvetInsH" w:hAnsi=".VnHelvetInsH"/>
          <w:bCs/>
          <w:spacing w:val="-10"/>
          <w:sz w:val="44"/>
          <w:szCs w:val="44"/>
        </w:rPr>
        <w:t>NHãM AZOLE</w:t>
      </w:r>
    </w:p>
    <w:p w:rsidR="00975727" w:rsidRPr="00815853" w:rsidRDefault="00975727" w:rsidP="001C2FCD">
      <w:pPr>
        <w:autoSpaceDE w:val="0"/>
        <w:autoSpaceDN w:val="0"/>
        <w:adjustRightInd w:val="0"/>
        <w:spacing w:line="360" w:lineRule="auto"/>
        <w:jc w:val="both"/>
        <w:rPr>
          <w:rFonts w:asciiTheme="majorHAnsi" w:hAnsiTheme="majorHAnsi" w:cstheme="majorHAnsi"/>
          <w:sz w:val="28"/>
          <w:szCs w:val="28"/>
          <w:lang w:val="pt-BR"/>
        </w:rPr>
      </w:pPr>
    </w:p>
    <w:p w:rsidR="00770CDF" w:rsidRPr="00815853" w:rsidRDefault="00770CDF" w:rsidP="00705603">
      <w:pPr>
        <w:autoSpaceDE w:val="0"/>
        <w:autoSpaceDN w:val="0"/>
        <w:adjustRightInd w:val="0"/>
        <w:jc w:val="center"/>
        <w:rPr>
          <w:rFonts w:asciiTheme="majorHAnsi" w:hAnsiTheme="majorHAnsi" w:cstheme="majorHAnsi"/>
          <w:b/>
          <w:sz w:val="28"/>
          <w:szCs w:val="28"/>
          <w:lang w:val="pt-BR"/>
        </w:rPr>
      </w:pPr>
    </w:p>
    <w:p w:rsidR="00975727" w:rsidRPr="00815853" w:rsidRDefault="00975727" w:rsidP="001C2FCD">
      <w:pPr>
        <w:autoSpaceDE w:val="0"/>
        <w:autoSpaceDN w:val="0"/>
        <w:adjustRightInd w:val="0"/>
        <w:spacing w:line="360" w:lineRule="auto"/>
        <w:jc w:val="center"/>
        <w:rPr>
          <w:rFonts w:asciiTheme="majorHAnsi" w:hAnsiTheme="majorHAnsi" w:cstheme="majorHAnsi"/>
          <w:b/>
          <w:sz w:val="28"/>
          <w:szCs w:val="28"/>
          <w:lang w:val="pt-BR"/>
        </w:rPr>
      </w:pPr>
      <w:r w:rsidRPr="00815853">
        <w:rPr>
          <w:rFonts w:asciiTheme="majorHAnsi" w:hAnsiTheme="majorHAnsi" w:cstheme="majorHAnsi"/>
          <w:b/>
          <w:sz w:val="28"/>
          <w:szCs w:val="28"/>
          <w:lang w:val="pt-BR"/>
        </w:rPr>
        <w:t>Chuyên ngành: Da liễu</w:t>
      </w:r>
    </w:p>
    <w:p w:rsidR="00975727" w:rsidRPr="00815853" w:rsidRDefault="00975727" w:rsidP="001C2FCD">
      <w:pPr>
        <w:spacing w:line="360" w:lineRule="auto"/>
        <w:jc w:val="center"/>
        <w:rPr>
          <w:rFonts w:asciiTheme="majorHAnsi" w:hAnsiTheme="majorHAnsi" w:cstheme="majorHAnsi"/>
          <w:b/>
          <w:sz w:val="28"/>
          <w:szCs w:val="28"/>
          <w:lang w:val="pt-BR"/>
        </w:rPr>
      </w:pPr>
      <w:r w:rsidRPr="00815853">
        <w:rPr>
          <w:rFonts w:asciiTheme="majorHAnsi" w:hAnsiTheme="majorHAnsi" w:cstheme="majorHAnsi"/>
          <w:b/>
          <w:sz w:val="28"/>
          <w:szCs w:val="28"/>
          <w:lang w:val="pt-BR"/>
        </w:rPr>
        <w:t>Mã số: 62720152</w:t>
      </w:r>
    </w:p>
    <w:p w:rsidR="00E23CF3" w:rsidRPr="00815853" w:rsidRDefault="00E23CF3" w:rsidP="00705603">
      <w:pPr>
        <w:jc w:val="center"/>
        <w:rPr>
          <w:rFonts w:asciiTheme="majorHAnsi" w:hAnsiTheme="majorHAnsi" w:cstheme="majorHAnsi"/>
          <w:b/>
          <w:sz w:val="28"/>
          <w:szCs w:val="28"/>
          <w:lang w:val="pt-BR"/>
        </w:rPr>
      </w:pPr>
    </w:p>
    <w:p w:rsidR="00975727" w:rsidRPr="00815853" w:rsidRDefault="00975727" w:rsidP="001C2FCD">
      <w:pPr>
        <w:spacing w:line="360" w:lineRule="auto"/>
        <w:jc w:val="center"/>
        <w:rPr>
          <w:rFonts w:asciiTheme="majorHAnsi" w:hAnsiTheme="majorHAnsi" w:cstheme="majorHAnsi"/>
          <w:b/>
          <w:bCs/>
          <w:sz w:val="28"/>
          <w:szCs w:val="28"/>
          <w:lang w:val="pt-BR"/>
        </w:rPr>
      </w:pPr>
    </w:p>
    <w:p w:rsidR="00975727" w:rsidRPr="00815853" w:rsidRDefault="00975727" w:rsidP="001C2FCD">
      <w:pPr>
        <w:spacing w:line="360" w:lineRule="auto"/>
        <w:jc w:val="center"/>
        <w:rPr>
          <w:rFonts w:asciiTheme="majorHAnsi" w:hAnsiTheme="majorHAnsi" w:cstheme="majorHAnsi"/>
          <w:b/>
          <w:sz w:val="28"/>
          <w:szCs w:val="28"/>
          <w:lang w:val="pt-BR"/>
        </w:rPr>
      </w:pPr>
      <w:r w:rsidRPr="00815853">
        <w:rPr>
          <w:rFonts w:asciiTheme="majorHAnsi" w:hAnsiTheme="majorHAnsi" w:cstheme="majorHAnsi"/>
          <w:b/>
          <w:sz w:val="28"/>
          <w:szCs w:val="28"/>
          <w:lang w:val="pt-BR"/>
        </w:rPr>
        <w:t>LUẬN ÁN TIẾN SĨ Y HỌC</w:t>
      </w:r>
    </w:p>
    <w:p w:rsidR="00975727" w:rsidRPr="00815853" w:rsidRDefault="00975727" w:rsidP="001C2FCD">
      <w:pPr>
        <w:spacing w:line="360" w:lineRule="auto"/>
        <w:jc w:val="center"/>
        <w:rPr>
          <w:rFonts w:asciiTheme="majorHAnsi" w:hAnsiTheme="majorHAnsi" w:cstheme="majorHAnsi"/>
          <w:sz w:val="28"/>
          <w:szCs w:val="28"/>
          <w:lang w:val="pt-BR"/>
        </w:rPr>
      </w:pPr>
    </w:p>
    <w:p w:rsidR="00B4465B" w:rsidRPr="00815853" w:rsidRDefault="00B4465B" w:rsidP="001C2FCD">
      <w:pPr>
        <w:spacing w:line="360" w:lineRule="auto"/>
        <w:jc w:val="center"/>
        <w:rPr>
          <w:rFonts w:asciiTheme="majorHAnsi" w:hAnsiTheme="majorHAnsi" w:cstheme="majorHAnsi"/>
          <w:b/>
          <w:sz w:val="28"/>
          <w:szCs w:val="28"/>
          <w:lang w:val="pt-BR"/>
        </w:rPr>
      </w:pPr>
    </w:p>
    <w:p w:rsidR="00975727" w:rsidRPr="00815853" w:rsidRDefault="00975727" w:rsidP="001C2FCD">
      <w:pPr>
        <w:spacing w:line="360" w:lineRule="auto"/>
        <w:jc w:val="center"/>
        <w:rPr>
          <w:rFonts w:asciiTheme="majorHAnsi" w:hAnsiTheme="majorHAnsi" w:cstheme="majorHAnsi"/>
          <w:b/>
          <w:sz w:val="28"/>
          <w:szCs w:val="28"/>
          <w:lang w:val="pt-BR"/>
        </w:rPr>
      </w:pPr>
      <w:r w:rsidRPr="00815853">
        <w:rPr>
          <w:rFonts w:asciiTheme="majorHAnsi" w:hAnsiTheme="majorHAnsi" w:cstheme="majorHAnsi"/>
          <w:b/>
          <w:sz w:val="28"/>
          <w:szCs w:val="28"/>
          <w:lang w:val="pt-BR"/>
        </w:rPr>
        <w:t>NGƯỜI HƯỚNG DẪN KHOA HỌC:</w:t>
      </w:r>
    </w:p>
    <w:p w:rsidR="00B4465B" w:rsidRPr="00815853" w:rsidRDefault="00B4465B" w:rsidP="00B4465B">
      <w:pPr>
        <w:spacing w:line="360" w:lineRule="auto"/>
        <w:ind w:left="2880"/>
        <w:jc w:val="center"/>
        <w:rPr>
          <w:rFonts w:asciiTheme="majorHAnsi" w:hAnsiTheme="majorHAnsi" w:cstheme="majorHAnsi"/>
          <w:b/>
          <w:bCs/>
          <w:sz w:val="28"/>
          <w:szCs w:val="28"/>
          <w:lang w:val="pt-BR"/>
        </w:rPr>
      </w:pPr>
      <w:r w:rsidRPr="00815853">
        <w:rPr>
          <w:rFonts w:asciiTheme="majorHAnsi" w:hAnsiTheme="majorHAnsi" w:cstheme="majorHAnsi"/>
          <w:b/>
          <w:bCs/>
          <w:sz w:val="28"/>
          <w:szCs w:val="28"/>
          <w:lang w:val="pt-BR"/>
        </w:rPr>
        <w:t xml:space="preserve">1. </w:t>
      </w:r>
      <w:r w:rsidR="00975727" w:rsidRPr="00815853">
        <w:rPr>
          <w:rFonts w:asciiTheme="majorHAnsi" w:hAnsiTheme="majorHAnsi" w:cstheme="majorHAnsi"/>
          <w:b/>
          <w:bCs/>
          <w:sz w:val="28"/>
          <w:szCs w:val="28"/>
          <w:lang w:val="pt-BR"/>
        </w:rPr>
        <w:t>PGS.TS</w:t>
      </w:r>
      <w:r w:rsidR="00AC007A" w:rsidRPr="00815853">
        <w:rPr>
          <w:rFonts w:asciiTheme="majorHAnsi" w:hAnsiTheme="majorHAnsi" w:cstheme="majorHAnsi"/>
          <w:b/>
          <w:bCs/>
          <w:sz w:val="28"/>
          <w:szCs w:val="28"/>
          <w:lang w:val="pt-BR"/>
        </w:rPr>
        <w:t xml:space="preserve">. </w:t>
      </w:r>
      <w:r w:rsidR="00975727" w:rsidRPr="00815853">
        <w:rPr>
          <w:rFonts w:asciiTheme="majorHAnsi" w:hAnsiTheme="majorHAnsi" w:cstheme="majorHAnsi"/>
          <w:b/>
          <w:bCs/>
          <w:sz w:val="28"/>
          <w:szCs w:val="28"/>
          <w:lang w:val="pt-BR"/>
        </w:rPr>
        <w:t>Nguyễn Hữu Sáu</w:t>
      </w:r>
    </w:p>
    <w:p w:rsidR="00975727" w:rsidRPr="00815853" w:rsidRDefault="00B4465B" w:rsidP="00B4465B">
      <w:pPr>
        <w:spacing w:line="360" w:lineRule="auto"/>
        <w:ind w:left="2880"/>
        <w:jc w:val="center"/>
        <w:rPr>
          <w:rFonts w:asciiTheme="majorHAnsi" w:hAnsiTheme="majorHAnsi" w:cstheme="majorHAnsi"/>
          <w:b/>
          <w:bCs/>
          <w:sz w:val="28"/>
          <w:szCs w:val="28"/>
          <w:lang w:val="pt-BR"/>
        </w:rPr>
      </w:pPr>
      <w:r w:rsidRPr="00815853">
        <w:rPr>
          <w:rFonts w:asciiTheme="majorHAnsi" w:hAnsiTheme="majorHAnsi" w:cstheme="majorHAnsi"/>
          <w:b/>
          <w:bCs/>
          <w:sz w:val="28"/>
          <w:szCs w:val="28"/>
          <w:lang w:val="pt-BR"/>
        </w:rPr>
        <w:t xml:space="preserve"> 2. </w:t>
      </w:r>
      <w:r w:rsidR="00975727" w:rsidRPr="00815853">
        <w:rPr>
          <w:rFonts w:asciiTheme="majorHAnsi" w:hAnsiTheme="majorHAnsi" w:cstheme="majorHAnsi"/>
          <w:b/>
          <w:bCs/>
          <w:sz w:val="28"/>
          <w:szCs w:val="28"/>
          <w:lang w:val="pt-BR"/>
        </w:rPr>
        <w:t>PGS.TS</w:t>
      </w:r>
      <w:r w:rsidR="00AC007A" w:rsidRPr="00815853">
        <w:rPr>
          <w:rFonts w:asciiTheme="majorHAnsi" w:hAnsiTheme="majorHAnsi" w:cstheme="majorHAnsi"/>
          <w:b/>
          <w:bCs/>
          <w:sz w:val="28"/>
          <w:szCs w:val="28"/>
          <w:lang w:val="pt-BR"/>
        </w:rPr>
        <w:t xml:space="preserve">. </w:t>
      </w:r>
      <w:r w:rsidR="00975727" w:rsidRPr="00815853">
        <w:rPr>
          <w:rFonts w:asciiTheme="majorHAnsi" w:hAnsiTheme="majorHAnsi" w:cstheme="majorHAnsi"/>
          <w:b/>
          <w:bCs/>
          <w:sz w:val="28"/>
          <w:szCs w:val="28"/>
          <w:lang w:val="pt-BR"/>
        </w:rPr>
        <w:t>Nguyễn Vũ Trung</w:t>
      </w:r>
    </w:p>
    <w:p w:rsidR="00975727" w:rsidRPr="00815853" w:rsidRDefault="00975727" w:rsidP="001C2FCD">
      <w:pPr>
        <w:spacing w:line="360" w:lineRule="auto"/>
        <w:jc w:val="both"/>
        <w:rPr>
          <w:rFonts w:asciiTheme="majorHAnsi" w:hAnsiTheme="majorHAnsi" w:cstheme="majorHAnsi"/>
          <w:b/>
          <w:sz w:val="28"/>
          <w:szCs w:val="28"/>
          <w:lang w:val="pt-BR"/>
        </w:rPr>
      </w:pPr>
    </w:p>
    <w:p w:rsidR="00B4465B" w:rsidRPr="00705603" w:rsidRDefault="00B4465B" w:rsidP="001C2FCD">
      <w:pPr>
        <w:spacing w:line="360" w:lineRule="auto"/>
        <w:jc w:val="center"/>
        <w:rPr>
          <w:rFonts w:asciiTheme="majorHAnsi" w:hAnsiTheme="majorHAnsi" w:cstheme="majorHAnsi"/>
          <w:b/>
          <w:sz w:val="54"/>
          <w:szCs w:val="28"/>
          <w:lang w:val="pt-BR"/>
        </w:rPr>
      </w:pPr>
    </w:p>
    <w:p w:rsidR="00C73655" w:rsidRPr="00815853" w:rsidRDefault="00975727" w:rsidP="00B4465B">
      <w:pPr>
        <w:spacing w:line="360" w:lineRule="auto"/>
        <w:jc w:val="center"/>
        <w:rPr>
          <w:rFonts w:asciiTheme="majorHAnsi" w:hAnsiTheme="majorHAnsi" w:cstheme="majorHAnsi"/>
          <w:b/>
          <w:bCs/>
          <w:sz w:val="28"/>
          <w:szCs w:val="28"/>
          <w:lang w:val="sv-SE"/>
        </w:rPr>
      </w:pPr>
      <w:r w:rsidRPr="00815853">
        <w:rPr>
          <w:rFonts w:asciiTheme="majorHAnsi" w:hAnsiTheme="majorHAnsi" w:cstheme="majorHAnsi"/>
          <w:b/>
          <w:sz w:val="28"/>
          <w:szCs w:val="28"/>
          <w:lang w:val="pt-BR"/>
        </w:rPr>
        <w:t>HÀ NỘI – 2017</w:t>
      </w:r>
    </w:p>
    <w:p w:rsidR="00975727" w:rsidRPr="00815853" w:rsidRDefault="00975727" w:rsidP="002411F1">
      <w:pPr>
        <w:tabs>
          <w:tab w:val="left" w:pos="2156"/>
          <w:tab w:val="left" w:pos="2548"/>
        </w:tabs>
        <w:spacing w:line="36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lastRenderedPageBreak/>
        <w:t>LỜI CẢM ƠN</w:t>
      </w:r>
    </w:p>
    <w:p w:rsidR="00975727" w:rsidRPr="00815853" w:rsidRDefault="00975727" w:rsidP="00B331A5">
      <w:pPr>
        <w:spacing w:before="24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Trong suốt quá trình học tập và hoàn thành luận </w:t>
      </w:r>
      <w:r w:rsidR="00EF7B30" w:rsidRPr="00815853">
        <w:rPr>
          <w:rFonts w:asciiTheme="majorHAnsi" w:hAnsiTheme="majorHAnsi" w:cstheme="majorHAnsi"/>
          <w:sz w:val="28"/>
          <w:szCs w:val="28"/>
          <w:lang w:val="sv-SE"/>
        </w:rPr>
        <w:t xml:space="preserve">án </w:t>
      </w:r>
      <w:r w:rsidRPr="00815853">
        <w:rPr>
          <w:rFonts w:asciiTheme="majorHAnsi" w:hAnsiTheme="majorHAnsi" w:cstheme="majorHAnsi"/>
          <w:sz w:val="28"/>
          <w:szCs w:val="28"/>
          <w:lang w:val="sv-SE"/>
        </w:rPr>
        <w:t>này, tôi đã nhận được sự hướng dẫn, giúp đỡ quý báu của các thầy cô, các anh chị, các em và bạn bè đồng nghiệp. Với lòng kính trọng và biết ơn sâu sắc tôi xin được bày tỏ lời cảm ơn chân thành tới:</w:t>
      </w:r>
    </w:p>
    <w:p w:rsidR="00975727" w:rsidRPr="00815853" w:rsidRDefault="00975727" w:rsidP="00B331A5">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Đảng ủy, Ban</w:t>
      </w:r>
      <w:r w:rsidR="00EF7B30" w:rsidRPr="00815853">
        <w:rPr>
          <w:rFonts w:asciiTheme="majorHAnsi" w:hAnsiTheme="majorHAnsi" w:cstheme="majorHAnsi"/>
          <w:sz w:val="28"/>
          <w:szCs w:val="28"/>
          <w:lang w:val="sv-SE"/>
        </w:rPr>
        <w:t xml:space="preserve"> giám hiệu, Phòng đào tạo S</w:t>
      </w:r>
      <w:r w:rsidRPr="00815853">
        <w:rPr>
          <w:rFonts w:asciiTheme="majorHAnsi" w:hAnsiTheme="majorHAnsi" w:cstheme="majorHAnsi"/>
          <w:sz w:val="28"/>
          <w:szCs w:val="28"/>
          <w:lang w:val="sv-SE"/>
        </w:rPr>
        <w:t>au đại học, Bộ môn Da liễu trường Đại học Y Hà Nội, bệnh viện Da liễu Trung Ương đã tạo mọi điều kiện thuận lợi giúp đỡ tôi trong quá trình học</w:t>
      </w:r>
      <w:r w:rsidR="00EF7B30" w:rsidRPr="00815853">
        <w:rPr>
          <w:rFonts w:asciiTheme="majorHAnsi" w:hAnsiTheme="majorHAnsi" w:cstheme="majorHAnsi"/>
          <w:sz w:val="28"/>
          <w:szCs w:val="28"/>
          <w:lang w:val="sv-SE"/>
        </w:rPr>
        <w:t xml:space="preserve"> tập và hoàn thành luận án</w:t>
      </w:r>
      <w:r w:rsidRPr="00815853">
        <w:rPr>
          <w:rFonts w:asciiTheme="majorHAnsi" w:hAnsiTheme="majorHAnsi" w:cstheme="majorHAnsi"/>
          <w:sz w:val="28"/>
          <w:szCs w:val="28"/>
          <w:lang w:val="sv-SE"/>
        </w:rPr>
        <w:t>.</w:t>
      </w:r>
    </w:p>
    <w:p w:rsidR="00975727" w:rsidRPr="00815853" w:rsidRDefault="00975727" w:rsidP="00B331A5">
      <w:pPr>
        <w:spacing w:line="360" w:lineRule="auto"/>
        <w:ind w:firstLine="567"/>
        <w:jc w:val="both"/>
        <w:rPr>
          <w:rFonts w:asciiTheme="majorHAnsi" w:hAnsiTheme="majorHAnsi" w:cstheme="majorHAnsi"/>
          <w:spacing w:val="-2"/>
          <w:sz w:val="28"/>
          <w:szCs w:val="28"/>
          <w:lang w:val="sv-SE"/>
        </w:rPr>
      </w:pPr>
      <w:r w:rsidRPr="00815853">
        <w:rPr>
          <w:rFonts w:asciiTheme="majorHAnsi" w:hAnsiTheme="majorHAnsi" w:cstheme="majorHAnsi"/>
          <w:sz w:val="28"/>
          <w:szCs w:val="28"/>
          <w:lang w:val="sv-SE"/>
        </w:rPr>
        <w:tab/>
      </w:r>
      <w:r w:rsidRPr="00815853">
        <w:rPr>
          <w:rFonts w:asciiTheme="majorHAnsi" w:hAnsiTheme="majorHAnsi" w:cstheme="majorHAnsi"/>
          <w:spacing w:val="-2"/>
          <w:sz w:val="28"/>
          <w:szCs w:val="28"/>
          <w:lang w:val="sv-SE"/>
        </w:rPr>
        <w:t xml:space="preserve">Đặc biệt với lòng kính trọng và biết ơn vô cùng sâu sắc, tôi xin trân trọng gửi lời cảm ơn chân thành đến GS.TS Trần Hậu Khang và PGS.TS Nguyễn Văn Thường, những người Thầy đầu tiên hướng dẫn tôi theo học Nghiên cứu sinh, hết lòng giúp đỡ, tạo điều kiện cho tôi hoàn thành </w:t>
      </w:r>
      <w:r w:rsidR="00EF7B30" w:rsidRPr="00815853">
        <w:rPr>
          <w:rFonts w:asciiTheme="majorHAnsi" w:hAnsiTheme="majorHAnsi" w:cstheme="majorHAnsi"/>
          <w:spacing w:val="-2"/>
          <w:sz w:val="28"/>
          <w:szCs w:val="28"/>
          <w:lang w:val="sv-SE"/>
        </w:rPr>
        <w:t>luận án</w:t>
      </w:r>
      <w:r w:rsidRPr="00815853">
        <w:rPr>
          <w:rFonts w:asciiTheme="majorHAnsi" w:hAnsiTheme="majorHAnsi" w:cstheme="majorHAnsi"/>
          <w:spacing w:val="-2"/>
          <w:sz w:val="28"/>
          <w:szCs w:val="28"/>
          <w:lang w:val="sv-SE"/>
        </w:rPr>
        <w:t xml:space="preserve"> này.</w:t>
      </w:r>
    </w:p>
    <w:p w:rsidR="00975727" w:rsidRPr="00815853" w:rsidRDefault="00975727" w:rsidP="00B331A5">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Tôi xin bày tỏ lòng biết ơn sâu sắc tới PGS.TS Nguyễn Hữu Sáu, người thầy luôn tận tụy, dạy dỗ chu đáo, cho tôi những kiến thức quý báu trong chuyên môn, nghiên cứu khoa học, trực tiếp giúp đỡ, động viên tôi hoàn thành </w:t>
      </w:r>
      <w:r w:rsidR="00EF7B30" w:rsidRPr="00815853">
        <w:rPr>
          <w:rFonts w:asciiTheme="majorHAnsi" w:hAnsiTheme="majorHAnsi" w:cstheme="majorHAnsi"/>
          <w:sz w:val="28"/>
          <w:szCs w:val="28"/>
          <w:lang w:val="sv-SE"/>
        </w:rPr>
        <w:t>luận án</w:t>
      </w:r>
      <w:r w:rsidRPr="00815853">
        <w:rPr>
          <w:rFonts w:asciiTheme="majorHAnsi" w:hAnsiTheme="majorHAnsi" w:cstheme="majorHAnsi"/>
          <w:sz w:val="28"/>
          <w:szCs w:val="28"/>
          <w:lang w:val="sv-SE"/>
        </w:rPr>
        <w:t>.</w:t>
      </w:r>
    </w:p>
    <w:p w:rsidR="00975727" w:rsidRPr="00815853" w:rsidRDefault="00975727" w:rsidP="00B331A5">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Tôi xin bày tỏ lòng biết ơn sâu sắc tới PGS.TS Nguyễn Vũ Trung, người thầy tận tình giúp đỡ, đóng góp, trực tiếp hướng dẫn tôi những kiến thức và kinh nghiệm quý báu trong lĩnh vực Vi sinh, động viên tôi cố gắng học tập và hoàn thành </w:t>
      </w:r>
      <w:r w:rsidR="00EF7B30" w:rsidRPr="00815853">
        <w:rPr>
          <w:rFonts w:asciiTheme="majorHAnsi" w:hAnsiTheme="majorHAnsi" w:cstheme="majorHAnsi"/>
          <w:sz w:val="28"/>
          <w:szCs w:val="28"/>
          <w:lang w:val="sv-SE"/>
        </w:rPr>
        <w:t>luận án</w:t>
      </w:r>
      <w:r w:rsidRPr="00815853">
        <w:rPr>
          <w:rFonts w:asciiTheme="majorHAnsi" w:hAnsiTheme="majorHAnsi" w:cstheme="majorHAnsi"/>
          <w:sz w:val="28"/>
          <w:szCs w:val="28"/>
          <w:lang w:val="sv-SE"/>
        </w:rPr>
        <w:t>.</w:t>
      </w:r>
    </w:p>
    <w:p w:rsidR="00975727" w:rsidRPr="00815853" w:rsidRDefault="00975727" w:rsidP="00B331A5">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Toàn thể các bác sĩ, kỹ thuật viên khoa Khám bệnh và khoa Xét nghiệm vi sinh nấm ký sinh trùng bệnh viện Da liễu Trung Ương, khoa Xét nghiệm bệnh viện Nhiệt đới Trung Ương đã giúp đỡ và tạo điều kiện thuận lợi cho tôi trong quá trình làm việc học tập và thu thập số liệu tại khoa để tôi có t</w:t>
      </w:r>
      <w:r w:rsidR="00EF7B30" w:rsidRPr="00815853">
        <w:rPr>
          <w:rFonts w:asciiTheme="majorHAnsi" w:hAnsiTheme="majorHAnsi" w:cstheme="majorHAnsi"/>
          <w:sz w:val="28"/>
          <w:szCs w:val="28"/>
          <w:lang w:val="sv-SE"/>
        </w:rPr>
        <w:t>hể hoàn thành được luận án</w:t>
      </w:r>
      <w:r w:rsidRPr="00815853">
        <w:rPr>
          <w:rFonts w:asciiTheme="majorHAnsi" w:hAnsiTheme="majorHAnsi" w:cstheme="majorHAnsi"/>
          <w:sz w:val="28"/>
          <w:szCs w:val="28"/>
          <w:lang w:val="sv-SE"/>
        </w:rPr>
        <w:t>.</w:t>
      </w:r>
    </w:p>
    <w:p w:rsidR="00975727" w:rsidRPr="00815853" w:rsidRDefault="00975727" w:rsidP="00B331A5">
      <w:pPr>
        <w:spacing w:line="360" w:lineRule="auto"/>
        <w:ind w:firstLine="567"/>
        <w:jc w:val="both"/>
        <w:rPr>
          <w:rFonts w:asciiTheme="majorHAnsi" w:hAnsiTheme="majorHAnsi" w:cstheme="majorHAnsi"/>
          <w:sz w:val="28"/>
          <w:szCs w:val="28"/>
          <w:lang w:val="sv-SE"/>
        </w:rPr>
      </w:pPr>
    </w:p>
    <w:p w:rsidR="00975727" w:rsidRPr="00815853" w:rsidRDefault="00975727" w:rsidP="00B331A5">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lastRenderedPageBreak/>
        <w:t xml:space="preserve">Xin chân thành cảm ơn các thầy cô </w:t>
      </w:r>
      <w:r w:rsidR="00E12886" w:rsidRPr="00815853">
        <w:rPr>
          <w:rFonts w:asciiTheme="majorHAnsi" w:hAnsiTheme="majorHAnsi" w:cstheme="majorHAnsi"/>
          <w:sz w:val="28"/>
          <w:szCs w:val="28"/>
          <w:lang w:val="sv-SE"/>
        </w:rPr>
        <w:t>trong hội đồng chấm luận án</w:t>
      </w:r>
      <w:r w:rsidRPr="00815853">
        <w:rPr>
          <w:rFonts w:asciiTheme="majorHAnsi" w:hAnsiTheme="majorHAnsi" w:cstheme="majorHAnsi"/>
          <w:sz w:val="28"/>
          <w:szCs w:val="28"/>
          <w:lang w:val="sv-SE"/>
        </w:rPr>
        <w:t xml:space="preserve"> đã cho tôi những đóng góp </w:t>
      </w:r>
      <w:r w:rsidR="00EF7B30" w:rsidRPr="00815853">
        <w:rPr>
          <w:rFonts w:asciiTheme="majorHAnsi" w:hAnsiTheme="majorHAnsi" w:cstheme="majorHAnsi"/>
          <w:sz w:val="28"/>
          <w:szCs w:val="28"/>
          <w:lang w:val="sv-SE"/>
        </w:rPr>
        <w:t>quý báu để hoàn chỉnh luận án</w:t>
      </w:r>
      <w:r w:rsidRPr="00815853">
        <w:rPr>
          <w:rFonts w:asciiTheme="majorHAnsi" w:hAnsiTheme="majorHAnsi" w:cstheme="majorHAnsi"/>
          <w:sz w:val="28"/>
          <w:szCs w:val="28"/>
          <w:lang w:val="sv-SE"/>
        </w:rPr>
        <w:t xml:space="preserve"> này.</w:t>
      </w:r>
    </w:p>
    <w:p w:rsidR="00975727" w:rsidRPr="00815853" w:rsidRDefault="00975727" w:rsidP="00B331A5">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Xin cảm ơn các bệnh nhân đã hợp tác và cho tôi những thông tin và bệnh phẩm quý giá để nghiên cứu.</w:t>
      </w:r>
    </w:p>
    <w:p w:rsidR="00975727" w:rsidRPr="00815853" w:rsidRDefault="00975727" w:rsidP="00B331A5">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Xin chân thành cảm ơn bố mẹ anh chị em và chồng con đã luôn ở bên cạnh yêu thương chăm sóc, động viên, giúp đỡ tôi học tập làm việc và hoàn thành luận</w:t>
      </w:r>
      <w:r w:rsidR="00EF7B30" w:rsidRPr="00815853">
        <w:rPr>
          <w:rFonts w:asciiTheme="majorHAnsi" w:hAnsiTheme="majorHAnsi" w:cstheme="majorHAnsi"/>
          <w:sz w:val="28"/>
          <w:szCs w:val="28"/>
          <w:lang w:val="sv-SE"/>
        </w:rPr>
        <w:t xml:space="preserve"> án</w:t>
      </w:r>
      <w:r w:rsidRPr="00815853">
        <w:rPr>
          <w:rFonts w:asciiTheme="majorHAnsi" w:hAnsiTheme="majorHAnsi" w:cstheme="majorHAnsi"/>
          <w:sz w:val="28"/>
          <w:szCs w:val="28"/>
          <w:lang w:val="sv-SE"/>
        </w:rPr>
        <w:t>.</w:t>
      </w:r>
    </w:p>
    <w:p w:rsidR="00032B79" w:rsidRPr="00815853" w:rsidRDefault="00032B79" w:rsidP="001C2FCD">
      <w:pPr>
        <w:spacing w:line="360" w:lineRule="auto"/>
        <w:jc w:val="both"/>
        <w:rPr>
          <w:rFonts w:asciiTheme="majorHAnsi" w:hAnsiTheme="majorHAnsi" w:cstheme="majorHAnsi"/>
          <w:i/>
          <w:sz w:val="28"/>
          <w:szCs w:val="28"/>
          <w:lang w:val="sv-SE"/>
        </w:rPr>
      </w:pPr>
    </w:p>
    <w:tbl>
      <w:tblPr>
        <w:tblW w:w="0" w:type="auto"/>
        <w:tblLook w:val="04A0" w:firstRow="1" w:lastRow="0" w:firstColumn="1" w:lastColumn="0" w:noHBand="0" w:noVBand="1"/>
      </w:tblPr>
      <w:tblGrid>
        <w:gridCol w:w="4503"/>
        <w:gridCol w:w="4503"/>
      </w:tblGrid>
      <w:tr w:rsidR="00B1290C" w:rsidRPr="00815853" w:rsidTr="00FF129F">
        <w:tc>
          <w:tcPr>
            <w:tcW w:w="4503" w:type="dxa"/>
            <w:shd w:val="clear" w:color="auto" w:fill="auto"/>
          </w:tcPr>
          <w:p w:rsidR="00975727" w:rsidRPr="00815853" w:rsidRDefault="00975727" w:rsidP="001C2FCD">
            <w:pPr>
              <w:spacing w:line="360" w:lineRule="auto"/>
              <w:jc w:val="both"/>
              <w:rPr>
                <w:rFonts w:asciiTheme="majorHAnsi" w:hAnsiTheme="majorHAnsi" w:cstheme="majorHAnsi"/>
                <w:i/>
                <w:sz w:val="28"/>
                <w:szCs w:val="28"/>
                <w:lang w:val="sv-SE"/>
              </w:rPr>
            </w:pPr>
          </w:p>
        </w:tc>
        <w:tc>
          <w:tcPr>
            <w:tcW w:w="4503" w:type="dxa"/>
            <w:shd w:val="clear" w:color="auto" w:fill="auto"/>
          </w:tcPr>
          <w:p w:rsidR="00975727" w:rsidRPr="00815853" w:rsidRDefault="00E12886" w:rsidP="001C2FCD">
            <w:pPr>
              <w:spacing w:line="360" w:lineRule="auto"/>
              <w:jc w:val="both"/>
              <w:rPr>
                <w:rFonts w:asciiTheme="majorHAnsi" w:hAnsiTheme="majorHAnsi" w:cstheme="majorHAnsi"/>
                <w:b/>
                <w:sz w:val="28"/>
                <w:szCs w:val="28"/>
              </w:rPr>
            </w:pPr>
            <w:r w:rsidRPr="00815853">
              <w:rPr>
                <w:rFonts w:asciiTheme="majorHAnsi" w:hAnsiTheme="majorHAnsi" w:cstheme="majorHAnsi"/>
                <w:b/>
                <w:sz w:val="28"/>
                <w:szCs w:val="28"/>
                <w:lang w:val="sv-SE"/>
              </w:rPr>
              <w:t xml:space="preserve">          </w:t>
            </w:r>
            <w:r w:rsidR="00975727" w:rsidRPr="00815853">
              <w:rPr>
                <w:rFonts w:asciiTheme="majorHAnsi" w:hAnsiTheme="majorHAnsi" w:cstheme="majorHAnsi"/>
                <w:b/>
                <w:sz w:val="28"/>
                <w:szCs w:val="28"/>
              </w:rPr>
              <w:t>Nghiên cứu sinh</w:t>
            </w:r>
          </w:p>
        </w:tc>
      </w:tr>
      <w:tr w:rsidR="00975727" w:rsidRPr="00815853" w:rsidTr="00FF129F">
        <w:tc>
          <w:tcPr>
            <w:tcW w:w="4503" w:type="dxa"/>
            <w:shd w:val="clear" w:color="auto" w:fill="auto"/>
          </w:tcPr>
          <w:p w:rsidR="00975727" w:rsidRPr="00815853" w:rsidRDefault="00975727" w:rsidP="001C2FCD">
            <w:pPr>
              <w:spacing w:line="360" w:lineRule="auto"/>
              <w:jc w:val="both"/>
              <w:rPr>
                <w:rFonts w:asciiTheme="majorHAnsi" w:hAnsiTheme="majorHAnsi" w:cstheme="majorHAnsi"/>
                <w:i/>
                <w:sz w:val="28"/>
                <w:szCs w:val="28"/>
              </w:rPr>
            </w:pPr>
          </w:p>
        </w:tc>
        <w:tc>
          <w:tcPr>
            <w:tcW w:w="4503" w:type="dxa"/>
            <w:shd w:val="clear" w:color="auto" w:fill="auto"/>
          </w:tcPr>
          <w:p w:rsidR="00975727" w:rsidRPr="00815853" w:rsidRDefault="00975727" w:rsidP="001C2FCD">
            <w:pPr>
              <w:spacing w:line="360" w:lineRule="auto"/>
              <w:jc w:val="both"/>
              <w:rPr>
                <w:rFonts w:asciiTheme="majorHAnsi" w:hAnsiTheme="majorHAnsi" w:cstheme="majorHAnsi"/>
                <w:i/>
                <w:sz w:val="28"/>
                <w:szCs w:val="28"/>
              </w:rPr>
            </w:pPr>
          </w:p>
          <w:p w:rsidR="00975727" w:rsidRPr="00815853" w:rsidRDefault="00975727" w:rsidP="001C2FCD">
            <w:pPr>
              <w:tabs>
                <w:tab w:val="left" w:pos="1170"/>
              </w:tabs>
              <w:spacing w:line="360" w:lineRule="auto"/>
              <w:jc w:val="both"/>
              <w:rPr>
                <w:rFonts w:asciiTheme="majorHAnsi" w:hAnsiTheme="majorHAnsi" w:cstheme="majorHAnsi"/>
                <w:i/>
                <w:sz w:val="28"/>
                <w:szCs w:val="28"/>
              </w:rPr>
            </w:pPr>
          </w:p>
          <w:p w:rsidR="005A0C00" w:rsidRPr="00815853" w:rsidRDefault="005A0C00" w:rsidP="00705603">
            <w:pPr>
              <w:tabs>
                <w:tab w:val="left" w:pos="1170"/>
              </w:tabs>
              <w:spacing w:line="480" w:lineRule="auto"/>
              <w:jc w:val="both"/>
              <w:rPr>
                <w:rFonts w:asciiTheme="majorHAnsi" w:hAnsiTheme="majorHAnsi" w:cstheme="majorHAnsi"/>
                <w:i/>
                <w:sz w:val="28"/>
                <w:szCs w:val="28"/>
              </w:rPr>
            </w:pPr>
          </w:p>
          <w:p w:rsidR="00975727" w:rsidRPr="00815853" w:rsidRDefault="00E12886" w:rsidP="001C2FCD">
            <w:pPr>
              <w:spacing w:line="360" w:lineRule="auto"/>
              <w:jc w:val="both"/>
              <w:rPr>
                <w:rFonts w:asciiTheme="majorHAnsi" w:hAnsiTheme="majorHAnsi" w:cstheme="majorHAnsi"/>
                <w:b/>
                <w:sz w:val="28"/>
                <w:szCs w:val="28"/>
              </w:rPr>
            </w:pPr>
            <w:r w:rsidRPr="00815853">
              <w:rPr>
                <w:rFonts w:asciiTheme="majorHAnsi" w:hAnsiTheme="majorHAnsi" w:cstheme="majorHAnsi"/>
                <w:b/>
                <w:i/>
                <w:sz w:val="28"/>
                <w:szCs w:val="28"/>
              </w:rPr>
              <w:t xml:space="preserve">            </w:t>
            </w:r>
            <w:r w:rsidR="00975727" w:rsidRPr="00815853">
              <w:rPr>
                <w:rFonts w:asciiTheme="majorHAnsi" w:hAnsiTheme="majorHAnsi" w:cstheme="majorHAnsi"/>
                <w:b/>
                <w:sz w:val="28"/>
                <w:szCs w:val="28"/>
              </w:rPr>
              <w:t>Trần Cẩm Vân</w:t>
            </w:r>
          </w:p>
        </w:tc>
      </w:tr>
    </w:tbl>
    <w:p w:rsidR="00975727" w:rsidRPr="00815853" w:rsidRDefault="00975727" w:rsidP="001C2FCD">
      <w:pPr>
        <w:tabs>
          <w:tab w:val="left" w:pos="2156"/>
          <w:tab w:val="left" w:pos="2548"/>
        </w:tabs>
        <w:spacing w:line="360" w:lineRule="auto"/>
        <w:jc w:val="both"/>
        <w:rPr>
          <w:rFonts w:asciiTheme="majorHAnsi" w:hAnsiTheme="majorHAnsi" w:cstheme="majorHAnsi"/>
          <w:b/>
          <w:bCs/>
          <w:sz w:val="28"/>
          <w:szCs w:val="28"/>
          <w:lang w:val="sv-SE"/>
        </w:rPr>
      </w:pPr>
    </w:p>
    <w:p w:rsidR="00975727" w:rsidRPr="00815853" w:rsidRDefault="00975727" w:rsidP="002411F1">
      <w:pPr>
        <w:tabs>
          <w:tab w:val="left" w:pos="2156"/>
          <w:tab w:val="left" w:pos="2548"/>
        </w:tabs>
        <w:spacing w:line="36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br w:type="page"/>
      </w:r>
      <w:r w:rsidRPr="00815853">
        <w:rPr>
          <w:rFonts w:asciiTheme="majorHAnsi" w:hAnsiTheme="majorHAnsi" w:cstheme="majorHAnsi"/>
          <w:b/>
          <w:bCs/>
          <w:sz w:val="28"/>
          <w:szCs w:val="28"/>
          <w:lang w:val="sv-SE"/>
        </w:rPr>
        <w:lastRenderedPageBreak/>
        <w:t>LỜI CAM ĐOAN</w:t>
      </w:r>
    </w:p>
    <w:p w:rsidR="00975727" w:rsidRPr="00815853" w:rsidRDefault="00975727" w:rsidP="001C2FCD">
      <w:pPr>
        <w:tabs>
          <w:tab w:val="left" w:pos="2156"/>
          <w:tab w:val="left" w:pos="2548"/>
        </w:tabs>
        <w:spacing w:line="360" w:lineRule="auto"/>
        <w:jc w:val="both"/>
        <w:rPr>
          <w:rFonts w:asciiTheme="majorHAnsi" w:hAnsiTheme="majorHAnsi" w:cstheme="majorHAnsi"/>
          <w:b/>
          <w:bCs/>
          <w:sz w:val="28"/>
          <w:szCs w:val="28"/>
          <w:lang w:val="sv-SE"/>
        </w:rPr>
      </w:pPr>
    </w:p>
    <w:p w:rsidR="00975727" w:rsidRPr="00815853" w:rsidRDefault="00975727" w:rsidP="001C2FCD">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Tôi là </w:t>
      </w:r>
      <w:r w:rsidRPr="00815853">
        <w:rPr>
          <w:rFonts w:asciiTheme="majorHAnsi" w:hAnsiTheme="majorHAnsi" w:cstheme="majorHAnsi"/>
          <w:b/>
          <w:sz w:val="28"/>
          <w:szCs w:val="28"/>
          <w:lang w:val="sv-SE"/>
        </w:rPr>
        <w:t>Trần Cẩm Vân</w:t>
      </w:r>
      <w:r w:rsidRPr="00815853">
        <w:rPr>
          <w:rFonts w:asciiTheme="majorHAnsi" w:hAnsiTheme="majorHAnsi" w:cstheme="majorHAnsi"/>
          <w:sz w:val="28"/>
          <w:szCs w:val="28"/>
          <w:lang w:val="sv-SE"/>
        </w:rPr>
        <w:t>, nghiên cứu sinh khóa 33 - chuyên ngành Da liễu, Trường Đại học Y Hà Nội, xin cam đoan:</w:t>
      </w:r>
    </w:p>
    <w:p w:rsidR="00975727" w:rsidRPr="00815853" w:rsidRDefault="00975727" w:rsidP="003A14CC">
      <w:pPr>
        <w:numPr>
          <w:ilvl w:val="0"/>
          <w:numId w:val="3"/>
        </w:numPr>
        <w:spacing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Đây là luận án do bản thân tôi trực tiếp thực hiện dưới sự hướng dẫn của PGS.TS Nguyễn Hữu Sáu và PGS.TS Nguyễn Vũ Trung</w:t>
      </w:r>
      <w:r w:rsidR="00AC007A" w:rsidRPr="00815853">
        <w:rPr>
          <w:rFonts w:asciiTheme="majorHAnsi" w:hAnsiTheme="majorHAnsi" w:cstheme="majorHAnsi"/>
          <w:sz w:val="28"/>
          <w:szCs w:val="28"/>
          <w:lang w:val="sv-SE"/>
        </w:rPr>
        <w:t>.</w:t>
      </w:r>
    </w:p>
    <w:p w:rsidR="00975727" w:rsidRPr="00815853" w:rsidRDefault="00975727" w:rsidP="003A14CC">
      <w:pPr>
        <w:numPr>
          <w:ilvl w:val="0"/>
          <w:numId w:val="3"/>
        </w:numPr>
        <w:spacing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Công trình này không trùng lặp với bất kỳ nghiên cứu nào khác đã được công bố tại Việt Nam</w:t>
      </w:r>
      <w:r w:rsidR="00AC007A" w:rsidRPr="00815853">
        <w:rPr>
          <w:rFonts w:asciiTheme="majorHAnsi" w:hAnsiTheme="majorHAnsi" w:cstheme="majorHAnsi"/>
          <w:sz w:val="28"/>
          <w:szCs w:val="28"/>
          <w:lang w:val="sv-SE"/>
        </w:rPr>
        <w:t>.</w:t>
      </w:r>
    </w:p>
    <w:p w:rsidR="00975727" w:rsidRPr="00815853" w:rsidRDefault="00975727" w:rsidP="003A14CC">
      <w:pPr>
        <w:numPr>
          <w:ilvl w:val="0"/>
          <w:numId w:val="3"/>
        </w:numPr>
        <w:spacing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Các số liệu và thông tin trong nghiên cứu là hoàn toàn chính xác, trung thực và khách quan, đã được xác nhận và chấp thuận nơi nghiên cứu</w:t>
      </w:r>
    </w:p>
    <w:p w:rsidR="00975727" w:rsidRPr="00815853" w:rsidRDefault="00975727" w:rsidP="001C2FCD">
      <w:pPr>
        <w:spacing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Tôi xin hoàn toàn chịu trách nhiệm về những cam kết này.</w:t>
      </w:r>
    </w:p>
    <w:p w:rsidR="002411F1" w:rsidRPr="00815853" w:rsidRDefault="002411F1" w:rsidP="001C2FCD">
      <w:pPr>
        <w:spacing w:line="360" w:lineRule="auto"/>
        <w:jc w:val="both"/>
        <w:rPr>
          <w:rFonts w:asciiTheme="majorHAnsi" w:hAnsiTheme="majorHAnsi" w:cstheme="majorHAnsi"/>
          <w:sz w:val="28"/>
          <w:szCs w:val="28"/>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820"/>
      </w:tblGrid>
      <w:tr w:rsidR="00B1290C" w:rsidRPr="00477416" w:rsidTr="00AC007A">
        <w:tc>
          <w:tcPr>
            <w:tcW w:w="4077" w:type="dxa"/>
          </w:tcPr>
          <w:p w:rsidR="00EF7B30" w:rsidRPr="00815853" w:rsidRDefault="00EF7B30" w:rsidP="001C2FCD">
            <w:pPr>
              <w:tabs>
                <w:tab w:val="left" w:pos="923"/>
              </w:tabs>
              <w:spacing w:line="360" w:lineRule="auto"/>
              <w:jc w:val="both"/>
              <w:rPr>
                <w:rFonts w:asciiTheme="majorHAnsi" w:hAnsiTheme="majorHAnsi" w:cstheme="majorHAnsi"/>
                <w:bCs/>
                <w:sz w:val="28"/>
                <w:szCs w:val="28"/>
                <w:lang w:val="sv-SE"/>
              </w:rPr>
            </w:pPr>
          </w:p>
        </w:tc>
        <w:tc>
          <w:tcPr>
            <w:tcW w:w="4820" w:type="dxa"/>
          </w:tcPr>
          <w:p w:rsidR="00EF7B30" w:rsidRPr="00815853" w:rsidRDefault="00EF7B30" w:rsidP="002411F1">
            <w:pPr>
              <w:tabs>
                <w:tab w:val="left" w:pos="923"/>
              </w:tabs>
              <w:spacing w:line="360" w:lineRule="auto"/>
              <w:jc w:val="center"/>
              <w:rPr>
                <w:rFonts w:asciiTheme="majorHAnsi" w:hAnsiTheme="majorHAnsi" w:cstheme="majorHAnsi"/>
                <w:bCs/>
                <w:i/>
                <w:sz w:val="28"/>
                <w:szCs w:val="28"/>
                <w:lang w:val="sv-SE"/>
              </w:rPr>
            </w:pPr>
            <w:r w:rsidRPr="00815853">
              <w:rPr>
                <w:rFonts w:asciiTheme="majorHAnsi" w:hAnsiTheme="majorHAnsi" w:cstheme="majorHAnsi"/>
                <w:bCs/>
                <w:i/>
                <w:sz w:val="28"/>
                <w:szCs w:val="28"/>
                <w:lang w:val="sv-SE"/>
              </w:rPr>
              <w:t xml:space="preserve">Hà Nội, ngày </w:t>
            </w:r>
            <w:r w:rsidR="00E12886" w:rsidRPr="00815853">
              <w:rPr>
                <w:rFonts w:asciiTheme="majorHAnsi" w:hAnsiTheme="majorHAnsi" w:cstheme="majorHAnsi"/>
                <w:bCs/>
                <w:i/>
                <w:sz w:val="28"/>
                <w:szCs w:val="28"/>
                <w:lang w:val="sv-SE"/>
              </w:rPr>
              <w:t xml:space="preserve">  </w:t>
            </w:r>
            <w:r w:rsidRPr="00815853">
              <w:rPr>
                <w:rFonts w:asciiTheme="majorHAnsi" w:hAnsiTheme="majorHAnsi" w:cstheme="majorHAnsi"/>
                <w:bCs/>
                <w:i/>
                <w:sz w:val="28"/>
                <w:szCs w:val="28"/>
                <w:lang w:val="sv-SE"/>
              </w:rPr>
              <w:t xml:space="preserve">   tháng   </w:t>
            </w:r>
            <w:r w:rsidR="00E12886" w:rsidRPr="00815853">
              <w:rPr>
                <w:rFonts w:asciiTheme="majorHAnsi" w:hAnsiTheme="majorHAnsi" w:cstheme="majorHAnsi"/>
                <w:bCs/>
                <w:i/>
                <w:sz w:val="28"/>
                <w:szCs w:val="28"/>
                <w:lang w:val="sv-SE"/>
              </w:rPr>
              <w:t xml:space="preserve"> </w:t>
            </w:r>
            <w:r w:rsidRPr="00815853">
              <w:rPr>
                <w:rFonts w:asciiTheme="majorHAnsi" w:hAnsiTheme="majorHAnsi" w:cstheme="majorHAnsi"/>
                <w:bCs/>
                <w:i/>
                <w:sz w:val="28"/>
                <w:szCs w:val="28"/>
                <w:lang w:val="sv-SE"/>
              </w:rPr>
              <w:t xml:space="preserve">  năm</w:t>
            </w:r>
            <w:r w:rsidR="00AC007A" w:rsidRPr="00815853">
              <w:rPr>
                <w:rFonts w:asciiTheme="majorHAnsi" w:hAnsiTheme="majorHAnsi" w:cstheme="majorHAnsi"/>
                <w:bCs/>
                <w:i/>
                <w:sz w:val="28"/>
                <w:szCs w:val="28"/>
                <w:lang w:val="sv-SE"/>
              </w:rPr>
              <w:t xml:space="preserve"> </w:t>
            </w:r>
          </w:p>
        </w:tc>
      </w:tr>
      <w:tr w:rsidR="00B1290C" w:rsidRPr="00815853" w:rsidTr="00AC007A">
        <w:tc>
          <w:tcPr>
            <w:tcW w:w="4077" w:type="dxa"/>
          </w:tcPr>
          <w:p w:rsidR="00EF7B30" w:rsidRPr="00815853" w:rsidRDefault="00EF7B30" w:rsidP="001C2FCD">
            <w:pPr>
              <w:tabs>
                <w:tab w:val="left" w:pos="923"/>
              </w:tabs>
              <w:spacing w:line="360" w:lineRule="auto"/>
              <w:jc w:val="both"/>
              <w:rPr>
                <w:rFonts w:asciiTheme="majorHAnsi" w:hAnsiTheme="majorHAnsi" w:cstheme="majorHAnsi"/>
                <w:bCs/>
                <w:sz w:val="28"/>
                <w:szCs w:val="28"/>
                <w:lang w:val="sv-SE"/>
              </w:rPr>
            </w:pPr>
          </w:p>
        </w:tc>
        <w:tc>
          <w:tcPr>
            <w:tcW w:w="4820" w:type="dxa"/>
          </w:tcPr>
          <w:p w:rsidR="00EF7B30" w:rsidRPr="00815853" w:rsidRDefault="00EF7B30" w:rsidP="002411F1">
            <w:pPr>
              <w:tabs>
                <w:tab w:val="left" w:pos="923"/>
              </w:tabs>
              <w:spacing w:line="36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t>Người viết cam đoan</w:t>
            </w:r>
          </w:p>
        </w:tc>
      </w:tr>
      <w:tr w:rsidR="00B1290C" w:rsidRPr="00815853" w:rsidTr="00AC007A">
        <w:tc>
          <w:tcPr>
            <w:tcW w:w="4077" w:type="dxa"/>
          </w:tcPr>
          <w:p w:rsidR="00EF7B30" w:rsidRPr="00815853" w:rsidRDefault="00EF7B30" w:rsidP="001C2FCD">
            <w:pPr>
              <w:tabs>
                <w:tab w:val="left" w:pos="923"/>
              </w:tabs>
              <w:spacing w:after="200" w:line="360" w:lineRule="auto"/>
              <w:jc w:val="both"/>
              <w:rPr>
                <w:rFonts w:asciiTheme="majorHAnsi" w:hAnsiTheme="majorHAnsi" w:cstheme="majorHAnsi"/>
                <w:bCs/>
                <w:sz w:val="28"/>
                <w:szCs w:val="28"/>
                <w:lang w:val="sv-SE"/>
              </w:rPr>
            </w:pPr>
          </w:p>
        </w:tc>
        <w:tc>
          <w:tcPr>
            <w:tcW w:w="4820" w:type="dxa"/>
          </w:tcPr>
          <w:p w:rsidR="00EF7B30" w:rsidRPr="00815853" w:rsidRDefault="00EF7B30" w:rsidP="002411F1">
            <w:pPr>
              <w:tabs>
                <w:tab w:val="left" w:pos="923"/>
              </w:tabs>
              <w:spacing w:after="200" w:line="360" w:lineRule="auto"/>
              <w:jc w:val="center"/>
              <w:rPr>
                <w:rFonts w:asciiTheme="majorHAnsi" w:hAnsiTheme="majorHAnsi" w:cstheme="majorHAnsi"/>
                <w:b/>
                <w:bCs/>
                <w:sz w:val="28"/>
                <w:szCs w:val="28"/>
                <w:lang w:val="sv-SE"/>
              </w:rPr>
            </w:pPr>
          </w:p>
          <w:p w:rsidR="00EF7B30" w:rsidRPr="00815853" w:rsidRDefault="00EF7B30" w:rsidP="002411F1">
            <w:pPr>
              <w:tabs>
                <w:tab w:val="left" w:pos="923"/>
              </w:tabs>
              <w:spacing w:after="200" w:line="360" w:lineRule="auto"/>
              <w:jc w:val="center"/>
              <w:rPr>
                <w:rFonts w:asciiTheme="majorHAnsi" w:hAnsiTheme="majorHAnsi" w:cstheme="majorHAnsi"/>
                <w:b/>
                <w:bCs/>
                <w:sz w:val="28"/>
                <w:szCs w:val="28"/>
                <w:lang w:val="sv-SE"/>
              </w:rPr>
            </w:pPr>
          </w:p>
          <w:p w:rsidR="00EF7B30" w:rsidRPr="00815853" w:rsidRDefault="00EF7B30" w:rsidP="002411F1">
            <w:pPr>
              <w:tabs>
                <w:tab w:val="left" w:pos="923"/>
              </w:tabs>
              <w:spacing w:after="200" w:line="36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t>Trần Cẩm Vân</w:t>
            </w:r>
          </w:p>
        </w:tc>
      </w:tr>
    </w:tbl>
    <w:p w:rsidR="00EF7B30" w:rsidRPr="00815853" w:rsidRDefault="00EF7B30" w:rsidP="001C2FCD">
      <w:pPr>
        <w:tabs>
          <w:tab w:val="left" w:pos="923"/>
        </w:tabs>
        <w:spacing w:after="200" w:line="360" w:lineRule="auto"/>
        <w:jc w:val="both"/>
        <w:rPr>
          <w:rFonts w:asciiTheme="majorHAnsi" w:hAnsiTheme="majorHAnsi" w:cstheme="majorHAnsi"/>
          <w:b/>
          <w:bCs/>
          <w:sz w:val="28"/>
          <w:szCs w:val="28"/>
          <w:lang w:val="sv-SE"/>
        </w:rPr>
      </w:pPr>
    </w:p>
    <w:p w:rsidR="00975727" w:rsidRPr="00815853" w:rsidRDefault="00975727" w:rsidP="002411F1">
      <w:pPr>
        <w:spacing w:line="36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br w:type="page"/>
      </w:r>
      <w:r w:rsidRPr="00815853">
        <w:rPr>
          <w:rFonts w:asciiTheme="majorHAnsi" w:hAnsiTheme="majorHAnsi" w:cstheme="majorHAnsi"/>
          <w:b/>
          <w:bCs/>
          <w:sz w:val="28"/>
          <w:szCs w:val="28"/>
          <w:lang w:val="sv-SE"/>
        </w:rPr>
        <w:lastRenderedPageBreak/>
        <w:t>CÁC CHỮ VIẾT TẮT</w:t>
      </w:r>
    </w:p>
    <w:p w:rsidR="00975727" w:rsidRPr="00815853" w:rsidRDefault="00975727" w:rsidP="001C2FCD">
      <w:pPr>
        <w:spacing w:line="360" w:lineRule="auto"/>
        <w:jc w:val="both"/>
        <w:rPr>
          <w:rFonts w:asciiTheme="majorHAnsi" w:hAnsiTheme="majorHAnsi" w:cstheme="majorHAnsi"/>
          <w:b/>
          <w:bCs/>
          <w:sz w:val="28"/>
          <w:szCs w:val="28"/>
          <w:lang w:val="sv-SE"/>
        </w:rPr>
      </w:pPr>
    </w:p>
    <w:tbl>
      <w:tblPr>
        <w:tblW w:w="0" w:type="auto"/>
        <w:jc w:val="center"/>
        <w:tblLook w:val="04A0" w:firstRow="1" w:lastRow="0" w:firstColumn="1" w:lastColumn="0" w:noHBand="0" w:noVBand="1"/>
      </w:tblPr>
      <w:tblGrid>
        <w:gridCol w:w="2940"/>
        <w:gridCol w:w="5840"/>
      </w:tblGrid>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sv-SE"/>
              </w:rPr>
              <w:t xml:space="preserve">BN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Bệnh nhân</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FCZ</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Fluconazole</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ITZ</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Itraconazole</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KTZ</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Ketoconazole</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KHV</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Kính hiển vi</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caparae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caparae</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cuniculi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cunniculi</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M. dermatis</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dermatis</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equina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equina</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rPr>
              <w:t>M. furfur</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furfur</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M. globosa</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globosa</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japonica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 xml:space="preserve">Malassezia japonica           </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nana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nana</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M. obtusa</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obtusa</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pachydermatis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pachydermatis</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restricta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restricta</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slooffiae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slooffiae</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 sympodialis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Malassezia sympodialis</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 xml:space="preserve">Malassezia </w:t>
            </w:r>
            <w:r w:rsidRPr="00815853">
              <w:rPr>
                <w:rFonts w:asciiTheme="majorHAnsi" w:hAnsiTheme="majorHAnsi" w:cstheme="majorHAnsi"/>
                <w:sz w:val="28"/>
                <w:szCs w:val="28"/>
                <w:lang w:val="sv-SE"/>
              </w:rPr>
              <w:t>spp.</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 xml:space="preserve">Malassezia </w:t>
            </w:r>
            <w:r w:rsidRPr="00815853">
              <w:rPr>
                <w:rFonts w:asciiTheme="majorHAnsi" w:hAnsiTheme="majorHAnsi" w:cstheme="majorHAnsi"/>
                <w:sz w:val="28"/>
                <w:szCs w:val="28"/>
                <w:lang w:val="sv-SE"/>
              </w:rPr>
              <w:t>species plus</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P. orbiculair</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Pityrosporum orbiculair</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i/>
                <w:iCs/>
                <w:sz w:val="28"/>
                <w:szCs w:val="28"/>
              </w:rPr>
            </w:pPr>
            <w:r w:rsidRPr="00815853">
              <w:rPr>
                <w:rFonts w:asciiTheme="majorHAnsi" w:hAnsiTheme="majorHAnsi" w:cstheme="majorHAnsi"/>
                <w:i/>
                <w:iCs/>
                <w:sz w:val="28"/>
                <w:szCs w:val="28"/>
                <w:lang w:val="sv-SE"/>
              </w:rPr>
              <w:t>P. ovale</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 </w:t>
            </w:r>
            <w:r w:rsidRPr="00815853">
              <w:rPr>
                <w:rFonts w:asciiTheme="majorHAnsi" w:hAnsiTheme="majorHAnsi" w:cstheme="majorHAnsi"/>
                <w:i/>
                <w:iCs/>
                <w:sz w:val="28"/>
                <w:szCs w:val="28"/>
                <w:lang w:val="sv-SE"/>
              </w:rPr>
              <w:t>Pityrosporum ovale</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PCR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Polymerase Chain Reaction</w:t>
            </w:r>
          </w:p>
        </w:tc>
      </w:tr>
      <w:tr w:rsidR="000C3E22" w:rsidRPr="00477416" w:rsidTr="00B1290C">
        <w:trPr>
          <w:jc w:val="center"/>
        </w:trPr>
        <w:tc>
          <w:tcPr>
            <w:tcW w:w="2940" w:type="dxa"/>
            <w:shd w:val="clear" w:color="auto" w:fill="auto"/>
            <w:vAlign w:val="center"/>
          </w:tcPr>
          <w:p w:rsidR="000C3E22" w:rsidRPr="00815853" w:rsidRDefault="000C3E22" w:rsidP="001C2FCD">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PCR- RFLP</w:t>
            </w:r>
          </w:p>
        </w:tc>
        <w:tc>
          <w:tcPr>
            <w:tcW w:w="5840" w:type="dxa"/>
            <w:shd w:val="clear" w:color="auto" w:fill="auto"/>
            <w:vAlign w:val="center"/>
          </w:tcPr>
          <w:p w:rsidR="000C3E22" w:rsidRPr="000E325D" w:rsidRDefault="000C3E22" w:rsidP="001C2FCD">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000E325D" w:rsidRPr="000E325D">
              <w:rPr>
                <w:color w:val="000000"/>
                <w:sz w:val="28"/>
                <w:szCs w:val="28"/>
                <w:lang w:val="sv-SE"/>
              </w:rPr>
              <w:t>PCR đa hình độ dài đoạn cắt hạn chế</w:t>
            </w:r>
          </w:p>
        </w:tc>
      </w:tr>
      <w:tr w:rsidR="000E325D" w:rsidRPr="00477416" w:rsidTr="00B1290C">
        <w:trPr>
          <w:jc w:val="center"/>
        </w:trPr>
        <w:tc>
          <w:tcPr>
            <w:tcW w:w="2940" w:type="dxa"/>
            <w:shd w:val="clear" w:color="auto" w:fill="auto"/>
            <w:vAlign w:val="center"/>
          </w:tcPr>
          <w:p w:rsidR="000E325D" w:rsidRDefault="000E325D" w:rsidP="001C2FCD">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PCR sequencing</w:t>
            </w:r>
          </w:p>
        </w:tc>
        <w:tc>
          <w:tcPr>
            <w:tcW w:w="5840" w:type="dxa"/>
            <w:shd w:val="clear" w:color="auto" w:fill="auto"/>
            <w:vAlign w:val="center"/>
          </w:tcPr>
          <w:p w:rsidR="000E325D" w:rsidRDefault="000E325D" w:rsidP="001C2FCD">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PCR giải trình tự gen</w:t>
            </w:r>
          </w:p>
        </w:tc>
      </w:tr>
      <w:tr w:rsidR="00B1290C" w:rsidRPr="00815853" w:rsidTr="00B1290C">
        <w:trPr>
          <w:jc w:val="center"/>
        </w:trPr>
        <w:tc>
          <w:tcPr>
            <w:tcW w:w="29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TB/VT                </w:t>
            </w:r>
          </w:p>
        </w:tc>
        <w:tc>
          <w:tcPr>
            <w:tcW w:w="5840" w:type="dxa"/>
            <w:shd w:val="clear" w:color="auto" w:fill="auto"/>
            <w:vAlign w:val="center"/>
          </w:tcPr>
          <w:p w:rsidR="00EF7B30" w:rsidRPr="00815853" w:rsidRDefault="00EF7B30" w:rsidP="001C2FCD">
            <w:pPr>
              <w:spacing w:line="360" w:lineRule="auto"/>
              <w:jc w:val="both"/>
              <w:rPr>
                <w:rFonts w:asciiTheme="majorHAnsi" w:hAnsiTheme="majorHAnsi" w:cstheme="majorHAnsi"/>
                <w:sz w:val="28"/>
                <w:szCs w:val="28"/>
              </w:rPr>
            </w:pPr>
            <w:r w:rsidRPr="00815853">
              <w:rPr>
                <w:rFonts w:asciiTheme="majorHAnsi" w:hAnsiTheme="majorHAnsi" w:cstheme="majorHAnsi"/>
                <w:sz w:val="28"/>
                <w:szCs w:val="28"/>
                <w:lang w:val="sv-SE"/>
              </w:rPr>
              <w:t>: Tế bào/Vi trường</w:t>
            </w:r>
          </w:p>
        </w:tc>
      </w:tr>
    </w:tbl>
    <w:p w:rsidR="00975727" w:rsidRPr="00815853" w:rsidRDefault="00975727" w:rsidP="00770CDF">
      <w:pPr>
        <w:spacing w:line="48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lastRenderedPageBreak/>
        <w:t>MỤC LỤC</w:t>
      </w:r>
    </w:p>
    <w:p w:rsidR="00770CDF" w:rsidRPr="00815853" w:rsidRDefault="004A1059" w:rsidP="00AD1970">
      <w:pPr>
        <w:pStyle w:val="TOC1"/>
        <w:rPr>
          <w:rFonts w:asciiTheme="minorHAnsi" w:hAnsiTheme="minorHAnsi" w:cstheme="minorBidi"/>
          <w:spacing w:val="0"/>
          <w:sz w:val="22"/>
          <w:szCs w:val="22"/>
          <w:lang w:val="en-US"/>
        </w:rPr>
      </w:pPr>
      <w:r w:rsidRPr="00815853">
        <w:rPr>
          <w:rFonts w:asciiTheme="majorHAnsi" w:hAnsiTheme="majorHAnsi" w:cstheme="majorHAnsi"/>
        </w:rPr>
        <w:fldChar w:fldCharType="begin"/>
      </w:r>
      <w:r w:rsidRPr="00815853">
        <w:rPr>
          <w:rFonts w:asciiTheme="majorHAnsi" w:hAnsiTheme="majorHAnsi" w:cstheme="majorHAnsi"/>
        </w:rPr>
        <w:instrText xml:space="preserve"> TOC \h \z \t "3.,3,1.,1,2.,2,3..,3" </w:instrText>
      </w:r>
      <w:r w:rsidRPr="00815853">
        <w:rPr>
          <w:rFonts w:asciiTheme="majorHAnsi" w:hAnsiTheme="majorHAnsi" w:cstheme="majorHAnsi"/>
        </w:rPr>
        <w:fldChar w:fldCharType="separate"/>
      </w:r>
      <w:hyperlink w:anchor="_Toc499481448" w:history="1">
        <w:r w:rsidR="00770CDF" w:rsidRPr="00815853">
          <w:rPr>
            <w:rStyle w:val="Hyperlink"/>
            <w:rFonts w:asciiTheme="majorHAnsi" w:hAnsiTheme="majorHAnsi" w:cstheme="majorHAnsi"/>
            <w:color w:val="auto"/>
          </w:rPr>
          <w:t>ĐẶT VẤN ĐỀ</w:t>
        </w:r>
        <w:r w:rsidR="00770CDF" w:rsidRPr="00815853">
          <w:rPr>
            <w:webHidden/>
          </w:rPr>
          <w:tab/>
        </w:r>
        <w:r w:rsidR="00770CDF" w:rsidRPr="00815853">
          <w:rPr>
            <w:webHidden/>
          </w:rPr>
          <w:fldChar w:fldCharType="begin"/>
        </w:r>
        <w:r w:rsidR="00770CDF" w:rsidRPr="00815853">
          <w:rPr>
            <w:webHidden/>
          </w:rPr>
          <w:instrText xml:space="preserve"> PAGEREF _Toc499481448 \h </w:instrText>
        </w:r>
        <w:r w:rsidR="00770CDF" w:rsidRPr="00815853">
          <w:rPr>
            <w:webHidden/>
          </w:rPr>
        </w:r>
        <w:r w:rsidR="00770CDF" w:rsidRPr="00815853">
          <w:rPr>
            <w:webHidden/>
          </w:rPr>
          <w:fldChar w:fldCharType="separate"/>
        </w:r>
        <w:r w:rsidR="002D340F">
          <w:rPr>
            <w:webHidden/>
          </w:rPr>
          <w:t>1</w:t>
        </w:r>
        <w:r w:rsidR="00770CDF" w:rsidRPr="00815853">
          <w:rPr>
            <w:webHidden/>
          </w:rPr>
          <w:fldChar w:fldCharType="end"/>
        </w:r>
      </w:hyperlink>
    </w:p>
    <w:p w:rsidR="00770CDF" w:rsidRPr="00815853" w:rsidRDefault="00127914" w:rsidP="00AD1970">
      <w:pPr>
        <w:pStyle w:val="TOC1"/>
        <w:rPr>
          <w:rFonts w:asciiTheme="minorHAnsi" w:hAnsiTheme="minorHAnsi" w:cstheme="minorBidi"/>
          <w:spacing w:val="0"/>
          <w:sz w:val="22"/>
          <w:szCs w:val="22"/>
          <w:lang w:val="en-US"/>
        </w:rPr>
      </w:pPr>
      <w:hyperlink w:anchor="_Toc499481449" w:history="1">
        <w:r w:rsidR="00770CDF" w:rsidRPr="00815853">
          <w:rPr>
            <w:rStyle w:val="Hyperlink"/>
            <w:color w:val="auto"/>
          </w:rPr>
          <w:t xml:space="preserve">Chương 1: </w:t>
        </w:r>
      </w:hyperlink>
      <w:hyperlink w:anchor="_Toc499481450" w:history="1">
        <w:r w:rsidR="00770CDF" w:rsidRPr="00815853">
          <w:rPr>
            <w:rStyle w:val="Hyperlink"/>
            <w:color w:val="auto"/>
          </w:rPr>
          <w:t>TỔNG QUAN</w:t>
        </w:r>
        <w:r w:rsidR="00770CDF" w:rsidRPr="00815853">
          <w:rPr>
            <w:webHidden/>
          </w:rPr>
          <w:tab/>
        </w:r>
        <w:r w:rsidR="00770CDF" w:rsidRPr="00815853">
          <w:rPr>
            <w:webHidden/>
          </w:rPr>
          <w:fldChar w:fldCharType="begin"/>
        </w:r>
        <w:r w:rsidR="00770CDF" w:rsidRPr="00815853">
          <w:rPr>
            <w:webHidden/>
          </w:rPr>
          <w:instrText xml:space="preserve"> PAGEREF _Toc499481450 \h </w:instrText>
        </w:r>
        <w:r w:rsidR="00770CDF" w:rsidRPr="00815853">
          <w:rPr>
            <w:webHidden/>
          </w:rPr>
        </w:r>
        <w:r w:rsidR="00770CDF" w:rsidRPr="00815853">
          <w:rPr>
            <w:webHidden/>
          </w:rPr>
          <w:fldChar w:fldCharType="separate"/>
        </w:r>
        <w:r w:rsidR="002D340F">
          <w:rPr>
            <w:webHidden/>
          </w:rPr>
          <w:t>3</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451" w:history="1">
        <w:r w:rsidR="00770CDF" w:rsidRPr="00815853">
          <w:rPr>
            <w:rStyle w:val="Hyperlink"/>
            <w:color w:val="auto"/>
          </w:rPr>
          <w:t xml:space="preserve">1.1. Nấm </w:t>
        </w:r>
        <w:r w:rsidR="00770CDF" w:rsidRPr="00815853">
          <w:rPr>
            <w:rStyle w:val="Hyperlink"/>
            <w:i/>
            <w:color w:val="auto"/>
          </w:rPr>
          <w:t>Malassezia</w:t>
        </w:r>
        <w:r w:rsidR="00770CDF" w:rsidRPr="00815853">
          <w:rPr>
            <w:webHidden/>
          </w:rPr>
          <w:tab/>
        </w:r>
        <w:r w:rsidR="00770CDF" w:rsidRPr="00815853">
          <w:rPr>
            <w:webHidden/>
          </w:rPr>
          <w:fldChar w:fldCharType="begin"/>
        </w:r>
        <w:r w:rsidR="00770CDF" w:rsidRPr="00815853">
          <w:rPr>
            <w:webHidden/>
          </w:rPr>
          <w:instrText xml:space="preserve"> PAGEREF _Toc499481451 \h </w:instrText>
        </w:r>
        <w:r w:rsidR="00770CDF" w:rsidRPr="00815853">
          <w:rPr>
            <w:webHidden/>
          </w:rPr>
        </w:r>
        <w:r w:rsidR="00770CDF" w:rsidRPr="00815853">
          <w:rPr>
            <w:webHidden/>
          </w:rPr>
          <w:fldChar w:fldCharType="separate"/>
        </w:r>
        <w:r w:rsidR="002D340F">
          <w:rPr>
            <w:webHidden/>
          </w:rPr>
          <w:t>3</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52" w:history="1">
        <w:r w:rsidR="00770CDF" w:rsidRPr="00815853">
          <w:rPr>
            <w:rStyle w:val="Hyperlink"/>
            <w:noProof/>
            <w:color w:val="auto"/>
          </w:rPr>
          <w:t>1.1.1. Vài nét lịch sử</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_Toc499481452 \h </w:instrText>
        </w:r>
        <w:r w:rsidR="00770CDF" w:rsidRPr="00815853">
          <w:rPr>
            <w:noProof/>
            <w:webHidden/>
          </w:rPr>
        </w:r>
        <w:r w:rsidR="00770CDF" w:rsidRPr="00815853">
          <w:rPr>
            <w:noProof/>
            <w:webHidden/>
          </w:rPr>
          <w:fldChar w:fldCharType="separate"/>
        </w:r>
        <w:r w:rsidR="002D340F">
          <w:rPr>
            <w:noProof/>
            <w:webHidden/>
          </w:rPr>
          <w:t>3</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53" w:history="1">
        <w:r w:rsidR="00770CDF" w:rsidRPr="00815853">
          <w:rPr>
            <w:rStyle w:val="Hyperlink"/>
            <w:noProof/>
            <w:color w:val="auto"/>
          </w:rPr>
          <w:t xml:space="preserve">1.1.2. Đặc điểm nấm </w:t>
        </w:r>
        <w:r w:rsidR="00770CDF" w:rsidRPr="00815853">
          <w:rPr>
            <w:rStyle w:val="Hyperlink"/>
            <w:i/>
            <w:noProof/>
            <w:color w:val="auto"/>
          </w:rPr>
          <w:t>Malassezia</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_Toc499481453 \h </w:instrText>
        </w:r>
        <w:r w:rsidR="00770CDF" w:rsidRPr="00815853">
          <w:rPr>
            <w:noProof/>
            <w:webHidden/>
          </w:rPr>
        </w:r>
        <w:r w:rsidR="00770CDF" w:rsidRPr="00815853">
          <w:rPr>
            <w:noProof/>
            <w:webHidden/>
          </w:rPr>
          <w:fldChar w:fldCharType="separate"/>
        </w:r>
        <w:r w:rsidR="002D340F">
          <w:rPr>
            <w:noProof/>
            <w:webHidden/>
          </w:rPr>
          <w:t>4</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54" w:history="1">
        <w:r w:rsidR="00770CDF" w:rsidRPr="00815853">
          <w:rPr>
            <w:rStyle w:val="Hyperlink"/>
            <w:noProof/>
            <w:color w:val="auto"/>
          </w:rPr>
          <w:t>1.1.3. Vai trò của Malassezia trong bệnh da</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_Toc499481454 \h </w:instrText>
        </w:r>
        <w:r w:rsidR="00770CDF" w:rsidRPr="00815853">
          <w:rPr>
            <w:noProof/>
            <w:webHidden/>
          </w:rPr>
        </w:r>
        <w:r w:rsidR="00770CDF" w:rsidRPr="00815853">
          <w:rPr>
            <w:noProof/>
            <w:webHidden/>
          </w:rPr>
          <w:fldChar w:fldCharType="separate"/>
        </w:r>
        <w:r w:rsidR="002D340F">
          <w:rPr>
            <w:noProof/>
            <w:webHidden/>
          </w:rPr>
          <w:t>5</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55" w:history="1">
        <w:r w:rsidR="00770CDF" w:rsidRPr="00815853">
          <w:rPr>
            <w:rStyle w:val="Hyperlink"/>
            <w:noProof/>
            <w:color w:val="auto"/>
          </w:rPr>
          <w:t xml:space="preserve">1.1.4. Một số bệnh lý do nấm </w:t>
        </w:r>
        <w:r w:rsidR="00770CDF" w:rsidRPr="00815853">
          <w:rPr>
            <w:rStyle w:val="Hyperlink"/>
            <w:i/>
            <w:noProof/>
            <w:color w:val="auto"/>
          </w:rPr>
          <w:t>Malassezia</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_Toc499481455 \h </w:instrText>
        </w:r>
        <w:r w:rsidR="00770CDF" w:rsidRPr="00815853">
          <w:rPr>
            <w:noProof/>
            <w:webHidden/>
          </w:rPr>
        </w:r>
        <w:r w:rsidR="00770CDF" w:rsidRPr="00815853">
          <w:rPr>
            <w:noProof/>
            <w:webHidden/>
          </w:rPr>
          <w:fldChar w:fldCharType="separate"/>
        </w:r>
        <w:r w:rsidR="002D340F">
          <w:rPr>
            <w:noProof/>
            <w:webHidden/>
          </w:rPr>
          <w:t>7</w:t>
        </w:r>
        <w:r w:rsidR="00770CDF" w:rsidRPr="00815853">
          <w:rPr>
            <w:noProof/>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456" w:history="1">
        <w:r w:rsidR="00770CDF" w:rsidRPr="00815853">
          <w:rPr>
            <w:rStyle w:val="Hyperlink"/>
            <w:color w:val="auto"/>
          </w:rPr>
          <w:t>1.2. Bệnh lang ben</w:t>
        </w:r>
        <w:r w:rsidR="00770CDF" w:rsidRPr="00815853">
          <w:rPr>
            <w:webHidden/>
          </w:rPr>
          <w:tab/>
        </w:r>
        <w:r w:rsidR="00770CDF" w:rsidRPr="00815853">
          <w:rPr>
            <w:webHidden/>
          </w:rPr>
          <w:fldChar w:fldCharType="begin"/>
        </w:r>
        <w:r w:rsidR="00770CDF" w:rsidRPr="00815853">
          <w:rPr>
            <w:webHidden/>
          </w:rPr>
          <w:instrText xml:space="preserve"> PAGEREF _Toc499481456 \h </w:instrText>
        </w:r>
        <w:r w:rsidR="00770CDF" w:rsidRPr="00815853">
          <w:rPr>
            <w:webHidden/>
          </w:rPr>
        </w:r>
        <w:r w:rsidR="00770CDF" w:rsidRPr="00815853">
          <w:rPr>
            <w:webHidden/>
          </w:rPr>
          <w:fldChar w:fldCharType="separate"/>
        </w:r>
        <w:r w:rsidR="002D340F">
          <w:rPr>
            <w:webHidden/>
          </w:rPr>
          <w:t>12</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57" w:history="1">
        <w:r w:rsidR="00770CDF" w:rsidRPr="00815853">
          <w:rPr>
            <w:rStyle w:val="Hyperlink"/>
            <w:noProof/>
            <w:color w:val="auto"/>
          </w:rPr>
          <w:t>1.2.1. Đại cương</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_Toc499481457 \h </w:instrText>
        </w:r>
        <w:r w:rsidR="00770CDF" w:rsidRPr="00815853">
          <w:rPr>
            <w:noProof/>
            <w:webHidden/>
          </w:rPr>
        </w:r>
        <w:r w:rsidR="00770CDF" w:rsidRPr="00815853">
          <w:rPr>
            <w:noProof/>
            <w:webHidden/>
          </w:rPr>
          <w:fldChar w:fldCharType="separate"/>
        </w:r>
        <w:r w:rsidR="002D340F">
          <w:rPr>
            <w:noProof/>
            <w:webHidden/>
          </w:rPr>
          <w:t>12</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58" w:history="1">
        <w:r w:rsidR="00770CDF" w:rsidRPr="00815853">
          <w:rPr>
            <w:rStyle w:val="Hyperlink"/>
            <w:noProof/>
            <w:color w:val="auto"/>
          </w:rPr>
          <w:t>1.2.2. Căn nguyên và sinh bệnh học</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_Toc499481458 \h </w:instrText>
        </w:r>
        <w:r w:rsidR="00770CDF" w:rsidRPr="00815853">
          <w:rPr>
            <w:noProof/>
            <w:webHidden/>
          </w:rPr>
        </w:r>
        <w:r w:rsidR="00770CDF" w:rsidRPr="00815853">
          <w:rPr>
            <w:noProof/>
            <w:webHidden/>
          </w:rPr>
          <w:fldChar w:fldCharType="separate"/>
        </w:r>
        <w:r w:rsidR="002D340F">
          <w:rPr>
            <w:noProof/>
            <w:webHidden/>
          </w:rPr>
          <w:t>15</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59" w:history="1">
        <w:r w:rsidR="00770CDF" w:rsidRPr="00815853">
          <w:rPr>
            <w:rStyle w:val="Hyperlink"/>
            <w:noProof/>
            <w:color w:val="auto"/>
          </w:rPr>
          <w:t xml:space="preserve">1.2.3. Xác định </w:t>
        </w:r>
        <w:r w:rsidR="00770CDF" w:rsidRPr="00815853">
          <w:rPr>
            <w:rStyle w:val="Hyperlink"/>
            <w:i/>
            <w:noProof/>
            <w:color w:val="auto"/>
          </w:rPr>
          <w:t>Malassezia</w:t>
        </w:r>
        <w:r w:rsidR="00770CDF" w:rsidRPr="00815853">
          <w:rPr>
            <w:rStyle w:val="Hyperlink"/>
            <w:noProof/>
            <w:color w:val="auto"/>
          </w:rPr>
          <w:t xml:space="preserve"> trong bệnh lang ben</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_Toc499481459 \h </w:instrText>
        </w:r>
        <w:r w:rsidR="00770CDF" w:rsidRPr="00815853">
          <w:rPr>
            <w:noProof/>
            <w:webHidden/>
          </w:rPr>
        </w:r>
        <w:r w:rsidR="00770CDF" w:rsidRPr="00815853">
          <w:rPr>
            <w:noProof/>
            <w:webHidden/>
          </w:rPr>
          <w:fldChar w:fldCharType="separate"/>
        </w:r>
        <w:r w:rsidR="002D340F">
          <w:rPr>
            <w:noProof/>
            <w:webHidden/>
          </w:rPr>
          <w:t>18</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60" w:history="1">
        <w:r w:rsidR="00770CDF" w:rsidRPr="00815853">
          <w:rPr>
            <w:rStyle w:val="Hyperlink"/>
            <w:rFonts w:asciiTheme="majorHAnsi" w:hAnsiTheme="majorHAnsi"/>
            <w:noProof/>
            <w:color w:val="auto"/>
          </w:rPr>
          <w:t>1.2.4. Chẩn đoán bệnh lang ben</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_Toc499481460 \h </w:instrText>
        </w:r>
        <w:r w:rsidR="00770CDF" w:rsidRPr="00815853">
          <w:rPr>
            <w:noProof/>
            <w:webHidden/>
          </w:rPr>
        </w:r>
        <w:r w:rsidR="00770CDF" w:rsidRPr="00815853">
          <w:rPr>
            <w:noProof/>
            <w:webHidden/>
          </w:rPr>
          <w:fldChar w:fldCharType="separate"/>
        </w:r>
        <w:r w:rsidR="002D340F">
          <w:rPr>
            <w:noProof/>
            <w:webHidden/>
          </w:rPr>
          <w:t>27</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63" w:history="1">
        <w:r w:rsidR="00770CDF" w:rsidRPr="00815853">
          <w:rPr>
            <w:rStyle w:val="Hyperlink"/>
            <w:noProof/>
            <w:color w:val="auto"/>
          </w:rPr>
          <w:t>1.2.5. Điều trị bệnh lang ben</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_Toc499481463 \h </w:instrText>
        </w:r>
        <w:r w:rsidR="00770CDF" w:rsidRPr="00815853">
          <w:rPr>
            <w:noProof/>
            <w:webHidden/>
          </w:rPr>
        </w:r>
        <w:r w:rsidR="00770CDF" w:rsidRPr="00815853">
          <w:rPr>
            <w:noProof/>
            <w:webHidden/>
          </w:rPr>
          <w:fldChar w:fldCharType="separate"/>
        </w:r>
        <w:r w:rsidR="002D340F">
          <w:rPr>
            <w:noProof/>
            <w:webHidden/>
          </w:rPr>
          <w:t>33</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66" w:history="1">
        <w:r w:rsidR="00770CDF" w:rsidRPr="00815853">
          <w:rPr>
            <w:rStyle w:val="Hyperlink"/>
            <w:noProof/>
            <w:color w:val="auto"/>
          </w:rPr>
          <w:t xml:space="preserve">1.2.6. Phân bố các loài </w:t>
        </w:r>
        <w:r w:rsidR="00770CDF" w:rsidRPr="008E1A4B">
          <w:rPr>
            <w:rStyle w:val="Hyperlink"/>
            <w:i/>
            <w:noProof/>
            <w:color w:val="auto"/>
          </w:rPr>
          <w:t>Malassezia</w:t>
        </w:r>
        <w:r w:rsidR="00770CDF" w:rsidRPr="00815853">
          <w:rPr>
            <w:rStyle w:val="Hyperlink"/>
            <w:noProof/>
            <w:color w:val="auto"/>
          </w:rPr>
          <w:t xml:space="preserve"> và bệnh lang ben</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_Toc499481466 \h </w:instrText>
        </w:r>
        <w:r w:rsidR="00770CDF" w:rsidRPr="00815853">
          <w:rPr>
            <w:noProof/>
            <w:webHidden/>
          </w:rPr>
        </w:r>
        <w:r w:rsidR="00770CDF" w:rsidRPr="00815853">
          <w:rPr>
            <w:noProof/>
            <w:webHidden/>
          </w:rPr>
          <w:fldChar w:fldCharType="separate"/>
        </w:r>
        <w:r w:rsidR="002D340F">
          <w:rPr>
            <w:noProof/>
            <w:webHidden/>
          </w:rPr>
          <w:t>39</w:t>
        </w:r>
        <w:r w:rsidR="00770CDF" w:rsidRPr="00815853">
          <w:rPr>
            <w:noProof/>
            <w:webHidden/>
          </w:rPr>
          <w:fldChar w:fldCharType="end"/>
        </w:r>
      </w:hyperlink>
    </w:p>
    <w:p w:rsidR="00770CDF" w:rsidRPr="00815853" w:rsidRDefault="00127914" w:rsidP="00AD1970">
      <w:pPr>
        <w:pStyle w:val="TOC1"/>
        <w:rPr>
          <w:rFonts w:asciiTheme="minorHAnsi" w:hAnsiTheme="minorHAnsi" w:cstheme="minorBidi"/>
          <w:spacing w:val="0"/>
          <w:sz w:val="22"/>
          <w:szCs w:val="22"/>
          <w:lang w:val="en-US"/>
        </w:rPr>
      </w:pPr>
      <w:hyperlink w:anchor="_Toc499481469" w:history="1">
        <w:r w:rsidR="00770CDF" w:rsidRPr="00815853">
          <w:rPr>
            <w:rStyle w:val="Hyperlink"/>
            <w:color w:val="auto"/>
            <w:lang w:val="vi-VN"/>
          </w:rPr>
          <w:t>Chương 2</w:t>
        </w:r>
        <w:r w:rsidR="00770CDF" w:rsidRPr="00815853">
          <w:rPr>
            <w:rStyle w:val="Hyperlink"/>
            <w:color w:val="auto"/>
            <w:lang w:val="en-US"/>
          </w:rPr>
          <w:t xml:space="preserve">: </w:t>
        </w:r>
      </w:hyperlink>
      <w:hyperlink w:anchor="_Toc499481470" w:history="1">
        <w:r w:rsidR="00770CDF" w:rsidRPr="00815853">
          <w:rPr>
            <w:rStyle w:val="Hyperlink"/>
            <w:color w:val="auto"/>
            <w:lang w:val="vi-VN"/>
          </w:rPr>
          <w:t>ĐỐI TƯỢNG VÀ PHƯƠNG PHÁP NGHIÊN CỨU</w:t>
        </w:r>
        <w:r w:rsidR="00770CDF" w:rsidRPr="00815853">
          <w:rPr>
            <w:webHidden/>
          </w:rPr>
          <w:tab/>
        </w:r>
        <w:r w:rsidR="00770CDF" w:rsidRPr="00815853">
          <w:rPr>
            <w:webHidden/>
          </w:rPr>
          <w:fldChar w:fldCharType="begin"/>
        </w:r>
        <w:r w:rsidR="00770CDF" w:rsidRPr="00815853">
          <w:rPr>
            <w:webHidden/>
          </w:rPr>
          <w:instrText xml:space="preserve"> PAGEREF _Toc499481470 \h </w:instrText>
        </w:r>
        <w:r w:rsidR="00770CDF" w:rsidRPr="00815853">
          <w:rPr>
            <w:webHidden/>
          </w:rPr>
        </w:r>
        <w:r w:rsidR="00770CDF" w:rsidRPr="00815853">
          <w:rPr>
            <w:webHidden/>
          </w:rPr>
          <w:fldChar w:fldCharType="separate"/>
        </w:r>
        <w:r w:rsidR="002D340F">
          <w:rPr>
            <w:webHidden/>
          </w:rPr>
          <w:t>45</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471" w:history="1">
        <w:r w:rsidR="00770CDF" w:rsidRPr="00815853">
          <w:rPr>
            <w:rStyle w:val="Hyperlink"/>
            <w:color w:val="auto"/>
            <w:lang w:val="vi-VN"/>
          </w:rPr>
          <w:t>2.1. Đ</w:t>
        </w:r>
        <w:r w:rsidR="00770CDF" w:rsidRPr="00815853">
          <w:rPr>
            <w:rStyle w:val="Hyperlink"/>
            <w:color w:val="auto"/>
          </w:rPr>
          <w:t>ối tượng nghiên cứu</w:t>
        </w:r>
        <w:r w:rsidR="00770CDF" w:rsidRPr="00815853">
          <w:rPr>
            <w:webHidden/>
          </w:rPr>
          <w:tab/>
        </w:r>
        <w:r w:rsidR="00770CDF" w:rsidRPr="00815853">
          <w:rPr>
            <w:webHidden/>
          </w:rPr>
          <w:fldChar w:fldCharType="begin"/>
        </w:r>
        <w:r w:rsidR="00770CDF" w:rsidRPr="00815853">
          <w:rPr>
            <w:webHidden/>
          </w:rPr>
          <w:instrText xml:space="preserve"> PAGEREF _Toc499481471 \h </w:instrText>
        </w:r>
        <w:r w:rsidR="00770CDF" w:rsidRPr="00815853">
          <w:rPr>
            <w:webHidden/>
          </w:rPr>
        </w:r>
        <w:r w:rsidR="00770CDF" w:rsidRPr="00815853">
          <w:rPr>
            <w:webHidden/>
          </w:rPr>
          <w:fldChar w:fldCharType="separate"/>
        </w:r>
        <w:r w:rsidR="002D340F">
          <w:rPr>
            <w:webHidden/>
          </w:rPr>
          <w:t>45</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72" w:history="1">
        <w:r w:rsidR="00770CDF" w:rsidRPr="00815853">
          <w:rPr>
            <w:rStyle w:val="Hyperlink"/>
            <w:noProof/>
            <w:color w:val="auto"/>
          </w:rPr>
          <w:t>2.1.1. Đối tượng nghiên cứu cho mục tiêu 1</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_Toc499481472 \h </w:instrText>
        </w:r>
        <w:r w:rsidR="00770CDF" w:rsidRPr="00815853">
          <w:rPr>
            <w:noProof/>
            <w:webHidden/>
          </w:rPr>
        </w:r>
        <w:r w:rsidR="00770CDF" w:rsidRPr="00815853">
          <w:rPr>
            <w:noProof/>
            <w:webHidden/>
          </w:rPr>
          <w:fldChar w:fldCharType="separate"/>
        </w:r>
        <w:r w:rsidR="002D340F">
          <w:rPr>
            <w:noProof/>
            <w:webHidden/>
          </w:rPr>
          <w:t>45</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483" w:history="1">
        <w:r w:rsidR="00770CDF" w:rsidRPr="00815853">
          <w:rPr>
            <w:rStyle w:val="Hyperlink"/>
            <w:noProof/>
            <w:color w:val="auto"/>
          </w:rPr>
          <w:t>2.1.2. Đối tượng nghiên cứu cho mục tiêu 2</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_Toc499481483 \h </w:instrText>
        </w:r>
        <w:r w:rsidR="00770CDF" w:rsidRPr="00815853">
          <w:rPr>
            <w:noProof/>
            <w:webHidden/>
          </w:rPr>
        </w:r>
        <w:r w:rsidR="00770CDF" w:rsidRPr="00815853">
          <w:rPr>
            <w:noProof/>
            <w:webHidden/>
          </w:rPr>
          <w:fldChar w:fldCharType="separate"/>
        </w:r>
        <w:r w:rsidR="002D340F">
          <w:rPr>
            <w:noProof/>
            <w:webHidden/>
          </w:rPr>
          <w:t>46</w:t>
        </w:r>
        <w:r w:rsidR="00770CDF" w:rsidRPr="00815853">
          <w:rPr>
            <w:noProof/>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492" w:history="1">
        <w:r w:rsidR="00770CDF" w:rsidRPr="00815853">
          <w:rPr>
            <w:rStyle w:val="Hyperlink"/>
            <w:color w:val="auto"/>
          </w:rPr>
          <w:t>2.2. Địa điểm, thời gian nghiên cứu</w:t>
        </w:r>
        <w:r w:rsidR="00770CDF" w:rsidRPr="00815853">
          <w:rPr>
            <w:webHidden/>
          </w:rPr>
          <w:tab/>
        </w:r>
        <w:r w:rsidR="00770CDF" w:rsidRPr="00815853">
          <w:rPr>
            <w:webHidden/>
          </w:rPr>
          <w:fldChar w:fldCharType="begin"/>
        </w:r>
        <w:r w:rsidR="00770CDF" w:rsidRPr="00815853">
          <w:rPr>
            <w:webHidden/>
          </w:rPr>
          <w:instrText xml:space="preserve"> PAGEREF _Toc499481492 \h </w:instrText>
        </w:r>
        <w:r w:rsidR="00770CDF" w:rsidRPr="00815853">
          <w:rPr>
            <w:webHidden/>
          </w:rPr>
        </w:r>
        <w:r w:rsidR="00770CDF" w:rsidRPr="00815853">
          <w:rPr>
            <w:webHidden/>
          </w:rPr>
          <w:fldChar w:fldCharType="separate"/>
        </w:r>
        <w:r w:rsidR="002D340F">
          <w:rPr>
            <w:webHidden/>
          </w:rPr>
          <w:t>47</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496" w:history="1">
        <w:r w:rsidR="00770CDF" w:rsidRPr="00815853">
          <w:rPr>
            <w:rStyle w:val="Hyperlink"/>
            <w:color w:val="auto"/>
          </w:rPr>
          <w:t>2.3. Vật liệu, dụng cụ nghiên cứu</w:t>
        </w:r>
        <w:r w:rsidR="00770CDF" w:rsidRPr="00815853">
          <w:rPr>
            <w:webHidden/>
          </w:rPr>
          <w:tab/>
        </w:r>
        <w:r w:rsidR="00770CDF" w:rsidRPr="00815853">
          <w:rPr>
            <w:webHidden/>
          </w:rPr>
          <w:fldChar w:fldCharType="begin"/>
        </w:r>
        <w:r w:rsidR="00770CDF" w:rsidRPr="00815853">
          <w:rPr>
            <w:webHidden/>
          </w:rPr>
          <w:instrText xml:space="preserve"> PAGEREF _Toc499481496 \h </w:instrText>
        </w:r>
        <w:r w:rsidR="00770CDF" w:rsidRPr="00815853">
          <w:rPr>
            <w:webHidden/>
          </w:rPr>
        </w:r>
        <w:r w:rsidR="00770CDF" w:rsidRPr="00815853">
          <w:rPr>
            <w:webHidden/>
          </w:rPr>
          <w:fldChar w:fldCharType="separate"/>
        </w:r>
        <w:r w:rsidR="002D340F">
          <w:rPr>
            <w:webHidden/>
          </w:rPr>
          <w:t>47</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noProof/>
          <w:sz w:val="22"/>
          <w:szCs w:val="22"/>
        </w:rPr>
      </w:pPr>
      <w:hyperlink w:anchor="_Toc499481497" w:history="1">
        <w:r w:rsidR="00770CDF" w:rsidRPr="00815853">
          <w:rPr>
            <w:rStyle w:val="Hyperlink"/>
            <w:noProof/>
            <w:color w:val="auto"/>
          </w:rPr>
          <w:t>2.3.1. Vật liệu, dụng cụ nghiên cứu cho mục tiêu 1</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_Toc499481497 \h </w:instrText>
        </w:r>
        <w:r w:rsidR="00770CDF" w:rsidRPr="00815853">
          <w:rPr>
            <w:noProof/>
            <w:webHidden/>
          </w:rPr>
        </w:r>
        <w:r w:rsidR="00770CDF" w:rsidRPr="00815853">
          <w:rPr>
            <w:noProof/>
            <w:webHidden/>
          </w:rPr>
          <w:fldChar w:fldCharType="separate"/>
        </w:r>
        <w:r w:rsidR="002D340F">
          <w:rPr>
            <w:noProof/>
            <w:webHidden/>
          </w:rPr>
          <w:t>47</w:t>
        </w:r>
        <w:r w:rsidR="00770CDF" w:rsidRPr="00815853">
          <w:rPr>
            <w:noProof/>
            <w:webHidden/>
          </w:rPr>
          <w:fldChar w:fldCharType="end"/>
        </w:r>
      </w:hyperlink>
    </w:p>
    <w:p w:rsidR="00AD1970" w:rsidRPr="00815853" w:rsidRDefault="00AD1970" w:rsidP="00AD1970">
      <w:pPr>
        <w:pStyle w:val="TOC3"/>
        <w:spacing w:line="336" w:lineRule="auto"/>
        <w:rPr>
          <w:rFonts w:asciiTheme="majorHAnsi" w:hAnsiTheme="majorHAnsi" w:cstheme="majorHAnsi"/>
          <w:noProof/>
          <w:lang w:val="sv-SE"/>
        </w:rPr>
      </w:pPr>
      <w:r w:rsidRPr="00815853">
        <w:rPr>
          <w:rFonts w:asciiTheme="majorHAnsi" w:hAnsiTheme="majorHAnsi" w:cstheme="majorHAnsi"/>
          <w:noProof/>
          <w:lang w:val="sv-SE"/>
        </w:rPr>
        <w:t>2.3.2. Vật liệu nghiên cứu cho mục tiêu 2</w:t>
      </w:r>
      <w:r w:rsidRPr="00815853">
        <w:rPr>
          <w:rFonts w:asciiTheme="majorHAnsi" w:hAnsiTheme="majorHAnsi" w:cstheme="majorHAnsi"/>
          <w:noProof/>
          <w:lang w:val="sv-SE"/>
        </w:rPr>
        <w:tab/>
        <w:t>51</w:t>
      </w:r>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02" w:history="1">
        <w:r w:rsidR="00770CDF" w:rsidRPr="00815853">
          <w:rPr>
            <w:rStyle w:val="Hyperlink"/>
            <w:color w:val="auto"/>
          </w:rPr>
          <w:t>2.4. Thiết kế nghiên cứu theo mục tiêu nghiên cứu</w:t>
        </w:r>
        <w:r w:rsidR="00770CDF" w:rsidRPr="00815853">
          <w:rPr>
            <w:webHidden/>
          </w:rPr>
          <w:tab/>
        </w:r>
        <w:r w:rsidR="00770CDF" w:rsidRPr="00815853">
          <w:rPr>
            <w:webHidden/>
          </w:rPr>
          <w:fldChar w:fldCharType="begin"/>
        </w:r>
        <w:r w:rsidR="00770CDF" w:rsidRPr="00815853">
          <w:rPr>
            <w:webHidden/>
          </w:rPr>
          <w:instrText xml:space="preserve"> PAGEREF _Toc499481502 \h </w:instrText>
        </w:r>
        <w:r w:rsidR="00770CDF" w:rsidRPr="00815853">
          <w:rPr>
            <w:webHidden/>
          </w:rPr>
        </w:r>
        <w:r w:rsidR="00770CDF" w:rsidRPr="00815853">
          <w:rPr>
            <w:webHidden/>
          </w:rPr>
          <w:fldChar w:fldCharType="separate"/>
        </w:r>
        <w:r w:rsidR="002D340F">
          <w:rPr>
            <w:webHidden/>
          </w:rPr>
          <w:t>49</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03" w:history="1">
        <w:r w:rsidR="00770CDF" w:rsidRPr="00815853">
          <w:rPr>
            <w:rStyle w:val="Hyperlink"/>
            <w:noProof/>
            <w:color w:val="auto"/>
          </w:rPr>
          <w:t>2.4.1. Phương pháp nghiên cứu mục tiêu 1</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_Toc499481503 \h </w:instrText>
        </w:r>
        <w:r w:rsidR="00770CDF" w:rsidRPr="00815853">
          <w:rPr>
            <w:noProof/>
            <w:webHidden/>
          </w:rPr>
        </w:r>
        <w:r w:rsidR="00770CDF" w:rsidRPr="00815853">
          <w:rPr>
            <w:noProof/>
            <w:webHidden/>
          </w:rPr>
          <w:fldChar w:fldCharType="separate"/>
        </w:r>
        <w:r w:rsidR="002D340F">
          <w:rPr>
            <w:noProof/>
            <w:webHidden/>
          </w:rPr>
          <w:t>49</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06" w:history="1">
        <w:r w:rsidR="00770CDF" w:rsidRPr="00815853">
          <w:rPr>
            <w:rStyle w:val="Hyperlink"/>
            <w:noProof/>
            <w:color w:val="auto"/>
          </w:rPr>
          <w:t>2.4.2. Phương pháp nghiên cứu mục tiêu 2</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_Toc499481506 \h </w:instrText>
        </w:r>
        <w:r w:rsidR="00770CDF" w:rsidRPr="00815853">
          <w:rPr>
            <w:noProof/>
            <w:webHidden/>
          </w:rPr>
        </w:r>
        <w:r w:rsidR="00770CDF" w:rsidRPr="00815853">
          <w:rPr>
            <w:noProof/>
            <w:webHidden/>
          </w:rPr>
          <w:fldChar w:fldCharType="separate"/>
        </w:r>
        <w:r w:rsidR="002D340F">
          <w:rPr>
            <w:noProof/>
            <w:webHidden/>
          </w:rPr>
          <w:t>59</w:t>
        </w:r>
        <w:r w:rsidR="00770CDF" w:rsidRPr="00815853">
          <w:rPr>
            <w:noProof/>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07" w:history="1">
        <w:r w:rsidR="00FD71CD">
          <w:rPr>
            <w:rStyle w:val="Hyperlink"/>
            <w:color w:val="auto"/>
          </w:rPr>
          <w:t>2.5</w:t>
        </w:r>
        <w:r w:rsidR="00770CDF" w:rsidRPr="00815853">
          <w:rPr>
            <w:rStyle w:val="Hyperlink"/>
            <w:color w:val="auto"/>
          </w:rPr>
          <w:t>. Các chỉ tiêu nghiên cứu</w:t>
        </w:r>
        <w:r w:rsidR="00770CDF" w:rsidRPr="00815853">
          <w:rPr>
            <w:webHidden/>
          </w:rPr>
          <w:tab/>
        </w:r>
        <w:r w:rsidR="00770CDF" w:rsidRPr="00815853">
          <w:rPr>
            <w:webHidden/>
          </w:rPr>
          <w:fldChar w:fldCharType="begin"/>
        </w:r>
        <w:r w:rsidR="00770CDF" w:rsidRPr="00815853">
          <w:rPr>
            <w:webHidden/>
          </w:rPr>
          <w:instrText xml:space="preserve"> PAGEREF _Toc499481507 \h </w:instrText>
        </w:r>
        <w:r w:rsidR="00770CDF" w:rsidRPr="00815853">
          <w:rPr>
            <w:webHidden/>
          </w:rPr>
        </w:r>
        <w:r w:rsidR="00770CDF" w:rsidRPr="00815853">
          <w:rPr>
            <w:webHidden/>
          </w:rPr>
          <w:fldChar w:fldCharType="separate"/>
        </w:r>
        <w:r w:rsidR="002D340F">
          <w:rPr>
            <w:webHidden/>
          </w:rPr>
          <w:t>61</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08" w:history="1">
        <w:r w:rsidR="00FD71CD">
          <w:rPr>
            <w:rStyle w:val="Hyperlink"/>
            <w:noProof/>
            <w:color w:val="auto"/>
          </w:rPr>
          <w:t>2.5</w:t>
        </w:r>
        <w:r w:rsidR="00770CDF" w:rsidRPr="00815853">
          <w:rPr>
            <w:rStyle w:val="Hyperlink"/>
            <w:noProof/>
            <w:color w:val="auto"/>
          </w:rPr>
          <w:t>.1. Đặc điểm chung</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_Toc499481508 \h </w:instrText>
        </w:r>
        <w:r w:rsidR="00770CDF" w:rsidRPr="00815853">
          <w:rPr>
            <w:noProof/>
            <w:webHidden/>
          </w:rPr>
        </w:r>
        <w:r w:rsidR="00770CDF" w:rsidRPr="00815853">
          <w:rPr>
            <w:noProof/>
            <w:webHidden/>
          </w:rPr>
          <w:fldChar w:fldCharType="separate"/>
        </w:r>
        <w:r w:rsidR="002D340F">
          <w:rPr>
            <w:noProof/>
            <w:webHidden/>
          </w:rPr>
          <w:t>61</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09" w:history="1">
        <w:r w:rsidR="00FD71CD">
          <w:rPr>
            <w:rStyle w:val="Hyperlink"/>
            <w:noProof/>
            <w:color w:val="auto"/>
          </w:rPr>
          <w:t>2.5</w:t>
        </w:r>
        <w:r w:rsidR="00770CDF" w:rsidRPr="00815853">
          <w:rPr>
            <w:rStyle w:val="Hyperlink"/>
            <w:noProof/>
            <w:color w:val="auto"/>
          </w:rPr>
          <w:t>.2. Đặc điểm lâm sàng bệnh</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_Toc499481509 \h </w:instrText>
        </w:r>
        <w:r w:rsidR="00770CDF" w:rsidRPr="00815853">
          <w:rPr>
            <w:noProof/>
            <w:webHidden/>
          </w:rPr>
        </w:r>
        <w:r w:rsidR="00770CDF" w:rsidRPr="00815853">
          <w:rPr>
            <w:noProof/>
            <w:webHidden/>
          </w:rPr>
          <w:fldChar w:fldCharType="separate"/>
        </w:r>
        <w:r w:rsidR="002D340F">
          <w:rPr>
            <w:noProof/>
            <w:webHidden/>
          </w:rPr>
          <w:t>61</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31" w:history="1">
        <w:r w:rsidR="00FD71CD">
          <w:rPr>
            <w:rStyle w:val="Hyperlink"/>
            <w:rFonts w:asciiTheme="majorHAnsi" w:hAnsiTheme="majorHAnsi" w:cstheme="majorHAnsi"/>
            <w:noProof/>
            <w:color w:val="auto"/>
          </w:rPr>
          <w:t>2.5</w:t>
        </w:r>
        <w:r w:rsidR="00770CDF" w:rsidRPr="00815853">
          <w:rPr>
            <w:rStyle w:val="Hyperlink"/>
            <w:rFonts w:asciiTheme="majorHAnsi" w:hAnsiTheme="majorHAnsi" w:cstheme="majorHAnsi"/>
            <w:noProof/>
            <w:color w:val="auto"/>
          </w:rPr>
          <w:t>.3. Các chỉ tiêu đánh giá cho mục tiêu 1</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_Toc499481531 \h </w:instrText>
        </w:r>
        <w:r w:rsidR="00770CDF" w:rsidRPr="00815853">
          <w:rPr>
            <w:noProof/>
            <w:webHidden/>
          </w:rPr>
        </w:r>
        <w:r w:rsidR="00770CDF" w:rsidRPr="00815853">
          <w:rPr>
            <w:noProof/>
            <w:webHidden/>
          </w:rPr>
          <w:fldChar w:fldCharType="separate"/>
        </w:r>
        <w:r w:rsidR="002D340F">
          <w:rPr>
            <w:noProof/>
            <w:webHidden/>
          </w:rPr>
          <w:t>62</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
          <w:iCs w:val="0"/>
          <w:noProof/>
          <w:sz w:val="22"/>
          <w:szCs w:val="22"/>
        </w:rPr>
      </w:pPr>
      <w:hyperlink w:anchor="_Toc499481541" w:history="1">
        <w:r w:rsidR="00FD71CD">
          <w:rPr>
            <w:rStyle w:val="Hyperlink"/>
            <w:rFonts w:asciiTheme="majorHAnsi" w:hAnsiTheme="majorHAnsi" w:cstheme="majorHAnsi"/>
            <w:noProof/>
            <w:color w:val="auto"/>
            <w:lang w:val="fr-FR"/>
          </w:rPr>
          <w:t>2.5</w:t>
        </w:r>
        <w:r w:rsidR="00770CDF" w:rsidRPr="00815853">
          <w:rPr>
            <w:rStyle w:val="Hyperlink"/>
            <w:rFonts w:asciiTheme="majorHAnsi" w:hAnsiTheme="majorHAnsi" w:cstheme="majorHAnsi"/>
            <w:noProof/>
            <w:color w:val="auto"/>
            <w:lang w:val="fr-FR"/>
          </w:rPr>
          <w:t>.4. Các chỉ tiêu đánh giá cho mục tiêu 2</w:t>
        </w:r>
        <w:r w:rsidR="00770CDF" w:rsidRPr="00815853">
          <w:rPr>
            <w:i/>
            <w:noProof/>
            <w:webHidden/>
          </w:rPr>
          <w:tab/>
        </w:r>
        <w:r w:rsidR="00770CDF" w:rsidRPr="00815853">
          <w:rPr>
            <w:i/>
            <w:noProof/>
            <w:webHidden/>
          </w:rPr>
          <w:fldChar w:fldCharType="begin"/>
        </w:r>
        <w:r w:rsidR="00770CDF" w:rsidRPr="00815853">
          <w:rPr>
            <w:i/>
            <w:noProof/>
            <w:webHidden/>
          </w:rPr>
          <w:instrText xml:space="preserve"> PAGEREF _Toc499481541 \h </w:instrText>
        </w:r>
        <w:r w:rsidR="00770CDF" w:rsidRPr="00815853">
          <w:rPr>
            <w:i/>
            <w:noProof/>
            <w:webHidden/>
          </w:rPr>
        </w:r>
        <w:r w:rsidR="00770CDF" w:rsidRPr="00815853">
          <w:rPr>
            <w:i/>
            <w:noProof/>
            <w:webHidden/>
          </w:rPr>
          <w:fldChar w:fldCharType="separate"/>
        </w:r>
        <w:r w:rsidR="002D340F">
          <w:rPr>
            <w:i/>
            <w:noProof/>
            <w:webHidden/>
          </w:rPr>
          <w:t>63</w:t>
        </w:r>
        <w:r w:rsidR="00770CDF" w:rsidRPr="00815853">
          <w:rPr>
            <w:i/>
            <w:noProof/>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43" w:history="1">
        <w:r w:rsidR="00FD71CD">
          <w:rPr>
            <w:rStyle w:val="Hyperlink"/>
            <w:color w:val="auto"/>
          </w:rPr>
          <w:t>2.6</w:t>
        </w:r>
        <w:r w:rsidR="00770CDF" w:rsidRPr="00815853">
          <w:rPr>
            <w:rStyle w:val="Hyperlink"/>
            <w:color w:val="auto"/>
          </w:rPr>
          <w:t>. Các biện pháp hạn chế sai số</w:t>
        </w:r>
        <w:r w:rsidR="00770CDF" w:rsidRPr="00815853">
          <w:rPr>
            <w:webHidden/>
          </w:rPr>
          <w:tab/>
        </w:r>
        <w:r w:rsidR="00770CDF" w:rsidRPr="00815853">
          <w:rPr>
            <w:webHidden/>
          </w:rPr>
          <w:fldChar w:fldCharType="begin"/>
        </w:r>
        <w:r w:rsidR="00770CDF" w:rsidRPr="00815853">
          <w:rPr>
            <w:webHidden/>
          </w:rPr>
          <w:instrText xml:space="preserve"> PAGEREF _Toc499481543 \h </w:instrText>
        </w:r>
        <w:r w:rsidR="00770CDF" w:rsidRPr="00815853">
          <w:rPr>
            <w:webHidden/>
          </w:rPr>
        </w:r>
        <w:r w:rsidR="00770CDF" w:rsidRPr="00815853">
          <w:rPr>
            <w:webHidden/>
          </w:rPr>
          <w:fldChar w:fldCharType="separate"/>
        </w:r>
        <w:r w:rsidR="002D340F">
          <w:rPr>
            <w:webHidden/>
          </w:rPr>
          <w:t>64</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44" w:history="1">
        <w:r w:rsidR="00FD71CD">
          <w:rPr>
            <w:rStyle w:val="Hyperlink"/>
            <w:color w:val="auto"/>
          </w:rPr>
          <w:t>2.7</w:t>
        </w:r>
        <w:r w:rsidR="00770CDF" w:rsidRPr="00815853">
          <w:rPr>
            <w:rStyle w:val="Hyperlink"/>
            <w:color w:val="auto"/>
          </w:rPr>
          <w:t>. Phương pháp xử lý số liệu</w:t>
        </w:r>
        <w:r w:rsidR="00770CDF" w:rsidRPr="00815853">
          <w:rPr>
            <w:webHidden/>
          </w:rPr>
          <w:tab/>
        </w:r>
        <w:r w:rsidR="00770CDF" w:rsidRPr="00815853">
          <w:rPr>
            <w:webHidden/>
          </w:rPr>
          <w:fldChar w:fldCharType="begin"/>
        </w:r>
        <w:r w:rsidR="00770CDF" w:rsidRPr="00815853">
          <w:rPr>
            <w:webHidden/>
          </w:rPr>
          <w:instrText xml:space="preserve"> PAGEREF _Toc499481544 \h </w:instrText>
        </w:r>
        <w:r w:rsidR="00770CDF" w:rsidRPr="00815853">
          <w:rPr>
            <w:webHidden/>
          </w:rPr>
        </w:r>
        <w:r w:rsidR="00770CDF" w:rsidRPr="00815853">
          <w:rPr>
            <w:webHidden/>
          </w:rPr>
          <w:fldChar w:fldCharType="separate"/>
        </w:r>
        <w:r w:rsidR="002D340F">
          <w:rPr>
            <w:webHidden/>
          </w:rPr>
          <w:t>64</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45" w:history="1">
        <w:r w:rsidR="00FD71CD">
          <w:rPr>
            <w:rStyle w:val="Hyperlink"/>
            <w:color w:val="auto"/>
          </w:rPr>
          <w:t>2.8</w:t>
        </w:r>
        <w:r w:rsidR="00770CDF" w:rsidRPr="00815853">
          <w:rPr>
            <w:rStyle w:val="Hyperlink"/>
            <w:color w:val="auto"/>
          </w:rPr>
          <w:t>. Đạo đức trong nghiên cứu</w:t>
        </w:r>
        <w:r w:rsidR="00770CDF" w:rsidRPr="00815853">
          <w:rPr>
            <w:webHidden/>
          </w:rPr>
          <w:tab/>
        </w:r>
        <w:r w:rsidR="00770CDF" w:rsidRPr="00815853">
          <w:rPr>
            <w:webHidden/>
          </w:rPr>
          <w:fldChar w:fldCharType="begin"/>
        </w:r>
        <w:r w:rsidR="00770CDF" w:rsidRPr="00815853">
          <w:rPr>
            <w:webHidden/>
          </w:rPr>
          <w:instrText xml:space="preserve"> PAGEREF _Toc499481545 \h </w:instrText>
        </w:r>
        <w:r w:rsidR="00770CDF" w:rsidRPr="00815853">
          <w:rPr>
            <w:webHidden/>
          </w:rPr>
        </w:r>
        <w:r w:rsidR="00770CDF" w:rsidRPr="00815853">
          <w:rPr>
            <w:webHidden/>
          </w:rPr>
          <w:fldChar w:fldCharType="separate"/>
        </w:r>
        <w:r w:rsidR="002D340F">
          <w:rPr>
            <w:webHidden/>
          </w:rPr>
          <w:t>64</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46" w:history="1">
        <w:r w:rsidR="00FD71CD">
          <w:rPr>
            <w:rStyle w:val="Hyperlink"/>
            <w:color w:val="auto"/>
          </w:rPr>
          <w:t>2.9</w:t>
        </w:r>
        <w:r w:rsidR="00770CDF" w:rsidRPr="00815853">
          <w:rPr>
            <w:rStyle w:val="Hyperlink"/>
            <w:color w:val="auto"/>
          </w:rPr>
          <w:t>. Hạn chế của đề tài</w:t>
        </w:r>
        <w:r w:rsidR="00770CDF" w:rsidRPr="00815853">
          <w:rPr>
            <w:webHidden/>
          </w:rPr>
          <w:tab/>
        </w:r>
        <w:r w:rsidR="00770CDF" w:rsidRPr="00815853">
          <w:rPr>
            <w:webHidden/>
          </w:rPr>
          <w:fldChar w:fldCharType="begin"/>
        </w:r>
        <w:r w:rsidR="00770CDF" w:rsidRPr="00815853">
          <w:rPr>
            <w:webHidden/>
          </w:rPr>
          <w:instrText xml:space="preserve"> PAGEREF _Toc499481546 \h </w:instrText>
        </w:r>
        <w:r w:rsidR="00770CDF" w:rsidRPr="00815853">
          <w:rPr>
            <w:webHidden/>
          </w:rPr>
        </w:r>
        <w:r w:rsidR="00770CDF" w:rsidRPr="00815853">
          <w:rPr>
            <w:webHidden/>
          </w:rPr>
          <w:fldChar w:fldCharType="separate"/>
        </w:r>
        <w:r w:rsidR="002D340F">
          <w:rPr>
            <w:webHidden/>
          </w:rPr>
          <w:t>65</w:t>
        </w:r>
        <w:r w:rsidR="00770CDF" w:rsidRPr="00815853">
          <w:rPr>
            <w:webHidden/>
          </w:rPr>
          <w:fldChar w:fldCharType="end"/>
        </w:r>
      </w:hyperlink>
    </w:p>
    <w:p w:rsidR="00770CDF" w:rsidRPr="00815853" w:rsidRDefault="00127914" w:rsidP="00AD1970">
      <w:pPr>
        <w:pStyle w:val="TOC1"/>
        <w:rPr>
          <w:rFonts w:asciiTheme="minorHAnsi" w:hAnsiTheme="minorHAnsi" w:cstheme="minorBidi"/>
          <w:spacing w:val="0"/>
          <w:sz w:val="22"/>
          <w:szCs w:val="22"/>
          <w:lang w:val="en-US"/>
        </w:rPr>
      </w:pPr>
      <w:hyperlink w:anchor="_Toc499481547" w:history="1">
        <w:r w:rsidR="00770CDF" w:rsidRPr="00815853">
          <w:rPr>
            <w:rStyle w:val="Hyperlink"/>
            <w:rFonts w:asciiTheme="majorHAnsi" w:hAnsiTheme="majorHAnsi" w:cstheme="majorHAnsi"/>
            <w:color w:val="auto"/>
          </w:rPr>
          <w:t>Chương 3</w:t>
        </w:r>
        <w:r w:rsidR="00AD1970" w:rsidRPr="00815853">
          <w:rPr>
            <w:rStyle w:val="Hyperlink"/>
            <w:rFonts w:asciiTheme="majorHAnsi" w:hAnsiTheme="majorHAnsi" w:cstheme="majorHAnsi"/>
            <w:color w:val="auto"/>
          </w:rPr>
          <w:t xml:space="preserve">: </w:t>
        </w:r>
      </w:hyperlink>
      <w:hyperlink w:anchor="_Toc499481548" w:history="1">
        <w:r w:rsidR="00770CDF" w:rsidRPr="00815853">
          <w:rPr>
            <w:rStyle w:val="Hyperlink"/>
            <w:rFonts w:asciiTheme="majorHAnsi" w:hAnsiTheme="majorHAnsi" w:cstheme="majorHAnsi"/>
            <w:color w:val="auto"/>
          </w:rPr>
          <w:t>KẾT QUẢ NGHIÊN CỨU</w:t>
        </w:r>
        <w:r w:rsidR="00770CDF" w:rsidRPr="00815853">
          <w:rPr>
            <w:webHidden/>
          </w:rPr>
          <w:tab/>
        </w:r>
        <w:r w:rsidR="00770CDF" w:rsidRPr="00815853">
          <w:rPr>
            <w:webHidden/>
          </w:rPr>
          <w:fldChar w:fldCharType="begin"/>
        </w:r>
        <w:r w:rsidR="00770CDF" w:rsidRPr="00815853">
          <w:rPr>
            <w:webHidden/>
          </w:rPr>
          <w:instrText xml:space="preserve"> PAGEREF _Toc499481548 \h </w:instrText>
        </w:r>
        <w:r w:rsidR="00770CDF" w:rsidRPr="00815853">
          <w:rPr>
            <w:webHidden/>
          </w:rPr>
        </w:r>
        <w:r w:rsidR="00770CDF" w:rsidRPr="00815853">
          <w:rPr>
            <w:webHidden/>
          </w:rPr>
          <w:fldChar w:fldCharType="separate"/>
        </w:r>
        <w:r w:rsidR="002D340F">
          <w:rPr>
            <w:webHidden/>
          </w:rPr>
          <w:t>67</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49" w:history="1">
        <w:r w:rsidR="00770CDF" w:rsidRPr="00815853">
          <w:rPr>
            <w:rStyle w:val="Hyperlink"/>
            <w:color w:val="auto"/>
          </w:rPr>
          <w:t xml:space="preserve">3.1.Xác định các loài </w:t>
        </w:r>
        <w:r w:rsidR="00770CDF" w:rsidRPr="00815853">
          <w:rPr>
            <w:rStyle w:val="Hyperlink"/>
            <w:i/>
            <w:color w:val="auto"/>
          </w:rPr>
          <w:t xml:space="preserve">Malassezia </w:t>
        </w:r>
        <w:r w:rsidR="00770CDF" w:rsidRPr="00815853">
          <w:rPr>
            <w:rStyle w:val="Hyperlink"/>
            <w:color w:val="auto"/>
          </w:rPr>
          <w:t>trong bệnh lang ben</w:t>
        </w:r>
        <w:r w:rsidR="00770CDF" w:rsidRPr="00815853">
          <w:rPr>
            <w:webHidden/>
          </w:rPr>
          <w:tab/>
        </w:r>
        <w:r w:rsidR="00770CDF" w:rsidRPr="00815853">
          <w:rPr>
            <w:webHidden/>
          </w:rPr>
          <w:fldChar w:fldCharType="begin"/>
        </w:r>
        <w:r w:rsidR="00770CDF" w:rsidRPr="00815853">
          <w:rPr>
            <w:webHidden/>
          </w:rPr>
          <w:instrText xml:space="preserve"> PAGEREF _Toc499481549 \h </w:instrText>
        </w:r>
        <w:r w:rsidR="00770CDF" w:rsidRPr="00815853">
          <w:rPr>
            <w:webHidden/>
          </w:rPr>
        </w:r>
        <w:r w:rsidR="00770CDF" w:rsidRPr="00815853">
          <w:rPr>
            <w:webHidden/>
          </w:rPr>
          <w:fldChar w:fldCharType="separate"/>
        </w:r>
        <w:r w:rsidR="002D340F">
          <w:rPr>
            <w:webHidden/>
          </w:rPr>
          <w:t>67</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50" w:history="1">
        <w:r w:rsidR="00770CDF" w:rsidRPr="00815853">
          <w:rPr>
            <w:rStyle w:val="Hyperlink"/>
            <w:rFonts w:asciiTheme="majorHAnsi" w:hAnsiTheme="majorHAnsi" w:cstheme="majorHAnsi"/>
            <w:noProof/>
            <w:color w:val="auto"/>
          </w:rPr>
          <w:t xml:space="preserve">3.1.1. Xác định các loài </w:t>
        </w:r>
        <w:r w:rsidR="00770CDF" w:rsidRPr="00815853">
          <w:rPr>
            <w:rStyle w:val="Hyperlink"/>
            <w:rFonts w:asciiTheme="majorHAnsi" w:hAnsiTheme="majorHAnsi" w:cstheme="majorHAnsi"/>
            <w:i/>
            <w:noProof/>
            <w:color w:val="auto"/>
          </w:rPr>
          <w:t>Malassezia</w:t>
        </w:r>
        <w:r w:rsidR="00770CDF" w:rsidRPr="00815853">
          <w:rPr>
            <w:rStyle w:val="Hyperlink"/>
            <w:rFonts w:asciiTheme="majorHAnsi" w:hAnsiTheme="majorHAnsi" w:cstheme="majorHAnsi"/>
            <w:noProof/>
            <w:color w:val="auto"/>
          </w:rPr>
          <w:t xml:space="preserve"> bằng nuôi cấy định danh</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_Toc499481550 \h </w:instrText>
        </w:r>
        <w:r w:rsidR="00770CDF" w:rsidRPr="00815853">
          <w:rPr>
            <w:noProof/>
            <w:webHidden/>
          </w:rPr>
        </w:r>
        <w:r w:rsidR="00770CDF" w:rsidRPr="00815853">
          <w:rPr>
            <w:noProof/>
            <w:webHidden/>
          </w:rPr>
          <w:fldChar w:fldCharType="separate"/>
        </w:r>
        <w:r w:rsidR="002D340F">
          <w:rPr>
            <w:noProof/>
            <w:webHidden/>
          </w:rPr>
          <w:t>67</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51" w:history="1">
        <w:r w:rsidR="00770CDF" w:rsidRPr="00815853">
          <w:rPr>
            <w:rStyle w:val="Hyperlink"/>
            <w:noProof/>
            <w:color w:val="auto"/>
          </w:rPr>
          <w:t xml:space="preserve">3.1.2. Xác định các loài </w:t>
        </w:r>
        <w:r w:rsidR="00770CDF" w:rsidRPr="00815853">
          <w:rPr>
            <w:rStyle w:val="Hyperlink"/>
            <w:i/>
            <w:noProof/>
            <w:color w:val="auto"/>
          </w:rPr>
          <w:t>Malassezia</w:t>
        </w:r>
        <w:r w:rsidR="00770CDF" w:rsidRPr="00815853">
          <w:rPr>
            <w:rStyle w:val="Hyperlink"/>
            <w:noProof/>
            <w:color w:val="auto"/>
          </w:rPr>
          <w:t xml:space="preserve"> bằng PCR sequencing</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_Toc499481551 \h </w:instrText>
        </w:r>
        <w:r w:rsidR="00770CDF" w:rsidRPr="00815853">
          <w:rPr>
            <w:noProof/>
            <w:webHidden/>
          </w:rPr>
        </w:r>
        <w:r w:rsidR="00770CDF" w:rsidRPr="00815853">
          <w:rPr>
            <w:noProof/>
            <w:webHidden/>
          </w:rPr>
          <w:fldChar w:fldCharType="separate"/>
        </w:r>
        <w:r w:rsidR="002D340F">
          <w:rPr>
            <w:noProof/>
            <w:webHidden/>
          </w:rPr>
          <w:t>78</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52" w:history="1">
        <w:r w:rsidR="00770CDF" w:rsidRPr="00815853">
          <w:rPr>
            <w:rStyle w:val="Hyperlink"/>
            <w:noProof/>
            <w:color w:val="auto"/>
          </w:rPr>
          <w:t>3.1.3. So sánh kết quả định danh của nuôi cấy và PCR sequencing</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_Toc499481552 \h </w:instrText>
        </w:r>
        <w:r w:rsidR="00770CDF" w:rsidRPr="00815853">
          <w:rPr>
            <w:noProof/>
            <w:webHidden/>
          </w:rPr>
        </w:r>
        <w:r w:rsidR="00770CDF" w:rsidRPr="00815853">
          <w:rPr>
            <w:noProof/>
            <w:webHidden/>
          </w:rPr>
          <w:fldChar w:fldCharType="separate"/>
        </w:r>
        <w:r w:rsidR="002D340F">
          <w:rPr>
            <w:noProof/>
            <w:webHidden/>
          </w:rPr>
          <w:t>81</w:t>
        </w:r>
        <w:r w:rsidR="00770CDF" w:rsidRPr="00815853">
          <w:rPr>
            <w:noProof/>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53" w:history="1">
        <w:r w:rsidR="00770CDF" w:rsidRPr="00815853">
          <w:rPr>
            <w:rStyle w:val="Hyperlink"/>
            <w:rFonts w:ascii="Times New Roman" w:hAnsi="Times New Roman"/>
            <w:color w:val="auto"/>
          </w:rPr>
          <w:t>3.2. Hiệu quả điều trị  lang ben bằng  thuốc kháng nấm nhóm azole</w:t>
        </w:r>
        <w:r w:rsidR="00770CDF" w:rsidRPr="00815853">
          <w:rPr>
            <w:webHidden/>
          </w:rPr>
          <w:tab/>
        </w:r>
        <w:r w:rsidR="00770CDF" w:rsidRPr="00815853">
          <w:rPr>
            <w:webHidden/>
          </w:rPr>
          <w:fldChar w:fldCharType="begin"/>
        </w:r>
        <w:r w:rsidR="00770CDF" w:rsidRPr="00815853">
          <w:rPr>
            <w:webHidden/>
          </w:rPr>
          <w:instrText xml:space="preserve"> PAGEREF _Toc499481553 \h </w:instrText>
        </w:r>
        <w:r w:rsidR="00770CDF" w:rsidRPr="00815853">
          <w:rPr>
            <w:webHidden/>
          </w:rPr>
        </w:r>
        <w:r w:rsidR="00770CDF" w:rsidRPr="00815853">
          <w:rPr>
            <w:webHidden/>
          </w:rPr>
          <w:fldChar w:fldCharType="separate"/>
        </w:r>
        <w:r w:rsidR="002D340F">
          <w:rPr>
            <w:webHidden/>
          </w:rPr>
          <w:t>82</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54" w:history="1">
        <w:r w:rsidR="00770CDF" w:rsidRPr="00815853">
          <w:rPr>
            <w:rStyle w:val="Hyperlink"/>
            <w:noProof/>
            <w:color w:val="auto"/>
          </w:rPr>
          <w:t>3.2.1. Đặc điểm của nhóm điều trị</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_Toc499481554 \h </w:instrText>
        </w:r>
        <w:r w:rsidR="00770CDF" w:rsidRPr="00815853">
          <w:rPr>
            <w:noProof/>
            <w:webHidden/>
          </w:rPr>
        </w:r>
        <w:r w:rsidR="00770CDF" w:rsidRPr="00815853">
          <w:rPr>
            <w:noProof/>
            <w:webHidden/>
          </w:rPr>
          <w:fldChar w:fldCharType="separate"/>
        </w:r>
        <w:r w:rsidR="002D340F">
          <w:rPr>
            <w:noProof/>
            <w:webHidden/>
          </w:rPr>
          <w:t>82</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55" w:history="1">
        <w:r w:rsidR="00770CDF" w:rsidRPr="00815853">
          <w:rPr>
            <w:rStyle w:val="Hyperlink"/>
            <w:noProof/>
            <w:color w:val="auto"/>
            <w:spacing w:val="-4"/>
          </w:rPr>
          <w:t>3.2.2. So sánh triệu chứng lâm sàng, cận lâm sàng trước và sau điều trị</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_Toc499481555 \h </w:instrText>
        </w:r>
        <w:r w:rsidR="00770CDF" w:rsidRPr="00815853">
          <w:rPr>
            <w:noProof/>
            <w:webHidden/>
          </w:rPr>
        </w:r>
        <w:r w:rsidR="00770CDF" w:rsidRPr="00815853">
          <w:rPr>
            <w:noProof/>
            <w:webHidden/>
          </w:rPr>
          <w:fldChar w:fldCharType="separate"/>
        </w:r>
        <w:r w:rsidR="002D340F">
          <w:rPr>
            <w:noProof/>
            <w:webHidden/>
          </w:rPr>
          <w:t>84</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56" w:history="1">
        <w:r w:rsidR="00770CDF" w:rsidRPr="00815853">
          <w:rPr>
            <w:rStyle w:val="Hyperlink"/>
            <w:noProof/>
            <w:color w:val="auto"/>
          </w:rPr>
          <w:t>3.2.3. Kết quả điều trị</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_Toc499481556 \h </w:instrText>
        </w:r>
        <w:r w:rsidR="00770CDF" w:rsidRPr="00815853">
          <w:rPr>
            <w:noProof/>
            <w:webHidden/>
          </w:rPr>
        </w:r>
        <w:r w:rsidR="00770CDF" w:rsidRPr="00815853">
          <w:rPr>
            <w:noProof/>
            <w:webHidden/>
          </w:rPr>
          <w:fldChar w:fldCharType="separate"/>
        </w:r>
        <w:r w:rsidR="002D340F">
          <w:rPr>
            <w:noProof/>
            <w:webHidden/>
          </w:rPr>
          <w:t>90</w:t>
        </w:r>
        <w:r w:rsidR="00770CDF" w:rsidRPr="00815853">
          <w:rPr>
            <w:noProof/>
            <w:webHidden/>
          </w:rPr>
          <w:fldChar w:fldCharType="end"/>
        </w:r>
      </w:hyperlink>
    </w:p>
    <w:p w:rsidR="00770CDF" w:rsidRPr="00815853" w:rsidRDefault="00127914" w:rsidP="00AD1970">
      <w:pPr>
        <w:pStyle w:val="TOC1"/>
        <w:rPr>
          <w:rFonts w:asciiTheme="minorHAnsi" w:hAnsiTheme="minorHAnsi" w:cstheme="minorBidi"/>
          <w:spacing w:val="0"/>
          <w:sz w:val="22"/>
          <w:szCs w:val="22"/>
          <w:lang w:val="en-US"/>
        </w:rPr>
      </w:pPr>
      <w:hyperlink w:anchor="_Toc499481558" w:history="1">
        <w:r w:rsidR="00770CDF" w:rsidRPr="00815853">
          <w:rPr>
            <w:rStyle w:val="Hyperlink"/>
            <w:color w:val="auto"/>
            <w:lang w:val="vi-VN"/>
          </w:rPr>
          <w:t>CHƯƠNG 4</w:t>
        </w:r>
        <w:r w:rsidR="00AD1970" w:rsidRPr="00815853">
          <w:rPr>
            <w:rStyle w:val="Hyperlink"/>
            <w:color w:val="auto"/>
            <w:lang w:val="en-US"/>
          </w:rPr>
          <w:t xml:space="preserve">: </w:t>
        </w:r>
      </w:hyperlink>
      <w:hyperlink w:anchor="_Toc499481559" w:history="1">
        <w:r w:rsidR="00770CDF" w:rsidRPr="00815853">
          <w:rPr>
            <w:rStyle w:val="Hyperlink"/>
            <w:color w:val="auto"/>
            <w:lang w:val="vi-VN"/>
          </w:rPr>
          <w:t>BÀN LUẬN</w:t>
        </w:r>
        <w:r w:rsidR="00770CDF" w:rsidRPr="00815853">
          <w:rPr>
            <w:webHidden/>
          </w:rPr>
          <w:tab/>
        </w:r>
        <w:r w:rsidR="00770CDF" w:rsidRPr="00815853">
          <w:rPr>
            <w:webHidden/>
          </w:rPr>
          <w:fldChar w:fldCharType="begin"/>
        </w:r>
        <w:r w:rsidR="00770CDF" w:rsidRPr="00815853">
          <w:rPr>
            <w:webHidden/>
          </w:rPr>
          <w:instrText xml:space="preserve"> PAGEREF _Toc499481559 \h </w:instrText>
        </w:r>
        <w:r w:rsidR="00770CDF" w:rsidRPr="00815853">
          <w:rPr>
            <w:webHidden/>
          </w:rPr>
        </w:r>
        <w:r w:rsidR="00770CDF" w:rsidRPr="00815853">
          <w:rPr>
            <w:webHidden/>
          </w:rPr>
          <w:fldChar w:fldCharType="separate"/>
        </w:r>
        <w:r w:rsidR="002D340F">
          <w:rPr>
            <w:webHidden/>
          </w:rPr>
          <w:t>99</w:t>
        </w:r>
        <w:r w:rsidR="00770CDF" w:rsidRPr="00815853">
          <w:rPr>
            <w:webHidden/>
          </w:rPr>
          <w:fldChar w:fldCharType="end"/>
        </w:r>
      </w:hyperlink>
    </w:p>
    <w:p w:rsidR="00770CDF" w:rsidRPr="00815853" w:rsidRDefault="00127914" w:rsidP="00AD1970">
      <w:pPr>
        <w:pStyle w:val="TOC2"/>
        <w:spacing w:line="336" w:lineRule="auto"/>
        <w:rPr>
          <w:rFonts w:asciiTheme="minorHAnsi" w:eastAsiaTheme="minorEastAsia" w:hAnsiTheme="minorHAnsi" w:cstheme="minorBidi"/>
          <w:spacing w:val="0"/>
          <w:sz w:val="22"/>
          <w:szCs w:val="22"/>
        </w:rPr>
      </w:pPr>
      <w:hyperlink w:anchor="_Toc499481560" w:history="1">
        <w:r w:rsidR="00770CDF" w:rsidRPr="00815853">
          <w:rPr>
            <w:rStyle w:val="Hyperlink"/>
            <w:color w:val="auto"/>
          </w:rPr>
          <w:t xml:space="preserve">4.1. Xác định các loài </w:t>
        </w:r>
        <w:r w:rsidR="00770CDF" w:rsidRPr="00815853">
          <w:rPr>
            <w:rStyle w:val="Hyperlink"/>
            <w:i/>
            <w:color w:val="auto"/>
          </w:rPr>
          <w:t xml:space="preserve">Malassezia </w:t>
        </w:r>
        <w:r w:rsidR="00770CDF" w:rsidRPr="00815853">
          <w:rPr>
            <w:rStyle w:val="Hyperlink"/>
            <w:color w:val="auto"/>
          </w:rPr>
          <w:t>trong bệnh lang ben</w:t>
        </w:r>
        <w:r w:rsidR="00770CDF" w:rsidRPr="00815853">
          <w:rPr>
            <w:webHidden/>
          </w:rPr>
          <w:tab/>
        </w:r>
        <w:r w:rsidR="00770CDF" w:rsidRPr="00815853">
          <w:rPr>
            <w:webHidden/>
          </w:rPr>
          <w:fldChar w:fldCharType="begin"/>
        </w:r>
        <w:r w:rsidR="00770CDF" w:rsidRPr="00815853">
          <w:rPr>
            <w:webHidden/>
          </w:rPr>
          <w:instrText xml:space="preserve"> PAGEREF _Toc499481560 \h </w:instrText>
        </w:r>
        <w:r w:rsidR="00770CDF" w:rsidRPr="00815853">
          <w:rPr>
            <w:webHidden/>
          </w:rPr>
        </w:r>
        <w:r w:rsidR="00770CDF" w:rsidRPr="00815853">
          <w:rPr>
            <w:webHidden/>
          </w:rPr>
          <w:fldChar w:fldCharType="separate"/>
        </w:r>
        <w:r w:rsidR="002D340F">
          <w:rPr>
            <w:webHidden/>
          </w:rPr>
          <w:t>99</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61" w:history="1">
        <w:r w:rsidR="00770CDF" w:rsidRPr="00815853">
          <w:rPr>
            <w:rStyle w:val="Hyperlink"/>
            <w:noProof/>
            <w:color w:val="auto"/>
          </w:rPr>
          <w:t xml:space="preserve">4.1.1. Xác định các loài </w:t>
        </w:r>
        <w:r w:rsidR="00770CDF" w:rsidRPr="00815853">
          <w:rPr>
            <w:rStyle w:val="Hyperlink"/>
            <w:i/>
            <w:noProof/>
            <w:color w:val="auto"/>
          </w:rPr>
          <w:t>Malassezia</w:t>
        </w:r>
        <w:r w:rsidR="00770CDF" w:rsidRPr="00815853">
          <w:rPr>
            <w:rStyle w:val="Hyperlink"/>
            <w:noProof/>
            <w:color w:val="auto"/>
          </w:rPr>
          <w:t xml:space="preserve"> bằng nuôi cấy định danh</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_Toc499481561 \h </w:instrText>
        </w:r>
        <w:r w:rsidR="00770CDF" w:rsidRPr="00815853">
          <w:rPr>
            <w:noProof/>
            <w:webHidden/>
          </w:rPr>
        </w:r>
        <w:r w:rsidR="00770CDF" w:rsidRPr="00815853">
          <w:rPr>
            <w:noProof/>
            <w:webHidden/>
          </w:rPr>
          <w:fldChar w:fldCharType="separate"/>
        </w:r>
        <w:r w:rsidR="002D340F">
          <w:rPr>
            <w:noProof/>
            <w:webHidden/>
          </w:rPr>
          <w:t>99</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63" w:history="1">
        <w:r w:rsidR="00770CDF" w:rsidRPr="00815853">
          <w:rPr>
            <w:rStyle w:val="Hyperlink"/>
            <w:noProof/>
            <w:color w:val="auto"/>
          </w:rPr>
          <w:t xml:space="preserve">4.1.2. Xác định các loài </w:t>
        </w:r>
        <w:r w:rsidR="00770CDF" w:rsidRPr="00815853">
          <w:rPr>
            <w:rStyle w:val="Hyperlink"/>
            <w:i/>
            <w:noProof/>
            <w:color w:val="auto"/>
          </w:rPr>
          <w:t>Malassezia</w:t>
        </w:r>
        <w:r w:rsidR="00770CDF" w:rsidRPr="00815853">
          <w:rPr>
            <w:rStyle w:val="Hyperlink"/>
            <w:noProof/>
            <w:color w:val="auto"/>
          </w:rPr>
          <w:t xml:space="preserve"> bằng PCR sequencing</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_Toc499481563 \h </w:instrText>
        </w:r>
        <w:r w:rsidR="00770CDF" w:rsidRPr="00815853">
          <w:rPr>
            <w:noProof/>
            <w:webHidden/>
          </w:rPr>
        </w:r>
        <w:r w:rsidR="00770CDF" w:rsidRPr="00815853">
          <w:rPr>
            <w:noProof/>
            <w:webHidden/>
          </w:rPr>
          <w:fldChar w:fldCharType="separate"/>
        </w:r>
        <w:r w:rsidR="002D340F">
          <w:rPr>
            <w:noProof/>
            <w:webHidden/>
          </w:rPr>
          <w:t>113</w:t>
        </w:r>
        <w:r w:rsidR="00770CDF" w:rsidRPr="00815853">
          <w:rPr>
            <w:noProof/>
            <w:webHidden/>
          </w:rPr>
          <w:fldChar w:fldCharType="end"/>
        </w:r>
      </w:hyperlink>
    </w:p>
    <w:p w:rsidR="00770CDF" w:rsidRPr="00815853" w:rsidRDefault="00127914" w:rsidP="00AD1970">
      <w:pPr>
        <w:pStyle w:val="TOC2"/>
        <w:tabs>
          <w:tab w:val="left" w:pos="1276"/>
        </w:tabs>
        <w:spacing w:line="336" w:lineRule="auto"/>
        <w:rPr>
          <w:rFonts w:asciiTheme="minorHAnsi" w:eastAsiaTheme="minorEastAsia" w:hAnsiTheme="minorHAnsi" w:cstheme="minorBidi"/>
          <w:spacing w:val="0"/>
          <w:sz w:val="22"/>
          <w:szCs w:val="22"/>
        </w:rPr>
      </w:pPr>
      <w:hyperlink w:anchor="_Toc499481564" w:history="1">
        <w:r w:rsidR="00770CDF" w:rsidRPr="00815853">
          <w:rPr>
            <w:rStyle w:val="Hyperlink"/>
            <w:color w:val="auto"/>
          </w:rPr>
          <w:t>4.2.</w:t>
        </w:r>
        <w:r w:rsidR="00AD1970" w:rsidRPr="00815853">
          <w:rPr>
            <w:rStyle w:val="Hyperlink"/>
            <w:color w:val="auto"/>
          </w:rPr>
          <w:t xml:space="preserve"> </w:t>
        </w:r>
        <w:r w:rsidR="00770CDF" w:rsidRPr="00815853">
          <w:rPr>
            <w:rStyle w:val="Hyperlink"/>
            <w:color w:val="auto"/>
          </w:rPr>
          <w:t>Hiệu quả điều trị lang ben bằng thuốc kháng nấm nhóm azole</w:t>
        </w:r>
        <w:r w:rsidR="00770CDF" w:rsidRPr="00815853">
          <w:rPr>
            <w:webHidden/>
          </w:rPr>
          <w:tab/>
        </w:r>
        <w:r w:rsidR="00770CDF" w:rsidRPr="00815853">
          <w:rPr>
            <w:webHidden/>
          </w:rPr>
          <w:fldChar w:fldCharType="begin"/>
        </w:r>
        <w:r w:rsidR="00770CDF" w:rsidRPr="00815853">
          <w:rPr>
            <w:webHidden/>
          </w:rPr>
          <w:instrText xml:space="preserve"> PAGEREF _Toc499481564 \h </w:instrText>
        </w:r>
        <w:r w:rsidR="00770CDF" w:rsidRPr="00815853">
          <w:rPr>
            <w:webHidden/>
          </w:rPr>
        </w:r>
        <w:r w:rsidR="00770CDF" w:rsidRPr="00815853">
          <w:rPr>
            <w:webHidden/>
          </w:rPr>
          <w:fldChar w:fldCharType="separate"/>
        </w:r>
        <w:r w:rsidR="002D340F">
          <w:rPr>
            <w:webHidden/>
          </w:rPr>
          <w:t>115</w:t>
        </w:r>
        <w:r w:rsidR="00770CDF" w:rsidRPr="00815853">
          <w:rPr>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65" w:history="1">
        <w:r w:rsidR="00770CDF" w:rsidRPr="00815853">
          <w:rPr>
            <w:rStyle w:val="Hyperlink"/>
            <w:noProof/>
            <w:color w:val="auto"/>
            <w:spacing w:val="-4"/>
          </w:rPr>
          <w:t>4.2.1. So sánh triệu chứng lâm sàng, cận lâm sàng trước và sau điều trị</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_Toc499481565 \h </w:instrText>
        </w:r>
        <w:r w:rsidR="00770CDF" w:rsidRPr="00815853">
          <w:rPr>
            <w:noProof/>
            <w:webHidden/>
          </w:rPr>
        </w:r>
        <w:r w:rsidR="00770CDF" w:rsidRPr="00815853">
          <w:rPr>
            <w:noProof/>
            <w:webHidden/>
          </w:rPr>
          <w:fldChar w:fldCharType="separate"/>
        </w:r>
        <w:r w:rsidR="002D340F">
          <w:rPr>
            <w:noProof/>
            <w:webHidden/>
          </w:rPr>
          <w:t>116</w:t>
        </w:r>
        <w:r w:rsidR="00770CDF" w:rsidRPr="00815853">
          <w:rPr>
            <w:noProof/>
            <w:webHidden/>
          </w:rPr>
          <w:fldChar w:fldCharType="end"/>
        </w:r>
      </w:hyperlink>
    </w:p>
    <w:p w:rsidR="00770CDF" w:rsidRPr="00815853" w:rsidRDefault="00127914" w:rsidP="00AD1970">
      <w:pPr>
        <w:pStyle w:val="TOC3"/>
        <w:spacing w:line="336" w:lineRule="auto"/>
        <w:rPr>
          <w:rFonts w:asciiTheme="minorHAnsi" w:eastAsiaTheme="minorEastAsia" w:hAnsiTheme="minorHAnsi" w:cstheme="minorBidi"/>
          <w:iCs w:val="0"/>
          <w:noProof/>
          <w:sz w:val="22"/>
          <w:szCs w:val="22"/>
        </w:rPr>
      </w:pPr>
      <w:hyperlink w:anchor="_Toc499481566" w:history="1">
        <w:r w:rsidR="00770CDF" w:rsidRPr="00815853">
          <w:rPr>
            <w:rStyle w:val="Hyperlink"/>
            <w:noProof/>
            <w:color w:val="auto"/>
          </w:rPr>
          <w:t>4.2.2. Kết quả điều trị</w:t>
        </w:r>
        <w:r w:rsidR="00770CDF" w:rsidRPr="00815853">
          <w:rPr>
            <w:noProof/>
            <w:webHidden/>
          </w:rPr>
          <w:tab/>
        </w:r>
        <w:r w:rsidR="00770CDF" w:rsidRPr="00815853">
          <w:rPr>
            <w:noProof/>
            <w:webHidden/>
          </w:rPr>
          <w:fldChar w:fldCharType="begin"/>
        </w:r>
        <w:r w:rsidR="00770CDF" w:rsidRPr="00815853">
          <w:rPr>
            <w:noProof/>
            <w:webHidden/>
          </w:rPr>
          <w:instrText xml:space="preserve"> PAGEREF _Toc499481566 \h </w:instrText>
        </w:r>
        <w:r w:rsidR="00770CDF" w:rsidRPr="00815853">
          <w:rPr>
            <w:noProof/>
            <w:webHidden/>
          </w:rPr>
        </w:r>
        <w:r w:rsidR="00770CDF" w:rsidRPr="00815853">
          <w:rPr>
            <w:noProof/>
            <w:webHidden/>
          </w:rPr>
          <w:fldChar w:fldCharType="separate"/>
        </w:r>
        <w:r w:rsidR="002D340F">
          <w:rPr>
            <w:noProof/>
            <w:webHidden/>
          </w:rPr>
          <w:t>121</w:t>
        </w:r>
        <w:r w:rsidR="00770CDF" w:rsidRPr="00815853">
          <w:rPr>
            <w:noProof/>
            <w:webHidden/>
          </w:rPr>
          <w:fldChar w:fldCharType="end"/>
        </w:r>
      </w:hyperlink>
    </w:p>
    <w:p w:rsidR="00770CDF" w:rsidRPr="00815853" w:rsidRDefault="00127914" w:rsidP="00AD1970">
      <w:pPr>
        <w:pStyle w:val="TOC1"/>
        <w:rPr>
          <w:rFonts w:asciiTheme="minorHAnsi" w:hAnsiTheme="minorHAnsi" w:cstheme="minorBidi"/>
          <w:spacing w:val="0"/>
          <w:sz w:val="22"/>
          <w:szCs w:val="22"/>
          <w:lang w:val="en-US"/>
        </w:rPr>
      </w:pPr>
      <w:hyperlink w:anchor="_Toc499481568" w:history="1">
        <w:r w:rsidR="00770CDF" w:rsidRPr="00815853">
          <w:rPr>
            <w:rStyle w:val="Hyperlink"/>
            <w:color w:val="auto"/>
          </w:rPr>
          <w:t>KẾT LUẬN</w:t>
        </w:r>
        <w:r w:rsidR="00770CDF" w:rsidRPr="00815853">
          <w:rPr>
            <w:webHidden/>
          </w:rPr>
          <w:tab/>
        </w:r>
        <w:r w:rsidR="00770CDF" w:rsidRPr="00815853">
          <w:rPr>
            <w:webHidden/>
          </w:rPr>
          <w:fldChar w:fldCharType="begin"/>
        </w:r>
        <w:r w:rsidR="00770CDF" w:rsidRPr="00815853">
          <w:rPr>
            <w:webHidden/>
          </w:rPr>
          <w:instrText xml:space="preserve"> PAGEREF _Toc499481568 \h </w:instrText>
        </w:r>
        <w:r w:rsidR="00770CDF" w:rsidRPr="00815853">
          <w:rPr>
            <w:webHidden/>
          </w:rPr>
        </w:r>
        <w:r w:rsidR="00770CDF" w:rsidRPr="00815853">
          <w:rPr>
            <w:webHidden/>
          </w:rPr>
          <w:fldChar w:fldCharType="separate"/>
        </w:r>
        <w:r w:rsidR="002D340F">
          <w:rPr>
            <w:webHidden/>
          </w:rPr>
          <w:t>132</w:t>
        </w:r>
        <w:r w:rsidR="00770CDF" w:rsidRPr="00815853">
          <w:rPr>
            <w:webHidden/>
          </w:rPr>
          <w:fldChar w:fldCharType="end"/>
        </w:r>
      </w:hyperlink>
    </w:p>
    <w:p w:rsidR="00770CDF" w:rsidRPr="00815853" w:rsidRDefault="00127914" w:rsidP="00AD1970">
      <w:pPr>
        <w:pStyle w:val="TOC1"/>
        <w:rPr>
          <w:rFonts w:asciiTheme="minorHAnsi" w:hAnsiTheme="minorHAnsi" w:cstheme="minorBidi"/>
          <w:spacing w:val="0"/>
          <w:sz w:val="22"/>
          <w:szCs w:val="22"/>
          <w:lang w:val="en-US"/>
        </w:rPr>
      </w:pPr>
      <w:hyperlink w:anchor="_Toc499481569" w:history="1">
        <w:r w:rsidR="00770CDF" w:rsidRPr="00815853">
          <w:rPr>
            <w:rStyle w:val="Hyperlink"/>
            <w:color w:val="auto"/>
            <w:lang w:val="vi-VN"/>
          </w:rPr>
          <w:t>KIẾN</w:t>
        </w:r>
        <w:r w:rsidR="00770CDF" w:rsidRPr="00815853">
          <w:rPr>
            <w:rStyle w:val="Hyperlink"/>
            <w:color w:val="auto"/>
          </w:rPr>
          <w:t xml:space="preserve"> NGHỊ</w:t>
        </w:r>
        <w:r w:rsidR="00770CDF" w:rsidRPr="00815853">
          <w:rPr>
            <w:webHidden/>
          </w:rPr>
          <w:tab/>
        </w:r>
        <w:r w:rsidR="00770CDF" w:rsidRPr="00815853">
          <w:rPr>
            <w:webHidden/>
          </w:rPr>
          <w:fldChar w:fldCharType="begin"/>
        </w:r>
        <w:r w:rsidR="00770CDF" w:rsidRPr="00815853">
          <w:rPr>
            <w:webHidden/>
          </w:rPr>
          <w:instrText xml:space="preserve"> PAGEREF _Toc499481569 \h </w:instrText>
        </w:r>
        <w:r w:rsidR="00770CDF" w:rsidRPr="00815853">
          <w:rPr>
            <w:webHidden/>
          </w:rPr>
        </w:r>
        <w:r w:rsidR="00770CDF" w:rsidRPr="00815853">
          <w:rPr>
            <w:webHidden/>
          </w:rPr>
          <w:fldChar w:fldCharType="separate"/>
        </w:r>
        <w:r w:rsidR="002D340F">
          <w:rPr>
            <w:webHidden/>
          </w:rPr>
          <w:t>133</w:t>
        </w:r>
        <w:r w:rsidR="00770CDF" w:rsidRPr="00815853">
          <w:rPr>
            <w:webHidden/>
          </w:rPr>
          <w:fldChar w:fldCharType="end"/>
        </w:r>
      </w:hyperlink>
    </w:p>
    <w:p w:rsidR="00770CDF" w:rsidRPr="00815853" w:rsidRDefault="00127914" w:rsidP="00AD1970">
      <w:pPr>
        <w:pStyle w:val="TOC1"/>
        <w:rPr>
          <w:rFonts w:asciiTheme="minorHAnsi" w:hAnsiTheme="minorHAnsi" w:cstheme="minorBidi"/>
          <w:spacing w:val="0"/>
          <w:sz w:val="22"/>
          <w:szCs w:val="22"/>
          <w:lang w:val="en-US"/>
        </w:rPr>
      </w:pPr>
      <w:hyperlink w:anchor="_Toc499481570" w:history="1">
        <w:r w:rsidR="00770CDF" w:rsidRPr="00815853">
          <w:rPr>
            <w:rStyle w:val="Hyperlink"/>
            <w:rFonts w:asciiTheme="majorHAnsi" w:hAnsiTheme="majorHAnsi" w:cstheme="majorHAnsi"/>
            <w:color w:val="auto"/>
          </w:rPr>
          <w:t>CÁC CÔNG TRÌNH NGHIÊN CỨU ĐÃ ĐƯỢC CÔNG BỐ</w:t>
        </w:r>
        <w:r w:rsidR="00AD1970" w:rsidRPr="00815853">
          <w:rPr>
            <w:rStyle w:val="Hyperlink"/>
            <w:rFonts w:asciiTheme="majorHAnsi" w:hAnsiTheme="majorHAnsi" w:cstheme="majorHAnsi"/>
            <w:color w:val="auto"/>
          </w:rPr>
          <w:t xml:space="preserve">  LIÊN QUAN </w:t>
        </w:r>
        <w:r w:rsidR="00770CDF" w:rsidRPr="00815853">
          <w:rPr>
            <w:rStyle w:val="Hyperlink"/>
            <w:rFonts w:asciiTheme="majorHAnsi" w:hAnsiTheme="majorHAnsi" w:cstheme="majorHAnsi"/>
            <w:color w:val="auto"/>
          </w:rPr>
          <w:t>ĐẾN NỘI DUNG LUẬN ÁN</w:t>
        </w:r>
      </w:hyperlink>
    </w:p>
    <w:p w:rsidR="00AD1970" w:rsidRPr="00815853" w:rsidRDefault="004A1059" w:rsidP="00AD1970">
      <w:pPr>
        <w:spacing w:line="360" w:lineRule="auto"/>
        <w:rPr>
          <w:rFonts w:asciiTheme="majorHAnsi" w:hAnsiTheme="majorHAnsi" w:cstheme="majorHAnsi"/>
          <w:sz w:val="28"/>
          <w:szCs w:val="28"/>
          <w:lang w:val="sv-SE"/>
        </w:rPr>
      </w:pPr>
      <w:r w:rsidRPr="00815853">
        <w:rPr>
          <w:rFonts w:asciiTheme="majorHAnsi" w:hAnsiTheme="majorHAnsi" w:cstheme="majorHAnsi"/>
          <w:sz w:val="28"/>
          <w:szCs w:val="28"/>
          <w:lang w:val="sv-SE"/>
        </w:rPr>
        <w:fldChar w:fldCharType="end"/>
      </w:r>
      <w:r w:rsidR="00AD1970" w:rsidRPr="00815853">
        <w:rPr>
          <w:rFonts w:asciiTheme="majorHAnsi" w:hAnsiTheme="majorHAnsi" w:cstheme="majorHAnsi"/>
          <w:sz w:val="28"/>
          <w:szCs w:val="28"/>
          <w:lang w:val="sv-SE"/>
        </w:rPr>
        <w:t>TÀI LIỆU THAM KHẢO</w:t>
      </w:r>
    </w:p>
    <w:p w:rsidR="00815853" w:rsidRPr="00815853" w:rsidRDefault="00AD1970" w:rsidP="00815853">
      <w:pPr>
        <w:spacing w:line="360" w:lineRule="auto"/>
        <w:rPr>
          <w:rFonts w:asciiTheme="majorHAnsi" w:hAnsiTheme="majorHAnsi" w:cstheme="majorHAnsi"/>
          <w:sz w:val="28"/>
          <w:szCs w:val="28"/>
          <w:lang w:val="sv-SE"/>
        </w:rPr>
      </w:pPr>
      <w:r w:rsidRPr="00815853">
        <w:rPr>
          <w:rFonts w:asciiTheme="majorHAnsi" w:hAnsiTheme="majorHAnsi" w:cstheme="majorHAnsi"/>
          <w:sz w:val="28"/>
          <w:szCs w:val="28"/>
          <w:lang w:val="sv-SE"/>
        </w:rPr>
        <w:t>PHỤ LỤC</w:t>
      </w:r>
    </w:p>
    <w:p w:rsidR="00975727" w:rsidRPr="00815853" w:rsidRDefault="00975727" w:rsidP="00815853">
      <w:pPr>
        <w:spacing w:line="36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br w:type="page"/>
      </w:r>
      <w:r w:rsidRPr="00815853">
        <w:rPr>
          <w:rFonts w:asciiTheme="majorHAnsi" w:hAnsiTheme="majorHAnsi" w:cstheme="majorHAnsi"/>
          <w:b/>
          <w:bCs/>
          <w:sz w:val="28"/>
          <w:szCs w:val="28"/>
          <w:lang w:val="sv-SE"/>
        </w:rPr>
        <w:lastRenderedPageBreak/>
        <w:t>DANH MỤC BẢNG</w:t>
      </w:r>
    </w:p>
    <w:p w:rsidR="00975727" w:rsidRPr="00815853" w:rsidRDefault="00975727" w:rsidP="001C2FCD">
      <w:pPr>
        <w:spacing w:line="360" w:lineRule="auto"/>
        <w:jc w:val="both"/>
        <w:rPr>
          <w:rFonts w:asciiTheme="majorHAnsi" w:hAnsiTheme="majorHAnsi" w:cstheme="majorHAnsi"/>
          <w:b/>
          <w:bCs/>
          <w:sz w:val="28"/>
          <w:szCs w:val="28"/>
          <w:lang w:val="sv-SE"/>
        </w:rPr>
      </w:pPr>
    </w:p>
    <w:p w:rsidR="00815853" w:rsidRPr="00815853" w:rsidRDefault="00663F1C" w:rsidP="00815853">
      <w:pPr>
        <w:pStyle w:val="TOC1"/>
        <w:ind w:left="1276" w:hanging="1276"/>
        <w:rPr>
          <w:rFonts w:asciiTheme="minorHAnsi" w:hAnsiTheme="minorHAnsi" w:cstheme="minorBidi"/>
          <w:bCs w:val="0"/>
          <w:spacing w:val="0"/>
          <w:sz w:val="22"/>
          <w:szCs w:val="22"/>
          <w:lang w:val="en-US"/>
        </w:rPr>
      </w:pPr>
      <w:r w:rsidRPr="00815853">
        <w:fldChar w:fldCharType="begin"/>
      </w:r>
      <w:r w:rsidRPr="00815853">
        <w:instrText xml:space="preserve"> TOC \h \z \t "BA,1" </w:instrText>
      </w:r>
      <w:r w:rsidRPr="00815853">
        <w:fldChar w:fldCharType="separate"/>
      </w:r>
      <w:hyperlink w:anchor="_Toc499483931" w:history="1">
        <w:r w:rsidR="00815853" w:rsidRPr="00815853">
          <w:rPr>
            <w:rStyle w:val="Hyperlink"/>
            <w:color w:val="auto"/>
          </w:rPr>
          <w:t>Bảng 1.1</w:t>
        </w:r>
        <w:r w:rsidR="00D46452">
          <w:rPr>
            <w:rStyle w:val="Hyperlink"/>
            <w:color w:val="auto"/>
          </w:rPr>
          <w:t>.</w:t>
        </w:r>
        <w:r w:rsidR="00815853" w:rsidRPr="00815853">
          <w:rPr>
            <w:rStyle w:val="Hyperlink"/>
            <w:color w:val="auto"/>
          </w:rPr>
          <w:t xml:space="preserve"> </w:t>
        </w:r>
        <w:r w:rsidR="00815853" w:rsidRPr="00815853">
          <w:rPr>
            <w:rStyle w:val="Hyperlink"/>
            <w:color w:val="auto"/>
          </w:rPr>
          <w:tab/>
          <w:t xml:space="preserve">Đặc điểm chung của nấm </w:t>
        </w:r>
        <w:r w:rsidR="00815853" w:rsidRPr="00815853">
          <w:rPr>
            <w:rStyle w:val="Hyperlink"/>
            <w:i/>
            <w:color w:val="auto"/>
          </w:rPr>
          <w:t>Malassezia</w:t>
        </w:r>
        <w:r w:rsidR="00815853" w:rsidRPr="00815853">
          <w:rPr>
            <w:webHidden/>
          </w:rPr>
          <w:tab/>
        </w:r>
        <w:r w:rsidR="00815853" w:rsidRPr="00815853">
          <w:rPr>
            <w:webHidden/>
          </w:rPr>
          <w:fldChar w:fldCharType="begin"/>
        </w:r>
        <w:r w:rsidR="00815853" w:rsidRPr="00815853">
          <w:rPr>
            <w:webHidden/>
          </w:rPr>
          <w:instrText xml:space="preserve"> PAGEREF _Toc499483931 \h </w:instrText>
        </w:r>
        <w:r w:rsidR="00815853" w:rsidRPr="00815853">
          <w:rPr>
            <w:webHidden/>
          </w:rPr>
        </w:r>
        <w:r w:rsidR="00815853" w:rsidRPr="00815853">
          <w:rPr>
            <w:webHidden/>
          </w:rPr>
          <w:fldChar w:fldCharType="separate"/>
        </w:r>
        <w:r w:rsidR="002D340F">
          <w:rPr>
            <w:webHidden/>
          </w:rPr>
          <w:t>4</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2" w:history="1">
        <w:r w:rsidR="00815853" w:rsidRPr="00815853">
          <w:rPr>
            <w:rStyle w:val="Hyperlink"/>
            <w:color w:val="auto"/>
          </w:rPr>
          <w:t xml:space="preserve">Bảng 1.2. </w:t>
        </w:r>
        <w:r w:rsidR="00815853" w:rsidRPr="00815853">
          <w:rPr>
            <w:rStyle w:val="Hyperlink"/>
            <w:color w:val="auto"/>
          </w:rPr>
          <w:tab/>
          <w:t xml:space="preserve">Phân bố dịch tễ các loài </w:t>
        </w:r>
        <w:r w:rsidR="00815853" w:rsidRPr="00815853">
          <w:rPr>
            <w:rStyle w:val="Hyperlink"/>
            <w:i/>
            <w:color w:val="auto"/>
          </w:rPr>
          <w:t>Malassezia</w:t>
        </w:r>
        <w:r w:rsidR="00815853" w:rsidRPr="00815853">
          <w:rPr>
            <w:rStyle w:val="Hyperlink"/>
            <w:color w:val="auto"/>
          </w:rPr>
          <w:t xml:space="preserve"> trên da người khỏe mạnh và da bệnh lang ben</w:t>
        </w:r>
        <w:r w:rsidR="00815853" w:rsidRPr="00815853">
          <w:rPr>
            <w:webHidden/>
          </w:rPr>
          <w:tab/>
        </w:r>
        <w:r w:rsidR="00815853" w:rsidRPr="00815853">
          <w:rPr>
            <w:webHidden/>
          </w:rPr>
          <w:fldChar w:fldCharType="begin"/>
        </w:r>
        <w:r w:rsidR="00815853" w:rsidRPr="00815853">
          <w:rPr>
            <w:webHidden/>
          </w:rPr>
          <w:instrText xml:space="preserve"> PAGEREF _Toc499483932 \h </w:instrText>
        </w:r>
        <w:r w:rsidR="00815853" w:rsidRPr="00815853">
          <w:rPr>
            <w:webHidden/>
          </w:rPr>
        </w:r>
        <w:r w:rsidR="00815853" w:rsidRPr="00815853">
          <w:rPr>
            <w:webHidden/>
          </w:rPr>
          <w:fldChar w:fldCharType="separate"/>
        </w:r>
        <w:r w:rsidR="002D340F">
          <w:rPr>
            <w:webHidden/>
          </w:rPr>
          <w:t>15</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3" w:history="1">
        <w:r w:rsidR="00815853" w:rsidRPr="00815853">
          <w:rPr>
            <w:rStyle w:val="Hyperlink"/>
            <w:color w:val="auto"/>
          </w:rPr>
          <w:t xml:space="preserve">Bảng 1.3.  </w:t>
        </w:r>
        <w:r w:rsidR="00815853" w:rsidRPr="00815853">
          <w:rPr>
            <w:rStyle w:val="Hyperlink"/>
            <w:color w:val="auto"/>
          </w:rPr>
          <w:tab/>
          <w:t xml:space="preserve">Đặc điểm các môi trường thường dùng  trong nuôi cấy </w:t>
        </w:r>
        <w:r w:rsidR="00815853" w:rsidRPr="00815853">
          <w:rPr>
            <w:rStyle w:val="Hyperlink"/>
            <w:i/>
            <w:color w:val="auto"/>
          </w:rPr>
          <w:t>Malassezia</w:t>
        </w:r>
        <w:r w:rsidR="00815853" w:rsidRPr="00815853">
          <w:rPr>
            <w:webHidden/>
          </w:rPr>
          <w:tab/>
        </w:r>
        <w:r w:rsidR="00815853" w:rsidRPr="00815853">
          <w:rPr>
            <w:webHidden/>
          </w:rPr>
          <w:fldChar w:fldCharType="begin"/>
        </w:r>
        <w:r w:rsidR="00815853" w:rsidRPr="00815853">
          <w:rPr>
            <w:webHidden/>
          </w:rPr>
          <w:instrText xml:space="preserve"> PAGEREF _Toc499483933 \h </w:instrText>
        </w:r>
        <w:r w:rsidR="00815853" w:rsidRPr="00815853">
          <w:rPr>
            <w:webHidden/>
          </w:rPr>
        </w:r>
        <w:r w:rsidR="00815853" w:rsidRPr="00815853">
          <w:rPr>
            <w:webHidden/>
          </w:rPr>
          <w:fldChar w:fldCharType="separate"/>
        </w:r>
        <w:r w:rsidR="002D340F">
          <w:rPr>
            <w:webHidden/>
          </w:rPr>
          <w:t>22</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4" w:history="1">
        <w:r w:rsidR="00815853" w:rsidRPr="00815853">
          <w:rPr>
            <w:rStyle w:val="Hyperlink"/>
            <w:color w:val="auto"/>
          </w:rPr>
          <w:t xml:space="preserve">Bảng 1.4. </w:t>
        </w:r>
        <w:r w:rsidR="00815853" w:rsidRPr="00815853">
          <w:rPr>
            <w:rStyle w:val="Hyperlink"/>
            <w:color w:val="auto"/>
          </w:rPr>
          <w:tab/>
          <w:t xml:space="preserve">Đặc điểm kiểu hình của 14 loài </w:t>
        </w:r>
        <w:r w:rsidR="00815853" w:rsidRPr="00815853">
          <w:rPr>
            <w:rStyle w:val="Hyperlink"/>
            <w:i/>
            <w:color w:val="auto"/>
          </w:rPr>
          <w:t>Malassezia</w:t>
        </w:r>
        <w:r w:rsidR="00815853" w:rsidRPr="00815853">
          <w:rPr>
            <w:rStyle w:val="Hyperlink"/>
            <w:color w:val="auto"/>
          </w:rPr>
          <w:t xml:space="preserve">  dựa trên đặc tính sinh lý và sinh hóa</w:t>
        </w:r>
        <w:r w:rsidR="00815853" w:rsidRPr="00815853">
          <w:rPr>
            <w:webHidden/>
          </w:rPr>
          <w:tab/>
        </w:r>
        <w:r w:rsidR="00815853" w:rsidRPr="00815853">
          <w:rPr>
            <w:webHidden/>
          </w:rPr>
          <w:fldChar w:fldCharType="begin"/>
        </w:r>
        <w:r w:rsidR="00815853" w:rsidRPr="00815853">
          <w:rPr>
            <w:webHidden/>
          </w:rPr>
          <w:instrText xml:space="preserve"> PAGEREF _Toc499483934 \h </w:instrText>
        </w:r>
        <w:r w:rsidR="00815853" w:rsidRPr="00815853">
          <w:rPr>
            <w:webHidden/>
          </w:rPr>
        </w:r>
        <w:r w:rsidR="00815853" w:rsidRPr="00815853">
          <w:rPr>
            <w:webHidden/>
          </w:rPr>
          <w:fldChar w:fldCharType="separate"/>
        </w:r>
        <w:r w:rsidR="002D340F">
          <w:rPr>
            <w:webHidden/>
          </w:rPr>
          <w:t>23</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5" w:history="1">
        <w:r w:rsidR="00815853" w:rsidRPr="00815853">
          <w:rPr>
            <w:rStyle w:val="Hyperlink"/>
            <w:color w:val="auto"/>
          </w:rPr>
          <w:t xml:space="preserve">Bảng 1.5. </w:t>
        </w:r>
        <w:r w:rsidR="00815853" w:rsidRPr="00815853">
          <w:rPr>
            <w:rStyle w:val="Hyperlink"/>
            <w:color w:val="auto"/>
          </w:rPr>
          <w:tab/>
          <w:t xml:space="preserve">Đặc tính  các loài  </w:t>
        </w:r>
        <w:r w:rsidR="00815853" w:rsidRPr="00815853">
          <w:rPr>
            <w:rStyle w:val="Hyperlink"/>
            <w:i/>
            <w:color w:val="auto"/>
          </w:rPr>
          <w:t xml:space="preserve">Malassezia </w:t>
        </w:r>
        <w:r w:rsidR="00815853" w:rsidRPr="00815853">
          <w:rPr>
            <w:rStyle w:val="Hyperlink"/>
            <w:color w:val="auto"/>
          </w:rPr>
          <w:t xml:space="preserve"> trên CHROM agar </w:t>
        </w:r>
        <w:r w:rsidR="00815853" w:rsidRPr="00C4762C">
          <w:rPr>
            <w:rStyle w:val="Hyperlink"/>
            <w:i/>
            <w:color w:val="auto"/>
          </w:rPr>
          <w:t>Malassezia</w:t>
        </w:r>
        <w:r w:rsidR="00815853" w:rsidRPr="00815853">
          <w:rPr>
            <w:webHidden/>
          </w:rPr>
          <w:tab/>
        </w:r>
        <w:r w:rsidR="00815853" w:rsidRPr="00815853">
          <w:rPr>
            <w:webHidden/>
          </w:rPr>
          <w:fldChar w:fldCharType="begin"/>
        </w:r>
        <w:r w:rsidR="00815853" w:rsidRPr="00815853">
          <w:rPr>
            <w:webHidden/>
          </w:rPr>
          <w:instrText xml:space="preserve"> PAGEREF _Toc499483935 \h </w:instrText>
        </w:r>
        <w:r w:rsidR="00815853" w:rsidRPr="00815853">
          <w:rPr>
            <w:webHidden/>
          </w:rPr>
        </w:r>
        <w:r w:rsidR="00815853" w:rsidRPr="00815853">
          <w:rPr>
            <w:webHidden/>
          </w:rPr>
          <w:fldChar w:fldCharType="separate"/>
        </w:r>
        <w:r w:rsidR="002D340F">
          <w:rPr>
            <w:webHidden/>
          </w:rPr>
          <w:t>25</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6" w:history="1">
        <w:r w:rsidR="00815853" w:rsidRPr="00815853">
          <w:rPr>
            <w:rStyle w:val="Hyperlink"/>
            <w:color w:val="auto"/>
          </w:rPr>
          <w:t xml:space="preserve">Bảng 2.1. </w:t>
        </w:r>
        <w:r w:rsidR="00815853" w:rsidRPr="00815853">
          <w:rPr>
            <w:rStyle w:val="Hyperlink"/>
            <w:color w:val="auto"/>
          </w:rPr>
          <w:tab/>
          <w:t xml:space="preserve">Đánh giá mức độ bệnh theo Karakas </w:t>
        </w:r>
        <w:r w:rsidR="00815853" w:rsidRPr="00815853">
          <w:rPr>
            <w:webHidden/>
          </w:rPr>
          <w:tab/>
        </w:r>
        <w:r w:rsidR="00815853" w:rsidRPr="00815853">
          <w:rPr>
            <w:webHidden/>
          </w:rPr>
          <w:fldChar w:fldCharType="begin"/>
        </w:r>
        <w:r w:rsidR="00815853" w:rsidRPr="00815853">
          <w:rPr>
            <w:webHidden/>
          </w:rPr>
          <w:instrText xml:space="preserve"> PAGEREF _Toc499483936 \h </w:instrText>
        </w:r>
        <w:r w:rsidR="00815853" w:rsidRPr="00815853">
          <w:rPr>
            <w:webHidden/>
          </w:rPr>
        </w:r>
        <w:r w:rsidR="00815853" w:rsidRPr="00815853">
          <w:rPr>
            <w:webHidden/>
          </w:rPr>
          <w:fldChar w:fldCharType="separate"/>
        </w:r>
        <w:r w:rsidR="002D340F">
          <w:rPr>
            <w:webHidden/>
          </w:rPr>
          <w:t>62</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7" w:history="1">
        <w:r w:rsidR="00815853" w:rsidRPr="00815853">
          <w:rPr>
            <w:rStyle w:val="Hyperlink"/>
            <w:color w:val="auto"/>
          </w:rPr>
          <w:t>Bảng 2.2</w:t>
        </w:r>
        <w:r w:rsidR="00D46452">
          <w:rPr>
            <w:rStyle w:val="Hyperlink"/>
            <w:color w:val="auto"/>
          </w:rPr>
          <w:t>.</w:t>
        </w:r>
        <w:r w:rsidR="00815853" w:rsidRPr="00815853">
          <w:rPr>
            <w:rStyle w:val="Hyperlink"/>
            <w:color w:val="auto"/>
          </w:rPr>
          <w:t xml:space="preserve"> </w:t>
        </w:r>
        <w:r w:rsidR="00815853" w:rsidRPr="00815853">
          <w:rPr>
            <w:rStyle w:val="Hyperlink"/>
            <w:color w:val="auto"/>
          </w:rPr>
          <w:tab/>
          <w:t xml:space="preserve">Đánh giá kết quả điều trị sau 4 tuần theo Karakas </w:t>
        </w:r>
        <w:r w:rsidR="00815853" w:rsidRPr="00815853">
          <w:rPr>
            <w:webHidden/>
          </w:rPr>
          <w:tab/>
        </w:r>
        <w:r w:rsidR="00815853" w:rsidRPr="00815853">
          <w:rPr>
            <w:webHidden/>
          </w:rPr>
          <w:fldChar w:fldCharType="begin"/>
        </w:r>
        <w:r w:rsidR="00815853" w:rsidRPr="00815853">
          <w:rPr>
            <w:webHidden/>
          </w:rPr>
          <w:instrText xml:space="preserve"> PAGEREF _Toc499483937 \h </w:instrText>
        </w:r>
        <w:r w:rsidR="00815853" w:rsidRPr="00815853">
          <w:rPr>
            <w:webHidden/>
          </w:rPr>
        </w:r>
        <w:r w:rsidR="00815853" w:rsidRPr="00815853">
          <w:rPr>
            <w:webHidden/>
          </w:rPr>
          <w:fldChar w:fldCharType="separate"/>
        </w:r>
        <w:r w:rsidR="002D340F">
          <w:rPr>
            <w:webHidden/>
          </w:rPr>
          <w:t>63</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8" w:history="1">
        <w:r w:rsidR="00815853" w:rsidRPr="00815853">
          <w:rPr>
            <w:rStyle w:val="Hyperlink"/>
            <w:color w:val="auto"/>
          </w:rPr>
          <w:t xml:space="preserve">Bảng 3.1.  </w:t>
        </w:r>
        <w:r w:rsidR="00815853" w:rsidRPr="00815853">
          <w:rPr>
            <w:rStyle w:val="Hyperlink"/>
            <w:color w:val="auto"/>
          </w:rPr>
          <w:tab/>
        </w:r>
        <w:r w:rsidR="00815853" w:rsidRPr="00815853">
          <w:rPr>
            <w:rStyle w:val="Hyperlink"/>
            <w:color w:val="auto"/>
            <w:lang w:val="vi-VN"/>
          </w:rPr>
          <w:t>K</w:t>
        </w:r>
        <w:r w:rsidR="00815853" w:rsidRPr="00815853">
          <w:rPr>
            <w:rStyle w:val="Hyperlink"/>
            <w:color w:val="auto"/>
          </w:rPr>
          <w:t>ết quả</w:t>
        </w:r>
        <w:r w:rsidR="00815853" w:rsidRPr="00815853">
          <w:rPr>
            <w:rStyle w:val="Hyperlink"/>
            <w:color w:val="auto"/>
            <w:lang w:val="vi-VN"/>
          </w:rPr>
          <w:t xml:space="preserve"> </w:t>
        </w:r>
        <w:r w:rsidR="00815853" w:rsidRPr="00815853">
          <w:rPr>
            <w:rStyle w:val="Hyperlink"/>
            <w:color w:val="auto"/>
          </w:rPr>
          <w:t xml:space="preserve">định danh các loài </w:t>
        </w:r>
        <w:r w:rsidR="00815853" w:rsidRPr="00815853">
          <w:rPr>
            <w:rStyle w:val="Hyperlink"/>
            <w:i/>
            <w:color w:val="auto"/>
            <w:lang w:val="vi-VN"/>
          </w:rPr>
          <w:t>Malassezia</w:t>
        </w:r>
        <w:r w:rsidR="00815853" w:rsidRPr="00815853">
          <w:rPr>
            <w:rStyle w:val="Hyperlink"/>
            <w:color w:val="auto"/>
            <w:lang w:val="vi-VN"/>
          </w:rPr>
          <w:t xml:space="preserve"> </w:t>
        </w:r>
        <w:r w:rsidR="00815853" w:rsidRPr="00815853">
          <w:rPr>
            <w:rStyle w:val="Hyperlink"/>
            <w:color w:val="auto"/>
          </w:rPr>
          <w:t xml:space="preserve">bằng nuôi cấy </w:t>
        </w:r>
        <w:r w:rsidR="00815853" w:rsidRPr="00815853">
          <w:rPr>
            <w:webHidden/>
          </w:rPr>
          <w:tab/>
        </w:r>
        <w:r w:rsidR="00815853" w:rsidRPr="00815853">
          <w:rPr>
            <w:webHidden/>
          </w:rPr>
          <w:fldChar w:fldCharType="begin"/>
        </w:r>
        <w:r w:rsidR="00815853" w:rsidRPr="00815853">
          <w:rPr>
            <w:webHidden/>
          </w:rPr>
          <w:instrText xml:space="preserve"> PAGEREF _Toc499483938 \h </w:instrText>
        </w:r>
        <w:r w:rsidR="00815853" w:rsidRPr="00815853">
          <w:rPr>
            <w:webHidden/>
          </w:rPr>
        </w:r>
        <w:r w:rsidR="00815853" w:rsidRPr="00815853">
          <w:rPr>
            <w:webHidden/>
          </w:rPr>
          <w:fldChar w:fldCharType="separate"/>
        </w:r>
        <w:r w:rsidR="002D340F">
          <w:rPr>
            <w:webHidden/>
          </w:rPr>
          <w:t>68</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39" w:history="1">
        <w:r w:rsidR="00815853" w:rsidRPr="00815853">
          <w:rPr>
            <w:rStyle w:val="Hyperlink"/>
            <w:color w:val="auto"/>
          </w:rPr>
          <w:t xml:space="preserve">Bảng 3.2. </w:t>
        </w:r>
        <w:r w:rsidR="00815853" w:rsidRPr="00815853">
          <w:rPr>
            <w:rStyle w:val="Hyperlink"/>
            <w:color w:val="auto"/>
          </w:rPr>
          <w:tab/>
          <w:t xml:space="preserve">Phân bố loài </w:t>
        </w:r>
        <w:r w:rsidR="00815853" w:rsidRPr="00815853">
          <w:rPr>
            <w:rStyle w:val="Hyperlink"/>
            <w:i/>
            <w:color w:val="auto"/>
          </w:rPr>
          <w:t>Malassezia</w:t>
        </w:r>
        <w:r w:rsidR="00815853" w:rsidRPr="00815853">
          <w:rPr>
            <w:rStyle w:val="Hyperlink"/>
            <w:color w:val="auto"/>
          </w:rPr>
          <w:t xml:space="preserve"> gây bệnh lang ben theo giới </w:t>
        </w:r>
        <w:r w:rsidR="00815853" w:rsidRPr="00815853">
          <w:rPr>
            <w:webHidden/>
          </w:rPr>
          <w:tab/>
        </w:r>
        <w:r w:rsidR="00815853" w:rsidRPr="00815853">
          <w:rPr>
            <w:webHidden/>
          </w:rPr>
          <w:fldChar w:fldCharType="begin"/>
        </w:r>
        <w:r w:rsidR="00815853" w:rsidRPr="00815853">
          <w:rPr>
            <w:webHidden/>
          </w:rPr>
          <w:instrText xml:space="preserve"> PAGEREF _Toc499483939 \h </w:instrText>
        </w:r>
        <w:r w:rsidR="00815853" w:rsidRPr="00815853">
          <w:rPr>
            <w:webHidden/>
          </w:rPr>
        </w:r>
        <w:r w:rsidR="00815853" w:rsidRPr="00815853">
          <w:rPr>
            <w:webHidden/>
          </w:rPr>
          <w:fldChar w:fldCharType="separate"/>
        </w:r>
        <w:r w:rsidR="002D340F">
          <w:rPr>
            <w:webHidden/>
          </w:rPr>
          <w:t>70</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0" w:history="1">
        <w:r w:rsidR="00815853" w:rsidRPr="00815853">
          <w:rPr>
            <w:rStyle w:val="Hyperlink"/>
            <w:color w:val="auto"/>
          </w:rPr>
          <w:t xml:space="preserve">Bảng 3.3. </w:t>
        </w:r>
        <w:r w:rsidR="00815853" w:rsidRPr="00815853">
          <w:rPr>
            <w:rStyle w:val="Hyperlink"/>
            <w:color w:val="auto"/>
          </w:rPr>
          <w:tab/>
          <w:t xml:space="preserve">Phân bố loài </w:t>
        </w:r>
        <w:r w:rsidR="00815853" w:rsidRPr="00815853">
          <w:rPr>
            <w:rStyle w:val="Hyperlink"/>
            <w:i/>
            <w:color w:val="auto"/>
          </w:rPr>
          <w:t>Malassezia</w:t>
        </w:r>
        <w:r w:rsidR="00815853" w:rsidRPr="00815853">
          <w:rPr>
            <w:rStyle w:val="Hyperlink"/>
            <w:color w:val="auto"/>
          </w:rPr>
          <w:t xml:space="preserve"> gây bệnh lang ben theo địa dư </w:t>
        </w:r>
        <w:r w:rsidR="00815853" w:rsidRPr="00815853">
          <w:rPr>
            <w:webHidden/>
          </w:rPr>
          <w:tab/>
        </w:r>
        <w:r w:rsidR="00815853" w:rsidRPr="00815853">
          <w:rPr>
            <w:webHidden/>
          </w:rPr>
          <w:fldChar w:fldCharType="begin"/>
        </w:r>
        <w:r w:rsidR="00815853" w:rsidRPr="00815853">
          <w:rPr>
            <w:webHidden/>
          </w:rPr>
          <w:instrText xml:space="preserve"> PAGEREF _Toc499483940 \h </w:instrText>
        </w:r>
        <w:r w:rsidR="00815853" w:rsidRPr="00815853">
          <w:rPr>
            <w:webHidden/>
          </w:rPr>
        </w:r>
        <w:r w:rsidR="00815853" w:rsidRPr="00815853">
          <w:rPr>
            <w:webHidden/>
          </w:rPr>
          <w:fldChar w:fldCharType="separate"/>
        </w:r>
        <w:r w:rsidR="002D340F">
          <w:rPr>
            <w:webHidden/>
          </w:rPr>
          <w:t>71</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1" w:history="1">
        <w:r w:rsidR="00815853" w:rsidRPr="00D46452">
          <w:rPr>
            <w:rStyle w:val="Hyperlink"/>
            <w:color w:val="auto"/>
          </w:rPr>
          <w:t xml:space="preserve">Bảng 3.4. </w:t>
        </w:r>
        <w:r w:rsidR="00815853" w:rsidRPr="00D46452">
          <w:rPr>
            <w:rStyle w:val="Hyperlink"/>
            <w:color w:val="auto"/>
          </w:rPr>
          <w:tab/>
          <w:t>Phân bố loài Malassezia gây bệnh lang ben theo thời gian bị bệnh</w:t>
        </w:r>
        <w:r w:rsidR="00815853" w:rsidRPr="00D46452">
          <w:rPr>
            <w:rStyle w:val="Hyperlink"/>
            <w:rFonts w:ascii="Times New Roman Bold" w:hAnsi="Times New Roman Bold"/>
            <w:color w:val="auto"/>
          </w:rPr>
          <w:t xml:space="preserve"> </w:t>
        </w:r>
        <w:r w:rsidR="00815853" w:rsidRPr="00815853">
          <w:rPr>
            <w:webHidden/>
          </w:rPr>
          <w:tab/>
        </w:r>
        <w:r w:rsidR="00815853" w:rsidRPr="00815853">
          <w:rPr>
            <w:webHidden/>
          </w:rPr>
          <w:fldChar w:fldCharType="begin"/>
        </w:r>
        <w:r w:rsidR="00815853" w:rsidRPr="00815853">
          <w:rPr>
            <w:webHidden/>
          </w:rPr>
          <w:instrText xml:space="preserve"> PAGEREF _Toc499483941 \h </w:instrText>
        </w:r>
        <w:r w:rsidR="00815853" w:rsidRPr="00815853">
          <w:rPr>
            <w:webHidden/>
          </w:rPr>
        </w:r>
        <w:r w:rsidR="00815853" w:rsidRPr="00815853">
          <w:rPr>
            <w:webHidden/>
          </w:rPr>
          <w:fldChar w:fldCharType="separate"/>
        </w:r>
        <w:r w:rsidR="002D340F">
          <w:rPr>
            <w:webHidden/>
          </w:rPr>
          <w:t>72</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2" w:history="1">
        <w:r w:rsidR="00815853" w:rsidRPr="00F01F28">
          <w:rPr>
            <w:rStyle w:val="Hyperlink"/>
            <w:color w:val="auto"/>
            <w:spacing w:val="0"/>
          </w:rPr>
          <w:t xml:space="preserve">Bảng 3.5. </w:t>
        </w:r>
        <w:r w:rsidR="00815853" w:rsidRPr="00F01F28">
          <w:rPr>
            <w:rStyle w:val="Hyperlink"/>
            <w:color w:val="auto"/>
            <w:spacing w:val="0"/>
          </w:rPr>
          <w:tab/>
          <w:t xml:space="preserve">Phân bố loài </w:t>
        </w:r>
        <w:r w:rsidR="00815853" w:rsidRPr="00F01F28">
          <w:rPr>
            <w:rStyle w:val="Hyperlink"/>
            <w:i/>
            <w:color w:val="auto"/>
            <w:spacing w:val="0"/>
          </w:rPr>
          <w:t>Malassezia</w:t>
        </w:r>
        <w:r w:rsidR="00815853" w:rsidRPr="00F01F28">
          <w:rPr>
            <w:rStyle w:val="Hyperlink"/>
            <w:color w:val="auto"/>
            <w:spacing w:val="0"/>
          </w:rPr>
          <w:t xml:space="preserve"> gây bệnh lang ben theo tính chất bệnh </w:t>
        </w:r>
        <w:r w:rsidR="00815853" w:rsidRPr="00815853">
          <w:rPr>
            <w:webHidden/>
          </w:rPr>
          <w:tab/>
        </w:r>
        <w:r w:rsidR="00815853" w:rsidRPr="00815853">
          <w:rPr>
            <w:webHidden/>
          </w:rPr>
          <w:fldChar w:fldCharType="begin"/>
        </w:r>
        <w:r w:rsidR="00815853" w:rsidRPr="00815853">
          <w:rPr>
            <w:webHidden/>
          </w:rPr>
          <w:instrText xml:space="preserve"> PAGEREF _Toc499483942 \h </w:instrText>
        </w:r>
        <w:r w:rsidR="00815853" w:rsidRPr="00815853">
          <w:rPr>
            <w:webHidden/>
          </w:rPr>
        </w:r>
        <w:r w:rsidR="00815853" w:rsidRPr="00815853">
          <w:rPr>
            <w:webHidden/>
          </w:rPr>
          <w:fldChar w:fldCharType="separate"/>
        </w:r>
        <w:r w:rsidR="002D340F">
          <w:rPr>
            <w:webHidden/>
          </w:rPr>
          <w:t>73</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3" w:history="1">
        <w:r w:rsidR="00815853" w:rsidRPr="00F01F28">
          <w:rPr>
            <w:rStyle w:val="Hyperlink"/>
            <w:color w:val="auto"/>
            <w:spacing w:val="0"/>
          </w:rPr>
          <w:t xml:space="preserve">Bảng 3.6. </w:t>
        </w:r>
        <w:r w:rsidR="00815853" w:rsidRPr="00F01F28">
          <w:rPr>
            <w:rStyle w:val="Hyperlink"/>
            <w:color w:val="auto"/>
            <w:spacing w:val="0"/>
          </w:rPr>
          <w:tab/>
          <w:t xml:space="preserve">Phân bố loài </w:t>
        </w:r>
        <w:r w:rsidR="00815853" w:rsidRPr="00F01F28">
          <w:rPr>
            <w:rStyle w:val="Hyperlink"/>
            <w:i/>
            <w:color w:val="auto"/>
            <w:spacing w:val="0"/>
          </w:rPr>
          <w:t>Malassezia</w:t>
        </w:r>
        <w:r w:rsidR="00815853" w:rsidRPr="00F01F28">
          <w:rPr>
            <w:rStyle w:val="Hyperlink"/>
            <w:color w:val="auto"/>
            <w:spacing w:val="0"/>
          </w:rPr>
          <w:t xml:space="preserve"> gây bệnh lang ben theo mức độ bệnh </w:t>
        </w:r>
        <w:r w:rsidR="00815853" w:rsidRPr="00815853">
          <w:rPr>
            <w:webHidden/>
          </w:rPr>
          <w:tab/>
        </w:r>
        <w:r w:rsidR="00815853" w:rsidRPr="00815853">
          <w:rPr>
            <w:webHidden/>
          </w:rPr>
          <w:fldChar w:fldCharType="begin"/>
        </w:r>
        <w:r w:rsidR="00815853" w:rsidRPr="00815853">
          <w:rPr>
            <w:webHidden/>
          </w:rPr>
          <w:instrText xml:space="preserve"> PAGEREF _Toc499483943 \h </w:instrText>
        </w:r>
        <w:r w:rsidR="00815853" w:rsidRPr="00815853">
          <w:rPr>
            <w:webHidden/>
          </w:rPr>
        </w:r>
        <w:r w:rsidR="00815853" w:rsidRPr="00815853">
          <w:rPr>
            <w:webHidden/>
          </w:rPr>
          <w:fldChar w:fldCharType="separate"/>
        </w:r>
        <w:r w:rsidR="002D340F">
          <w:rPr>
            <w:webHidden/>
          </w:rPr>
          <w:t>74</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4" w:history="1">
        <w:r w:rsidR="00815853" w:rsidRPr="00815853">
          <w:rPr>
            <w:rStyle w:val="Hyperlink"/>
            <w:color w:val="auto"/>
          </w:rPr>
          <w:t xml:space="preserve">Bảng 3.7.  </w:t>
        </w:r>
        <w:r w:rsidR="00F55EF2">
          <w:rPr>
            <w:rStyle w:val="Hyperlink"/>
            <w:color w:val="auto"/>
          </w:rPr>
          <w:t xml:space="preserve">  </w:t>
        </w:r>
        <w:r w:rsidR="00815853" w:rsidRPr="00815853">
          <w:rPr>
            <w:rStyle w:val="Hyperlink"/>
            <w:color w:val="auto"/>
          </w:rPr>
          <w:t xml:space="preserve">Kết quả định danh các loài </w:t>
        </w:r>
        <w:r w:rsidR="00815853" w:rsidRPr="00815853">
          <w:rPr>
            <w:rStyle w:val="Hyperlink"/>
            <w:i/>
            <w:color w:val="auto"/>
          </w:rPr>
          <w:t xml:space="preserve">Malassezia </w:t>
        </w:r>
        <w:r w:rsidR="00815853" w:rsidRPr="00815853">
          <w:rPr>
            <w:rStyle w:val="Hyperlink"/>
            <w:color w:val="auto"/>
          </w:rPr>
          <w:t>bằng PCR sequencing</w:t>
        </w:r>
        <w:r w:rsidR="00815853" w:rsidRPr="00815853">
          <w:rPr>
            <w:webHidden/>
          </w:rPr>
          <w:tab/>
        </w:r>
        <w:r w:rsidR="00815853" w:rsidRPr="00815853">
          <w:rPr>
            <w:webHidden/>
          </w:rPr>
          <w:fldChar w:fldCharType="begin"/>
        </w:r>
        <w:r w:rsidR="00815853" w:rsidRPr="00815853">
          <w:rPr>
            <w:webHidden/>
          </w:rPr>
          <w:instrText xml:space="preserve"> PAGEREF _Toc499483944 \h </w:instrText>
        </w:r>
        <w:r w:rsidR="00815853" w:rsidRPr="00815853">
          <w:rPr>
            <w:webHidden/>
          </w:rPr>
        </w:r>
        <w:r w:rsidR="00815853" w:rsidRPr="00815853">
          <w:rPr>
            <w:webHidden/>
          </w:rPr>
          <w:fldChar w:fldCharType="separate"/>
        </w:r>
        <w:r w:rsidR="002D340F">
          <w:rPr>
            <w:webHidden/>
          </w:rPr>
          <w:t>78</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5" w:history="1">
        <w:r w:rsidR="00815853" w:rsidRPr="00F01F28">
          <w:rPr>
            <w:rStyle w:val="Hyperlink"/>
            <w:color w:val="auto"/>
            <w:spacing w:val="0"/>
          </w:rPr>
          <w:t xml:space="preserve">Bảng 3.8. </w:t>
        </w:r>
        <w:r w:rsidR="00815853" w:rsidRPr="00F01F28">
          <w:rPr>
            <w:rStyle w:val="Hyperlink"/>
            <w:color w:val="auto"/>
            <w:spacing w:val="0"/>
          </w:rPr>
          <w:tab/>
          <w:t xml:space="preserve">Phân bố loài </w:t>
        </w:r>
        <w:r w:rsidR="00815853" w:rsidRPr="00F01F28">
          <w:rPr>
            <w:rStyle w:val="Hyperlink"/>
            <w:i/>
            <w:color w:val="auto"/>
            <w:spacing w:val="0"/>
          </w:rPr>
          <w:t>Malassezia</w:t>
        </w:r>
        <w:r w:rsidR="00815853" w:rsidRPr="00F01F28">
          <w:rPr>
            <w:rStyle w:val="Hyperlink"/>
            <w:color w:val="auto"/>
            <w:spacing w:val="0"/>
          </w:rPr>
          <w:t xml:space="preserve"> gây bệnh lang ben theo nhóm tuổi </w:t>
        </w:r>
        <w:r w:rsidR="00815853" w:rsidRPr="00815853">
          <w:rPr>
            <w:webHidden/>
          </w:rPr>
          <w:tab/>
        </w:r>
        <w:r w:rsidR="00815853" w:rsidRPr="00815853">
          <w:rPr>
            <w:webHidden/>
          </w:rPr>
          <w:fldChar w:fldCharType="begin"/>
        </w:r>
        <w:r w:rsidR="00815853" w:rsidRPr="00815853">
          <w:rPr>
            <w:webHidden/>
          </w:rPr>
          <w:instrText xml:space="preserve"> PAGEREF _Toc499483945 \h </w:instrText>
        </w:r>
        <w:r w:rsidR="00815853" w:rsidRPr="00815853">
          <w:rPr>
            <w:webHidden/>
          </w:rPr>
        </w:r>
        <w:r w:rsidR="00815853" w:rsidRPr="00815853">
          <w:rPr>
            <w:webHidden/>
          </w:rPr>
          <w:fldChar w:fldCharType="separate"/>
        </w:r>
        <w:r w:rsidR="002D340F">
          <w:rPr>
            <w:webHidden/>
          </w:rPr>
          <w:t>79</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6" w:history="1">
        <w:r w:rsidR="00815853" w:rsidRPr="00815853">
          <w:rPr>
            <w:rStyle w:val="Hyperlink"/>
            <w:color w:val="auto"/>
          </w:rPr>
          <w:t xml:space="preserve">Bảng 3.9. </w:t>
        </w:r>
        <w:r w:rsidR="00815853" w:rsidRPr="00815853">
          <w:rPr>
            <w:rStyle w:val="Hyperlink"/>
            <w:color w:val="auto"/>
          </w:rPr>
          <w:tab/>
          <w:t>So sánh kết quả định danh giữa nuôi cấy và PCR sequencing</w:t>
        </w:r>
        <w:r w:rsidR="00815853" w:rsidRPr="00815853">
          <w:rPr>
            <w:webHidden/>
          </w:rPr>
          <w:tab/>
        </w:r>
        <w:r w:rsidR="00815853" w:rsidRPr="00815853">
          <w:rPr>
            <w:webHidden/>
          </w:rPr>
          <w:fldChar w:fldCharType="begin"/>
        </w:r>
        <w:r w:rsidR="00815853" w:rsidRPr="00815853">
          <w:rPr>
            <w:webHidden/>
          </w:rPr>
          <w:instrText xml:space="preserve"> PAGEREF _Toc499483946 \h </w:instrText>
        </w:r>
        <w:r w:rsidR="00815853" w:rsidRPr="00815853">
          <w:rPr>
            <w:webHidden/>
          </w:rPr>
        </w:r>
        <w:r w:rsidR="00815853" w:rsidRPr="00815853">
          <w:rPr>
            <w:webHidden/>
          </w:rPr>
          <w:fldChar w:fldCharType="separate"/>
        </w:r>
        <w:r w:rsidR="002D340F">
          <w:rPr>
            <w:webHidden/>
          </w:rPr>
          <w:t>81</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7" w:history="1">
        <w:r w:rsidR="00815853" w:rsidRPr="00815853">
          <w:rPr>
            <w:rStyle w:val="Hyperlink"/>
            <w:color w:val="auto"/>
          </w:rPr>
          <w:t xml:space="preserve">Bảng 3.10. </w:t>
        </w:r>
        <w:r w:rsidR="00815853" w:rsidRPr="00815853">
          <w:rPr>
            <w:rStyle w:val="Hyperlink"/>
            <w:color w:val="auto"/>
          </w:rPr>
          <w:tab/>
          <w:t>Phân bố bệnh theo tuổi</w:t>
        </w:r>
        <w:r w:rsidR="00815853" w:rsidRPr="00815853">
          <w:rPr>
            <w:webHidden/>
          </w:rPr>
          <w:tab/>
        </w:r>
        <w:r w:rsidR="00815853" w:rsidRPr="00815853">
          <w:rPr>
            <w:webHidden/>
          </w:rPr>
          <w:fldChar w:fldCharType="begin"/>
        </w:r>
        <w:r w:rsidR="00815853" w:rsidRPr="00815853">
          <w:rPr>
            <w:webHidden/>
          </w:rPr>
          <w:instrText xml:space="preserve"> PAGEREF _Toc499483947 \h </w:instrText>
        </w:r>
        <w:r w:rsidR="00815853" w:rsidRPr="00815853">
          <w:rPr>
            <w:webHidden/>
          </w:rPr>
        </w:r>
        <w:r w:rsidR="00815853" w:rsidRPr="00815853">
          <w:rPr>
            <w:webHidden/>
          </w:rPr>
          <w:fldChar w:fldCharType="separate"/>
        </w:r>
        <w:r w:rsidR="002D340F">
          <w:rPr>
            <w:webHidden/>
          </w:rPr>
          <w:t>82</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8" w:history="1">
        <w:r w:rsidR="00815853" w:rsidRPr="00815853">
          <w:rPr>
            <w:rStyle w:val="Hyperlink"/>
            <w:color w:val="auto"/>
          </w:rPr>
          <w:t xml:space="preserve">Bảng 3.11. </w:t>
        </w:r>
        <w:r w:rsidR="00815853" w:rsidRPr="00815853">
          <w:rPr>
            <w:rStyle w:val="Hyperlink"/>
            <w:color w:val="auto"/>
          </w:rPr>
          <w:tab/>
        </w:r>
        <w:r w:rsidR="00815853" w:rsidRPr="00815853">
          <w:rPr>
            <w:rStyle w:val="Hyperlink"/>
            <w:color w:val="auto"/>
            <w:lang w:val="vi-VN"/>
          </w:rPr>
          <w:t>Phân bố bệnh theo giới</w:t>
        </w:r>
        <w:r w:rsidR="00815853" w:rsidRPr="00815853">
          <w:rPr>
            <w:webHidden/>
          </w:rPr>
          <w:tab/>
        </w:r>
        <w:r w:rsidR="00815853" w:rsidRPr="00815853">
          <w:rPr>
            <w:webHidden/>
          </w:rPr>
          <w:fldChar w:fldCharType="begin"/>
        </w:r>
        <w:r w:rsidR="00815853" w:rsidRPr="00815853">
          <w:rPr>
            <w:webHidden/>
          </w:rPr>
          <w:instrText xml:space="preserve"> PAGEREF _Toc499483948 \h </w:instrText>
        </w:r>
        <w:r w:rsidR="00815853" w:rsidRPr="00815853">
          <w:rPr>
            <w:webHidden/>
          </w:rPr>
        </w:r>
        <w:r w:rsidR="00815853" w:rsidRPr="00815853">
          <w:rPr>
            <w:webHidden/>
          </w:rPr>
          <w:fldChar w:fldCharType="separate"/>
        </w:r>
        <w:r w:rsidR="002D340F">
          <w:rPr>
            <w:webHidden/>
          </w:rPr>
          <w:t>83</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49" w:history="1">
        <w:r w:rsidR="00815853" w:rsidRPr="00815853">
          <w:rPr>
            <w:rStyle w:val="Hyperlink"/>
            <w:color w:val="auto"/>
          </w:rPr>
          <w:t xml:space="preserve">Bảng 3.12. </w:t>
        </w:r>
        <w:r w:rsidR="00815853" w:rsidRPr="00815853">
          <w:rPr>
            <w:rStyle w:val="Hyperlink"/>
            <w:color w:val="auto"/>
          </w:rPr>
          <w:tab/>
        </w:r>
        <w:r w:rsidR="00815853" w:rsidRPr="00815853">
          <w:rPr>
            <w:rStyle w:val="Hyperlink"/>
            <w:color w:val="auto"/>
            <w:lang w:val="vi-VN"/>
          </w:rPr>
          <w:t xml:space="preserve">Phân bố </w:t>
        </w:r>
        <w:r w:rsidR="00815853" w:rsidRPr="00815853">
          <w:rPr>
            <w:rStyle w:val="Hyperlink"/>
            <w:color w:val="auto"/>
            <w:lang w:val="en-US"/>
          </w:rPr>
          <w:t xml:space="preserve"> bệnh </w:t>
        </w:r>
        <w:r w:rsidR="00815853" w:rsidRPr="00815853">
          <w:rPr>
            <w:rStyle w:val="Hyperlink"/>
            <w:color w:val="auto"/>
            <w:lang w:val="vi-VN"/>
          </w:rPr>
          <w:t>theo mức độ bệnh</w:t>
        </w:r>
        <w:r w:rsidR="00815853" w:rsidRPr="00815853">
          <w:rPr>
            <w:webHidden/>
          </w:rPr>
          <w:tab/>
        </w:r>
        <w:r w:rsidR="00815853" w:rsidRPr="00815853">
          <w:rPr>
            <w:webHidden/>
          </w:rPr>
          <w:fldChar w:fldCharType="begin"/>
        </w:r>
        <w:r w:rsidR="00815853" w:rsidRPr="00815853">
          <w:rPr>
            <w:webHidden/>
          </w:rPr>
          <w:instrText xml:space="preserve"> PAGEREF _Toc499483949 \h </w:instrText>
        </w:r>
        <w:r w:rsidR="00815853" w:rsidRPr="00815853">
          <w:rPr>
            <w:webHidden/>
          </w:rPr>
        </w:r>
        <w:r w:rsidR="00815853" w:rsidRPr="00815853">
          <w:rPr>
            <w:webHidden/>
          </w:rPr>
          <w:fldChar w:fldCharType="separate"/>
        </w:r>
        <w:r w:rsidR="002D340F">
          <w:rPr>
            <w:webHidden/>
          </w:rPr>
          <w:t>83</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0" w:history="1">
        <w:r w:rsidR="00815853" w:rsidRPr="00815853">
          <w:rPr>
            <w:rStyle w:val="Hyperlink"/>
            <w:color w:val="auto"/>
          </w:rPr>
          <w:t xml:space="preserve">Bảng 3.13. </w:t>
        </w:r>
        <w:r w:rsidR="00815853" w:rsidRPr="00815853">
          <w:rPr>
            <w:rStyle w:val="Hyperlink"/>
            <w:color w:val="auto"/>
          </w:rPr>
          <w:tab/>
          <w:t xml:space="preserve">So sánh triệu chứng vảy da trước và sau điều trị </w:t>
        </w:r>
        <w:r w:rsidR="00815853" w:rsidRPr="00815853">
          <w:rPr>
            <w:webHidden/>
          </w:rPr>
          <w:tab/>
        </w:r>
        <w:r w:rsidR="00815853" w:rsidRPr="00815853">
          <w:rPr>
            <w:webHidden/>
          </w:rPr>
          <w:fldChar w:fldCharType="begin"/>
        </w:r>
        <w:r w:rsidR="00815853" w:rsidRPr="00815853">
          <w:rPr>
            <w:webHidden/>
          </w:rPr>
          <w:instrText xml:space="preserve"> PAGEREF _Toc499483950 \h </w:instrText>
        </w:r>
        <w:r w:rsidR="00815853" w:rsidRPr="00815853">
          <w:rPr>
            <w:webHidden/>
          </w:rPr>
        </w:r>
        <w:r w:rsidR="00815853" w:rsidRPr="00815853">
          <w:rPr>
            <w:webHidden/>
          </w:rPr>
          <w:fldChar w:fldCharType="separate"/>
        </w:r>
        <w:r w:rsidR="002D340F">
          <w:rPr>
            <w:webHidden/>
          </w:rPr>
          <w:t>84</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1" w:history="1">
        <w:r w:rsidR="00815853" w:rsidRPr="00815853">
          <w:rPr>
            <w:rStyle w:val="Hyperlink"/>
            <w:color w:val="auto"/>
          </w:rPr>
          <w:t xml:space="preserve">Bảng 3.14. </w:t>
        </w:r>
        <w:r w:rsidR="00815853" w:rsidRPr="00815853">
          <w:rPr>
            <w:rStyle w:val="Hyperlink"/>
            <w:color w:val="auto"/>
          </w:rPr>
          <w:tab/>
          <w:t xml:space="preserve">So sánh triệu chứng ngứa trước và sau điều trị </w:t>
        </w:r>
        <w:r w:rsidR="00815853" w:rsidRPr="00815853">
          <w:rPr>
            <w:webHidden/>
          </w:rPr>
          <w:tab/>
        </w:r>
        <w:r w:rsidR="00815853" w:rsidRPr="00815853">
          <w:rPr>
            <w:webHidden/>
          </w:rPr>
          <w:fldChar w:fldCharType="begin"/>
        </w:r>
        <w:r w:rsidR="00815853" w:rsidRPr="00815853">
          <w:rPr>
            <w:webHidden/>
          </w:rPr>
          <w:instrText xml:space="preserve"> PAGEREF _Toc499483951 \h </w:instrText>
        </w:r>
        <w:r w:rsidR="00815853" w:rsidRPr="00815853">
          <w:rPr>
            <w:webHidden/>
          </w:rPr>
        </w:r>
        <w:r w:rsidR="00815853" w:rsidRPr="00815853">
          <w:rPr>
            <w:webHidden/>
          </w:rPr>
          <w:fldChar w:fldCharType="separate"/>
        </w:r>
        <w:r w:rsidR="002D340F">
          <w:rPr>
            <w:webHidden/>
          </w:rPr>
          <w:t>85</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2" w:history="1">
        <w:r w:rsidR="00815853" w:rsidRPr="00815853">
          <w:rPr>
            <w:rStyle w:val="Hyperlink"/>
            <w:color w:val="auto"/>
          </w:rPr>
          <w:t xml:space="preserve">Bảng 3.15. </w:t>
        </w:r>
        <w:r w:rsidR="00815853" w:rsidRPr="00815853">
          <w:rPr>
            <w:rStyle w:val="Hyperlink"/>
            <w:color w:val="auto"/>
          </w:rPr>
          <w:tab/>
          <w:t xml:space="preserve">So sánh sự thay đổi màu sắc dát trước và sau điều trị </w:t>
        </w:r>
        <w:r w:rsidR="00815853" w:rsidRPr="00815853">
          <w:rPr>
            <w:webHidden/>
          </w:rPr>
          <w:tab/>
        </w:r>
        <w:r w:rsidR="00815853" w:rsidRPr="00815853">
          <w:rPr>
            <w:webHidden/>
          </w:rPr>
          <w:fldChar w:fldCharType="begin"/>
        </w:r>
        <w:r w:rsidR="00815853" w:rsidRPr="00815853">
          <w:rPr>
            <w:webHidden/>
          </w:rPr>
          <w:instrText xml:space="preserve"> PAGEREF _Toc499483952 \h </w:instrText>
        </w:r>
        <w:r w:rsidR="00815853" w:rsidRPr="00815853">
          <w:rPr>
            <w:webHidden/>
          </w:rPr>
        </w:r>
        <w:r w:rsidR="00815853" w:rsidRPr="00815853">
          <w:rPr>
            <w:webHidden/>
          </w:rPr>
          <w:fldChar w:fldCharType="separate"/>
        </w:r>
        <w:r w:rsidR="002D340F">
          <w:rPr>
            <w:webHidden/>
          </w:rPr>
          <w:t>85</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3" w:history="1">
        <w:r w:rsidR="00815853" w:rsidRPr="00815853">
          <w:rPr>
            <w:rStyle w:val="Hyperlink"/>
            <w:color w:val="auto"/>
          </w:rPr>
          <w:t xml:space="preserve">Bảng 3.16. </w:t>
        </w:r>
        <w:r w:rsidR="00815853" w:rsidRPr="00815853">
          <w:rPr>
            <w:rStyle w:val="Hyperlink"/>
            <w:color w:val="auto"/>
          </w:rPr>
          <w:tab/>
          <w:t>So sánh</w:t>
        </w:r>
        <w:r w:rsidR="00815853" w:rsidRPr="00815853">
          <w:rPr>
            <w:rStyle w:val="Hyperlink"/>
            <w:color w:val="auto"/>
            <w:spacing w:val="-12"/>
          </w:rPr>
          <w:t xml:space="preserve"> diện tích thương tổn trước và sau điều trị </w:t>
        </w:r>
        <w:r w:rsidR="00815853" w:rsidRPr="00815853">
          <w:rPr>
            <w:webHidden/>
          </w:rPr>
          <w:tab/>
        </w:r>
        <w:r w:rsidR="00815853" w:rsidRPr="00815853">
          <w:rPr>
            <w:webHidden/>
          </w:rPr>
          <w:fldChar w:fldCharType="begin"/>
        </w:r>
        <w:r w:rsidR="00815853" w:rsidRPr="00815853">
          <w:rPr>
            <w:webHidden/>
          </w:rPr>
          <w:instrText xml:space="preserve"> PAGEREF _Toc499483953 \h </w:instrText>
        </w:r>
        <w:r w:rsidR="00815853" w:rsidRPr="00815853">
          <w:rPr>
            <w:webHidden/>
          </w:rPr>
        </w:r>
        <w:r w:rsidR="00815853" w:rsidRPr="00815853">
          <w:rPr>
            <w:webHidden/>
          </w:rPr>
          <w:fldChar w:fldCharType="separate"/>
        </w:r>
        <w:r w:rsidR="002D340F">
          <w:rPr>
            <w:webHidden/>
          </w:rPr>
          <w:t>87</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4" w:history="1">
        <w:r w:rsidR="00815853" w:rsidRPr="00815853">
          <w:rPr>
            <w:rStyle w:val="Hyperlink"/>
            <w:color w:val="auto"/>
          </w:rPr>
          <w:t xml:space="preserve">Bảng 3.17. </w:t>
        </w:r>
        <w:r w:rsidR="00815853" w:rsidRPr="00815853">
          <w:rPr>
            <w:rStyle w:val="Hyperlink"/>
            <w:color w:val="auto"/>
          </w:rPr>
          <w:tab/>
          <w:t>So sánh</w:t>
        </w:r>
        <w:r w:rsidR="00815853" w:rsidRPr="00815853">
          <w:rPr>
            <w:rStyle w:val="Hyperlink"/>
            <w:color w:val="auto"/>
            <w:lang w:val="vi-VN"/>
          </w:rPr>
          <w:t xml:space="preserve"> tổng điểm</w:t>
        </w:r>
        <w:r w:rsidR="00815853" w:rsidRPr="00815853">
          <w:rPr>
            <w:rStyle w:val="Hyperlink"/>
            <w:color w:val="auto"/>
          </w:rPr>
          <w:t xml:space="preserve"> </w:t>
        </w:r>
        <w:r w:rsidR="00815853" w:rsidRPr="00815853">
          <w:rPr>
            <w:rStyle w:val="Hyperlink"/>
            <w:color w:val="auto"/>
            <w:lang w:val="vi-VN"/>
          </w:rPr>
          <w:t xml:space="preserve"> mức độ bệnh</w:t>
        </w:r>
        <w:r w:rsidR="00815853" w:rsidRPr="00815853">
          <w:rPr>
            <w:rStyle w:val="Hyperlink"/>
            <w:color w:val="auto"/>
          </w:rPr>
          <w:t xml:space="preserve"> trước và sau điều trị </w:t>
        </w:r>
        <w:r w:rsidR="00815853" w:rsidRPr="00815853">
          <w:rPr>
            <w:webHidden/>
          </w:rPr>
          <w:tab/>
        </w:r>
        <w:r w:rsidR="00815853" w:rsidRPr="00815853">
          <w:rPr>
            <w:webHidden/>
          </w:rPr>
          <w:fldChar w:fldCharType="begin"/>
        </w:r>
        <w:r w:rsidR="00815853" w:rsidRPr="00815853">
          <w:rPr>
            <w:webHidden/>
          </w:rPr>
          <w:instrText xml:space="preserve"> PAGEREF _Toc499483954 \h </w:instrText>
        </w:r>
        <w:r w:rsidR="00815853" w:rsidRPr="00815853">
          <w:rPr>
            <w:webHidden/>
          </w:rPr>
        </w:r>
        <w:r w:rsidR="00815853" w:rsidRPr="00815853">
          <w:rPr>
            <w:webHidden/>
          </w:rPr>
          <w:fldChar w:fldCharType="separate"/>
        </w:r>
        <w:r w:rsidR="002D340F">
          <w:rPr>
            <w:webHidden/>
          </w:rPr>
          <w:t>88</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5" w:history="1">
        <w:r w:rsidR="00815853" w:rsidRPr="00815853">
          <w:rPr>
            <w:rStyle w:val="Hyperlink"/>
            <w:color w:val="auto"/>
          </w:rPr>
          <w:t xml:space="preserve">Bảng 3.18. </w:t>
        </w:r>
        <w:r w:rsidR="00815853" w:rsidRPr="00815853">
          <w:rPr>
            <w:rStyle w:val="Hyperlink"/>
            <w:color w:val="auto"/>
          </w:rPr>
          <w:tab/>
          <w:t xml:space="preserve">So sánh xét nghiệm nuôi cấy nấm trước và sau điều trị </w:t>
        </w:r>
        <w:r w:rsidR="00815853" w:rsidRPr="00815853">
          <w:rPr>
            <w:webHidden/>
          </w:rPr>
          <w:tab/>
        </w:r>
        <w:r w:rsidR="00815853" w:rsidRPr="00815853">
          <w:rPr>
            <w:webHidden/>
          </w:rPr>
          <w:fldChar w:fldCharType="begin"/>
        </w:r>
        <w:r w:rsidR="00815853" w:rsidRPr="00815853">
          <w:rPr>
            <w:webHidden/>
          </w:rPr>
          <w:instrText xml:space="preserve"> PAGEREF _Toc499483955 \h </w:instrText>
        </w:r>
        <w:r w:rsidR="00815853" w:rsidRPr="00815853">
          <w:rPr>
            <w:webHidden/>
          </w:rPr>
        </w:r>
        <w:r w:rsidR="00815853" w:rsidRPr="00815853">
          <w:rPr>
            <w:webHidden/>
          </w:rPr>
          <w:fldChar w:fldCharType="separate"/>
        </w:r>
        <w:r w:rsidR="002D340F">
          <w:rPr>
            <w:webHidden/>
          </w:rPr>
          <w:t>89</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6" w:history="1">
        <w:r w:rsidR="00815853" w:rsidRPr="00815853">
          <w:rPr>
            <w:rStyle w:val="Hyperlink"/>
            <w:color w:val="auto"/>
          </w:rPr>
          <w:t xml:space="preserve">Bảng 3.19. </w:t>
        </w:r>
        <w:r w:rsidR="00815853" w:rsidRPr="00815853">
          <w:rPr>
            <w:rStyle w:val="Hyperlink"/>
            <w:color w:val="auto"/>
          </w:rPr>
          <w:tab/>
          <w:t xml:space="preserve">Kết quả điều trị </w:t>
        </w:r>
        <w:r w:rsidR="00815853" w:rsidRPr="00815853">
          <w:rPr>
            <w:rStyle w:val="Hyperlink"/>
            <w:color w:val="auto"/>
            <w:lang w:val="vi-VN"/>
          </w:rPr>
          <w:t xml:space="preserve">chung </w:t>
        </w:r>
        <w:r w:rsidR="00C4762C">
          <w:rPr>
            <w:rStyle w:val="Hyperlink"/>
            <w:color w:val="auto"/>
            <w:lang w:val="en-US"/>
          </w:rPr>
          <w:t xml:space="preserve">của 3 nhóm </w:t>
        </w:r>
        <w:r w:rsidR="00815853" w:rsidRPr="00815853">
          <w:rPr>
            <w:rStyle w:val="Hyperlink"/>
            <w:color w:val="auto"/>
            <w:lang w:val="vi-VN"/>
          </w:rPr>
          <w:t>sau 4 tuần</w:t>
        </w:r>
        <w:r w:rsidR="00815853" w:rsidRPr="00815853">
          <w:rPr>
            <w:rStyle w:val="Hyperlink"/>
            <w:color w:val="auto"/>
            <w:lang w:val="en-US"/>
          </w:rPr>
          <w:t xml:space="preserve"> </w:t>
        </w:r>
        <w:r w:rsidR="00815853" w:rsidRPr="00815853">
          <w:rPr>
            <w:webHidden/>
          </w:rPr>
          <w:tab/>
        </w:r>
        <w:r w:rsidR="00815853" w:rsidRPr="00815853">
          <w:rPr>
            <w:webHidden/>
          </w:rPr>
          <w:fldChar w:fldCharType="begin"/>
        </w:r>
        <w:r w:rsidR="00815853" w:rsidRPr="00815853">
          <w:rPr>
            <w:webHidden/>
          </w:rPr>
          <w:instrText xml:space="preserve"> PAGEREF _Toc499483956 \h </w:instrText>
        </w:r>
        <w:r w:rsidR="00815853" w:rsidRPr="00815853">
          <w:rPr>
            <w:webHidden/>
          </w:rPr>
        </w:r>
        <w:r w:rsidR="00815853" w:rsidRPr="00815853">
          <w:rPr>
            <w:webHidden/>
          </w:rPr>
          <w:fldChar w:fldCharType="separate"/>
        </w:r>
        <w:r w:rsidR="002D340F">
          <w:rPr>
            <w:webHidden/>
          </w:rPr>
          <w:t>90</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7" w:history="1">
        <w:r w:rsidR="00815853" w:rsidRPr="00815853">
          <w:rPr>
            <w:rStyle w:val="Hyperlink"/>
            <w:color w:val="auto"/>
          </w:rPr>
          <w:t xml:space="preserve">Bảng 3.20. </w:t>
        </w:r>
        <w:r w:rsidR="00815853" w:rsidRPr="00815853">
          <w:rPr>
            <w:rStyle w:val="Hyperlink"/>
            <w:color w:val="auto"/>
          </w:rPr>
          <w:tab/>
          <w:t xml:space="preserve">Kết quả điều trị theo 3 nhóm </w:t>
        </w:r>
        <w:r w:rsidR="00815853" w:rsidRPr="00815853">
          <w:rPr>
            <w:webHidden/>
          </w:rPr>
          <w:tab/>
        </w:r>
        <w:r w:rsidR="00815853" w:rsidRPr="00815853">
          <w:rPr>
            <w:webHidden/>
          </w:rPr>
          <w:fldChar w:fldCharType="begin"/>
        </w:r>
        <w:r w:rsidR="00815853" w:rsidRPr="00815853">
          <w:rPr>
            <w:webHidden/>
          </w:rPr>
          <w:instrText xml:space="preserve"> PAGEREF _Toc499483957 \h </w:instrText>
        </w:r>
        <w:r w:rsidR="00815853" w:rsidRPr="00815853">
          <w:rPr>
            <w:webHidden/>
          </w:rPr>
        </w:r>
        <w:r w:rsidR="00815853" w:rsidRPr="00815853">
          <w:rPr>
            <w:webHidden/>
          </w:rPr>
          <w:fldChar w:fldCharType="separate"/>
        </w:r>
        <w:r w:rsidR="002D340F">
          <w:rPr>
            <w:webHidden/>
          </w:rPr>
          <w:t>90</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8" w:history="1">
        <w:r w:rsidR="00815853" w:rsidRPr="00815853">
          <w:rPr>
            <w:rStyle w:val="Hyperlink"/>
            <w:color w:val="auto"/>
          </w:rPr>
          <w:t xml:space="preserve">Bảng 3.21. </w:t>
        </w:r>
        <w:r w:rsidR="00815853" w:rsidRPr="00815853">
          <w:rPr>
            <w:rStyle w:val="Hyperlink"/>
            <w:color w:val="auto"/>
          </w:rPr>
          <w:tab/>
          <w:t xml:space="preserve">Kết quả điều trị theo </w:t>
        </w:r>
        <w:r w:rsidR="00815853" w:rsidRPr="00815853">
          <w:rPr>
            <w:rStyle w:val="Hyperlink"/>
            <w:color w:val="auto"/>
            <w:lang w:val="vi-VN"/>
          </w:rPr>
          <w:t xml:space="preserve">nhóm </w:t>
        </w:r>
        <w:r w:rsidR="00815853" w:rsidRPr="00815853">
          <w:rPr>
            <w:rStyle w:val="Hyperlink"/>
            <w:color w:val="auto"/>
          </w:rPr>
          <w:t>tuổi</w:t>
        </w:r>
        <w:r w:rsidR="00815853" w:rsidRPr="00815853">
          <w:rPr>
            <w:rStyle w:val="Hyperlink"/>
            <w:color w:val="auto"/>
            <w:lang w:val="vi-VN"/>
          </w:rPr>
          <w:t xml:space="preserve"> </w:t>
        </w:r>
        <w:r w:rsidR="00815853" w:rsidRPr="00815853">
          <w:rPr>
            <w:webHidden/>
          </w:rPr>
          <w:tab/>
        </w:r>
        <w:r w:rsidR="00815853" w:rsidRPr="00815853">
          <w:rPr>
            <w:webHidden/>
          </w:rPr>
          <w:fldChar w:fldCharType="begin"/>
        </w:r>
        <w:r w:rsidR="00815853" w:rsidRPr="00815853">
          <w:rPr>
            <w:webHidden/>
          </w:rPr>
          <w:instrText xml:space="preserve"> PAGEREF _Toc499483958 \h </w:instrText>
        </w:r>
        <w:r w:rsidR="00815853" w:rsidRPr="00815853">
          <w:rPr>
            <w:webHidden/>
          </w:rPr>
        </w:r>
        <w:r w:rsidR="00815853" w:rsidRPr="00815853">
          <w:rPr>
            <w:webHidden/>
          </w:rPr>
          <w:fldChar w:fldCharType="separate"/>
        </w:r>
        <w:r w:rsidR="002D340F">
          <w:rPr>
            <w:webHidden/>
          </w:rPr>
          <w:t>91</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59" w:history="1">
        <w:r w:rsidR="00815853" w:rsidRPr="00815853">
          <w:rPr>
            <w:rStyle w:val="Hyperlink"/>
            <w:color w:val="auto"/>
          </w:rPr>
          <w:t xml:space="preserve">Bảng 3.22. </w:t>
        </w:r>
        <w:r w:rsidR="00815853" w:rsidRPr="00815853">
          <w:rPr>
            <w:rStyle w:val="Hyperlink"/>
            <w:color w:val="auto"/>
          </w:rPr>
          <w:tab/>
          <w:t>Kết quả điều trị theo giới</w:t>
        </w:r>
        <w:r w:rsidR="00815853" w:rsidRPr="00815853">
          <w:rPr>
            <w:rStyle w:val="Hyperlink"/>
            <w:color w:val="auto"/>
            <w:lang w:val="vi-VN"/>
          </w:rPr>
          <w:t xml:space="preserve"> nam </w:t>
        </w:r>
        <w:r w:rsidR="00815853" w:rsidRPr="00815853">
          <w:rPr>
            <w:webHidden/>
          </w:rPr>
          <w:tab/>
        </w:r>
        <w:r w:rsidR="00815853" w:rsidRPr="00815853">
          <w:rPr>
            <w:webHidden/>
          </w:rPr>
          <w:fldChar w:fldCharType="begin"/>
        </w:r>
        <w:r w:rsidR="00815853" w:rsidRPr="00815853">
          <w:rPr>
            <w:webHidden/>
          </w:rPr>
          <w:instrText xml:space="preserve"> PAGEREF _Toc499483959 \h </w:instrText>
        </w:r>
        <w:r w:rsidR="00815853" w:rsidRPr="00815853">
          <w:rPr>
            <w:webHidden/>
          </w:rPr>
        </w:r>
        <w:r w:rsidR="00815853" w:rsidRPr="00815853">
          <w:rPr>
            <w:webHidden/>
          </w:rPr>
          <w:fldChar w:fldCharType="separate"/>
        </w:r>
        <w:r w:rsidR="002D340F">
          <w:rPr>
            <w:webHidden/>
          </w:rPr>
          <w:t>91</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0" w:history="1">
        <w:r w:rsidR="00815853" w:rsidRPr="00815853">
          <w:rPr>
            <w:rStyle w:val="Hyperlink"/>
            <w:color w:val="auto"/>
          </w:rPr>
          <w:t xml:space="preserve">Bảng 3.23. </w:t>
        </w:r>
        <w:r w:rsidR="00815853" w:rsidRPr="00815853">
          <w:rPr>
            <w:rStyle w:val="Hyperlink"/>
            <w:color w:val="auto"/>
          </w:rPr>
          <w:tab/>
          <w:t xml:space="preserve">Kết quả điều trị theo giới nữ </w:t>
        </w:r>
        <w:r w:rsidR="00815853" w:rsidRPr="00815853">
          <w:rPr>
            <w:webHidden/>
          </w:rPr>
          <w:tab/>
        </w:r>
        <w:r w:rsidR="00815853" w:rsidRPr="00815853">
          <w:rPr>
            <w:webHidden/>
          </w:rPr>
          <w:fldChar w:fldCharType="begin"/>
        </w:r>
        <w:r w:rsidR="00815853" w:rsidRPr="00815853">
          <w:rPr>
            <w:webHidden/>
          </w:rPr>
          <w:instrText xml:space="preserve"> PAGEREF _Toc499483960 \h </w:instrText>
        </w:r>
        <w:r w:rsidR="00815853" w:rsidRPr="00815853">
          <w:rPr>
            <w:webHidden/>
          </w:rPr>
        </w:r>
        <w:r w:rsidR="00815853" w:rsidRPr="00815853">
          <w:rPr>
            <w:webHidden/>
          </w:rPr>
          <w:fldChar w:fldCharType="separate"/>
        </w:r>
        <w:r w:rsidR="002D340F">
          <w:rPr>
            <w:webHidden/>
          </w:rPr>
          <w:t>92</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1" w:history="1">
        <w:r w:rsidR="00815853" w:rsidRPr="00815853">
          <w:rPr>
            <w:rStyle w:val="Hyperlink"/>
            <w:color w:val="auto"/>
          </w:rPr>
          <w:t xml:space="preserve">Bảng 3.24. </w:t>
        </w:r>
        <w:r w:rsidR="00815853" w:rsidRPr="00815853">
          <w:rPr>
            <w:rStyle w:val="Hyperlink"/>
            <w:color w:val="auto"/>
          </w:rPr>
          <w:tab/>
          <w:t>Kết quả điều trị theo thời gian bị bệnh</w:t>
        </w:r>
        <w:r w:rsidR="00815853" w:rsidRPr="00815853">
          <w:rPr>
            <w:rStyle w:val="Hyperlink"/>
            <w:color w:val="auto"/>
            <w:lang w:val="vi-VN"/>
          </w:rPr>
          <w:t xml:space="preserve"> dưới 3 tháng </w:t>
        </w:r>
        <w:r w:rsidR="00815853" w:rsidRPr="00815853">
          <w:rPr>
            <w:webHidden/>
          </w:rPr>
          <w:tab/>
        </w:r>
        <w:r w:rsidR="00815853" w:rsidRPr="00815853">
          <w:rPr>
            <w:webHidden/>
          </w:rPr>
          <w:fldChar w:fldCharType="begin"/>
        </w:r>
        <w:r w:rsidR="00815853" w:rsidRPr="00815853">
          <w:rPr>
            <w:webHidden/>
          </w:rPr>
          <w:instrText xml:space="preserve"> PAGEREF _Toc499483961 \h </w:instrText>
        </w:r>
        <w:r w:rsidR="00815853" w:rsidRPr="00815853">
          <w:rPr>
            <w:webHidden/>
          </w:rPr>
        </w:r>
        <w:r w:rsidR="00815853" w:rsidRPr="00815853">
          <w:rPr>
            <w:webHidden/>
          </w:rPr>
          <w:fldChar w:fldCharType="separate"/>
        </w:r>
        <w:r w:rsidR="002D340F">
          <w:rPr>
            <w:webHidden/>
          </w:rPr>
          <w:t>92</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2" w:history="1">
        <w:r w:rsidR="00815853" w:rsidRPr="00815853">
          <w:rPr>
            <w:rStyle w:val="Hyperlink"/>
            <w:color w:val="auto"/>
          </w:rPr>
          <w:t>Bảng 3.25. Kết quả điều trị theo thời gian bị bệnh trên 3 tháng</w:t>
        </w:r>
        <w:r w:rsidR="00815853" w:rsidRPr="00815853">
          <w:rPr>
            <w:webHidden/>
          </w:rPr>
          <w:tab/>
        </w:r>
        <w:r w:rsidR="00815853" w:rsidRPr="00815853">
          <w:rPr>
            <w:webHidden/>
          </w:rPr>
          <w:fldChar w:fldCharType="begin"/>
        </w:r>
        <w:r w:rsidR="00815853" w:rsidRPr="00815853">
          <w:rPr>
            <w:webHidden/>
          </w:rPr>
          <w:instrText xml:space="preserve"> PAGEREF _Toc499483962 \h </w:instrText>
        </w:r>
        <w:r w:rsidR="00815853" w:rsidRPr="00815853">
          <w:rPr>
            <w:webHidden/>
          </w:rPr>
        </w:r>
        <w:r w:rsidR="00815853" w:rsidRPr="00815853">
          <w:rPr>
            <w:webHidden/>
          </w:rPr>
          <w:fldChar w:fldCharType="separate"/>
        </w:r>
        <w:r w:rsidR="002D340F">
          <w:rPr>
            <w:webHidden/>
          </w:rPr>
          <w:t>93</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3" w:history="1">
        <w:r w:rsidR="00815853" w:rsidRPr="00815853">
          <w:rPr>
            <w:rStyle w:val="Hyperlink"/>
            <w:color w:val="auto"/>
          </w:rPr>
          <w:t xml:space="preserve">Bảng 3.26. </w:t>
        </w:r>
        <w:r w:rsidR="00815853" w:rsidRPr="00815853">
          <w:rPr>
            <w:rStyle w:val="Hyperlink"/>
            <w:color w:val="auto"/>
            <w:lang w:val="vi-VN"/>
          </w:rPr>
          <w:t>Kết quả điều trị theo tính chất bệnh lần đầu</w:t>
        </w:r>
        <w:r w:rsidR="00815853" w:rsidRPr="00815853">
          <w:rPr>
            <w:webHidden/>
          </w:rPr>
          <w:tab/>
        </w:r>
        <w:r w:rsidR="00815853" w:rsidRPr="00815853">
          <w:rPr>
            <w:webHidden/>
          </w:rPr>
          <w:fldChar w:fldCharType="begin"/>
        </w:r>
        <w:r w:rsidR="00815853" w:rsidRPr="00815853">
          <w:rPr>
            <w:webHidden/>
          </w:rPr>
          <w:instrText xml:space="preserve"> PAGEREF _Toc499483963 \h </w:instrText>
        </w:r>
        <w:r w:rsidR="00815853" w:rsidRPr="00815853">
          <w:rPr>
            <w:webHidden/>
          </w:rPr>
        </w:r>
        <w:r w:rsidR="00815853" w:rsidRPr="00815853">
          <w:rPr>
            <w:webHidden/>
          </w:rPr>
          <w:fldChar w:fldCharType="separate"/>
        </w:r>
        <w:r w:rsidR="002D340F">
          <w:rPr>
            <w:webHidden/>
          </w:rPr>
          <w:t>93</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4" w:history="1">
        <w:r w:rsidR="00815853" w:rsidRPr="00815853">
          <w:rPr>
            <w:rStyle w:val="Hyperlink"/>
            <w:color w:val="auto"/>
          </w:rPr>
          <w:t xml:space="preserve">Bảng 3.27. Kết quả điều trị theo tính chất bệnh tái phát </w:t>
        </w:r>
        <w:r w:rsidR="00815853" w:rsidRPr="00815853">
          <w:rPr>
            <w:webHidden/>
          </w:rPr>
          <w:tab/>
        </w:r>
        <w:r w:rsidR="00815853" w:rsidRPr="00815853">
          <w:rPr>
            <w:webHidden/>
          </w:rPr>
          <w:fldChar w:fldCharType="begin"/>
        </w:r>
        <w:r w:rsidR="00815853" w:rsidRPr="00815853">
          <w:rPr>
            <w:webHidden/>
          </w:rPr>
          <w:instrText xml:space="preserve"> PAGEREF _Toc499483964 \h </w:instrText>
        </w:r>
        <w:r w:rsidR="00815853" w:rsidRPr="00815853">
          <w:rPr>
            <w:webHidden/>
          </w:rPr>
        </w:r>
        <w:r w:rsidR="00815853" w:rsidRPr="00815853">
          <w:rPr>
            <w:webHidden/>
          </w:rPr>
          <w:fldChar w:fldCharType="separate"/>
        </w:r>
        <w:r w:rsidR="002D340F">
          <w:rPr>
            <w:webHidden/>
          </w:rPr>
          <w:t>94</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5" w:history="1">
        <w:r w:rsidR="00815853" w:rsidRPr="00815853">
          <w:rPr>
            <w:rStyle w:val="Hyperlink"/>
            <w:color w:val="auto"/>
          </w:rPr>
          <w:t>Bảng 3.28. Kết quả điều trị theo mức độ bệnh</w:t>
        </w:r>
        <w:r w:rsidR="00815853" w:rsidRPr="00815853">
          <w:rPr>
            <w:rStyle w:val="Hyperlink"/>
            <w:color w:val="auto"/>
            <w:lang w:val="vi-VN"/>
          </w:rPr>
          <w:t xml:space="preserve"> nhẹ </w:t>
        </w:r>
        <w:r w:rsidR="00815853" w:rsidRPr="00815853">
          <w:rPr>
            <w:webHidden/>
          </w:rPr>
          <w:tab/>
        </w:r>
        <w:r w:rsidR="00815853" w:rsidRPr="00815853">
          <w:rPr>
            <w:webHidden/>
          </w:rPr>
          <w:fldChar w:fldCharType="begin"/>
        </w:r>
        <w:r w:rsidR="00815853" w:rsidRPr="00815853">
          <w:rPr>
            <w:webHidden/>
          </w:rPr>
          <w:instrText xml:space="preserve"> PAGEREF _Toc499483965 \h </w:instrText>
        </w:r>
        <w:r w:rsidR="00815853" w:rsidRPr="00815853">
          <w:rPr>
            <w:webHidden/>
          </w:rPr>
        </w:r>
        <w:r w:rsidR="00815853" w:rsidRPr="00815853">
          <w:rPr>
            <w:webHidden/>
          </w:rPr>
          <w:fldChar w:fldCharType="separate"/>
        </w:r>
        <w:r w:rsidR="002D340F">
          <w:rPr>
            <w:webHidden/>
          </w:rPr>
          <w:t>94</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6" w:history="1">
        <w:r w:rsidR="00815853" w:rsidRPr="00815853">
          <w:rPr>
            <w:rStyle w:val="Hyperlink"/>
            <w:color w:val="auto"/>
          </w:rPr>
          <w:t>Bảng 3.29. Kết quả điều trị theo mức độ bệnh</w:t>
        </w:r>
        <w:r w:rsidR="00815853" w:rsidRPr="00815853">
          <w:rPr>
            <w:rStyle w:val="Hyperlink"/>
            <w:color w:val="auto"/>
            <w:lang w:val="vi-VN"/>
          </w:rPr>
          <w:t xml:space="preserve"> vừa-nặng </w:t>
        </w:r>
        <w:r w:rsidR="00815853" w:rsidRPr="00815853">
          <w:rPr>
            <w:webHidden/>
          </w:rPr>
          <w:tab/>
        </w:r>
        <w:r w:rsidR="00815853" w:rsidRPr="00815853">
          <w:rPr>
            <w:webHidden/>
          </w:rPr>
          <w:fldChar w:fldCharType="begin"/>
        </w:r>
        <w:r w:rsidR="00815853" w:rsidRPr="00815853">
          <w:rPr>
            <w:webHidden/>
          </w:rPr>
          <w:instrText xml:space="preserve"> PAGEREF _Toc499483966 \h </w:instrText>
        </w:r>
        <w:r w:rsidR="00815853" w:rsidRPr="00815853">
          <w:rPr>
            <w:webHidden/>
          </w:rPr>
        </w:r>
        <w:r w:rsidR="00815853" w:rsidRPr="00815853">
          <w:rPr>
            <w:webHidden/>
          </w:rPr>
          <w:fldChar w:fldCharType="separate"/>
        </w:r>
        <w:r w:rsidR="002D340F">
          <w:rPr>
            <w:webHidden/>
          </w:rPr>
          <w:t>95</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7" w:history="1">
        <w:r w:rsidR="00815853" w:rsidRPr="00815853">
          <w:rPr>
            <w:rStyle w:val="Hyperlink"/>
            <w:color w:val="auto"/>
          </w:rPr>
          <w:t>Bảng 3.30</w:t>
        </w:r>
        <w:r w:rsidR="00815853" w:rsidRPr="00815853">
          <w:rPr>
            <w:rStyle w:val="Hyperlink"/>
            <w:i/>
            <w:color w:val="auto"/>
          </w:rPr>
          <w:t xml:space="preserve">. </w:t>
        </w:r>
        <w:r w:rsidR="00815853" w:rsidRPr="00815853">
          <w:rPr>
            <w:rStyle w:val="Hyperlink"/>
            <w:color w:val="auto"/>
          </w:rPr>
          <w:t xml:space="preserve">Kết quả điều trị theo loài </w:t>
        </w:r>
        <w:r w:rsidR="00815853" w:rsidRPr="00815853">
          <w:rPr>
            <w:rStyle w:val="Hyperlink"/>
            <w:i/>
            <w:color w:val="auto"/>
          </w:rPr>
          <w:t xml:space="preserve">M. globosa </w:t>
        </w:r>
        <w:r w:rsidR="00815853" w:rsidRPr="00815853">
          <w:rPr>
            <w:webHidden/>
          </w:rPr>
          <w:tab/>
        </w:r>
        <w:r w:rsidR="00815853" w:rsidRPr="00815853">
          <w:rPr>
            <w:webHidden/>
          </w:rPr>
          <w:fldChar w:fldCharType="begin"/>
        </w:r>
        <w:r w:rsidR="00815853" w:rsidRPr="00815853">
          <w:rPr>
            <w:webHidden/>
          </w:rPr>
          <w:instrText xml:space="preserve"> PAGEREF _Toc499483967 \h </w:instrText>
        </w:r>
        <w:r w:rsidR="00815853" w:rsidRPr="00815853">
          <w:rPr>
            <w:webHidden/>
          </w:rPr>
        </w:r>
        <w:r w:rsidR="00815853" w:rsidRPr="00815853">
          <w:rPr>
            <w:webHidden/>
          </w:rPr>
          <w:fldChar w:fldCharType="separate"/>
        </w:r>
        <w:r w:rsidR="002D340F">
          <w:rPr>
            <w:webHidden/>
          </w:rPr>
          <w:t>95</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8" w:history="1">
        <w:r w:rsidR="00815853" w:rsidRPr="00815853">
          <w:rPr>
            <w:rStyle w:val="Hyperlink"/>
            <w:color w:val="auto"/>
          </w:rPr>
          <w:t>Bảng 3.31</w:t>
        </w:r>
        <w:r w:rsidR="00815853" w:rsidRPr="00815853">
          <w:rPr>
            <w:rStyle w:val="Hyperlink"/>
            <w:i/>
            <w:color w:val="auto"/>
          </w:rPr>
          <w:t xml:space="preserve">. </w:t>
        </w:r>
        <w:r w:rsidR="00815853" w:rsidRPr="00815853">
          <w:rPr>
            <w:rStyle w:val="Hyperlink"/>
            <w:color w:val="auto"/>
          </w:rPr>
          <w:t xml:space="preserve">Kết quả điều trị </w:t>
        </w:r>
        <w:r w:rsidR="00815853" w:rsidRPr="00815853">
          <w:rPr>
            <w:rStyle w:val="Hyperlink"/>
            <w:i/>
            <w:color w:val="auto"/>
          </w:rPr>
          <w:t xml:space="preserve">M. globosa </w:t>
        </w:r>
        <w:r w:rsidR="00815853" w:rsidRPr="00815853">
          <w:rPr>
            <w:rStyle w:val="Hyperlink"/>
            <w:color w:val="auto"/>
          </w:rPr>
          <w:t>của 3 nhóm</w:t>
        </w:r>
        <w:r w:rsidR="00815853" w:rsidRPr="00815853">
          <w:rPr>
            <w:webHidden/>
          </w:rPr>
          <w:tab/>
        </w:r>
        <w:r w:rsidR="00815853" w:rsidRPr="00815853">
          <w:rPr>
            <w:webHidden/>
          </w:rPr>
          <w:fldChar w:fldCharType="begin"/>
        </w:r>
        <w:r w:rsidR="00815853" w:rsidRPr="00815853">
          <w:rPr>
            <w:webHidden/>
          </w:rPr>
          <w:instrText xml:space="preserve"> PAGEREF _Toc499483968 \h </w:instrText>
        </w:r>
        <w:r w:rsidR="00815853" w:rsidRPr="00815853">
          <w:rPr>
            <w:webHidden/>
          </w:rPr>
        </w:r>
        <w:r w:rsidR="00815853" w:rsidRPr="00815853">
          <w:rPr>
            <w:webHidden/>
          </w:rPr>
          <w:fldChar w:fldCharType="separate"/>
        </w:r>
        <w:r w:rsidR="002D340F">
          <w:rPr>
            <w:webHidden/>
          </w:rPr>
          <w:t>96</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69" w:history="1">
        <w:r w:rsidR="00815853" w:rsidRPr="00815853">
          <w:rPr>
            <w:rStyle w:val="Hyperlink"/>
            <w:color w:val="auto"/>
          </w:rPr>
          <w:t xml:space="preserve">Bảng 3.32. Kết quả điều trị theo loài </w:t>
        </w:r>
        <w:r w:rsidR="00815853" w:rsidRPr="00815853">
          <w:rPr>
            <w:rStyle w:val="Hyperlink"/>
            <w:i/>
            <w:color w:val="auto"/>
          </w:rPr>
          <w:t>M. furfur</w:t>
        </w:r>
        <w:r w:rsidR="00815853" w:rsidRPr="00815853">
          <w:rPr>
            <w:rStyle w:val="Hyperlink"/>
            <w:i/>
            <w:color w:val="auto"/>
            <w:lang w:val="vi-VN"/>
          </w:rPr>
          <w:t xml:space="preserve"> </w:t>
        </w:r>
        <w:r w:rsidR="00815853" w:rsidRPr="00815853">
          <w:rPr>
            <w:webHidden/>
          </w:rPr>
          <w:tab/>
        </w:r>
        <w:r w:rsidR="00815853" w:rsidRPr="00815853">
          <w:rPr>
            <w:webHidden/>
          </w:rPr>
          <w:fldChar w:fldCharType="begin"/>
        </w:r>
        <w:r w:rsidR="00815853" w:rsidRPr="00815853">
          <w:rPr>
            <w:webHidden/>
          </w:rPr>
          <w:instrText xml:space="preserve"> PAGEREF _Toc499483969 \h </w:instrText>
        </w:r>
        <w:r w:rsidR="00815853" w:rsidRPr="00815853">
          <w:rPr>
            <w:webHidden/>
          </w:rPr>
        </w:r>
        <w:r w:rsidR="00815853" w:rsidRPr="00815853">
          <w:rPr>
            <w:webHidden/>
          </w:rPr>
          <w:fldChar w:fldCharType="separate"/>
        </w:r>
        <w:r w:rsidR="002D340F">
          <w:rPr>
            <w:webHidden/>
          </w:rPr>
          <w:t>96</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70" w:history="1">
        <w:r w:rsidR="00815853" w:rsidRPr="0024596D">
          <w:rPr>
            <w:rStyle w:val="Hyperlink"/>
            <w:color w:val="auto"/>
            <w:spacing w:val="0"/>
          </w:rPr>
          <w:t>Bảng 3.33</w:t>
        </w:r>
        <w:r w:rsidR="00815853" w:rsidRPr="0024596D">
          <w:rPr>
            <w:rStyle w:val="Hyperlink"/>
            <w:i/>
            <w:color w:val="auto"/>
            <w:spacing w:val="0"/>
          </w:rPr>
          <w:t xml:space="preserve">. </w:t>
        </w:r>
        <w:r w:rsidR="00815853" w:rsidRPr="0024596D">
          <w:rPr>
            <w:rStyle w:val="Hyperlink"/>
            <w:color w:val="auto"/>
            <w:spacing w:val="0"/>
          </w:rPr>
          <w:t xml:space="preserve">Kết quả điều trị </w:t>
        </w:r>
        <w:r w:rsidR="00815853" w:rsidRPr="0024596D">
          <w:rPr>
            <w:rStyle w:val="Hyperlink"/>
            <w:i/>
            <w:color w:val="auto"/>
            <w:spacing w:val="0"/>
          </w:rPr>
          <w:t xml:space="preserve">M. furfur </w:t>
        </w:r>
        <w:r w:rsidR="00815853" w:rsidRPr="0024596D">
          <w:rPr>
            <w:rStyle w:val="Hyperlink"/>
            <w:color w:val="auto"/>
            <w:spacing w:val="0"/>
          </w:rPr>
          <w:t>của 3 nhóm</w:t>
        </w:r>
        <w:r w:rsidR="00815853" w:rsidRPr="00815853">
          <w:rPr>
            <w:webHidden/>
          </w:rPr>
          <w:tab/>
        </w:r>
        <w:r w:rsidR="00815853" w:rsidRPr="00815853">
          <w:rPr>
            <w:webHidden/>
          </w:rPr>
          <w:fldChar w:fldCharType="begin"/>
        </w:r>
        <w:r w:rsidR="00815853" w:rsidRPr="00815853">
          <w:rPr>
            <w:webHidden/>
          </w:rPr>
          <w:instrText xml:space="preserve"> PAGEREF _Toc499483970 \h </w:instrText>
        </w:r>
        <w:r w:rsidR="00815853" w:rsidRPr="00815853">
          <w:rPr>
            <w:webHidden/>
          </w:rPr>
        </w:r>
        <w:r w:rsidR="00815853" w:rsidRPr="00815853">
          <w:rPr>
            <w:webHidden/>
          </w:rPr>
          <w:fldChar w:fldCharType="separate"/>
        </w:r>
        <w:r w:rsidR="002D340F">
          <w:rPr>
            <w:webHidden/>
          </w:rPr>
          <w:t>97</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71" w:history="1">
        <w:r w:rsidR="00815853" w:rsidRPr="00815853">
          <w:rPr>
            <w:rStyle w:val="Hyperlink"/>
            <w:color w:val="auto"/>
          </w:rPr>
          <w:t>Bảng 3.34</w:t>
        </w:r>
        <w:r w:rsidR="00815853" w:rsidRPr="00815853">
          <w:rPr>
            <w:rStyle w:val="Hyperlink"/>
            <w:i/>
            <w:color w:val="auto"/>
          </w:rPr>
          <w:t xml:space="preserve">. </w:t>
        </w:r>
        <w:r w:rsidR="00815853" w:rsidRPr="00815853">
          <w:rPr>
            <w:rStyle w:val="Hyperlink"/>
            <w:color w:val="auto"/>
          </w:rPr>
          <w:t xml:space="preserve">Kết quả điều trị theo loài </w:t>
        </w:r>
        <w:r w:rsidR="00815853" w:rsidRPr="00815853">
          <w:rPr>
            <w:rStyle w:val="Hyperlink"/>
            <w:i/>
            <w:color w:val="auto"/>
          </w:rPr>
          <w:t>M. dermatis</w:t>
        </w:r>
        <w:r w:rsidR="00815853" w:rsidRPr="00815853">
          <w:rPr>
            <w:rStyle w:val="Hyperlink"/>
            <w:i/>
            <w:color w:val="auto"/>
            <w:lang w:val="vi-VN"/>
          </w:rPr>
          <w:t xml:space="preserve"> </w:t>
        </w:r>
        <w:r w:rsidR="00815853" w:rsidRPr="00815853">
          <w:rPr>
            <w:webHidden/>
          </w:rPr>
          <w:tab/>
        </w:r>
        <w:r w:rsidR="00815853" w:rsidRPr="00815853">
          <w:rPr>
            <w:webHidden/>
          </w:rPr>
          <w:fldChar w:fldCharType="begin"/>
        </w:r>
        <w:r w:rsidR="00815853" w:rsidRPr="00815853">
          <w:rPr>
            <w:webHidden/>
          </w:rPr>
          <w:instrText xml:space="preserve"> PAGEREF _Toc499483971 \h </w:instrText>
        </w:r>
        <w:r w:rsidR="00815853" w:rsidRPr="00815853">
          <w:rPr>
            <w:webHidden/>
          </w:rPr>
        </w:r>
        <w:r w:rsidR="00815853" w:rsidRPr="00815853">
          <w:rPr>
            <w:webHidden/>
          </w:rPr>
          <w:fldChar w:fldCharType="separate"/>
        </w:r>
        <w:r w:rsidR="002D340F">
          <w:rPr>
            <w:webHidden/>
          </w:rPr>
          <w:t>97</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72" w:history="1">
        <w:r w:rsidR="00815853" w:rsidRPr="00815853">
          <w:rPr>
            <w:rStyle w:val="Hyperlink"/>
            <w:color w:val="auto"/>
          </w:rPr>
          <w:t>Bảng 3.35.</w:t>
        </w:r>
        <w:r w:rsidR="00F01F28">
          <w:rPr>
            <w:rStyle w:val="Hyperlink"/>
            <w:color w:val="auto"/>
          </w:rPr>
          <w:t xml:space="preserve"> </w:t>
        </w:r>
        <w:r w:rsidR="00815853" w:rsidRPr="00815853">
          <w:rPr>
            <w:rStyle w:val="Hyperlink"/>
            <w:color w:val="auto"/>
          </w:rPr>
          <w:t>Kết quả điều trị</w:t>
        </w:r>
        <w:r w:rsidR="0024596D">
          <w:rPr>
            <w:rStyle w:val="Hyperlink"/>
            <w:color w:val="auto"/>
          </w:rPr>
          <w:t xml:space="preserve"> </w:t>
        </w:r>
        <w:r w:rsidR="00815853" w:rsidRPr="00815853">
          <w:rPr>
            <w:rStyle w:val="Hyperlink"/>
            <w:i/>
            <w:color w:val="auto"/>
          </w:rPr>
          <w:t xml:space="preserve">M. dermatis </w:t>
        </w:r>
        <w:r w:rsidR="00815853" w:rsidRPr="00815853">
          <w:rPr>
            <w:rStyle w:val="Hyperlink"/>
            <w:color w:val="auto"/>
          </w:rPr>
          <w:t>của 3 nhóm</w:t>
        </w:r>
        <w:r w:rsidR="00815853" w:rsidRPr="00815853">
          <w:rPr>
            <w:rStyle w:val="Hyperlink"/>
            <w:i/>
            <w:color w:val="auto"/>
          </w:rPr>
          <w:t xml:space="preserve"> </w:t>
        </w:r>
        <w:r w:rsidR="00815853" w:rsidRPr="00815853">
          <w:rPr>
            <w:webHidden/>
          </w:rPr>
          <w:tab/>
        </w:r>
        <w:r w:rsidR="00815853" w:rsidRPr="00815853">
          <w:rPr>
            <w:webHidden/>
          </w:rPr>
          <w:fldChar w:fldCharType="begin"/>
        </w:r>
        <w:r w:rsidR="00815853" w:rsidRPr="00815853">
          <w:rPr>
            <w:webHidden/>
          </w:rPr>
          <w:instrText xml:space="preserve"> PAGEREF _Toc499483972 \h </w:instrText>
        </w:r>
        <w:r w:rsidR="00815853" w:rsidRPr="00815853">
          <w:rPr>
            <w:webHidden/>
          </w:rPr>
        </w:r>
        <w:r w:rsidR="00815853" w:rsidRPr="00815853">
          <w:rPr>
            <w:webHidden/>
          </w:rPr>
          <w:fldChar w:fldCharType="separate"/>
        </w:r>
        <w:r w:rsidR="002D340F">
          <w:rPr>
            <w:webHidden/>
          </w:rPr>
          <w:t>98</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73" w:history="1">
        <w:r w:rsidR="00815853" w:rsidRPr="00815853">
          <w:rPr>
            <w:rStyle w:val="Hyperlink"/>
            <w:color w:val="auto"/>
          </w:rPr>
          <w:t xml:space="preserve">Bảng 4.1. </w:t>
        </w:r>
        <w:r w:rsidR="00F01F28">
          <w:rPr>
            <w:rStyle w:val="Hyperlink"/>
            <w:color w:val="auto"/>
          </w:rPr>
          <w:t xml:space="preserve">  </w:t>
        </w:r>
        <w:r w:rsidR="00815853" w:rsidRPr="00815853">
          <w:rPr>
            <w:rStyle w:val="Hyperlink"/>
            <w:color w:val="auto"/>
          </w:rPr>
          <w:t xml:space="preserve">Xác định </w:t>
        </w:r>
        <w:r w:rsidR="00815853" w:rsidRPr="00815853">
          <w:rPr>
            <w:rStyle w:val="Hyperlink"/>
            <w:i/>
            <w:color w:val="auto"/>
          </w:rPr>
          <w:t>Malassezia</w:t>
        </w:r>
        <w:r w:rsidR="00815853" w:rsidRPr="00815853">
          <w:rPr>
            <w:rStyle w:val="Hyperlink"/>
            <w:color w:val="auto"/>
          </w:rPr>
          <w:t xml:space="preserve"> bằng nuôi cấy định danh ở các nghiên cứu</w:t>
        </w:r>
        <w:r w:rsidR="00815853" w:rsidRPr="00815853">
          <w:rPr>
            <w:webHidden/>
          </w:rPr>
          <w:tab/>
        </w:r>
        <w:r w:rsidR="00815853" w:rsidRPr="00815853">
          <w:rPr>
            <w:webHidden/>
          </w:rPr>
          <w:fldChar w:fldCharType="begin"/>
        </w:r>
        <w:r w:rsidR="00815853" w:rsidRPr="00815853">
          <w:rPr>
            <w:webHidden/>
          </w:rPr>
          <w:instrText xml:space="preserve"> PAGEREF _Toc499483973 \h </w:instrText>
        </w:r>
        <w:r w:rsidR="00815853" w:rsidRPr="00815853">
          <w:rPr>
            <w:webHidden/>
          </w:rPr>
        </w:r>
        <w:r w:rsidR="00815853" w:rsidRPr="00815853">
          <w:rPr>
            <w:webHidden/>
          </w:rPr>
          <w:fldChar w:fldCharType="separate"/>
        </w:r>
        <w:r w:rsidR="002D340F">
          <w:rPr>
            <w:webHidden/>
          </w:rPr>
          <w:t>101</w:t>
        </w:r>
        <w:r w:rsidR="00815853" w:rsidRPr="00815853">
          <w:rPr>
            <w:webHidden/>
          </w:rPr>
          <w:fldChar w:fldCharType="end"/>
        </w:r>
      </w:hyperlink>
    </w:p>
    <w:p w:rsidR="00815853" w:rsidRPr="00815853" w:rsidRDefault="00127914" w:rsidP="00815853">
      <w:pPr>
        <w:pStyle w:val="TOC1"/>
        <w:ind w:left="1276" w:hanging="1276"/>
        <w:rPr>
          <w:rFonts w:asciiTheme="minorHAnsi" w:hAnsiTheme="minorHAnsi" w:cstheme="minorBidi"/>
          <w:bCs w:val="0"/>
          <w:spacing w:val="0"/>
          <w:sz w:val="22"/>
          <w:szCs w:val="22"/>
          <w:lang w:val="en-US"/>
        </w:rPr>
      </w:pPr>
      <w:hyperlink w:anchor="_Toc499483974" w:history="1">
        <w:r w:rsidR="00815853" w:rsidRPr="00815853">
          <w:rPr>
            <w:rStyle w:val="Hyperlink"/>
            <w:color w:val="auto"/>
          </w:rPr>
          <w:t xml:space="preserve">Bảng 4.2. </w:t>
        </w:r>
        <w:r w:rsidR="00F01F28">
          <w:rPr>
            <w:rStyle w:val="Hyperlink"/>
            <w:color w:val="auto"/>
          </w:rPr>
          <w:t xml:space="preserve">  </w:t>
        </w:r>
        <w:r w:rsidR="00815853" w:rsidRPr="00815853">
          <w:rPr>
            <w:rStyle w:val="Hyperlink"/>
            <w:color w:val="auto"/>
          </w:rPr>
          <w:t>Kết quả điều trị bệnh lang ben bằng các phác đồ</w:t>
        </w:r>
        <w:r w:rsidR="00815853" w:rsidRPr="00815853">
          <w:rPr>
            <w:webHidden/>
          </w:rPr>
          <w:tab/>
        </w:r>
        <w:r w:rsidR="00815853" w:rsidRPr="00815853">
          <w:rPr>
            <w:webHidden/>
          </w:rPr>
          <w:fldChar w:fldCharType="begin"/>
        </w:r>
        <w:r w:rsidR="00815853" w:rsidRPr="00815853">
          <w:rPr>
            <w:webHidden/>
          </w:rPr>
          <w:instrText xml:space="preserve"> PAGEREF _Toc499483974 \h </w:instrText>
        </w:r>
        <w:r w:rsidR="00815853" w:rsidRPr="00815853">
          <w:rPr>
            <w:webHidden/>
          </w:rPr>
        </w:r>
        <w:r w:rsidR="00815853" w:rsidRPr="00815853">
          <w:rPr>
            <w:webHidden/>
          </w:rPr>
          <w:fldChar w:fldCharType="separate"/>
        </w:r>
        <w:r w:rsidR="002D340F">
          <w:rPr>
            <w:webHidden/>
          </w:rPr>
          <w:t>122</w:t>
        </w:r>
        <w:r w:rsidR="00815853" w:rsidRPr="00815853">
          <w:rPr>
            <w:webHidden/>
          </w:rPr>
          <w:fldChar w:fldCharType="end"/>
        </w:r>
      </w:hyperlink>
    </w:p>
    <w:p w:rsidR="00975727" w:rsidRPr="00815853" w:rsidRDefault="00663F1C" w:rsidP="00815853">
      <w:pPr>
        <w:spacing w:line="360" w:lineRule="auto"/>
        <w:ind w:left="1276" w:hanging="1276"/>
        <w:jc w:val="both"/>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fldChar w:fldCharType="end"/>
      </w:r>
      <w:r w:rsidR="00975727" w:rsidRPr="00815853">
        <w:rPr>
          <w:rFonts w:asciiTheme="majorHAnsi" w:hAnsiTheme="majorHAnsi" w:cstheme="majorHAnsi"/>
          <w:b/>
          <w:bCs/>
          <w:sz w:val="28"/>
          <w:szCs w:val="28"/>
          <w:lang w:val="sv-SE"/>
        </w:rPr>
        <w:br w:type="page"/>
      </w:r>
    </w:p>
    <w:p w:rsidR="00975727" w:rsidRPr="00815853" w:rsidRDefault="00975727" w:rsidP="00815853">
      <w:pPr>
        <w:spacing w:line="48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lastRenderedPageBreak/>
        <w:t>DANH MỤC BIỂU ĐỒ</w:t>
      </w:r>
    </w:p>
    <w:p w:rsidR="00815853" w:rsidRPr="00815853" w:rsidRDefault="00E13B39" w:rsidP="00815853">
      <w:pPr>
        <w:pStyle w:val="TOC1"/>
        <w:spacing w:line="360" w:lineRule="auto"/>
        <w:ind w:left="1418" w:hanging="1418"/>
        <w:rPr>
          <w:rFonts w:asciiTheme="minorHAnsi" w:hAnsiTheme="minorHAnsi" w:cstheme="minorBidi"/>
          <w:bCs w:val="0"/>
          <w:spacing w:val="0"/>
          <w:sz w:val="22"/>
          <w:szCs w:val="22"/>
          <w:lang w:val="en-US"/>
        </w:rPr>
      </w:pPr>
      <w:r w:rsidRPr="00815853">
        <w:fldChar w:fldCharType="begin"/>
      </w:r>
      <w:r w:rsidRPr="00815853">
        <w:instrText xml:space="preserve"> TOC \h \z \t "bI,1" </w:instrText>
      </w:r>
      <w:r w:rsidRPr="00815853">
        <w:fldChar w:fldCharType="separate"/>
      </w:r>
      <w:hyperlink w:anchor="_Toc499484084" w:history="1">
        <w:r w:rsidR="00815853" w:rsidRPr="00815853">
          <w:rPr>
            <w:rStyle w:val="Hyperlink"/>
            <w:color w:val="auto"/>
          </w:rPr>
          <w:t>Biểu đồ 3.1. Kết quả nuôi cấy nấm</w:t>
        </w:r>
        <w:r w:rsidR="00815853" w:rsidRPr="00815853">
          <w:rPr>
            <w:webHidden/>
          </w:rPr>
          <w:tab/>
        </w:r>
        <w:r w:rsidR="00815853" w:rsidRPr="00815853">
          <w:rPr>
            <w:webHidden/>
          </w:rPr>
          <w:fldChar w:fldCharType="begin"/>
        </w:r>
        <w:r w:rsidR="00815853" w:rsidRPr="00815853">
          <w:rPr>
            <w:webHidden/>
          </w:rPr>
          <w:instrText xml:space="preserve"> PAGEREF _Toc499484084 \h </w:instrText>
        </w:r>
        <w:r w:rsidR="00815853" w:rsidRPr="00815853">
          <w:rPr>
            <w:webHidden/>
          </w:rPr>
        </w:r>
        <w:r w:rsidR="00815853" w:rsidRPr="00815853">
          <w:rPr>
            <w:webHidden/>
          </w:rPr>
          <w:fldChar w:fldCharType="separate"/>
        </w:r>
        <w:r w:rsidR="002D340F">
          <w:rPr>
            <w:webHidden/>
          </w:rPr>
          <w:t>67</w:t>
        </w:r>
        <w:r w:rsidR="00815853" w:rsidRPr="00815853">
          <w:rPr>
            <w:webHidden/>
          </w:rPr>
          <w:fldChar w:fldCharType="end"/>
        </w:r>
      </w:hyperlink>
    </w:p>
    <w:p w:rsidR="00815853" w:rsidRPr="00815853" w:rsidRDefault="00127914" w:rsidP="00815853">
      <w:pPr>
        <w:pStyle w:val="TOC1"/>
        <w:spacing w:line="360" w:lineRule="auto"/>
        <w:ind w:left="1418" w:hanging="1418"/>
        <w:rPr>
          <w:rFonts w:asciiTheme="minorHAnsi" w:hAnsiTheme="minorHAnsi" w:cstheme="minorBidi"/>
          <w:bCs w:val="0"/>
          <w:spacing w:val="0"/>
          <w:sz w:val="22"/>
          <w:szCs w:val="22"/>
          <w:lang w:val="en-US"/>
        </w:rPr>
      </w:pPr>
      <w:hyperlink w:anchor="_Toc499484086" w:history="1">
        <w:r w:rsidR="00815853" w:rsidRPr="00815853">
          <w:rPr>
            <w:rStyle w:val="Hyperlink"/>
            <w:color w:val="auto"/>
          </w:rPr>
          <w:t xml:space="preserve">Biểu đồ 3.2. Phân bố loài </w:t>
        </w:r>
        <w:r w:rsidR="00815853" w:rsidRPr="00815853">
          <w:rPr>
            <w:rStyle w:val="Hyperlink"/>
            <w:i/>
            <w:color w:val="auto"/>
          </w:rPr>
          <w:t>Malassezia</w:t>
        </w:r>
        <w:r w:rsidR="00815853" w:rsidRPr="00815853">
          <w:rPr>
            <w:rStyle w:val="Hyperlink"/>
            <w:color w:val="auto"/>
          </w:rPr>
          <w:t xml:space="preserve"> gây bệnh lang ben theo nhóm tuổi</w:t>
        </w:r>
        <w:r w:rsidR="00815853" w:rsidRPr="00815853">
          <w:rPr>
            <w:webHidden/>
          </w:rPr>
          <w:tab/>
        </w:r>
        <w:r w:rsidR="00815853" w:rsidRPr="00815853">
          <w:rPr>
            <w:webHidden/>
          </w:rPr>
          <w:fldChar w:fldCharType="begin"/>
        </w:r>
        <w:r w:rsidR="00815853" w:rsidRPr="00815853">
          <w:rPr>
            <w:webHidden/>
          </w:rPr>
          <w:instrText xml:space="preserve"> PAGEREF _Toc499484086 \h </w:instrText>
        </w:r>
        <w:r w:rsidR="00815853" w:rsidRPr="00815853">
          <w:rPr>
            <w:webHidden/>
          </w:rPr>
        </w:r>
        <w:r w:rsidR="00815853" w:rsidRPr="00815853">
          <w:rPr>
            <w:webHidden/>
          </w:rPr>
          <w:fldChar w:fldCharType="separate"/>
        </w:r>
        <w:r w:rsidR="002D340F">
          <w:rPr>
            <w:webHidden/>
          </w:rPr>
          <w:t>69</w:t>
        </w:r>
        <w:r w:rsidR="00815853" w:rsidRPr="00815853">
          <w:rPr>
            <w:webHidden/>
          </w:rPr>
          <w:fldChar w:fldCharType="end"/>
        </w:r>
      </w:hyperlink>
    </w:p>
    <w:p w:rsidR="00815853" w:rsidRPr="00815853" w:rsidRDefault="00127914" w:rsidP="00815853">
      <w:pPr>
        <w:pStyle w:val="TOC1"/>
        <w:spacing w:line="360" w:lineRule="auto"/>
        <w:ind w:left="1418" w:hanging="1418"/>
        <w:rPr>
          <w:rFonts w:asciiTheme="minorHAnsi" w:hAnsiTheme="minorHAnsi" w:cstheme="minorBidi"/>
          <w:bCs w:val="0"/>
          <w:spacing w:val="0"/>
          <w:sz w:val="22"/>
          <w:szCs w:val="22"/>
          <w:lang w:val="en-US"/>
        </w:rPr>
      </w:pPr>
      <w:hyperlink w:anchor="_Toc499484087" w:history="1">
        <w:r w:rsidR="00815853" w:rsidRPr="00815853">
          <w:rPr>
            <w:rStyle w:val="Hyperlink"/>
            <w:color w:val="auto"/>
          </w:rPr>
          <w:t xml:space="preserve">Biểu đồ 3.3. Phân bố loài </w:t>
        </w:r>
        <w:r w:rsidR="00815853" w:rsidRPr="00815853">
          <w:rPr>
            <w:rStyle w:val="Hyperlink"/>
            <w:i/>
            <w:color w:val="auto"/>
          </w:rPr>
          <w:t>Malassezia</w:t>
        </w:r>
        <w:r w:rsidR="00815853" w:rsidRPr="00815853">
          <w:rPr>
            <w:rStyle w:val="Hyperlink"/>
            <w:color w:val="auto"/>
          </w:rPr>
          <w:t xml:space="preserve"> gây bệnh lang ben theo màu sắc dát</w:t>
        </w:r>
        <w:r w:rsidR="00815853" w:rsidRPr="00815853">
          <w:rPr>
            <w:webHidden/>
          </w:rPr>
          <w:tab/>
        </w:r>
        <w:r w:rsidR="00815853" w:rsidRPr="00815853">
          <w:rPr>
            <w:webHidden/>
          </w:rPr>
          <w:fldChar w:fldCharType="begin"/>
        </w:r>
        <w:r w:rsidR="00815853" w:rsidRPr="00815853">
          <w:rPr>
            <w:webHidden/>
          </w:rPr>
          <w:instrText xml:space="preserve"> PAGEREF _Toc499484087 \h </w:instrText>
        </w:r>
        <w:r w:rsidR="00815853" w:rsidRPr="00815853">
          <w:rPr>
            <w:webHidden/>
          </w:rPr>
        </w:r>
        <w:r w:rsidR="00815853" w:rsidRPr="00815853">
          <w:rPr>
            <w:webHidden/>
          </w:rPr>
          <w:fldChar w:fldCharType="separate"/>
        </w:r>
        <w:r w:rsidR="002D340F">
          <w:rPr>
            <w:webHidden/>
          </w:rPr>
          <w:t>75</w:t>
        </w:r>
        <w:r w:rsidR="00815853" w:rsidRPr="00815853">
          <w:rPr>
            <w:webHidden/>
          </w:rPr>
          <w:fldChar w:fldCharType="end"/>
        </w:r>
      </w:hyperlink>
    </w:p>
    <w:p w:rsidR="00815853" w:rsidRPr="00815853" w:rsidRDefault="00127914" w:rsidP="00815853">
      <w:pPr>
        <w:pStyle w:val="TOC1"/>
        <w:spacing w:line="360" w:lineRule="auto"/>
        <w:ind w:left="1418" w:hanging="1418"/>
        <w:rPr>
          <w:rFonts w:asciiTheme="minorHAnsi" w:hAnsiTheme="minorHAnsi" w:cstheme="minorBidi"/>
          <w:bCs w:val="0"/>
          <w:spacing w:val="0"/>
          <w:sz w:val="22"/>
          <w:szCs w:val="22"/>
          <w:lang w:val="en-US"/>
        </w:rPr>
      </w:pPr>
      <w:hyperlink w:anchor="_Toc499484088" w:history="1">
        <w:r w:rsidR="00815853" w:rsidRPr="00815853">
          <w:rPr>
            <w:rStyle w:val="Hyperlink"/>
            <w:color w:val="auto"/>
          </w:rPr>
          <w:t xml:space="preserve">Biểu đồ 3.4. Phân bố loài </w:t>
        </w:r>
        <w:r w:rsidR="00815853" w:rsidRPr="00815853">
          <w:rPr>
            <w:rStyle w:val="Hyperlink"/>
            <w:i/>
            <w:color w:val="auto"/>
          </w:rPr>
          <w:t xml:space="preserve">Malassezia </w:t>
        </w:r>
        <w:r w:rsidR="00815853" w:rsidRPr="00815853">
          <w:rPr>
            <w:rStyle w:val="Hyperlink"/>
            <w:color w:val="auto"/>
          </w:rPr>
          <w:t>gây bệnh lang ben theo vị trí thương tổn</w:t>
        </w:r>
        <w:r w:rsidR="00815853" w:rsidRPr="00815853">
          <w:rPr>
            <w:webHidden/>
          </w:rPr>
          <w:tab/>
        </w:r>
        <w:r w:rsidR="00815853" w:rsidRPr="00815853">
          <w:rPr>
            <w:webHidden/>
          </w:rPr>
          <w:fldChar w:fldCharType="begin"/>
        </w:r>
        <w:r w:rsidR="00815853" w:rsidRPr="00815853">
          <w:rPr>
            <w:webHidden/>
          </w:rPr>
          <w:instrText xml:space="preserve"> PAGEREF _Toc499484088 \h </w:instrText>
        </w:r>
        <w:r w:rsidR="00815853" w:rsidRPr="00815853">
          <w:rPr>
            <w:webHidden/>
          </w:rPr>
        </w:r>
        <w:r w:rsidR="00815853" w:rsidRPr="00815853">
          <w:rPr>
            <w:webHidden/>
          </w:rPr>
          <w:fldChar w:fldCharType="separate"/>
        </w:r>
        <w:r w:rsidR="002D340F">
          <w:rPr>
            <w:webHidden/>
          </w:rPr>
          <w:t>76</w:t>
        </w:r>
        <w:r w:rsidR="00815853" w:rsidRPr="00815853">
          <w:rPr>
            <w:webHidden/>
          </w:rPr>
          <w:fldChar w:fldCharType="end"/>
        </w:r>
      </w:hyperlink>
    </w:p>
    <w:p w:rsidR="00815853" w:rsidRPr="00815853" w:rsidRDefault="00127914" w:rsidP="00815853">
      <w:pPr>
        <w:pStyle w:val="TOC1"/>
        <w:spacing w:line="360" w:lineRule="auto"/>
        <w:ind w:left="1418" w:hanging="1418"/>
        <w:rPr>
          <w:rFonts w:asciiTheme="minorHAnsi" w:hAnsiTheme="minorHAnsi" w:cstheme="minorBidi"/>
          <w:bCs w:val="0"/>
          <w:spacing w:val="0"/>
          <w:sz w:val="22"/>
          <w:szCs w:val="22"/>
          <w:lang w:val="en-US"/>
        </w:rPr>
      </w:pPr>
      <w:hyperlink w:anchor="_Toc499484089" w:history="1">
        <w:r w:rsidR="00815853" w:rsidRPr="00E91F02">
          <w:rPr>
            <w:rStyle w:val="Hyperlink"/>
            <w:color w:val="auto"/>
            <w:spacing w:val="-12"/>
          </w:rPr>
          <w:t xml:space="preserve">Biểu đồ 3.5. </w:t>
        </w:r>
        <w:r w:rsidR="00E91F02">
          <w:rPr>
            <w:rStyle w:val="Hyperlink"/>
            <w:color w:val="auto"/>
            <w:spacing w:val="-12"/>
          </w:rPr>
          <w:t xml:space="preserve"> </w:t>
        </w:r>
        <w:r w:rsidR="00815853" w:rsidRPr="00E91F02">
          <w:rPr>
            <w:rStyle w:val="Hyperlink"/>
            <w:color w:val="auto"/>
            <w:spacing w:val="-12"/>
          </w:rPr>
          <w:t xml:space="preserve">Phân bố loài </w:t>
        </w:r>
        <w:r w:rsidR="00815853" w:rsidRPr="00E91F02">
          <w:rPr>
            <w:rStyle w:val="Hyperlink"/>
            <w:i/>
            <w:color w:val="auto"/>
            <w:spacing w:val="-12"/>
          </w:rPr>
          <w:t>Malassezia</w:t>
        </w:r>
        <w:r w:rsidR="00815853" w:rsidRPr="00E91F02">
          <w:rPr>
            <w:rStyle w:val="Hyperlink"/>
            <w:color w:val="auto"/>
            <w:spacing w:val="-12"/>
          </w:rPr>
          <w:t xml:space="preserve"> gây bệnh lang ben theo kết quả  soi trực tiếp</w:t>
        </w:r>
        <w:r w:rsidR="00815853" w:rsidRPr="00E91F02">
          <w:rPr>
            <w:webHidden/>
            <w:spacing w:val="-12"/>
          </w:rPr>
          <w:tab/>
        </w:r>
        <w:r w:rsidR="00815853" w:rsidRPr="00815853">
          <w:rPr>
            <w:webHidden/>
          </w:rPr>
          <w:fldChar w:fldCharType="begin"/>
        </w:r>
        <w:r w:rsidR="00815853" w:rsidRPr="00815853">
          <w:rPr>
            <w:webHidden/>
          </w:rPr>
          <w:instrText xml:space="preserve"> PAGEREF _Toc499484089 \h </w:instrText>
        </w:r>
        <w:r w:rsidR="00815853" w:rsidRPr="00815853">
          <w:rPr>
            <w:webHidden/>
          </w:rPr>
        </w:r>
        <w:r w:rsidR="00815853" w:rsidRPr="00815853">
          <w:rPr>
            <w:webHidden/>
          </w:rPr>
          <w:fldChar w:fldCharType="separate"/>
        </w:r>
        <w:r w:rsidR="002D340F">
          <w:rPr>
            <w:webHidden/>
          </w:rPr>
          <w:t>77</w:t>
        </w:r>
        <w:r w:rsidR="00815853" w:rsidRPr="00815853">
          <w:rPr>
            <w:webHidden/>
          </w:rPr>
          <w:fldChar w:fldCharType="end"/>
        </w:r>
      </w:hyperlink>
    </w:p>
    <w:p w:rsidR="00815853" w:rsidRPr="00815853" w:rsidRDefault="00127914" w:rsidP="00815853">
      <w:pPr>
        <w:pStyle w:val="TOC1"/>
        <w:spacing w:line="360" w:lineRule="auto"/>
        <w:ind w:left="1418" w:hanging="1418"/>
        <w:rPr>
          <w:rFonts w:asciiTheme="minorHAnsi" w:hAnsiTheme="minorHAnsi" w:cstheme="minorBidi"/>
          <w:bCs w:val="0"/>
          <w:spacing w:val="0"/>
          <w:sz w:val="22"/>
          <w:szCs w:val="22"/>
          <w:lang w:val="en-US"/>
        </w:rPr>
      </w:pPr>
      <w:hyperlink w:anchor="_Toc499484090" w:history="1">
        <w:r w:rsidR="00815853" w:rsidRPr="00815853">
          <w:rPr>
            <w:rStyle w:val="Hyperlink"/>
            <w:color w:val="auto"/>
          </w:rPr>
          <w:t xml:space="preserve">Biểu đồ 3.6. Phân bố loài </w:t>
        </w:r>
        <w:r w:rsidR="00815853" w:rsidRPr="00815853">
          <w:rPr>
            <w:rStyle w:val="Hyperlink"/>
            <w:i/>
            <w:color w:val="auto"/>
          </w:rPr>
          <w:t>Malassezia</w:t>
        </w:r>
        <w:r w:rsidR="00815853" w:rsidRPr="00815853">
          <w:rPr>
            <w:rStyle w:val="Hyperlink"/>
            <w:color w:val="auto"/>
          </w:rPr>
          <w:t xml:space="preserve"> gây bệnh lang ben theo giới</w:t>
        </w:r>
        <w:r w:rsidR="00815853" w:rsidRPr="00815853">
          <w:rPr>
            <w:webHidden/>
          </w:rPr>
          <w:tab/>
        </w:r>
        <w:r w:rsidR="00815853" w:rsidRPr="00815853">
          <w:rPr>
            <w:webHidden/>
          </w:rPr>
          <w:fldChar w:fldCharType="begin"/>
        </w:r>
        <w:r w:rsidR="00815853" w:rsidRPr="00815853">
          <w:rPr>
            <w:webHidden/>
          </w:rPr>
          <w:instrText xml:space="preserve"> PAGEREF _Toc499484090 \h </w:instrText>
        </w:r>
        <w:r w:rsidR="00815853" w:rsidRPr="00815853">
          <w:rPr>
            <w:webHidden/>
          </w:rPr>
        </w:r>
        <w:r w:rsidR="00815853" w:rsidRPr="00815853">
          <w:rPr>
            <w:webHidden/>
          </w:rPr>
          <w:fldChar w:fldCharType="separate"/>
        </w:r>
        <w:r w:rsidR="002D340F">
          <w:rPr>
            <w:webHidden/>
          </w:rPr>
          <w:t>80</w:t>
        </w:r>
        <w:r w:rsidR="00815853" w:rsidRPr="00815853">
          <w:rPr>
            <w:webHidden/>
          </w:rPr>
          <w:fldChar w:fldCharType="end"/>
        </w:r>
      </w:hyperlink>
    </w:p>
    <w:p w:rsidR="00815853" w:rsidRPr="00815853" w:rsidRDefault="00127914" w:rsidP="00815853">
      <w:pPr>
        <w:pStyle w:val="TOC1"/>
        <w:spacing w:line="360" w:lineRule="auto"/>
        <w:ind w:left="1418" w:hanging="1418"/>
        <w:rPr>
          <w:rFonts w:asciiTheme="minorHAnsi" w:hAnsiTheme="minorHAnsi" w:cstheme="minorBidi"/>
          <w:bCs w:val="0"/>
          <w:spacing w:val="0"/>
          <w:sz w:val="22"/>
          <w:szCs w:val="22"/>
          <w:lang w:val="en-US"/>
        </w:rPr>
      </w:pPr>
      <w:hyperlink w:anchor="_Toc499484091" w:history="1">
        <w:r w:rsidR="00815853" w:rsidRPr="00815853">
          <w:rPr>
            <w:rStyle w:val="Hyperlink"/>
            <w:color w:val="auto"/>
          </w:rPr>
          <w:t xml:space="preserve">Biểu đồ 3.7. Phân bố loài </w:t>
        </w:r>
        <w:r w:rsidR="00815853" w:rsidRPr="00815853">
          <w:rPr>
            <w:rStyle w:val="Hyperlink"/>
            <w:i/>
            <w:color w:val="auto"/>
          </w:rPr>
          <w:t>Malassezia</w:t>
        </w:r>
        <w:r w:rsidR="00815853" w:rsidRPr="00815853">
          <w:rPr>
            <w:rStyle w:val="Hyperlink"/>
            <w:color w:val="auto"/>
          </w:rPr>
          <w:t xml:space="preserve"> gây bệnh lang ben theo địa dư</w:t>
        </w:r>
        <w:r w:rsidR="00815853" w:rsidRPr="00815853">
          <w:rPr>
            <w:webHidden/>
          </w:rPr>
          <w:tab/>
        </w:r>
        <w:r w:rsidR="00815853" w:rsidRPr="00815853">
          <w:rPr>
            <w:webHidden/>
          </w:rPr>
          <w:fldChar w:fldCharType="begin"/>
        </w:r>
        <w:r w:rsidR="00815853" w:rsidRPr="00815853">
          <w:rPr>
            <w:webHidden/>
          </w:rPr>
          <w:instrText xml:space="preserve"> PAGEREF _Toc499484091 \h </w:instrText>
        </w:r>
        <w:r w:rsidR="00815853" w:rsidRPr="00815853">
          <w:rPr>
            <w:webHidden/>
          </w:rPr>
        </w:r>
        <w:r w:rsidR="00815853" w:rsidRPr="00815853">
          <w:rPr>
            <w:webHidden/>
          </w:rPr>
          <w:fldChar w:fldCharType="separate"/>
        </w:r>
        <w:r w:rsidR="002D340F">
          <w:rPr>
            <w:webHidden/>
          </w:rPr>
          <w:t>80</w:t>
        </w:r>
        <w:r w:rsidR="00815853" w:rsidRPr="00815853">
          <w:rPr>
            <w:webHidden/>
          </w:rPr>
          <w:fldChar w:fldCharType="end"/>
        </w:r>
      </w:hyperlink>
    </w:p>
    <w:p w:rsidR="00975727" w:rsidRPr="00815853" w:rsidRDefault="00E13B39" w:rsidP="00815853">
      <w:pPr>
        <w:pStyle w:val="TOC1"/>
        <w:spacing w:line="360" w:lineRule="auto"/>
        <w:ind w:left="1418" w:hanging="1418"/>
        <w:rPr>
          <w:rFonts w:asciiTheme="majorHAnsi" w:hAnsiTheme="majorHAnsi" w:cstheme="majorHAnsi"/>
          <w:b/>
          <w:bCs w:val="0"/>
        </w:rPr>
      </w:pPr>
      <w:r w:rsidRPr="00815853">
        <w:rPr>
          <w:b/>
        </w:rPr>
        <w:fldChar w:fldCharType="end"/>
      </w:r>
    </w:p>
    <w:p w:rsidR="00975727" w:rsidRPr="00815853" w:rsidRDefault="00975727" w:rsidP="001C2FCD">
      <w:pPr>
        <w:spacing w:line="360" w:lineRule="auto"/>
        <w:jc w:val="both"/>
        <w:rPr>
          <w:rFonts w:asciiTheme="majorHAnsi" w:hAnsiTheme="majorHAnsi" w:cstheme="majorHAnsi"/>
          <w:b/>
          <w:bCs/>
          <w:sz w:val="28"/>
          <w:szCs w:val="28"/>
          <w:lang w:val="sv-SE"/>
        </w:rPr>
      </w:pPr>
    </w:p>
    <w:p w:rsidR="00975727" w:rsidRPr="00815853" w:rsidRDefault="00975727" w:rsidP="00C37685">
      <w:pPr>
        <w:spacing w:line="480" w:lineRule="auto"/>
        <w:jc w:val="center"/>
        <w:rPr>
          <w:rFonts w:asciiTheme="majorHAnsi" w:hAnsiTheme="majorHAnsi" w:cstheme="majorHAnsi"/>
          <w:b/>
          <w:bCs/>
          <w:sz w:val="28"/>
          <w:szCs w:val="28"/>
          <w:lang w:val="sv-SE"/>
        </w:rPr>
      </w:pPr>
      <w:r w:rsidRPr="00815853">
        <w:rPr>
          <w:rFonts w:asciiTheme="majorHAnsi" w:hAnsiTheme="majorHAnsi" w:cstheme="majorHAnsi"/>
          <w:b/>
          <w:bCs/>
          <w:sz w:val="28"/>
          <w:szCs w:val="28"/>
          <w:lang w:val="sv-SE"/>
        </w:rPr>
        <w:br w:type="page"/>
      </w:r>
      <w:r w:rsidRPr="00815853">
        <w:rPr>
          <w:rFonts w:asciiTheme="majorHAnsi" w:hAnsiTheme="majorHAnsi" w:cstheme="majorHAnsi"/>
          <w:b/>
          <w:bCs/>
          <w:sz w:val="28"/>
          <w:szCs w:val="28"/>
          <w:lang w:val="sv-SE"/>
        </w:rPr>
        <w:lastRenderedPageBreak/>
        <w:t>DANH MỤC HÌNH</w:t>
      </w:r>
    </w:p>
    <w:p w:rsidR="00BA66BB" w:rsidRDefault="00975727"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r w:rsidRPr="00815853">
        <w:rPr>
          <w:rStyle w:val="Hyperlink"/>
          <w:rFonts w:eastAsia="MS Mincho"/>
          <w:noProof/>
          <w:color w:val="auto"/>
          <w:szCs w:val="28"/>
        </w:rPr>
        <w:fldChar w:fldCharType="begin"/>
      </w:r>
      <w:r w:rsidRPr="00815853">
        <w:rPr>
          <w:rStyle w:val="Hyperlink"/>
          <w:rFonts w:eastAsia="MS Mincho"/>
          <w:noProof/>
          <w:color w:val="auto"/>
          <w:szCs w:val="28"/>
        </w:rPr>
        <w:instrText xml:space="preserve"> TOC \h \z \c "Hình 1." </w:instrText>
      </w:r>
      <w:r w:rsidRPr="00815853">
        <w:rPr>
          <w:rStyle w:val="Hyperlink"/>
          <w:rFonts w:eastAsia="MS Mincho"/>
          <w:noProof/>
          <w:color w:val="auto"/>
          <w:szCs w:val="28"/>
        </w:rPr>
        <w:fldChar w:fldCharType="separate"/>
      </w:r>
      <w:hyperlink w:anchor="_Toc499549919" w:history="1">
        <w:r w:rsidR="00BA66BB" w:rsidRPr="001A53F7">
          <w:rPr>
            <w:rStyle w:val="Hyperlink"/>
            <w:rFonts w:eastAsia="MS Mincho"/>
            <w:noProof/>
          </w:rPr>
          <w:t xml:space="preserve">Hình 1.1. </w:t>
        </w:r>
        <w:r w:rsidR="00705603">
          <w:rPr>
            <w:rStyle w:val="Hyperlink"/>
            <w:rFonts w:eastAsia="MS Mincho"/>
            <w:noProof/>
          </w:rPr>
          <w:tab/>
        </w:r>
        <w:r w:rsidR="00BA66BB" w:rsidRPr="001A53F7">
          <w:rPr>
            <w:rStyle w:val="Hyperlink"/>
            <w:rFonts w:eastAsia="MS Mincho"/>
            <w:noProof/>
          </w:rPr>
          <w:t>Siêu cấu trúc của nấ</w:t>
        </w:r>
        <w:r w:rsidR="00705603">
          <w:rPr>
            <w:rStyle w:val="Hyperlink"/>
            <w:rFonts w:eastAsia="MS Mincho"/>
            <w:noProof/>
          </w:rPr>
          <w:t>m</w:t>
        </w:r>
        <w:r w:rsidR="00BA66BB">
          <w:rPr>
            <w:noProof/>
            <w:webHidden/>
          </w:rPr>
          <w:tab/>
        </w:r>
        <w:r w:rsidR="00BA66BB">
          <w:rPr>
            <w:noProof/>
            <w:webHidden/>
          </w:rPr>
          <w:fldChar w:fldCharType="begin"/>
        </w:r>
        <w:r w:rsidR="00BA66BB">
          <w:rPr>
            <w:noProof/>
            <w:webHidden/>
          </w:rPr>
          <w:instrText xml:space="preserve"> PAGEREF _Toc499549919 \h </w:instrText>
        </w:r>
        <w:r w:rsidR="00BA66BB">
          <w:rPr>
            <w:noProof/>
            <w:webHidden/>
          </w:rPr>
        </w:r>
        <w:r w:rsidR="00BA66BB">
          <w:rPr>
            <w:noProof/>
            <w:webHidden/>
          </w:rPr>
          <w:fldChar w:fldCharType="separate"/>
        </w:r>
        <w:r w:rsidR="002D340F">
          <w:rPr>
            <w:noProof/>
            <w:webHidden/>
          </w:rPr>
          <w:t>5</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0" w:history="1">
        <w:r w:rsidR="00BA66BB" w:rsidRPr="001A53F7">
          <w:rPr>
            <w:rStyle w:val="Hyperlink"/>
            <w:rFonts w:eastAsia="MS Mincho"/>
            <w:noProof/>
          </w:rPr>
          <w:t xml:space="preserve">Hình 1.2. </w:t>
        </w:r>
        <w:r w:rsidR="00705603">
          <w:rPr>
            <w:rStyle w:val="Hyperlink"/>
            <w:rFonts w:eastAsia="MS Mincho"/>
            <w:noProof/>
          </w:rPr>
          <w:tab/>
        </w:r>
        <w:r w:rsidR="00BA66BB" w:rsidRPr="001A53F7">
          <w:rPr>
            <w:rStyle w:val="Hyperlink"/>
            <w:rFonts w:eastAsia="MS Mincho"/>
            <w:noProof/>
          </w:rPr>
          <w:t xml:space="preserve">Cơ chế gây bệnh của </w:t>
        </w:r>
        <w:r w:rsidR="00705603">
          <w:rPr>
            <w:rStyle w:val="Hyperlink"/>
            <w:rFonts w:eastAsia="MS Mincho"/>
            <w:i/>
            <w:noProof/>
          </w:rPr>
          <w:t>Malassezia</w:t>
        </w:r>
        <w:r w:rsidR="00BA66BB">
          <w:rPr>
            <w:noProof/>
            <w:webHidden/>
          </w:rPr>
          <w:tab/>
        </w:r>
        <w:r w:rsidR="00BA66BB">
          <w:rPr>
            <w:noProof/>
            <w:webHidden/>
          </w:rPr>
          <w:fldChar w:fldCharType="begin"/>
        </w:r>
        <w:r w:rsidR="00BA66BB">
          <w:rPr>
            <w:noProof/>
            <w:webHidden/>
          </w:rPr>
          <w:instrText xml:space="preserve"> PAGEREF _Toc499549920 \h </w:instrText>
        </w:r>
        <w:r w:rsidR="00BA66BB">
          <w:rPr>
            <w:noProof/>
            <w:webHidden/>
          </w:rPr>
        </w:r>
        <w:r w:rsidR="00BA66BB">
          <w:rPr>
            <w:noProof/>
            <w:webHidden/>
          </w:rPr>
          <w:fldChar w:fldCharType="separate"/>
        </w:r>
        <w:r w:rsidR="002D340F">
          <w:rPr>
            <w:noProof/>
            <w:webHidden/>
          </w:rPr>
          <w:t>5</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1" w:history="1">
        <w:r w:rsidR="00BA66BB" w:rsidRPr="001A53F7">
          <w:rPr>
            <w:rStyle w:val="Hyperlink"/>
            <w:rFonts w:eastAsia="MS Mincho"/>
            <w:noProof/>
            <w:lang w:val="vi-VN"/>
          </w:rPr>
          <w:t>Hình 1.3</w:t>
        </w:r>
        <w:r w:rsidR="00BA66BB" w:rsidRPr="001A53F7">
          <w:rPr>
            <w:rStyle w:val="Hyperlink"/>
            <w:rFonts w:eastAsia="MS Mincho"/>
            <w:noProof/>
          </w:rPr>
          <w:t>.</w:t>
        </w:r>
        <w:r w:rsidR="00BA66BB" w:rsidRPr="001A53F7">
          <w:rPr>
            <w:rStyle w:val="Hyperlink"/>
            <w:rFonts w:eastAsia="MS Mincho"/>
            <w:noProof/>
            <w:lang w:val="vi-VN"/>
          </w:rPr>
          <w:t xml:space="preserve"> </w:t>
        </w:r>
        <w:r w:rsidR="00705603">
          <w:rPr>
            <w:rStyle w:val="Hyperlink"/>
            <w:rFonts w:eastAsia="MS Mincho"/>
            <w:noProof/>
          </w:rPr>
          <w:tab/>
        </w:r>
        <w:r w:rsidR="00BA66BB" w:rsidRPr="001A53F7">
          <w:rPr>
            <w:rStyle w:val="Hyperlink"/>
            <w:rFonts w:eastAsia="MS Mincho"/>
            <w:noProof/>
            <w:lang w:val="vi-VN"/>
          </w:rPr>
          <w:t>Viêm da dầu ở mặt  (a) và gàu da đầu (b)</w:t>
        </w:r>
        <w:r w:rsidR="00BA66BB">
          <w:rPr>
            <w:noProof/>
            <w:webHidden/>
          </w:rPr>
          <w:tab/>
        </w:r>
        <w:r w:rsidR="00BA66BB">
          <w:rPr>
            <w:noProof/>
            <w:webHidden/>
          </w:rPr>
          <w:fldChar w:fldCharType="begin"/>
        </w:r>
        <w:r w:rsidR="00BA66BB">
          <w:rPr>
            <w:noProof/>
            <w:webHidden/>
          </w:rPr>
          <w:instrText xml:space="preserve"> PAGEREF _Toc499549921 \h </w:instrText>
        </w:r>
        <w:r w:rsidR="00BA66BB">
          <w:rPr>
            <w:noProof/>
            <w:webHidden/>
          </w:rPr>
        </w:r>
        <w:r w:rsidR="00BA66BB">
          <w:rPr>
            <w:noProof/>
            <w:webHidden/>
          </w:rPr>
          <w:fldChar w:fldCharType="separate"/>
        </w:r>
        <w:r w:rsidR="002D340F">
          <w:rPr>
            <w:noProof/>
            <w:webHidden/>
          </w:rPr>
          <w:t>7</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2" w:history="1">
        <w:r w:rsidR="00BA66BB" w:rsidRPr="001A53F7">
          <w:rPr>
            <w:rStyle w:val="Hyperlink"/>
            <w:rFonts w:eastAsia="MS Mincho"/>
            <w:noProof/>
            <w:lang w:val="vi-VN"/>
          </w:rPr>
          <w:t xml:space="preserve">Hình 1.4. </w:t>
        </w:r>
        <w:r w:rsidR="00705603">
          <w:rPr>
            <w:rStyle w:val="Hyperlink"/>
            <w:rFonts w:eastAsia="MS Mincho"/>
            <w:noProof/>
          </w:rPr>
          <w:tab/>
        </w:r>
        <w:r w:rsidR="00BA66BB" w:rsidRPr="001A53F7">
          <w:rPr>
            <w:rStyle w:val="Hyperlink"/>
            <w:rFonts w:eastAsia="MS Mincho"/>
            <w:noProof/>
            <w:lang w:val="vi-VN"/>
          </w:rPr>
          <w:t>Cơ chế gây bệnh của viêm da dầu và gàu da đầ</w:t>
        </w:r>
        <w:r w:rsidR="00705603">
          <w:rPr>
            <w:rStyle w:val="Hyperlink"/>
            <w:rFonts w:eastAsia="MS Mincho"/>
            <w:noProof/>
            <w:lang w:val="vi-VN"/>
          </w:rPr>
          <w:t xml:space="preserve">u </w:t>
        </w:r>
        <w:r w:rsidR="00BA66BB">
          <w:rPr>
            <w:noProof/>
            <w:webHidden/>
          </w:rPr>
          <w:tab/>
        </w:r>
        <w:r w:rsidR="00BA66BB">
          <w:rPr>
            <w:noProof/>
            <w:webHidden/>
          </w:rPr>
          <w:fldChar w:fldCharType="begin"/>
        </w:r>
        <w:r w:rsidR="00BA66BB">
          <w:rPr>
            <w:noProof/>
            <w:webHidden/>
          </w:rPr>
          <w:instrText xml:space="preserve"> PAGEREF _Toc499549922 \h </w:instrText>
        </w:r>
        <w:r w:rsidR="00BA66BB">
          <w:rPr>
            <w:noProof/>
            <w:webHidden/>
          </w:rPr>
        </w:r>
        <w:r w:rsidR="00BA66BB">
          <w:rPr>
            <w:noProof/>
            <w:webHidden/>
          </w:rPr>
          <w:fldChar w:fldCharType="separate"/>
        </w:r>
        <w:r w:rsidR="002D340F">
          <w:rPr>
            <w:noProof/>
            <w:webHidden/>
          </w:rPr>
          <w:t>7</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3" w:history="1">
        <w:r w:rsidR="00BA66BB" w:rsidRPr="001A53F7">
          <w:rPr>
            <w:rStyle w:val="Hyperlink"/>
            <w:rFonts w:eastAsia="MS Mincho"/>
            <w:noProof/>
            <w:lang w:val="vi-VN"/>
          </w:rPr>
          <w:t>Hình 1.5</w:t>
        </w:r>
        <w:r w:rsidR="00BA66BB" w:rsidRPr="001A53F7">
          <w:rPr>
            <w:rStyle w:val="Hyperlink"/>
            <w:rFonts w:eastAsia="MS Mincho"/>
            <w:noProof/>
          </w:rPr>
          <w:t>.</w:t>
        </w:r>
        <w:r w:rsidR="00BA66BB" w:rsidRPr="001A53F7">
          <w:rPr>
            <w:rStyle w:val="Hyperlink"/>
            <w:rFonts w:eastAsia="MS Mincho"/>
            <w:noProof/>
            <w:lang w:val="vi-VN"/>
          </w:rPr>
          <w:t xml:space="preserve"> </w:t>
        </w:r>
        <w:r w:rsidR="00705603">
          <w:rPr>
            <w:rStyle w:val="Hyperlink"/>
            <w:rFonts w:eastAsia="MS Mincho"/>
            <w:noProof/>
          </w:rPr>
          <w:tab/>
        </w:r>
        <w:r w:rsidR="00BA66BB" w:rsidRPr="001A53F7">
          <w:rPr>
            <w:rStyle w:val="Hyperlink"/>
            <w:rFonts w:eastAsia="MS Mincho"/>
            <w:noProof/>
            <w:lang w:val="vi-VN"/>
          </w:rPr>
          <w:t>Viêm da cơ địa ở trẻ nhỏ (a) và hình ảnh tế bào nấm men tập trung thành đám trên KHV vật kính 40</w:t>
        </w:r>
        <w:r w:rsidR="00BA66BB" w:rsidRPr="001A53F7">
          <w:rPr>
            <w:rStyle w:val="Hyperlink"/>
            <w:rFonts w:eastAsia="MS Mincho"/>
            <w:noProof/>
          </w:rPr>
          <w:t>x</w:t>
        </w:r>
        <w:r w:rsidR="00BA66BB" w:rsidRPr="001A53F7">
          <w:rPr>
            <w:rStyle w:val="Hyperlink"/>
            <w:rFonts w:eastAsia="MS Mincho"/>
            <w:noProof/>
            <w:lang w:val="vi-VN"/>
          </w:rPr>
          <w:t xml:space="preserve"> (b)</w:t>
        </w:r>
        <w:r w:rsidR="00BA66BB">
          <w:rPr>
            <w:noProof/>
            <w:webHidden/>
          </w:rPr>
          <w:tab/>
        </w:r>
        <w:r w:rsidR="00BA66BB">
          <w:rPr>
            <w:noProof/>
            <w:webHidden/>
          </w:rPr>
          <w:fldChar w:fldCharType="begin"/>
        </w:r>
        <w:r w:rsidR="00BA66BB">
          <w:rPr>
            <w:noProof/>
            <w:webHidden/>
          </w:rPr>
          <w:instrText xml:space="preserve"> PAGEREF _Toc499549923 \h </w:instrText>
        </w:r>
        <w:r w:rsidR="00BA66BB">
          <w:rPr>
            <w:noProof/>
            <w:webHidden/>
          </w:rPr>
        </w:r>
        <w:r w:rsidR="00BA66BB">
          <w:rPr>
            <w:noProof/>
            <w:webHidden/>
          </w:rPr>
          <w:fldChar w:fldCharType="separate"/>
        </w:r>
        <w:r w:rsidR="002D340F">
          <w:rPr>
            <w:noProof/>
            <w:webHidden/>
          </w:rPr>
          <w:t>9</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4" w:history="1">
        <w:r w:rsidR="00BA66BB" w:rsidRPr="001A53F7">
          <w:rPr>
            <w:rStyle w:val="Hyperlink"/>
            <w:rFonts w:eastAsia="MS Mincho"/>
            <w:noProof/>
            <w:lang w:val="vi-VN"/>
          </w:rPr>
          <w:t xml:space="preserve">Hình 1.6. </w:t>
        </w:r>
        <w:r w:rsidR="00705603">
          <w:rPr>
            <w:rStyle w:val="Hyperlink"/>
            <w:rFonts w:eastAsia="MS Mincho"/>
            <w:noProof/>
          </w:rPr>
          <w:tab/>
        </w:r>
        <w:r w:rsidR="00BA66BB" w:rsidRPr="001A53F7">
          <w:rPr>
            <w:rStyle w:val="Hyperlink"/>
            <w:rFonts w:eastAsia="MS Mincho"/>
            <w:noProof/>
            <w:lang w:val="vi-VN"/>
          </w:rPr>
          <w:t>Cơ chế gây bệnh của</w:t>
        </w:r>
        <w:r w:rsidR="00BA66BB" w:rsidRPr="00F01F28">
          <w:rPr>
            <w:rStyle w:val="Hyperlink"/>
            <w:rFonts w:eastAsia="MS Mincho"/>
            <w:i/>
            <w:noProof/>
            <w:lang w:val="vi-VN"/>
          </w:rPr>
          <w:t xml:space="preserve"> Malassezia</w:t>
        </w:r>
        <w:r w:rsidR="00BA66BB" w:rsidRPr="001A53F7">
          <w:rPr>
            <w:rStyle w:val="Hyperlink"/>
            <w:rFonts w:eastAsia="MS Mincho"/>
            <w:noProof/>
            <w:lang w:val="vi-VN"/>
          </w:rPr>
          <w:t xml:space="preserve"> trong viêm da cơ đị</w:t>
        </w:r>
        <w:r w:rsidR="00705603">
          <w:rPr>
            <w:rStyle w:val="Hyperlink"/>
            <w:rFonts w:eastAsia="MS Mincho"/>
            <w:noProof/>
            <w:lang w:val="vi-VN"/>
          </w:rPr>
          <w:t xml:space="preserve">a </w:t>
        </w:r>
        <w:r w:rsidR="00BA66BB">
          <w:rPr>
            <w:noProof/>
            <w:webHidden/>
          </w:rPr>
          <w:tab/>
        </w:r>
        <w:r w:rsidR="00BA66BB">
          <w:rPr>
            <w:noProof/>
            <w:webHidden/>
          </w:rPr>
          <w:fldChar w:fldCharType="begin"/>
        </w:r>
        <w:r w:rsidR="00BA66BB">
          <w:rPr>
            <w:noProof/>
            <w:webHidden/>
          </w:rPr>
          <w:instrText xml:space="preserve"> PAGEREF _Toc499549924 \h </w:instrText>
        </w:r>
        <w:r w:rsidR="00BA66BB">
          <w:rPr>
            <w:noProof/>
            <w:webHidden/>
          </w:rPr>
        </w:r>
        <w:r w:rsidR="00BA66BB">
          <w:rPr>
            <w:noProof/>
            <w:webHidden/>
          </w:rPr>
          <w:fldChar w:fldCharType="separate"/>
        </w:r>
        <w:r w:rsidR="002D340F">
          <w:rPr>
            <w:noProof/>
            <w:webHidden/>
          </w:rPr>
          <w:t>9</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5" w:history="1">
        <w:r w:rsidR="00BA66BB" w:rsidRPr="001A53F7">
          <w:rPr>
            <w:rStyle w:val="Hyperlink"/>
            <w:rFonts w:eastAsia="MS Mincho"/>
            <w:noProof/>
            <w:lang w:val="vi-VN"/>
          </w:rPr>
          <w:t>Hình 1.7</w:t>
        </w:r>
        <w:r w:rsidR="00BA66BB" w:rsidRPr="001A53F7">
          <w:rPr>
            <w:rStyle w:val="Hyperlink"/>
            <w:rFonts w:eastAsia="MS Mincho"/>
            <w:noProof/>
          </w:rPr>
          <w:t>.</w:t>
        </w:r>
        <w:r w:rsidR="00BA66BB" w:rsidRPr="001A53F7">
          <w:rPr>
            <w:rStyle w:val="Hyperlink"/>
            <w:rFonts w:eastAsia="MS Mincho"/>
            <w:noProof/>
            <w:lang w:val="vi-VN"/>
          </w:rPr>
          <w:t xml:space="preserve"> </w:t>
        </w:r>
        <w:r w:rsidR="00705603">
          <w:rPr>
            <w:rStyle w:val="Hyperlink"/>
            <w:rFonts w:eastAsia="MS Mincho"/>
            <w:noProof/>
          </w:rPr>
          <w:tab/>
        </w:r>
        <w:r w:rsidR="00BA66BB" w:rsidRPr="001A53F7">
          <w:rPr>
            <w:rStyle w:val="Hyperlink"/>
            <w:rFonts w:eastAsia="MS Mincho"/>
            <w:noProof/>
          </w:rPr>
          <w:t>V</w:t>
        </w:r>
        <w:r w:rsidR="00BA66BB" w:rsidRPr="001A53F7">
          <w:rPr>
            <w:rStyle w:val="Hyperlink"/>
            <w:rFonts w:eastAsia="MS Mincho"/>
            <w:noProof/>
            <w:lang w:val="vi-VN"/>
          </w:rPr>
          <w:t xml:space="preserve">iêm nang lông do </w:t>
        </w:r>
        <w:r w:rsidR="00BA66BB" w:rsidRPr="00F01F28">
          <w:rPr>
            <w:rStyle w:val="Hyperlink"/>
            <w:rFonts w:eastAsia="MS Mincho"/>
            <w:i/>
            <w:noProof/>
            <w:lang w:val="vi-VN"/>
          </w:rPr>
          <w:t>Malassezia</w:t>
        </w:r>
        <w:r w:rsidR="00BA66BB" w:rsidRPr="001A53F7">
          <w:rPr>
            <w:rStyle w:val="Hyperlink"/>
            <w:rFonts w:eastAsia="MS Mincho"/>
            <w:noProof/>
          </w:rPr>
          <w:t xml:space="preserve"> (a) và hình ảnh tế bào nấm men tập trung thành đám trên KHV vật kính 40 (b)</w:t>
        </w:r>
        <w:r w:rsidR="00BA66BB">
          <w:rPr>
            <w:noProof/>
            <w:webHidden/>
          </w:rPr>
          <w:tab/>
        </w:r>
        <w:r w:rsidR="00BA66BB">
          <w:rPr>
            <w:noProof/>
            <w:webHidden/>
          </w:rPr>
          <w:fldChar w:fldCharType="begin"/>
        </w:r>
        <w:r w:rsidR="00BA66BB">
          <w:rPr>
            <w:noProof/>
            <w:webHidden/>
          </w:rPr>
          <w:instrText xml:space="preserve"> PAGEREF _Toc499549925 \h </w:instrText>
        </w:r>
        <w:r w:rsidR="00BA66BB">
          <w:rPr>
            <w:noProof/>
            <w:webHidden/>
          </w:rPr>
        </w:r>
        <w:r w:rsidR="00BA66BB">
          <w:rPr>
            <w:noProof/>
            <w:webHidden/>
          </w:rPr>
          <w:fldChar w:fldCharType="separate"/>
        </w:r>
        <w:r w:rsidR="002D340F">
          <w:rPr>
            <w:noProof/>
            <w:webHidden/>
          </w:rPr>
          <w:t>10</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6" w:history="1">
        <w:r w:rsidR="00BA66BB" w:rsidRPr="001A53F7">
          <w:rPr>
            <w:rStyle w:val="Hyperlink"/>
            <w:rFonts w:eastAsia="MS Mincho"/>
            <w:noProof/>
            <w:lang w:val="vi-VN"/>
          </w:rPr>
          <w:t xml:space="preserve">Hình 1.8. </w:t>
        </w:r>
        <w:r w:rsidR="00705603">
          <w:rPr>
            <w:rStyle w:val="Hyperlink"/>
            <w:rFonts w:eastAsia="MS Mincho"/>
            <w:noProof/>
          </w:rPr>
          <w:tab/>
        </w:r>
        <w:r w:rsidR="00BA66BB" w:rsidRPr="001A53F7">
          <w:rPr>
            <w:rStyle w:val="Hyperlink"/>
            <w:rFonts w:eastAsia="MS Mincho"/>
            <w:noProof/>
            <w:lang w:val="vi-VN"/>
          </w:rPr>
          <w:t>Hình ảnh giải phẫu bệnh viêm nang lông do Malassezia trên tiêu bản nhuộm HE và nhuộm PAS</w:t>
        </w:r>
        <w:r w:rsidR="00BA66BB">
          <w:rPr>
            <w:noProof/>
            <w:webHidden/>
          </w:rPr>
          <w:tab/>
        </w:r>
        <w:r w:rsidR="00BA66BB">
          <w:rPr>
            <w:noProof/>
            <w:webHidden/>
          </w:rPr>
          <w:fldChar w:fldCharType="begin"/>
        </w:r>
        <w:r w:rsidR="00BA66BB">
          <w:rPr>
            <w:noProof/>
            <w:webHidden/>
          </w:rPr>
          <w:instrText xml:space="preserve"> PAGEREF _Toc499549926 \h </w:instrText>
        </w:r>
        <w:r w:rsidR="00BA66BB">
          <w:rPr>
            <w:noProof/>
            <w:webHidden/>
          </w:rPr>
        </w:r>
        <w:r w:rsidR="00BA66BB">
          <w:rPr>
            <w:noProof/>
            <w:webHidden/>
          </w:rPr>
          <w:fldChar w:fldCharType="separate"/>
        </w:r>
        <w:r w:rsidR="002D340F">
          <w:rPr>
            <w:noProof/>
            <w:webHidden/>
          </w:rPr>
          <w:t>11</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7" w:history="1">
        <w:r w:rsidR="00BA66BB" w:rsidRPr="001A53F7">
          <w:rPr>
            <w:rStyle w:val="Hyperlink"/>
            <w:rFonts w:asciiTheme="majorHAnsi" w:eastAsia="MS Mincho" w:hAnsiTheme="majorHAnsi" w:cstheme="majorHAnsi"/>
            <w:noProof/>
            <w:lang w:val="sv-SE"/>
          </w:rPr>
          <w:t>Hình 1.9</w:t>
        </w:r>
        <w:r w:rsidR="002D340F">
          <w:rPr>
            <w:rStyle w:val="Hyperlink"/>
            <w:rFonts w:asciiTheme="majorHAnsi" w:eastAsia="MS Mincho" w:hAnsiTheme="majorHAnsi" w:cstheme="majorHAnsi"/>
            <w:noProof/>
            <w:lang w:val="sv-SE"/>
          </w:rPr>
          <w:t>.</w:t>
        </w:r>
        <w:r w:rsidR="00BA66BB" w:rsidRPr="001A53F7">
          <w:rPr>
            <w:rStyle w:val="Hyperlink"/>
            <w:rFonts w:asciiTheme="majorHAnsi" w:eastAsia="MS Mincho" w:hAnsiTheme="majorHAnsi" w:cstheme="majorHAnsi"/>
            <w:noProof/>
            <w:lang w:val="sv-SE"/>
          </w:rPr>
          <w:t xml:space="preserve"> </w:t>
        </w:r>
        <w:r w:rsidR="00705603">
          <w:rPr>
            <w:rStyle w:val="Hyperlink"/>
            <w:rFonts w:asciiTheme="majorHAnsi" w:eastAsia="MS Mincho" w:hAnsiTheme="majorHAnsi" w:cstheme="majorHAnsi"/>
            <w:noProof/>
            <w:lang w:val="sv-SE"/>
          </w:rPr>
          <w:tab/>
        </w:r>
        <w:r w:rsidR="00BA66BB" w:rsidRPr="008F066F">
          <w:rPr>
            <w:rStyle w:val="Hyperlink"/>
            <w:rFonts w:asciiTheme="majorHAnsi" w:eastAsia="MS Mincho" w:hAnsiTheme="majorHAnsi" w:cstheme="majorHAnsi"/>
            <w:noProof/>
            <w:lang w:val="sv-SE"/>
          </w:rPr>
          <w:t xml:space="preserve">Hình ảnh mô bệnh học lang ben trên tiêu bản nhuộm </w:t>
        </w:r>
        <w:r w:rsidR="008F066F" w:rsidRPr="008F066F">
          <w:rPr>
            <w:rFonts w:asciiTheme="majorHAnsi" w:hAnsiTheme="majorHAnsi" w:cstheme="majorHAnsi"/>
            <w:szCs w:val="28"/>
            <w:lang w:val="sv-SE"/>
          </w:rPr>
          <w:t>Hematoxylin- Eosin</w:t>
        </w:r>
        <w:r w:rsidR="00BA66BB">
          <w:rPr>
            <w:noProof/>
            <w:webHidden/>
          </w:rPr>
          <w:tab/>
        </w:r>
        <w:r w:rsidR="00BA66BB">
          <w:rPr>
            <w:noProof/>
            <w:webHidden/>
          </w:rPr>
          <w:fldChar w:fldCharType="begin"/>
        </w:r>
        <w:r w:rsidR="00BA66BB">
          <w:rPr>
            <w:noProof/>
            <w:webHidden/>
          </w:rPr>
          <w:instrText xml:space="preserve"> PAGEREF _Toc499549927 \h </w:instrText>
        </w:r>
        <w:r w:rsidR="00BA66BB">
          <w:rPr>
            <w:noProof/>
            <w:webHidden/>
          </w:rPr>
        </w:r>
        <w:r w:rsidR="00BA66BB">
          <w:rPr>
            <w:noProof/>
            <w:webHidden/>
          </w:rPr>
          <w:fldChar w:fldCharType="separate"/>
        </w:r>
        <w:r w:rsidR="002D340F">
          <w:rPr>
            <w:noProof/>
            <w:webHidden/>
          </w:rPr>
          <w:t>17</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8" w:history="1">
        <w:r w:rsidR="00BA66BB" w:rsidRPr="001A53F7">
          <w:rPr>
            <w:rStyle w:val="Hyperlink"/>
            <w:rFonts w:eastAsia="MS Mincho"/>
            <w:noProof/>
            <w:lang w:val="sv-SE"/>
          </w:rPr>
          <w:t>Hình 1.10</w:t>
        </w:r>
        <w:r w:rsidR="002D340F">
          <w:rPr>
            <w:rStyle w:val="Hyperlink"/>
            <w:rFonts w:eastAsia="MS Mincho"/>
            <w:noProof/>
            <w:lang w:val="sv-SE"/>
          </w:rPr>
          <w:t>.</w:t>
        </w:r>
        <w:r w:rsidR="00705603">
          <w:rPr>
            <w:rStyle w:val="Hyperlink"/>
            <w:rFonts w:eastAsia="MS Mincho"/>
            <w:noProof/>
            <w:lang w:val="sv-SE"/>
          </w:rPr>
          <w:tab/>
        </w:r>
        <w:r w:rsidR="00BA66BB" w:rsidRPr="001A53F7">
          <w:rPr>
            <w:rStyle w:val="Hyperlink"/>
            <w:rFonts w:eastAsia="MS Mincho"/>
            <w:noProof/>
            <w:lang w:val="sv-SE"/>
          </w:rPr>
          <w:t>Hình ảnh ”Spaghettie and meatball” trên KHV vật kính 40x qua phương pháp soi trực tiếp bằng KOH + Parker</w:t>
        </w:r>
        <w:r w:rsidR="00BA66BB" w:rsidRPr="001A53F7">
          <w:rPr>
            <w:rStyle w:val="Hyperlink"/>
            <w:rFonts w:eastAsia="MS Mincho"/>
            <w:noProof/>
            <w:vertAlign w:val="superscript"/>
            <w:lang w:val="sv-SE"/>
          </w:rPr>
          <w:t>TM</w:t>
        </w:r>
        <w:r w:rsidR="00BA66BB" w:rsidRPr="001A53F7">
          <w:rPr>
            <w:rStyle w:val="Hyperlink"/>
            <w:rFonts w:eastAsia="MS Mincho"/>
            <w:noProof/>
            <w:lang w:val="sv-SE"/>
          </w:rPr>
          <w:t xml:space="preserve"> Ink</w:t>
        </w:r>
        <w:r w:rsidR="00BA66BB">
          <w:rPr>
            <w:noProof/>
            <w:webHidden/>
          </w:rPr>
          <w:tab/>
        </w:r>
        <w:r w:rsidR="00BA66BB">
          <w:rPr>
            <w:noProof/>
            <w:webHidden/>
          </w:rPr>
          <w:fldChar w:fldCharType="begin"/>
        </w:r>
        <w:r w:rsidR="00BA66BB">
          <w:rPr>
            <w:noProof/>
            <w:webHidden/>
          </w:rPr>
          <w:instrText xml:space="preserve"> PAGEREF _Toc499549928 \h </w:instrText>
        </w:r>
        <w:r w:rsidR="00BA66BB">
          <w:rPr>
            <w:noProof/>
            <w:webHidden/>
          </w:rPr>
        </w:r>
        <w:r w:rsidR="00BA66BB">
          <w:rPr>
            <w:noProof/>
            <w:webHidden/>
          </w:rPr>
          <w:fldChar w:fldCharType="separate"/>
        </w:r>
        <w:r w:rsidR="002D340F">
          <w:rPr>
            <w:noProof/>
            <w:webHidden/>
          </w:rPr>
          <w:t>18</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29" w:history="1">
        <w:r w:rsidR="00BA66BB" w:rsidRPr="001A53F7">
          <w:rPr>
            <w:rStyle w:val="Hyperlink"/>
            <w:rFonts w:eastAsia="MS Mincho"/>
            <w:noProof/>
            <w:lang w:val="pt-BR"/>
          </w:rPr>
          <w:t xml:space="preserve">Hình 1.11. </w:t>
        </w:r>
        <w:r w:rsidR="00705603">
          <w:rPr>
            <w:rStyle w:val="Hyperlink"/>
            <w:rFonts w:eastAsia="MS Mincho"/>
            <w:noProof/>
            <w:lang w:val="pt-BR"/>
          </w:rPr>
          <w:tab/>
        </w:r>
        <w:r w:rsidR="00BA66BB" w:rsidRPr="001A53F7">
          <w:rPr>
            <w:rStyle w:val="Hyperlink"/>
            <w:rFonts w:eastAsia="MS Mincho"/>
            <w:noProof/>
            <w:lang w:val="pt-BR"/>
          </w:rPr>
          <w:t>Quy trình thử nghiệm với Tween và Cremophor EL</w:t>
        </w:r>
        <w:r w:rsidR="00BA66BB">
          <w:rPr>
            <w:noProof/>
            <w:webHidden/>
          </w:rPr>
          <w:tab/>
        </w:r>
        <w:r w:rsidR="00BA66BB">
          <w:rPr>
            <w:noProof/>
            <w:webHidden/>
          </w:rPr>
          <w:fldChar w:fldCharType="begin"/>
        </w:r>
        <w:r w:rsidR="00BA66BB">
          <w:rPr>
            <w:noProof/>
            <w:webHidden/>
          </w:rPr>
          <w:instrText xml:space="preserve"> PAGEREF _Toc499549929 \h </w:instrText>
        </w:r>
        <w:r w:rsidR="00BA66BB">
          <w:rPr>
            <w:noProof/>
            <w:webHidden/>
          </w:rPr>
        </w:r>
        <w:r w:rsidR="00BA66BB">
          <w:rPr>
            <w:noProof/>
            <w:webHidden/>
          </w:rPr>
          <w:fldChar w:fldCharType="separate"/>
        </w:r>
        <w:r w:rsidR="002D340F">
          <w:rPr>
            <w:noProof/>
            <w:webHidden/>
          </w:rPr>
          <w:t>24</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0" w:history="1">
        <w:r w:rsidR="00BA66BB" w:rsidRPr="001A53F7">
          <w:rPr>
            <w:rStyle w:val="Hyperlink"/>
            <w:rFonts w:eastAsia="MS Mincho"/>
            <w:noProof/>
            <w:lang w:val="sv-SE"/>
          </w:rPr>
          <w:t>Hình 1.12</w:t>
        </w:r>
        <w:r w:rsidR="00705603">
          <w:rPr>
            <w:rStyle w:val="Hyperlink"/>
            <w:rFonts w:eastAsia="MS Mincho"/>
            <w:noProof/>
            <w:lang w:val="sv-SE"/>
          </w:rPr>
          <w:t>.</w:t>
        </w:r>
        <w:r w:rsidR="00BA66BB" w:rsidRPr="001A53F7">
          <w:rPr>
            <w:rStyle w:val="Hyperlink"/>
            <w:rFonts w:eastAsia="MS Mincho"/>
            <w:noProof/>
            <w:lang w:val="sv-SE"/>
          </w:rPr>
          <w:t xml:space="preserve"> </w:t>
        </w:r>
        <w:r w:rsidR="00705603">
          <w:rPr>
            <w:rStyle w:val="Hyperlink"/>
            <w:rFonts w:eastAsia="MS Mincho"/>
            <w:noProof/>
            <w:lang w:val="sv-SE"/>
          </w:rPr>
          <w:tab/>
        </w:r>
        <w:r w:rsidR="00BA66BB" w:rsidRPr="001A53F7">
          <w:rPr>
            <w:rStyle w:val="Hyperlink"/>
            <w:rFonts w:eastAsia="MS Mincho"/>
            <w:noProof/>
            <w:lang w:val="sv-SE"/>
          </w:rPr>
          <w:t>Hình ảnh dát tăng sắc tố (a) và dát giảm sắc tố (b)</w:t>
        </w:r>
        <w:r w:rsidR="00BA66BB">
          <w:rPr>
            <w:noProof/>
            <w:webHidden/>
          </w:rPr>
          <w:tab/>
        </w:r>
        <w:r w:rsidR="00BA66BB">
          <w:rPr>
            <w:noProof/>
            <w:webHidden/>
          </w:rPr>
          <w:fldChar w:fldCharType="begin"/>
        </w:r>
        <w:r w:rsidR="00BA66BB">
          <w:rPr>
            <w:noProof/>
            <w:webHidden/>
          </w:rPr>
          <w:instrText xml:space="preserve"> PAGEREF _Toc499549930 \h </w:instrText>
        </w:r>
        <w:r w:rsidR="00BA66BB">
          <w:rPr>
            <w:noProof/>
            <w:webHidden/>
          </w:rPr>
        </w:r>
        <w:r w:rsidR="00BA66BB">
          <w:rPr>
            <w:noProof/>
            <w:webHidden/>
          </w:rPr>
          <w:fldChar w:fldCharType="separate"/>
        </w:r>
        <w:r w:rsidR="002D340F">
          <w:rPr>
            <w:noProof/>
            <w:webHidden/>
          </w:rPr>
          <w:t>27</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1" w:history="1">
        <w:r w:rsidR="00BA66BB" w:rsidRPr="001A53F7">
          <w:rPr>
            <w:rStyle w:val="Hyperlink"/>
            <w:rFonts w:eastAsia="MS Mincho"/>
            <w:noProof/>
            <w:lang w:val="pt-BR"/>
          </w:rPr>
          <w:t xml:space="preserve">Hình 1.13. </w:t>
        </w:r>
        <w:r w:rsidR="00705603">
          <w:rPr>
            <w:rStyle w:val="Hyperlink"/>
            <w:rFonts w:eastAsia="MS Mincho"/>
            <w:noProof/>
            <w:lang w:val="pt-BR"/>
          </w:rPr>
          <w:tab/>
        </w:r>
        <w:r w:rsidR="00BA66BB" w:rsidRPr="001A53F7">
          <w:rPr>
            <w:rStyle w:val="Hyperlink"/>
            <w:rFonts w:eastAsia="MS Mincho"/>
            <w:noProof/>
            <w:lang w:val="pt-BR"/>
          </w:rPr>
          <w:t>Hình ảnh dát hồng (thể viêm)</w:t>
        </w:r>
        <w:r w:rsidR="00BA66BB">
          <w:rPr>
            <w:noProof/>
            <w:webHidden/>
          </w:rPr>
          <w:tab/>
        </w:r>
        <w:r w:rsidR="00BA66BB">
          <w:rPr>
            <w:noProof/>
            <w:webHidden/>
          </w:rPr>
          <w:fldChar w:fldCharType="begin"/>
        </w:r>
        <w:r w:rsidR="00BA66BB">
          <w:rPr>
            <w:noProof/>
            <w:webHidden/>
          </w:rPr>
          <w:instrText xml:space="preserve"> PAGEREF _Toc499549931 \h </w:instrText>
        </w:r>
        <w:r w:rsidR="00BA66BB">
          <w:rPr>
            <w:noProof/>
            <w:webHidden/>
          </w:rPr>
        </w:r>
        <w:r w:rsidR="00BA66BB">
          <w:rPr>
            <w:noProof/>
            <w:webHidden/>
          </w:rPr>
          <w:fldChar w:fldCharType="separate"/>
        </w:r>
        <w:r w:rsidR="002D340F">
          <w:rPr>
            <w:noProof/>
            <w:webHidden/>
          </w:rPr>
          <w:t>30</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2" w:history="1">
        <w:r w:rsidR="00BA66BB" w:rsidRPr="001A53F7">
          <w:rPr>
            <w:rStyle w:val="Hyperlink"/>
            <w:rFonts w:eastAsia="MS Mincho"/>
            <w:noProof/>
            <w:lang w:val="es-ES"/>
          </w:rPr>
          <w:t xml:space="preserve">Hình 1.14. </w:t>
        </w:r>
        <w:r w:rsidR="00705603">
          <w:rPr>
            <w:rStyle w:val="Hyperlink"/>
            <w:rFonts w:eastAsia="MS Mincho"/>
            <w:noProof/>
            <w:lang w:val="es-ES"/>
          </w:rPr>
          <w:tab/>
        </w:r>
        <w:r w:rsidR="00BA66BB" w:rsidRPr="001A53F7">
          <w:rPr>
            <w:rStyle w:val="Hyperlink"/>
            <w:rFonts w:eastAsia="MS Mincho"/>
            <w:noProof/>
            <w:lang w:val="es-ES"/>
          </w:rPr>
          <w:t>Hình ảnh lang ben ở vùng sinh dục (a), ở bàn tay (b)</w:t>
        </w:r>
        <w:r w:rsidR="00BA66BB">
          <w:rPr>
            <w:noProof/>
            <w:webHidden/>
          </w:rPr>
          <w:tab/>
        </w:r>
        <w:r w:rsidR="00BA66BB">
          <w:rPr>
            <w:noProof/>
            <w:webHidden/>
          </w:rPr>
          <w:fldChar w:fldCharType="begin"/>
        </w:r>
        <w:r w:rsidR="00BA66BB">
          <w:rPr>
            <w:noProof/>
            <w:webHidden/>
          </w:rPr>
          <w:instrText xml:space="preserve"> PAGEREF _Toc499549932 \h </w:instrText>
        </w:r>
        <w:r w:rsidR="00BA66BB">
          <w:rPr>
            <w:noProof/>
            <w:webHidden/>
          </w:rPr>
        </w:r>
        <w:r w:rsidR="00BA66BB">
          <w:rPr>
            <w:noProof/>
            <w:webHidden/>
          </w:rPr>
          <w:fldChar w:fldCharType="separate"/>
        </w:r>
        <w:r w:rsidR="002D340F">
          <w:rPr>
            <w:noProof/>
            <w:webHidden/>
          </w:rPr>
          <w:t>30</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3" w:history="1">
        <w:r w:rsidR="00BA66BB" w:rsidRPr="001A53F7">
          <w:rPr>
            <w:rStyle w:val="Hyperlink"/>
            <w:rFonts w:eastAsia="MS Mincho"/>
            <w:noProof/>
            <w:lang w:val="es-ES"/>
          </w:rPr>
          <w:t xml:space="preserve">Hình 1.15. </w:t>
        </w:r>
        <w:r w:rsidR="00705603">
          <w:rPr>
            <w:rStyle w:val="Hyperlink"/>
            <w:rFonts w:eastAsia="MS Mincho"/>
            <w:noProof/>
            <w:lang w:val="es-ES"/>
          </w:rPr>
          <w:tab/>
        </w:r>
        <w:r w:rsidR="00BA66BB" w:rsidRPr="001A53F7">
          <w:rPr>
            <w:rStyle w:val="Hyperlink"/>
            <w:rFonts w:eastAsia="MS Mincho"/>
            <w:noProof/>
            <w:lang w:val="es-ES"/>
          </w:rPr>
          <w:t>Hình ảnh lang ben thể vòng cung (a) và thể viêm nang lông (b)</w:t>
        </w:r>
        <w:r w:rsidR="00BA66BB">
          <w:rPr>
            <w:noProof/>
            <w:webHidden/>
          </w:rPr>
          <w:tab/>
        </w:r>
        <w:r w:rsidR="00BA66BB">
          <w:rPr>
            <w:noProof/>
            <w:webHidden/>
          </w:rPr>
          <w:fldChar w:fldCharType="begin"/>
        </w:r>
        <w:r w:rsidR="00BA66BB">
          <w:rPr>
            <w:noProof/>
            <w:webHidden/>
          </w:rPr>
          <w:instrText xml:space="preserve"> PAGEREF _Toc499549933 \h </w:instrText>
        </w:r>
        <w:r w:rsidR="00BA66BB">
          <w:rPr>
            <w:noProof/>
            <w:webHidden/>
          </w:rPr>
        </w:r>
        <w:r w:rsidR="00BA66BB">
          <w:rPr>
            <w:noProof/>
            <w:webHidden/>
          </w:rPr>
          <w:fldChar w:fldCharType="separate"/>
        </w:r>
        <w:r w:rsidR="002D340F">
          <w:rPr>
            <w:noProof/>
            <w:webHidden/>
          </w:rPr>
          <w:t>31</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4" w:history="1">
        <w:r w:rsidR="00BA66BB" w:rsidRPr="001A53F7">
          <w:rPr>
            <w:rStyle w:val="Hyperlink"/>
            <w:rFonts w:eastAsia="MS Mincho"/>
            <w:noProof/>
          </w:rPr>
          <w:t xml:space="preserve">Hình 1.16. </w:t>
        </w:r>
        <w:r w:rsidR="00705603">
          <w:rPr>
            <w:rStyle w:val="Hyperlink"/>
            <w:rFonts w:eastAsia="MS Mincho"/>
            <w:noProof/>
          </w:rPr>
          <w:tab/>
        </w:r>
        <w:r w:rsidR="00BA66BB" w:rsidRPr="001A53F7">
          <w:rPr>
            <w:rStyle w:val="Hyperlink"/>
            <w:rFonts w:eastAsia="MS Mincho"/>
            <w:noProof/>
          </w:rPr>
          <w:t>Cấu trúc ketoconazole</w:t>
        </w:r>
        <w:r w:rsidR="00BA66BB">
          <w:rPr>
            <w:noProof/>
            <w:webHidden/>
          </w:rPr>
          <w:tab/>
        </w:r>
        <w:r w:rsidR="00BA66BB">
          <w:rPr>
            <w:noProof/>
            <w:webHidden/>
          </w:rPr>
          <w:fldChar w:fldCharType="begin"/>
        </w:r>
        <w:r w:rsidR="00BA66BB">
          <w:rPr>
            <w:noProof/>
            <w:webHidden/>
          </w:rPr>
          <w:instrText xml:space="preserve"> PAGEREF _Toc499549934 \h </w:instrText>
        </w:r>
        <w:r w:rsidR="00BA66BB">
          <w:rPr>
            <w:noProof/>
            <w:webHidden/>
          </w:rPr>
        </w:r>
        <w:r w:rsidR="00BA66BB">
          <w:rPr>
            <w:noProof/>
            <w:webHidden/>
          </w:rPr>
          <w:fldChar w:fldCharType="separate"/>
        </w:r>
        <w:r w:rsidR="002D340F">
          <w:rPr>
            <w:noProof/>
            <w:webHidden/>
          </w:rPr>
          <w:t>35</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5" w:history="1">
        <w:r w:rsidR="00BA66BB" w:rsidRPr="001A53F7">
          <w:rPr>
            <w:rStyle w:val="Hyperlink"/>
            <w:rFonts w:asciiTheme="majorHAnsi" w:eastAsia="MS Mincho" w:hAnsiTheme="majorHAnsi" w:cstheme="majorHAnsi"/>
            <w:noProof/>
          </w:rPr>
          <w:t xml:space="preserve">Hình 1.17. </w:t>
        </w:r>
        <w:r w:rsidR="00705603">
          <w:rPr>
            <w:rStyle w:val="Hyperlink"/>
            <w:rFonts w:asciiTheme="majorHAnsi" w:eastAsia="MS Mincho" w:hAnsiTheme="majorHAnsi" w:cstheme="majorHAnsi"/>
            <w:noProof/>
          </w:rPr>
          <w:tab/>
        </w:r>
        <w:r w:rsidR="00BA66BB" w:rsidRPr="001A53F7">
          <w:rPr>
            <w:rStyle w:val="Hyperlink"/>
            <w:rFonts w:asciiTheme="majorHAnsi" w:eastAsia="MS Mincho" w:hAnsiTheme="majorHAnsi" w:cstheme="majorHAnsi"/>
            <w:noProof/>
          </w:rPr>
          <w:t>Cấu trúc fluconazole</w:t>
        </w:r>
        <w:r w:rsidR="00BA66BB">
          <w:rPr>
            <w:noProof/>
            <w:webHidden/>
          </w:rPr>
          <w:tab/>
        </w:r>
        <w:r w:rsidR="00BA66BB">
          <w:rPr>
            <w:noProof/>
            <w:webHidden/>
          </w:rPr>
          <w:fldChar w:fldCharType="begin"/>
        </w:r>
        <w:r w:rsidR="00BA66BB">
          <w:rPr>
            <w:noProof/>
            <w:webHidden/>
          </w:rPr>
          <w:instrText xml:space="preserve"> PAGEREF _Toc499549935 \h </w:instrText>
        </w:r>
        <w:r w:rsidR="00BA66BB">
          <w:rPr>
            <w:noProof/>
            <w:webHidden/>
          </w:rPr>
        </w:r>
        <w:r w:rsidR="00BA66BB">
          <w:rPr>
            <w:noProof/>
            <w:webHidden/>
          </w:rPr>
          <w:fldChar w:fldCharType="separate"/>
        </w:r>
        <w:r w:rsidR="002D340F">
          <w:rPr>
            <w:noProof/>
            <w:webHidden/>
          </w:rPr>
          <w:t>35</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6" w:history="1">
        <w:r w:rsidR="00BA66BB" w:rsidRPr="001A53F7">
          <w:rPr>
            <w:rStyle w:val="Hyperlink"/>
            <w:rFonts w:eastAsia="MS Mincho"/>
            <w:noProof/>
            <w:lang w:val="nl-NL"/>
          </w:rPr>
          <w:t xml:space="preserve">Hình 1.18. </w:t>
        </w:r>
        <w:r w:rsidR="00705603">
          <w:rPr>
            <w:rStyle w:val="Hyperlink"/>
            <w:rFonts w:eastAsia="MS Mincho"/>
            <w:noProof/>
            <w:lang w:val="nl-NL"/>
          </w:rPr>
          <w:tab/>
        </w:r>
        <w:r w:rsidR="00BA66BB" w:rsidRPr="001A53F7">
          <w:rPr>
            <w:rStyle w:val="Hyperlink"/>
            <w:rFonts w:eastAsia="MS Mincho"/>
            <w:noProof/>
            <w:lang w:val="nl-NL"/>
          </w:rPr>
          <w:t>Cấu trúc itraconazole</w:t>
        </w:r>
        <w:r w:rsidR="00BA66BB">
          <w:rPr>
            <w:noProof/>
            <w:webHidden/>
          </w:rPr>
          <w:tab/>
        </w:r>
        <w:r w:rsidR="00BA66BB">
          <w:rPr>
            <w:noProof/>
            <w:webHidden/>
          </w:rPr>
          <w:fldChar w:fldCharType="begin"/>
        </w:r>
        <w:r w:rsidR="00BA66BB">
          <w:rPr>
            <w:noProof/>
            <w:webHidden/>
          </w:rPr>
          <w:instrText xml:space="preserve"> PAGEREF _Toc499549936 \h </w:instrText>
        </w:r>
        <w:r w:rsidR="00BA66BB">
          <w:rPr>
            <w:noProof/>
            <w:webHidden/>
          </w:rPr>
        </w:r>
        <w:r w:rsidR="00BA66BB">
          <w:rPr>
            <w:noProof/>
            <w:webHidden/>
          </w:rPr>
          <w:fldChar w:fldCharType="separate"/>
        </w:r>
        <w:r w:rsidR="002D340F">
          <w:rPr>
            <w:noProof/>
            <w:webHidden/>
          </w:rPr>
          <w:t>35</w:t>
        </w:r>
        <w:r w:rsidR="00BA66BB">
          <w:rPr>
            <w:noProof/>
            <w:webHidden/>
          </w:rPr>
          <w:fldChar w:fldCharType="end"/>
        </w:r>
      </w:hyperlink>
    </w:p>
    <w:p w:rsidR="00BA66BB" w:rsidRDefault="00975727" w:rsidP="008F066F">
      <w:pPr>
        <w:pStyle w:val="TableofFigures"/>
        <w:tabs>
          <w:tab w:val="left" w:pos="1418"/>
          <w:tab w:val="right" w:leader="dot" w:pos="8780"/>
        </w:tabs>
        <w:rPr>
          <w:noProof/>
        </w:rPr>
      </w:pPr>
      <w:r w:rsidRPr="00815853">
        <w:rPr>
          <w:rStyle w:val="Hyperlink"/>
          <w:rFonts w:eastAsia="MS Mincho"/>
          <w:noProof/>
          <w:color w:val="auto"/>
          <w:szCs w:val="28"/>
        </w:rPr>
        <w:fldChar w:fldCharType="end"/>
      </w:r>
      <w:r w:rsidRPr="00815853">
        <w:rPr>
          <w:rStyle w:val="Hyperlink"/>
          <w:rFonts w:eastAsia="MS Mincho"/>
          <w:noProof/>
          <w:color w:val="auto"/>
          <w:szCs w:val="28"/>
        </w:rPr>
        <w:fldChar w:fldCharType="begin"/>
      </w:r>
      <w:r w:rsidRPr="00815853">
        <w:rPr>
          <w:rStyle w:val="Hyperlink"/>
          <w:rFonts w:eastAsia="MS Mincho"/>
          <w:noProof/>
          <w:color w:val="auto"/>
          <w:szCs w:val="28"/>
        </w:rPr>
        <w:instrText xml:space="preserve"> TOC \h \z \c "Hình 2." </w:instrText>
      </w:r>
      <w:r w:rsidRPr="00815853">
        <w:rPr>
          <w:rStyle w:val="Hyperlink"/>
          <w:rFonts w:eastAsia="MS Mincho"/>
          <w:noProof/>
          <w:color w:val="auto"/>
          <w:szCs w:val="28"/>
        </w:rPr>
        <w:fldChar w:fldCharType="separate"/>
      </w:r>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7" w:history="1">
        <w:r w:rsidR="00BA66BB" w:rsidRPr="006B6A45">
          <w:rPr>
            <w:rStyle w:val="Hyperlink"/>
            <w:rFonts w:eastAsia="MS Mincho"/>
            <w:noProof/>
            <w:lang w:val="vi-VN"/>
          </w:rPr>
          <w:t xml:space="preserve">Hình 2.1. </w:t>
        </w:r>
        <w:r w:rsidR="00705603">
          <w:rPr>
            <w:rStyle w:val="Hyperlink"/>
            <w:rFonts w:eastAsia="MS Mincho"/>
            <w:noProof/>
          </w:rPr>
          <w:tab/>
        </w:r>
        <w:r w:rsidR="00BA66BB" w:rsidRPr="006B6A45">
          <w:rPr>
            <w:rStyle w:val="Hyperlink"/>
            <w:rFonts w:eastAsia="MS Mincho"/>
            <w:noProof/>
            <w:lang w:val="vi-VN"/>
          </w:rPr>
          <w:t>Hình ảnh</w:t>
        </w:r>
        <w:r w:rsidR="00BA66BB" w:rsidRPr="006B6A45">
          <w:rPr>
            <w:rStyle w:val="Hyperlink"/>
            <w:rFonts w:eastAsia="MS Mincho"/>
            <w:noProof/>
          </w:rPr>
          <w:t xml:space="preserve"> </w:t>
        </w:r>
        <w:r w:rsidR="00BA66BB" w:rsidRPr="006B6A45">
          <w:rPr>
            <w:rStyle w:val="Hyperlink"/>
            <w:rFonts w:eastAsia="MS Mincho"/>
            <w:noProof/>
            <w:lang w:val="vi-VN"/>
          </w:rPr>
          <w:t>sợi nấm (</w:t>
        </w:r>
        <w:r w:rsidR="00BA66BB" w:rsidRPr="006B6A45">
          <w:rPr>
            <w:rStyle w:val="Hyperlink"/>
            <w:rFonts w:eastAsia="MS Mincho"/>
            <w:noProof/>
          </w:rPr>
          <w:t>a</w:t>
        </w:r>
        <w:r w:rsidR="00BA66BB" w:rsidRPr="006B6A45">
          <w:rPr>
            <w:rStyle w:val="Hyperlink"/>
            <w:rFonts w:eastAsia="MS Mincho"/>
            <w:noProof/>
            <w:lang w:val="vi-VN"/>
          </w:rPr>
          <w:t>)</w:t>
        </w:r>
        <w:r w:rsidR="00BA66BB" w:rsidRPr="006B6A45">
          <w:rPr>
            <w:rStyle w:val="Hyperlink"/>
            <w:rFonts w:eastAsia="MS Mincho"/>
            <w:noProof/>
          </w:rPr>
          <w:t>,</w:t>
        </w:r>
        <w:r w:rsidR="00BA66BB" w:rsidRPr="006B6A45">
          <w:rPr>
            <w:rStyle w:val="Hyperlink"/>
            <w:rFonts w:eastAsia="MS Mincho"/>
            <w:noProof/>
            <w:lang w:val="vi-VN"/>
          </w:rPr>
          <w:t xml:space="preserve"> tế bào nấm men (b), sợi nấm+tế bào nấm men (</w:t>
        </w:r>
        <w:r w:rsidR="00BA66BB" w:rsidRPr="006B6A45">
          <w:rPr>
            <w:rStyle w:val="Hyperlink"/>
            <w:rFonts w:eastAsia="MS Mincho"/>
            <w:noProof/>
          </w:rPr>
          <w:t>c</w:t>
        </w:r>
        <w:r w:rsidR="00BA66BB" w:rsidRPr="006B6A45">
          <w:rPr>
            <w:rStyle w:val="Hyperlink"/>
            <w:rFonts w:eastAsia="MS Mincho"/>
            <w:noProof/>
            <w:lang w:val="vi-VN"/>
          </w:rPr>
          <w:t xml:space="preserve">),  trên </w:t>
        </w:r>
        <w:r w:rsidR="00BA66BB" w:rsidRPr="006B6A45">
          <w:rPr>
            <w:rStyle w:val="Hyperlink"/>
            <w:rFonts w:eastAsia="MS Mincho"/>
            <w:noProof/>
          </w:rPr>
          <w:t>KHV</w:t>
        </w:r>
        <w:r w:rsidR="00BA66BB" w:rsidRPr="006B6A45">
          <w:rPr>
            <w:rStyle w:val="Hyperlink"/>
            <w:rFonts w:eastAsia="MS Mincho"/>
            <w:noProof/>
            <w:lang w:val="vi-VN"/>
          </w:rPr>
          <w:t xml:space="preserve"> vật kính 40x</w:t>
        </w:r>
        <w:r w:rsidR="00BA66BB">
          <w:rPr>
            <w:noProof/>
            <w:webHidden/>
          </w:rPr>
          <w:tab/>
        </w:r>
        <w:r w:rsidR="00BA66BB">
          <w:rPr>
            <w:noProof/>
            <w:webHidden/>
          </w:rPr>
          <w:fldChar w:fldCharType="begin"/>
        </w:r>
        <w:r w:rsidR="00BA66BB">
          <w:rPr>
            <w:noProof/>
            <w:webHidden/>
          </w:rPr>
          <w:instrText xml:space="preserve"> PAGEREF _Toc499549937 \h </w:instrText>
        </w:r>
        <w:r w:rsidR="00BA66BB">
          <w:rPr>
            <w:noProof/>
            <w:webHidden/>
          </w:rPr>
        </w:r>
        <w:r w:rsidR="00BA66BB">
          <w:rPr>
            <w:noProof/>
            <w:webHidden/>
          </w:rPr>
          <w:fldChar w:fldCharType="separate"/>
        </w:r>
        <w:r w:rsidR="002D340F">
          <w:rPr>
            <w:noProof/>
            <w:webHidden/>
          </w:rPr>
          <w:t>50</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8" w:history="1">
        <w:r w:rsidR="00BA66BB" w:rsidRPr="006B6A45">
          <w:rPr>
            <w:rStyle w:val="Hyperlink"/>
            <w:rFonts w:eastAsia="MS Mincho"/>
            <w:noProof/>
            <w:lang w:val="pt-BR"/>
          </w:rPr>
          <w:t xml:space="preserve">Hình 2.2. </w:t>
        </w:r>
        <w:r w:rsidR="00705603">
          <w:rPr>
            <w:rStyle w:val="Hyperlink"/>
            <w:rFonts w:eastAsia="MS Mincho"/>
            <w:noProof/>
            <w:lang w:val="pt-BR"/>
          </w:rPr>
          <w:tab/>
        </w:r>
        <w:r w:rsidR="00BA66BB" w:rsidRPr="006B6A45">
          <w:rPr>
            <w:rStyle w:val="Hyperlink"/>
            <w:rFonts w:eastAsia="MS Mincho"/>
            <w:noProof/>
            <w:lang w:val="pt-BR"/>
          </w:rPr>
          <w:t xml:space="preserve">Hình ảnh </w:t>
        </w:r>
        <w:r w:rsidR="00BA66BB" w:rsidRPr="00F01F28">
          <w:rPr>
            <w:rStyle w:val="Hyperlink"/>
            <w:rFonts w:eastAsia="MS Mincho"/>
            <w:i/>
            <w:noProof/>
            <w:lang w:val="pt-BR"/>
          </w:rPr>
          <w:t>M. furfur</w:t>
        </w:r>
        <w:r w:rsidR="00BA66BB" w:rsidRPr="006B6A45">
          <w:rPr>
            <w:rStyle w:val="Hyperlink"/>
            <w:rFonts w:eastAsia="MS Mincho"/>
            <w:noProof/>
            <w:lang w:val="pt-BR"/>
          </w:rPr>
          <w:t xml:space="preserve"> (a) và </w:t>
        </w:r>
        <w:r w:rsidR="00BA66BB" w:rsidRPr="00F01F28">
          <w:rPr>
            <w:rStyle w:val="Hyperlink"/>
            <w:rFonts w:eastAsia="MS Mincho"/>
            <w:i/>
            <w:noProof/>
            <w:lang w:val="pt-BR"/>
          </w:rPr>
          <w:t>M. globosa</w:t>
        </w:r>
        <w:r w:rsidR="00BA66BB" w:rsidRPr="006B6A45">
          <w:rPr>
            <w:rStyle w:val="Hyperlink"/>
            <w:rFonts w:eastAsia="MS Mincho"/>
            <w:noProof/>
            <w:lang w:val="pt-BR"/>
          </w:rPr>
          <w:t xml:space="preserve"> (b) trên mDixon</w:t>
        </w:r>
        <w:r w:rsidR="00BA66BB">
          <w:rPr>
            <w:noProof/>
            <w:webHidden/>
          </w:rPr>
          <w:tab/>
        </w:r>
        <w:r w:rsidR="00BA66BB">
          <w:rPr>
            <w:noProof/>
            <w:webHidden/>
          </w:rPr>
          <w:fldChar w:fldCharType="begin"/>
        </w:r>
        <w:r w:rsidR="00BA66BB">
          <w:rPr>
            <w:noProof/>
            <w:webHidden/>
          </w:rPr>
          <w:instrText xml:space="preserve"> PAGEREF _Toc499549938 \h </w:instrText>
        </w:r>
        <w:r w:rsidR="00BA66BB">
          <w:rPr>
            <w:noProof/>
            <w:webHidden/>
          </w:rPr>
        </w:r>
        <w:r w:rsidR="00BA66BB">
          <w:rPr>
            <w:noProof/>
            <w:webHidden/>
          </w:rPr>
          <w:fldChar w:fldCharType="separate"/>
        </w:r>
        <w:r w:rsidR="002D340F">
          <w:rPr>
            <w:noProof/>
            <w:webHidden/>
          </w:rPr>
          <w:t>52</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39" w:history="1">
        <w:r w:rsidR="00BA66BB" w:rsidRPr="006B6A45">
          <w:rPr>
            <w:rStyle w:val="Hyperlink"/>
            <w:rFonts w:eastAsia="MS Mincho"/>
            <w:noProof/>
          </w:rPr>
          <w:t xml:space="preserve">Hình 2.3. </w:t>
        </w:r>
        <w:r w:rsidR="00705603">
          <w:rPr>
            <w:rStyle w:val="Hyperlink"/>
            <w:rFonts w:eastAsia="MS Mincho"/>
            <w:noProof/>
          </w:rPr>
          <w:tab/>
        </w:r>
        <w:r w:rsidR="00BA66BB" w:rsidRPr="006B6A45">
          <w:rPr>
            <w:rStyle w:val="Hyperlink"/>
            <w:rFonts w:eastAsia="MS Mincho"/>
            <w:noProof/>
          </w:rPr>
          <w:t xml:space="preserve">Hình ảnh hấp thu cả 4 loại Tween của </w:t>
        </w:r>
        <w:r w:rsidR="00BA66BB" w:rsidRPr="00F01F28">
          <w:rPr>
            <w:rStyle w:val="Hyperlink"/>
            <w:rFonts w:eastAsia="MS Mincho"/>
            <w:i/>
            <w:noProof/>
          </w:rPr>
          <w:t>M. furfur</w:t>
        </w:r>
        <w:r w:rsidR="00BA66BB" w:rsidRPr="006B6A45">
          <w:rPr>
            <w:rStyle w:val="Hyperlink"/>
            <w:rFonts w:eastAsia="MS Mincho"/>
            <w:noProof/>
          </w:rPr>
          <w:t xml:space="preserve"> (a) và không hấp thu cả 4 loại Tween của </w:t>
        </w:r>
        <w:r w:rsidR="00BA66BB" w:rsidRPr="00F01F28">
          <w:rPr>
            <w:rStyle w:val="Hyperlink"/>
            <w:rFonts w:eastAsia="MS Mincho"/>
            <w:i/>
            <w:noProof/>
          </w:rPr>
          <w:t>M. globosa</w:t>
        </w:r>
        <w:r w:rsidR="00BA66BB" w:rsidRPr="006B6A45">
          <w:rPr>
            <w:rStyle w:val="Hyperlink"/>
            <w:rFonts w:eastAsia="MS Mincho"/>
            <w:noProof/>
          </w:rPr>
          <w:t xml:space="preserve"> (b)</w:t>
        </w:r>
        <w:r w:rsidR="00BA66BB">
          <w:rPr>
            <w:noProof/>
            <w:webHidden/>
          </w:rPr>
          <w:tab/>
        </w:r>
        <w:r w:rsidR="00BA66BB">
          <w:rPr>
            <w:noProof/>
            <w:webHidden/>
          </w:rPr>
          <w:fldChar w:fldCharType="begin"/>
        </w:r>
        <w:r w:rsidR="00BA66BB">
          <w:rPr>
            <w:noProof/>
            <w:webHidden/>
          </w:rPr>
          <w:instrText xml:space="preserve"> PAGEREF _Toc499549939 \h </w:instrText>
        </w:r>
        <w:r w:rsidR="00BA66BB">
          <w:rPr>
            <w:noProof/>
            <w:webHidden/>
          </w:rPr>
        </w:r>
        <w:r w:rsidR="00BA66BB">
          <w:rPr>
            <w:noProof/>
            <w:webHidden/>
          </w:rPr>
          <w:fldChar w:fldCharType="separate"/>
        </w:r>
        <w:r w:rsidR="002D340F">
          <w:rPr>
            <w:noProof/>
            <w:webHidden/>
          </w:rPr>
          <w:t>55</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40" w:history="1">
        <w:r w:rsidR="00BA66BB" w:rsidRPr="006B6A45">
          <w:rPr>
            <w:rStyle w:val="Hyperlink"/>
            <w:rFonts w:eastAsia="MS Mincho"/>
            <w:noProof/>
            <w:lang w:val="sv-SE"/>
          </w:rPr>
          <w:t xml:space="preserve">Hình 2.4. </w:t>
        </w:r>
        <w:r w:rsidR="00705603">
          <w:rPr>
            <w:rStyle w:val="Hyperlink"/>
            <w:rFonts w:eastAsia="MS Mincho"/>
            <w:noProof/>
            <w:lang w:val="sv-SE"/>
          </w:rPr>
          <w:tab/>
        </w:r>
        <w:r w:rsidR="00BA66BB" w:rsidRPr="006B6A45">
          <w:rPr>
            <w:rStyle w:val="Hyperlink"/>
            <w:rFonts w:eastAsia="MS Mincho"/>
            <w:noProof/>
            <w:lang w:val="sv-SE"/>
          </w:rPr>
          <w:t xml:space="preserve">Quy trình định danh nấm </w:t>
        </w:r>
        <w:r w:rsidR="00BA66BB" w:rsidRPr="00F01F28">
          <w:rPr>
            <w:rStyle w:val="Hyperlink"/>
            <w:rFonts w:eastAsia="MS Mincho"/>
            <w:i/>
            <w:noProof/>
            <w:lang w:val="sv-SE"/>
          </w:rPr>
          <w:t>Malassezia</w:t>
        </w:r>
        <w:r w:rsidR="00BA66BB" w:rsidRPr="006B6A45">
          <w:rPr>
            <w:rStyle w:val="Hyperlink"/>
            <w:rFonts w:eastAsia="MS Mincho"/>
            <w:noProof/>
            <w:lang w:val="sv-SE"/>
          </w:rPr>
          <w:t xml:space="preserve"> có cải tiến ()</w:t>
        </w:r>
        <w:r w:rsidR="00BA66BB">
          <w:rPr>
            <w:noProof/>
            <w:webHidden/>
          </w:rPr>
          <w:tab/>
        </w:r>
        <w:r w:rsidR="00BA66BB">
          <w:rPr>
            <w:noProof/>
            <w:webHidden/>
          </w:rPr>
          <w:fldChar w:fldCharType="begin"/>
        </w:r>
        <w:r w:rsidR="00BA66BB">
          <w:rPr>
            <w:noProof/>
            <w:webHidden/>
          </w:rPr>
          <w:instrText xml:space="preserve"> PAGEREF _Toc499549940 \h </w:instrText>
        </w:r>
        <w:r w:rsidR="00BA66BB">
          <w:rPr>
            <w:noProof/>
            <w:webHidden/>
          </w:rPr>
        </w:r>
        <w:r w:rsidR="00BA66BB">
          <w:rPr>
            <w:noProof/>
            <w:webHidden/>
          </w:rPr>
          <w:fldChar w:fldCharType="separate"/>
        </w:r>
        <w:r w:rsidR="002D340F">
          <w:rPr>
            <w:noProof/>
            <w:webHidden/>
          </w:rPr>
          <w:t>56</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41" w:history="1">
        <w:r w:rsidR="00BA66BB" w:rsidRPr="006B6A45">
          <w:rPr>
            <w:rStyle w:val="Hyperlink"/>
            <w:rFonts w:eastAsia="MS Mincho"/>
            <w:noProof/>
          </w:rPr>
          <w:t>Hình 2 5</w:t>
        </w:r>
        <w:r w:rsidR="00BA66BB" w:rsidRPr="006B6A45">
          <w:rPr>
            <w:rStyle w:val="Hyperlink"/>
            <w:rFonts w:eastAsia="MS Mincho"/>
            <w:noProof/>
            <w:lang w:val="vi-VN"/>
          </w:rPr>
          <w:t xml:space="preserve">. </w:t>
        </w:r>
        <w:r w:rsidR="00705603">
          <w:rPr>
            <w:rStyle w:val="Hyperlink"/>
            <w:rFonts w:eastAsia="MS Mincho"/>
            <w:noProof/>
          </w:rPr>
          <w:tab/>
        </w:r>
        <w:r w:rsidR="00BA66BB" w:rsidRPr="006B6A45">
          <w:rPr>
            <w:rStyle w:val="Hyperlink"/>
            <w:rFonts w:eastAsia="MS Mincho"/>
            <w:noProof/>
            <w:lang w:val="vi-VN"/>
          </w:rPr>
          <w:t>Sơ đồ nguyên lý kỹ thuật PCR sequencing</w:t>
        </w:r>
        <w:r w:rsidR="00BA66BB">
          <w:rPr>
            <w:noProof/>
            <w:webHidden/>
          </w:rPr>
          <w:tab/>
        </w:r>
        <w:r w:rsidR="00BA66BB">
          <w:rPr>
            <w:noProof/>
            <w:webHidden/>
          </w:rPr>
          <w:fldChar w:fldCharType="begin"/>
        </w:r>
        <w:r w:rsidR="00BA66BB">
          <w:rPr>
            <w:noProof/>
            <w:webHidden/>
          </w:rPr>
          <w:instrText xml:space="preserve"> PAGEREF _Toc499549941 \h </w:instrText>
        </w:r>
        <w:r w:rsidR="00BA66BB">
          <w:rPr>
            <w:noProof/>
            <w:webHidden/>
          </w:rPr>
        </w:r>
        <w:r w:rsidR="00BA66BB">
          <w:rPr>
            <w:noProof/>
            <w:webHidden/>
          </w:rPr>
          <w:fldChar w:fldCharType="separate"/>
        </w:r>
        <w:r w:rsidR="002D340F">
          <w:rPr>
            <w:noProof/>
            <w:webHidden/>
          </w:rPr>
          <w:t>58</w:t>
        </w:r>
        <w:r w:rsidR="00BA66BB">
          <w:rPr>
            <w:noProof/>
            <w:webHidden/>
          </w:rPr>
          <w:fldChar w:fldCharType="end"/>
        </w:r>
      </w:hyperlink>
    </w:p>
    <w:p w:rsidR="00BA66BB" w:rsidRDefault="00127914" w:rsidP="00705603">
      <w:pPr>
        <w:pStyle w:val="TableofFigures"/>
        <w:tabs>
          <w:tab w:val="right" w:leader="dot" w:pos="8780"/>
        </w:tabs>
        <w:ind w:left="1418" w:hanging="1418"/>
        <w:rPr>
          <w:rFonts w:asciiTheme="minorHAnsi" w:eastAsiaTheme="minorEastAsia" w:hAnsiTheme="minorHAnsi" w:cstheme="minorBidi"/>
          <w:noProof/>
          <w:sz w:val="22"/>
          <w:lang w:val="vi-VN" w:eastAsia="vi-VN"/>
        </w:rPr>
      </w:pPr>
      <w:hyperlink w:anchor="_Toc499549942" w:history="1">
        <w:r w:rsidR="00BA66BB" w:rsidRPr="006B6A45">
          <w:rPr>
            <w:rStyle w:val="Hyperlink"/>
            <w:rFonts w:asciiTheme="majorHAnsi" w:eastAsia="MS Mincho" w:hAnsiTheme="majorHAnsi" w:cstheme="majorHAnsi"/>
            <w:noProof/>
            <w:lang w:val="sv-SE"/>
          </w:rPr>
          <w:t xml:space="preserve">Hình 2.6. </w:t>
        </w:r>
        <w:r w:rsidR="00705603">
          <w:rPr>
            <w:rStyle w:val="Hyperlink"/>
            <w:rFonts w:asciiTheme="majorHAnsi" w:eastAsia="MS Mincho" w:hAnsiTheme="majorHAnsi" w:cstheme="majorHAnsi"/>
            <w:noProof/>
            <w:lang w:val="sv-SE"/>
          </w:rPr>
          <w:tab/>
        </w:r>
        <w:r w:rsidR="00BA66BB" w:rsidRPr="006B6A45">
          <w:rPr>
            <w:rStyle w:val="Hyperlink"/>
            <w:rFonts w:asciiTheme="majorHAnsi" w:eastAsia="MS Mincho" w:hAnsiTheme="majorHAnsi" w:cstheme="majorHAnsi"/>
            <w:noProof/>
            <w:lang w:val="sv-SE"/>
          </w:rPr>
          <w:t>Sơ đồ nghiên cứu</w:t>
        </w:r>
        <w:r w:rsidR="00BA66BB">
          <w:rPr>
            <w:noProof/>
            <w:webHidden/>
          </w:rPr>
          <w:tab/>
        </w:r>
        <w:r w:rsidR="00BA66BB">
          <w:rPr>
            <w:noProof/>
            <w:webHidden/>
          </w:rPr>
          <w:fldChar w:fldCharType="begin"/>
        </w:r>
        <w:r w:rsidR="00BA66BB">
          <w:rPr>
            <w:noProof/>
            <w:webHidden/>
          </w:rPr>
          <w:instrText xml:space="preserve"> PAGEREF _Toc499549942 \h </w:instrText>
        </w:r>
        <w:r w:rsidR="00BA66BB">
          <w:rPr>
            <w:noProof/>
            <w:webHidden/>
          </w:rPr>
        </w:r>
        <w:r w:rsidR="00BA66BB">
          <w:rPr>
            <w:noProof/>
            <w:webHidden/>
          </w:rPr>
          <w:fldChar w:fldCharType="separate"/>
        </w:r>
        <w:r w:rsidR="002D340F">
          <w:rPr>
            <w:noProof/>
            <w:webHidden/>
          </w:rPr>
          <w:t>66</w:t>
        </w:r>
        <w:r w:rsidR="00BA66BB">
          <w:rPr>
            <w:noProof/>
            <w:webHidden/>
          </w:rPr>
          <w:fldChar w:fldCharType="end"/>
        </w:r>
      </w:hyperlink>
    </w:p>
    <w:p w:rsidR="00975727" w:rsidRPr="00815853" w:rsidRDefault="00975727" w:rsidP="00705603">
      <w:pPr>
        <w:pStyle w:val="TableofFigures"/>
        <w:tabs>
          <w:tab w:val="left" w:pos="1418"/>
          <w:tab w:val="right" w:leader="dot" w:pos="8780"/>
        </w:tabs>
        <w:spacing w:before="40"/>
        <w:ind w:left="1418" w:hanging="1418"/>
        <w:rPr>
          <w:rFonts w:cstheme="majorHAnsi"/>
          <w:b/>
          <w:bCs/>
          <w:szCs w:val="28"/>
          <w:lang w:val="sv-SE"/>
        </w:rPr>
      </w:pPr>
      <w:r w:rsidRPr="00815853">
        <w:rPr>
          <w:rStyle w:val="Hyperlink"/>
          <w:rFonts w:eastAsia="MS Mincho"/>
          <w:noProof/>
          <w:color w:val="auto"/>
          <w:szCs w:val="28"/>
        </w:rPr>
        <w:fldChar w:fldCharType="end"/>
      </w:r>
      <w:bookmarkStart w:id="1" w:name="_Toc396640188"/>
      <w:bookmarkStart w:id="2" w:name="_Toc397883988"/>
      <w:bookmarkStart w:id="3" w:name="_Toc485393726"/>
    </w:p>
    <w:p w:rsidR="00975727" w:rsidRPr="00815853" w:rsidRDefault="00975727" w:rsidP="001C2FCD">
      <w:pPr>
        <w:spacing w:line="360" w:lineRule="auto"/>
        <w:jc w:val="both"/>
        <w:rPr>
          <w:rFonts w:asciiTheme="majorHAnsi" w:hAnsiTheme="majorHAnsi" w:cstheme="majorHAnsi"/>
          <w:b/>
          <w:bCs/>
          <w:sz w:val="28"/>
          <w:szCs w:val="28"/>
          <w:lang w:val="sv-SE"/>
        </w:rPr>
        <w:sectPr w:rsidR="00975727" w:rsidRPr="00815853" w:rsidSect="00B1290C">
          <w:pgSz w:w="11909" w:h="16834" w:code="9"/>
          <w:pgMar w:top="1985" w:right="1134" w:bottom="1701" w:left="1985" w:header="964" w:footer="720" w:gutter="0"/>
          <w:cols w:space="720"/>
          <w:docGrid w:linePitch="360"/>
        </w:sectPr>
      </w:pPr>
    </w:p>
    <w:p w:rsidR="00975727" w:rsidRPr="00815853" w:rsidRDefault="00975727" w:rsidP="001C2FCD">
      <w:pPr>
        <w:pStyle w:val="10"/>
        <w:jc w:val="both"/>
        <w:rPr>
          <w:rFonts w:asciiTheme="majorHAnsi" w:hAnsiTheme="majorHAnsi" w:cstheme="majorHAnsi"/>
          <w:sz w:val="28"/>
          <w:szCs w:val="28"/>
        </w:rPr>
        <w:sectPr w:rsidR="00975727" w:rsidRPr="00815853" w:rsidSect="00B1290C">
          <w:headerReference w:type="default" r:id="rId10"/>
          <w:footerReference w:type="default" r:id="rId11"/>
          <w:type w:val="continuous"/>
          <w:pgSz w:w="11909" w:h="16834" w:code="9"/>
          <w:pgMar w:top="1985" w:right="1134" w:bottom="1701" w:left="1985" w:header="964" w:footer="720" w:gutter="0"/>
          <w:pgNumType w:start="1"/>
          <w:cols w:space="720"/>
          <w:docGrid w:linePitch="360"/>
        </w:sectPr>
      </w:pPr>
    </w:p>
    <w:bookmarkStart w:id="4" w:name="_Toc488350885"/>
    <w:bookmarkStart w:id="5" w:name="_Toc488350965"/>
    <w:bookmarkStart w:id="6" w:name="_Toc488352111"/>
    <w:bookmarkStart w:id="7" w:name="_Toc499481448"/>
    <w:bookmarkStart w:id="8" w:name="_Toc488230685"/>
    <w:bookmarkStart w:id="9" w:name="_Toc396640189"/>
    <w:bookmarkStart w:id="10" w:name="_Toc397883989"/>
    <w:bookmarkEnd w:id="1"/>
    <w:bookmarkEnd w:id="2"/>
    <w:bookmarkEnd w:id="3"/>
    <w:p w:rsidR="00975727" w:rsidRPr="00815853" w:rsidRDefault="00334920" w:rsidP="002411F1">
      <w:pPr>
        <w:pStyle w:val="10"/>
        <w:rPr>
          <w:rFonts w:asciiTheme="majorHAnsi" w:hAnsiTheme="majorHAnsi" w:cstheme="majorHAnsi"/>
          <w:sz w:val="28"/>
          <w:szCs w:val="28"/>
        </w:rPr>
      </w:pPr>
      <w:r w:rsidRPr="00815853">
        <w:rPr>
          <w:rFonts w:asciiTheme="majorHAnsi" w:hAnsiTheme="majorHAnsi" w:cstheme="majorHAnsi"/>
          <w:noProof/>
          <w:sz w:val="28"/>
          <w:szCs w:val="28"/>
          <w:lang w:val="vi-VN" w:eastAsia="vi-VN"/>
        </w:rPr>
        <w:lastRenderedPageBreak/>
        <mc:AlternateContent>
          <mc:Choice Requires="wps">
            <w:drawing>
              <wp:anchor distT="0" distB="0" distL="114300" distR="114300" simplePos="0" relativeHeight="251657728" behindDoc="0" locked="0" layoutInCell="1" allowOverlap="1" wp14:anchorId="22BF94DA" wp14:editId="2ABE4417">
                <wp:simplePos x="0" y="0"/>
                <wp:positionH relativeFrom="column">
                  <wp:posOffset>0</wp:posOffset>
                </wp:positionH>
                <wp:positionV relativeFrom="paragraph">
                  <wp:posOffset>0</wp:posOffset>
                </wp:positionV>
                <wp:extent cx="2147483645" cy="2147483645"/>
                <wp:effectExtent l="0" t="0" r="0" b="0"/>
                <wp:wrapNone/>
                <wp:docPr id="31" name="Rectangle 31"/>
                <wp:cNvGraphicFramePr/>
                <a:graphic xmlns:a="http://schemas.openxmlformats.org/drawingml/2006/main">
                  <a:graphicData uri="http://schemas.microsoft.com/office/word/2010/wordprocessingShape">
                    <wps:wsp>
                      <wps:cNvSpPr/>
                      <wps:spPr>
                        <a:xfrm>
                          <a:off x="0" y="0"/>
                          <a:ext cx="2147483645" cy="2147483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245A9" id="Rectangle 31" o:spid="_x0000_s1026" style="position:absolute;margin-left:0;margin-top:0;width:169093.2pt;height:169093.2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" fillcolor="#4472c4 [3204]" strokecolor="#1f3763 [1604]" strokeweight="1pt"/>
            </w:pict>
          </mc:Fallback>
        </mc:AlternateContent>
      </w:r>
      <w:r w:rsidR="00975727" w:rsidRPr="00815853">
        <w:rPr>
          <w:rFonts w:asciiTheme="majorHAnsi" w:hAnsiTheme="majorHAnsi" w:cstheme="majorHAnsi"/>
          <w:sz w:val="28"/>
          <w:szCs w:val="28"/>
        </w:rPr>
        <w:t>ĐẶT VẤN ĐỀ</w:t>
      </w:r>
      <w:bookmarkEnd w:id="4"/>
      <w:bookmarkEnd w:id="5"/>
      <w:bookmarkEnd w:id="6"/>
      <w:bookmarkEnd w:id="7"/>
    </w:p>
    <w:p w:rsidR="00975727" w:rsidRPr="00815853" w:rsidRDefault="00975727" w:rsidP="001C2FCD">
      <w:pPr>
        <w:pStyle w:val="1"/>
        <w:jc w:val="both"/>
        <w:rPr>
          <w:rFonts w:asciiTheme="majorHAnsi" w:hAnsiTheme="majorHAnsi" w:cstheme="majorHAnsi"/>
          <w:szCs w:val="28"/>
        </w:rPr>
      </w:pPr>
    </w:p>
    <w:p w:rsidR="00975727" w:rsidRPr="00815853" w:rsidRDefault="00975727" w:rsidP="001C2FCD">
      <w:pPr>
        <w:spacing w:before="120" w:after="120" w:line="360" w:lineRule="auto"/>
        <w:ind w:firstLine="567"/>
        <w:jc w:val="both"/>
        <w:rPr>
          <w:rFonts w:asciiTheme="majorHAnsi" w:hAnsiTheme="majorHAnsi" w:cstheme="majorHAnsi"/>
          <w:iCs/>
          <w:sz w:val="28"/>
          <w:szCs w:val="28"/>
          <w:lang w:val="sv-SE"/>
        </w:rPr>
      </w:pPr>
      <w:r w:rsidRPr="00815853">
        <w:rPr>
          <w:rFonts w:asciiTheme="majorHAnsi" w:hAnsiTheme="majorHAnsi" w:cstheme="majorHAnsi"/>
          <w:i/>
          <w:sz w:val="28"/>
          <w:szCs w:val="28"/>
          <w:lang w:val="sv-SE"/>
        </w:rPr>
        <w:t xml:space="preserve">Malassezia </w:t>
      </w:r>
      <w:r w:rsidRPr="00815853">
        <w:rPr>
          <w:rFonts w:asciiTheme="majorHAnsi" w:hAnsiTheme="majorHAnsi" w:cstheme="majorHAnsi"/>
          <w:sz w:val="28"/>
          <w:szCs w:val="28"/>
          <w:lang w:val="sv-SE"/>
        </w:rPr>
        <w:t xml:space="preserve">spp. là nấm men ưa lipid thuộc hệ vi sinh vật bình thường trên da người và động vật máu nóng. Năm 1853, Robin phát hiện ra sự hiện </w:t>
      </w:r>
      <w:r w:rsidR="00A36C79" w:rsidRPr="00815853">
        <w:rPr>
          <w:rFonts w:asciiTheme="majorHAnsi" w:hAnsiTheme="majorHAnsi" w:cstheme="majorHAnsi"/>
          <w:sz w:val="28"/>
          <w:szCs w:val="28"/>
          <w:lang w:val="sv-SE"/>
        </w:rPr>
        <w:t>diện của vi nấm</w:t>
      </w:r>
      <w:r w:rsidRPr="00815853">
        <w:rPr>
          <w:rFonts w:asciiTheme="majorHAnsi" w:hAnsiTheme="majorHAnsi" w:cstheme="majorHAnsi"/>
          <w:sz w:val="28"/>
          <w:szCs w:val="28"/>
          <w:lang w:val="sv-SE"/>
        </w:rPr>
        <w:t xml:space="preserve"> trên thương t</w:t>
      </w:r>
      <w:r w:rsidR="00A36C79" w:rsidRPr="00815853">
        <w:rPr>
          <w:rFonts w:asciiTheme="majorHAnsi" w:hAnsiTheme="majorHAnsi" w:cstheme="majorHAnsi"/>
          <w:sz w:val="28"/>
          <w:szCs w:val="28"/>
          <w:lang w:val="sv-SE"/>
        </w:rPr>
        <w:t>ổn bệnh nhân lang ben. Đ</w:t>
      </w:r>
      <w:r w:rsidRPr="00815853">
        <w:rPr>
          <w:rFonts w:asciiTheme="majorHAnsi" w:hAnsiTheme="majorHAnsi" w:cstheme="majorHAnsi"/>
          <w:sz w:val="28"/>
          <w:szCs w:val="28"/>
          <w:lang w:val="sv-SE"/>
        </w:rPr>
        <w:t>ến năm 1874, Ma</w:t>
      </w:r>
      <w:r w:rsidR="00A36C79" w:rsidRPr="00815853">
        <w:rPr>
          <w:rFonts w:asciiTheme="majorHAnsi" w:hAnsiTheme="majorHAnsi" w:cstheme="majorHAnsi"/>
          <w:sz w:val="28"/>
          <w:szCs w:val="28"/>
          <w:lang w:val="sv-SE"/>
        </w:rPr>
        <w:t xml:space="preserve">lassez đặt tên </w:t>
      </w:r>
      <w:r w:rsidRPr="00815853">
        <w:rPr>
          <w:rFonts w:asciiTheme="majorHAnsi" w:hAnsiTheme="majorHAnsi" w:cstheme="majorHAnsi"/>
          <w:sz w:val="28"/>
          <w:szCs w:val="28"/>
          <w:lang w:val="sv-SE"/>
        </w:rPr>
        <w:t xml:space="preserve">là </w:t>
      </w:r>
      <w:r w:rsidRPr="00815853">
        <w:rPr>
          <w:rFonts w:asciiTheme="majorHAnsi" w:hAnsiTheme="majorHAnsi" w:cstheme="majorHAnsi"/>
          <w:i/>
          <w:sz w:val="28"/>
          <w:szCs w:val="28"/>
          <w:lang w:val="sv-SE"/>
        </w:rPr>
        <w:t>Malassezia furfur</w:t>
      </w:r>
      <w:r w:rsidRPr="00815853">
        <w:rPr>
          <w:rFonts w:asciiTheme="majorHAnsi" w:hAnsiTheme="majorHAnsi" w:cstheme="majorHAnsi"/>
          <w:sz w:val="28"/>
          <w:szCs w:val="28"/>
          <w:lang w:val="sv-SE"/>
        </w:rPr>
        <w:t xml:space="preserve">. Hiện nay, </w:t>
      </w:r>
      <w:r w:rsidRPr="00815853">
        <w:rPr>
          <w:rFonts w:asciiTheme="majorHAnsi" w:hAnsiTheme="majorHAnsi" w:cstheme="majorHAnsi"/>
          <w:spacing w:val="-4"/>
          <w:sz w:val="28"/>
          <w:szCs w:val="28"/>
          <w:lang w:val="sv-SE"/>
        </w:rPr>
        <w:t>dựa trên</w:t>
      </w:r>
      <w:r w:rsidRPr="00815853">
        <w:rPr>
          <w:rFonts w:asciiTheme="majorHAnsi" w:hAnsiTheme="majorHAnsi" w:cstheme="majorHAnsi"/>
          <w:i/>
          <w:spacing w:val="-4"/>
          <w:sz w:val="28"/>
          <w:szCs w:val="28"/>
          <w:lang w:val="sv-SE"/>
        </w:rPr>
        <w:t xml:space="preserve"> </w:t>
      </w:r>
      <w:r w:rsidRPr="00815853">
        <w:rPr>
          <w:rFonts w:asciiTheme="majorHAnsi" w:hAnsiTheme="majorHAnsi" w:cstheme="majorHAnsi"/>
          <w:sz w:val="28"/>
          <w:szCs w:val="28"/>
          <w:lang w:val="sv-SE"/>
        </w:rPr>
        <w:t xml:space="preserve">đặc điểm hình thái, đặc tính sinh học và siêu cấu trúc, chi </w:t>
      </w:r>
      <w:r w:rsidRPr="00815853">
        <w:rPr>
          <w:rFonts w:asciiTheme="majorHAnsi" w:hAnsiTheme="majorHAnsi" w:cstheme="majorHAnsi"/>
          <w:i/>
          <w:sz w:val="28"/>
          <w:szCs w:val="28"/>
          <w:lang w:val="sv-SE"/>
        </w:rPr>
        <w:t xml:space="preserve">Malassezia </w:t>
      </w:r>
      <w:r w:rsidRPr="00815853">
        <w:rPr>
          <w:rFonts w:asciiTheme="majorHAnsi" w:hAnsiTheme="majorHAnsi" w:cstheme="majorHAnsi"/>
          <w:sz w:val="28"/>
          <w:szCs w:val="28"/>
          <w:lang w:val="sv-SE"/>
        </w:rPr>
        <w:t xml:space="preserve">gồm 14 loài trong đó </w:t>
      </w:r>
      <w:r w:rsidR="00C9145C">
        <w:rPr>
          <w:rFonts w:asciiTheme="majorHAnsi" w:hAnsiTheme="majorHAnsi" w:cstheme="majorHAnsi"/>
          <w:sz w:val="28"/>
          <w:szCs w:val="28"/>
          <w:lang w:val="sv-SE"/>
        </w:rPr>
        <w:br/>
      </w:r>
      <w:r w:rsidRPr="00815853">
        <w:rPr>
          <w:rFonts w:asciiTheme="majorHAnsi" w:hAnsiTheme="majorHAnsi" w:cstheme="majorHAnsi"/>
          <w:i/>
          <w:sz w:val="28"/>
          <w:szCs w:val="28"/>
          <w:lang w:val="sv-SE"/>
        </w:rPr>
        <w:t>M. globosa, M. furfur, M. sympodialis</w:t>
      </w:r>
      <w:r w:rsidR="00A36C79" w:rsidRPr="00815853">
        <w:rPr>
          <w:rFonts w:asciiTheme="majorHAnsi" w:hAnsiTheme="majorHAnsi" w:cstheme="majorHAnsi"/>
          <w:sz w:val="28"/>
          <w:szCs w:val="28"/>
          <w:lang w:val="sv-SE"/>
        </w:rPr>
        <w:t xml:space="preserve"> thường gặp nhất. Nhiễm </w:t>
      </w:r>
      <w:r w:rsidRPr="00815853">
        <w:rPr>
          <w:rFonts w:asciiTheme="majorHAnsi" w:hAnsiTheme="majorHAnsi" w:cstheme="majorHAnsi"/>
          <w:i/>
          <w:sz w:val="28"/>
          <w:szCs w:val="28"/>
          <w:lang w:val="sv-SE"/>
        </w:rPr>
        <w:t xml:space="preserve">Malassezia </w:t>
      </w:r>
      <w:r w:rsidRPr="00815853">
        <w:rPr>
          <w:rFonts w:asciiTheme="majorHAnsi" w:hAnsiTheme="majorHAnsi" w:cstheme="majorHAnsi"/>
          <w:sz w:val="28"/>
          <w:szCs w:val="28"/>
          <w:lang w:val="sv-SE"/>
        </w:rPr>
        <w:t xml:space="preserve">có thể gặp ở mọi lứa tuổi, </w:t>
      </w:r>
      <w:r w:rsidR="00A36C79" w:rsidRPr="00815853">
        <w:rPr>
          <w:rFonts w:asciiTheme="majorHAnsi" w:hAnsiTheme="majorHAnsi" w:cstheme="majorHAnsi"/>
          <w:sz w:val="28"/>
          <w:szCs w:val="28"/>
          <w:lang w:val="sv-SE"/>
        </w:rPr>
        <w:t>cả hai giới và các vùng địa lý</w:t>
      </w:r>
      <w:r w:rsidRPr="00815853">
        <w:rPr>
          <w:rFonts w:asciiTheme="majorHAnsi" w:hAnsiTheme="majorHAnsi" w:cstheme="majorHAnsi"/>
          <w:sz w:val="28"/>
          <w:szCs w:val="28"/>
          <w:lang w:val="sv-SE"/>
        </w:rPr>
        <w:t xml:space="preserve"> khí hậu khác nhau </w:t>
      </w:r>
      <w:r w:rsidRPr="00815853">
        <w:rPr>
          <w:rFonts w:asciiTheme="majorHAnsi" w:hAnsiTheme="majorHAnsi" w:cstheme="majorHAnsi"/>
          <w:sz w:val="28"/>
          <w:szCs w:val="28"/>
          <w:lang w:val="sv-SE"/>
        </w:rPr>
        <w:fldChar w:fldCharType="begin"/>
      </w:r>
      <w:r w:rsidR="004E53E2" w:rsidRPr="00815853">
        <w:rPr>
          <w:rFonts w:asciiTheme="majorHAnsi" w:hAnsiTheme="majorHAnsi" w:cstheme="majorHAnsi"/>
          <w:sz w:val="28"/>
          <w:szCs w:val="28"/>
          <w:lang w:val="sv-SE"/>
        </w:rPr>
        <w:instrText xml:space="preserve"> ADDIN EN.CITE &lt;EndNote&gt;&lt;Cite ExcludeAuth="1" ExcludeYear="1"&gt;&lt;Author&gt;Cabañes&lt;/Author&gt;&lt;Year&gt;2014&lt;/Year&gt;&lt;RecNum&gt;122&lt;/RecNum&gt;&lt;DisplayText&gt;[1]&lt;/DisplayText&gt;&lt;record&gt;&lt;rec-number&gt;122&lt;/rec-number&gt;&lt;foreign-keys&gt;&lt;key app="EN" db-id="2x5z0f9spsv222exds6xsad9aaev2d5wpsz0" timestamp="1500483651"&gt;122&lt;/key&gt;&lt;/foreign-keys&gt;&lt;ref-type name="Journal Article"&gt;17&lt;/ref-type&gt;&lt;contributors&gt;&lt;authors&gt;&lt;author&gt;Cabañes, F. Javier&lt;/author&gt;&lt;/authors&gt;&lt;/contributors&gt;&lt;titles&gt;&lt;title&gt;Malassezia Yeasts: How Many Species Infect Humans and Animals?&lt;/title&gt;&lt;secondary-title&gt;PLoS Pathogens&lt;/secondary-title&gt;&lt;/titles&gt;&lt;periodical&gt;&lt;full-title&gt;PLoS Pathog&lt;/full-title&gt;&lt;abbr-1&gt;PLoS Pathogens&lt;/abbr-1&gt;&lt;/periodical&gt;&lt;pages&gt;e1003892&lt;/pages&gt;&lt;volume&gt;10&lt;/volume&gt;&lt;number&gt;2&lt;/number&gt;&lt;dates&gt;&lt;year&gt;2014&lt;/year&gt;&lt;pub-dates&gt;&lt;date&gt;02/27&lt;/date&gt;&lt;/pub-dates&gt;&lt;/dates&gt;&lt;pub-location&gt;San Francisco, USA&lt;/pub-location&gt;&lt;publisher&gt;Public Library of Science&lt;/publisher&gt;&lt;isbn&gt;1553-7366&amp;#xD;1553-7374&lt;/isbn&gt;&lt;accession-num&gt;PMC3937305&lt;/accession-num&gt;&lt;urls&gt;&lt;related-urls&gt;&lt;url&gt;http://www.ncbi.nlm.nih.gov/pmc/articles/PMC3937305/&lt;/url&gt;&lt;url&gt;https://www.ncbi.nlm.nih.gov/pmc/articles/PMC3937305/pdf/ppat.1003892.pdf&lt;/url&gt;&lt;/related-urls&gt;&lt;/urls&gt;&lt;electronic-resource-num&gt;10.1371/journal.ppat.1003892&lt;/electronic-resource-num&gt;&lt;remote-database-name&gt;PMC&lt;/remote-database-name&gt;&lt;/record&gt;&lt;/Cite&gt;&lt;/EndNote&gt;</w:instrText>
      </w:r>
      <w:r w:rsidRPr="00815853">
        <w:rPr>
          <w:rFonts w:asciiTheme="majorHAnsi" w:hAnsiTheme="majorHAnsi" w:cstheme="majorHAnsi"/>
          <w:sz w:val="28"/>
          <w:szCs w:val="28"/>
          <w:lang w:val="sv-SE"/>
        </w:rPr>
        <w:fldChar w:fldCharType="separate"/>
      </w:r>
      <w:r w:rsidRPr="00815853">
        <w:rPr>
          <w:rFonts w:asciiTheme="majorHAnsi" w:hAnsiTheme="majorHAnsi" w:cstheme="majorHAnsi"/>
          <w:noProof/>
          <w:sz w:val="28"/>
          <w:szCs w:val="28"/>
          <w:lang w:val="sv-SE"/>
        </w:rPr>
        <w:t>[1]</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w:t>
      </w:r>
      <w:r w:rsidR="00A36C79" w:rsidRPr="00815853">
        <w:rPr>
          <w:rFonts w:asciiTheme="majorHAnsi" w:hAnsiTheme="majorHAnsi" w:cstheme="majorHAnsi"/>
          <w:iCs/>
          <w:spacing w:val="-4"/>
          <w:sz w:val="28"/>
          <w:szCs w:val="28"/>
          <w:lang w:val="sv-SE"/>
        </w:rPr>
        <w:t xml:space="preserve"> Bệnh lý liên quan đến </w:t>
      </w:r>
      <w:r w:rsidRPr="00815853">
        <w:rPr>
          <w:rFonts w:asciiTheme="majorHAnsi" w:hAnsiTheme="majorHAnsi" w:cstheme="majorHAnsi"/>
          <w:i/>
          <w:iCs/>
          <w:spacing w:val="-4"/>
          <w:sz w:val="28"/>
          <w:szCs w:val="28"/>
          <w:lang w:val="sv-SE"/>
        </w:rPr>
        <w:t>Malassezia</w:t>
      </w:r>
      <w:r w:rsidRPr="00815853">
        <w:rPr>
          <w:rFonts w:asciiTheme="majorHAnsi" w:hAnsiTheme="majorHAnsi" w:cstheme="majorHAnsi"/>
          <w:iCs/>
          <w:spacing w:val="-4"/>
          <w:sz w:val="28"/>
          <w:szCs w:val="28"/>
          <w:lang w:val="sv-SE"/>
        </w:rPr>
        <w:t xml:space="preserve"> bao gồm lang ben, viêm da dầu, viêm da cơ địa, viêm nang lông, vảy nến, thậm chí ung thư da</w:t>
      </w:r>
      <w:r w:rsidR="00A36C79" w:rsidRPr="00815853">
        <w:rPr>
          <w:rFonts w:asciiTheme="majorHAnsi" w:hAnsiTheme="majorHAnsi" w:cstheme="majorHAnsi"/>
          <w:iCs/>
          <w:spacing w:val="-4"/>
          <w:sz w:val="28"/>
          <w:szCs w:val="28"/>
          <w:lang w:val="sv-SE"/>
        </w:rPr>
        <w:t>..</w:t>
      </w:r>
      <w:r w:rsidRPr="00815853">
        <w:rPr>
          <w:rFonts w:asciiTheme="majorHAnsi" w:hAnsiTheme="majorHAnsi" w:cstheme="majorHAnsi"/>
          <w:iCs/>
          <w:spacing w:val="-4"/>
          <w:sz w:val="28"/>
          <w:szCs w:val="28"/>
          <w:lang w:val="sv-SE"/>
        </w:rPr>
        <w:t xml:space="preserve">. Gần đây, </w:t>
      </w:r>
      <w:r w:rsidR="00A36C79" w:rsidRPr="00815853">
        <w:rPr>
          <w:rFonts w:asciiTheme="majorHAnsi" w:hAnsiTheme="majorHAnsi" w:cstheme="majorHAnsi"/>
          <w:iCs/>
          <w:spacing w:val="-4"/>
          <w:sz w:val="28"/>
          <w:szCs w:val="28"/>
          <w:lang w:val="sv-SE"/>
        </w:rPr>
        <w:t xml:space="preserve">y văn ghi nhận nhiều trường hợp </w:t>
      </w:r>
      <w:r w:rsidRPr="00815853">
        <w:rPr>
          <w:rFonts w:asciiTheme="majorHAnsi" w:hAnsiTheme="majorHAnsi" w:cstheme="majorHAnsi"/>
          <w:i/>
          <w:spacing w:val="-4"/>
          <w:sz w:val="28"/>
          <w:szCs w:val="28"/>
          <w:lang w:val="sv-SE"/>
        </w:rPr>
        <w:t xml:space="preserve">Malassezia </w:t>
      </w:r>
      <w:r w:rsidRPr="00815853">
        <w:rPr>
          <w:rFonts w:asciiTheme="majorHAnsi" w:hAnsiTheme="majorHAnsi" w:cstheme="majorHAnsi"/>
          <w:iCs/>
          <w:sz w:val="28"/>
          <w:szCs w:val="28"/>
          <w:lang w:val="sv-SE"/>
        </w:rPr>
        <w:t>xâm nhập vào các cơ quan bộ phận gây nhiễm nấm nội tạng và nhiễm nấm huyết</w:t>
      </w:r>
      <w:r w:rsidRPr="00815853">
        <w:rPr>
          <w:rFonts w:asciiTheme="majorHAnsi" w:hAnsiTheme="majorHAnsi" w:cstheme="majorHAnsi"/>
          <w:iCs/>
          <w:spacing w:val="-4"/>
          <w:sz w:val="28"/>
          <w:szCs w:val="28"/>
          <w:lang w:val="sv-SE"/>
        </w:rPr>
        <w:t xml:space="preserve"> </w:t>
      </w:r>
      <w:r w:rsidRPr="00815853">
        <w:rPr>
          <w:rFonts w:asciiTheme="majorHAnsi" w:hAnsiTheme="majorHAnsi" w:cstheme="majorHAnsi"/>
          <w:iCs/>
          <w:spacing w:val="-4"/>
          <w:sz w:val="28"/>
          <w:szCs w:val="28"/>
          <w:lang w:val="sv-SE"/>
        </w:rPr>
        <w:fldChar w:fldCharType="begin"/>
      </w:r>
      <w:r w:rsidR="004E53E2" w:rsidRPr="00815853">
        <w:rPr>
          <w:rFonts w:asciiTheme="majorHAnsi" w:hAnsiTheme="majorHAnsi" w:cstheme="majorHAnsi"/>
          <w:iCs/>
          <w:spacing w:val="-4"/>
          <w:sz w:val="28"/>
          <w:szCs w:val="28"/>
          <w:lang w:val="sv-SE"/>
        </w:rPr>
        <w:instrText xml:space="preserve"> ADDIN EN.CITE &lt;EndNote&gt;&lt;Cite&gt;&lt;Author&gt;Prohic&lt;/Author&gt;&lt;Year&gt;2016&lt;/Year&gt;&lt;RecNum&gt;2&lt;/RecNum&gt;&lt;DisplayText&gt;[2]&lt;/DisplayText&gt;&lt;record&gt;&lt;rec-number&gt;2&lt;/rec-number&gt;&lt;foreign-keys&gt;&lt;key app="EN" db-id="2x5z0f9spsv222exds6xsad9aaev2d5wpsz0" timestamp="1500443168"&gt;2&lt;/key&gt;&lt;/foreign-keys&gt;&lt;ref-type name="Journal Article"&gt;17&lt;/ref-type&gt;&lt;contributors&gt;&lt;authors&gt;&lt;author&gt;Prohic, Asja&lt;/author&gt;&lt;author&gt;Jovovic Sadikovic, Tamara&lt;/author&gt;&lt;author&gt;Krupalija-Fazlic, Mersiha&lt;/author&gt;&lt;author&gt;Kuskunovic-Vlahovljak, Suada&lt;/author&gt;&lt;/authors&gt;&lt;/contributors&gt;&lt;titles&gt;&lt;title&gt;Malassezia species in healthy skin and in dermatological conditions&lt;/title&gt;&lt;secondary-title&gt;International Journal of Dermatology&lt;/secondary-title&gt;&lt;/titles&gt;&lt;periodical&gt;&lt;full-title&gt;International Journal of Dermatology&lt;/full-title&gt;&lt;/periodical&gt;&lt;pages&gt;494-504&lt;/pages&gt;&lt;volume&gt;55&lt;/volume&gt;&lt;number&gt;5&lt;/number&gt;&lt;dates&gt;&lt;year&gt;2016&lt;/year&gt;&lt;/dates&gt;&lt;isbn&gt;1365-4632&lt;/isbn&gt;&lt;urls&gt;&lt;related-urls&gt;&lt;url&gt;http://dx.doi.org/10.1111/ijd.13116&lt;/url&gt;&lt;url&gt;http://onlinelibrary.wiley.com/doi/10.1111/ijd.13116/abstract?systemMessage=Wiley+Online+Library+usage+report+download+page+will+be+unavailable+on+Friday+24th+November+2017+at+21%3A00+EST+%2F+02.00+GMT+%2F+10%3A00+SGT+%28Saturday+25th+Nov+for+SGT+&lt;/url&gt;&lt;/related-urls&gt;&lt;/urls&gt;&lt;electronic-resource-num&gt;10.1111/ijd.13116&lt;/electronic-resource-num&gt;&lt;language&gt;Eng&lt;/language&gt;&lt;/record&gt;&lt;/Cite&gt;&lt;/EndNote&gt;</w:instrText>
      </w:r>
      <w:r w:rsidRPr="00815853">
        <w:rPr>
          <w:rFonts w:asciiTheme="majorHAnsi" w:hAnsiTheme="majorHAnsi" w:cstheme="majorHAnsi"/>
          <w:iCs/>
          <w:spacing w:val="-4"/>
          <w:sz w:val="28"/>
          <w:szCs w:val="28"/>
          <w:lang w:val="sv-SE"/>
        </w:rPr>
        <w:fldChar w:fldCharType="separate"/>
      </w:r>
      <w:r w:rsidRPr="00815853">
        <w:rPr>
          <w:rFonts w:asciiTheme="majorHAnsi" w:hAnsiTheme="majorHAnsi" w:cstheme="majorHAnsi"/>
          <w:iCs/>
          <w:noProof/>
          <w:spacing w:val="-4"/>
          <w:sz w:val="28"/>
          <w:szCs w:val="28"/>
          <w:lang w:val="sv-SE"/>
        </w:rPr>
        <w:t>[2]</w:t>
      </w:r>
      <w:r w:rsidRPr="00815853">
        <w:rPr>
          <w:rFonts w:asciiTheme="majorHAnsi" w:hAnsiTheme="majorHAnsi" w:cstheme="majorHAnsi"/>
          <w:iCs/>
          <w:spacing w:val="-4"/>
          <w:sz w:val="28"/>
          <w:szCs w:val="28"/>
          <w:lang w:val="sv-SE"/>
        </w:rPr>
        <w:fldChar w:fldCharType="end"/>
      </w:r>
      <w:r w:rsidRPr="00815853">
        <w:rPr>
          <w:rFonts w:asciiTheme="majorHAnsi" w:hAnsiTheme="majorHAnsi" w:cstheme="majorHAnsi"/>
          <w:iCs/>
          <w:sz w:val="28"/>
          <w:szCs w:val="28"/>
          <w:lang w:val="sv-SE"/>
        </w:rPr>
        <w:t xml:space="preserve">. </w:t>
      </w:r>
    </w:p>
    <w:p w:rsidR="00975727" w:rsidRPr="00815853" w:rsidRDefault="00975727" w:rsidP="001C2FCD">
      <w:pPr>
        <w:spacing w:before="120" w:after="120" w:line="360" w:lineRule="auto"/>
        <w:ind w:firstLine="567"/>
        <w:jc w:val="both"/>
        <w:rPr>
          <w:rFonts w:asciiTheme="majorHAnsi" w:hAnsiTheme="majorHAnsi" w:cstheme="majorHAnsi"/>
          <w:spacing w:val="-8"/>
          <w:sz w:val="28"/>
          <w:szCs w:val="28"/>
          <w:lang w:val="it-IT"/>
        </w:rPr>
      </w:pPr>
      <w:r w:rsidRPr="00815853">
        <w:rPr>
          <w:rFonts w:asciiTheme="majorHAnsi" w:hAnsiTheme="majorHAnsi" w:cstheme="majorHAnsi"/>
          <w:iCs/>
          <w:sz w:val="28"/>
          <w:szCs w:val="28"/>
          <w:lang w:val="sv-SE"/>
        </w:rPr>
        <w:t xml:space="preserve">Lang ben là bệnh lý thường gặp, </w:t>
      </w:r>
      <w:r w:rsidRPr="00815853">
        <w:rPr>
          <w:rFonts w:asciiTheme="majorHAnsi" w:hAnsiTheme="majorHAnsi" w:cstheme="majorHAnsi"/>
          <w:sz w:val="28"/>
          <w:szCs w:val="28"/>
          <w:lang w:val="sv-SE"/>
        </w:rPr>
        <w:t>phổ biến</w:t>
      </w:r>
      <w:r w:rsidR="00873766" w:rsidRPr="00815853">
        <w:rPr>
          <w:rFonts w:asciiTheme="majorHAnsi" w:hAnsiTheme="majorHAnsi" w:cstheme="majorHAnsi"/>
          <w:iCs/>
          <w:sz w:val="28"/>
          <w:szCs w:val="28"/>
          <w:lang w:val="sv-SE"/>
        </w:rPr>
        <w:t xml:space="preserve"> </w:t>
      </w:r>
      <w:r w:rsidRPr="00815853">
        <w:rPr>
          <w:rFonts w:asciiTheme="majorHAnsi" w:hAnsiTheme="majorHAnsi" w:cstheme="majorHAnsi"/>
          <w:iCs/>
          <w:sz w:val="28"/>
          <w:szCs w:val="28"/>
          <w:lang w:val="sv-SE"/>
        </w:rPr>
        <w:t>khắp</w:t>
      </w:r>
      <w:r w:rsidR="00873766" w:rsidRPr="00815853">
        <w:rPr>
          <w:rFonts w:asciiTheme="majorHAnsi" w:hAnsiTheme="majorHAnsi" w:cstheme="majorHAnsi"/>
          <w:sz w:val="28"/>
          <w:szCs w:val="28"/>
          <w:lang w:val="sv-SE"/>
        </w:rPr>
        <w:t xml:space="preserve"> nơi trên thế giới, đặc biệt</w:t>
      </w:r>
      <w:r w:rsidRPr="00815853">
        <w:rPr>
          <w:rFonts w:asciiTheme="majorHAnsi" w:hAnsiTheme="majorHAnsi" w:cstheme="majorHAnsi"/>
          <w:sz w:val="28"/>
          <w:szCs w:val="28"/>
          <w:lang w:val="sv-SE"/>
        </w:rPr>
        <w:t xml:space="preserve"> những vùng có khí hậu</w:t>
      </w:r>
      <w:r w:rsidR="00FF2026" w:rsidRPr="00815853">
        <w:rPr>
          <w:rFonts w:asciiTheme="majorHAnsi" w:hAnsiTheme="majorHAnsi" w:cstheme="majorHAnsi"/>
          <w:sz w:val="28"/>
          <w:szCs w:val="28"/>
          <w:lang w:val="sv-SE"/>
        </w:rPr>
        <w:t xml:space="preserve"> nhiệt đới nóng ẩm chiếm</w:t>
      </w:r>
      <w:r w:rsidR="00C9145C">
        <w:rPr>
          <w:rFonts w:asciiTheme="majorHAnsi" w:hAnsiTheme="majorHAnsi" w:cstheme="majorHAnsi"/>
          <w:sz w:val="28"/>
          <w:szCs w:val="28"/>
          <w:lang w:val="sv-SE"/>
        </w:rPr>
        <w:t xml:space="preserve"> </w:t>
      </w:r>
      <w:r w:rsidR="00FF2026" w:rsidRPr="00815853">
        <w:rPr>
          <w:rFonts w:asciiTheme="majorHAnsi" w:hAnsiTheme="majorHAnsi" w:cstheme="majorHAnsi"/>
          <w:sz w:val="28"/>
          <w:szCs w:val="28"/>
          <w:lang w:val="sv-SE"/>
        </w:rPr>
        <w:t>18% dân số</w:t>
      </w:r>
      <w:r w:rsidR="00D25D78" w:rsidRPr="00815853">
        <w:rPr>
          <w:rFonts w:asciiTheme="majorHAnsi" w:hAnsiTheme="majorHAnsi" w:cstheme="majorHAnsi"/>
          <w:sz w:val="28"/>
          <w:szCs w:val="28"/>
          <w:lang w:val="sv-SE"/>
        </w:rPr>
        <w:t xml:space="preserve">, </w:t>
      </w:r>
      <w:r w:rsidR="00FF2026" w:rsidRPr="00815853">
        <w:rPr>
          <w:rFonts w:asciiTheme="majorHAnsi" w:hAnsiTheme="majorHAnsi" w:cstheme="majorHAnsi"/>
          <w:sz w:val="28"/>
          <w:szCs w:val="28"/>
          <w:lang w:val="sv-SE"/>
        </w:rPr>
        <w:t>vùng ôn đới chỉ chiếm 0,5% dân số</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fldChar w:fldCharType="begin">
          <w:fldData xml:space="preserve">PEVuZE5vdGU+PENpdGU+PEF1dGhvcj5WZWxlZ3Jha2k8L0F1dGhvcj48WWVhcj4yMDE1PC9ZZWFy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</w:fldData>
        </w:fldChar>
      </w:r>
      <w:r w:rsidRPr="00815853">
        <w:rPr>
          <w:rFonts w:asciiTheme="majorHAnsi" w:hAnsiTheme="majorHAnsi" w:cstheme="majorHAnsi"/>
          <w:sz w:val="28"/>
          <w:szCs w:val="28"/>
          <w:lang w:val="sv-SE"/>
        </w:rPr>
        <w:instrText xml:space="preserve"> ADDIN EN.CITE </w:instrText>
      </w:r>
      <w:r w:rsidRPr="00815853">
        <w:rPr>
          <w:rFonts w:asciiTheme="majorHAnsi" w:hAnsiTheme="majorHAnsi" w:cstheme="majorHAnsi"/>
          <w:sz w:val="28"/>
          <w:szCs w:val="28"/>
          <w:lang w:val="sv-SE"/>
        </w:rPr>
        <w:fldChar w:fldCharType="begin">
          <w:fldData xml:space="preserve">PEVuZE5vdGU+PENpdGU+PEF1dGhvcj5WZWxlZ3Jha2k8L0F1dGhvcj48WWVhcj4yMDE1PC9ZZWFy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</w:fldData>
        </w:fldChar>
      </w:r>
      <w:r w:rsidRPr="00815853">
        <w:rPr>
          <w:rFonts w:asciiTheme="majorHAnsi" w:hAnsiTheme="majorHAnsi" w:cstheme="majorHAnsi"/>
          <w:sz w:val="28"/>
          <w:szCs w:val="28"/>
          <w:lang w:val="sv-SE"/>
        </w:rPr>
        <w:instrText xml:space="preserve"> ADDIN EN.CITE.DATA </w:instrText>
      </w:r>
      <w:r w:rsidRPr="00815853">
        <w:rPr>
          <w:rFonts w:asciiTheme="majorHAnsi" w:hAnsiTheme="majorHAnsi" w:cstheme="majorHAnsi"/>
          <w:sz w:val="28"/>
          <w:szCs w:val="28"/>
          <w:lang w:val="sv-SE"/>
        </w:rPr>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r>
      <w:r w:rsidRPr="00815853">
        <w:rPr>
          <w:rFonts w:asciiTheme="majorHAnsi" w:hAnsiTheme="majorHAnsi" w:cstheme="majorHAnsi"/>
          <w:sz w:val="28"/>
          <w:szCs w:val="28"/>
          <w:lang w:val="sv-SE"/>
        </w:rPr>
        <w:fldChar w:fldCharType="separate"/>
      </w:r>
      <w:r w:rsidRPr="00815853">
        <w:rPr>
          <w:rFonts w:asciiTheme="majorHAnsi" w:hAnsiTheme="majorHAnsi" w:cstheme="majorHAnsi"/>
          <w:noProof/>
          <w:sz w:val="28"/>
          <w:szCs w:val="28"/>
          <w:lang w:val="sv-SE"/>
        </w:rPr>
        <w:t>[3]</w:t>
      </w:r>
      <w:r w:rsidRPr="00815853">
        <w:rPr>
          <w:rFonts w:asciiTheme="majorHAnsi" w:hAnsiTheme="majorHAnsi" w:cstheme="majorHAnsi"/>
          <w:sz w:val="28"/>
          <w:szCs w:val="28"/>
          <w:lang w:val="sv-SE"/>
        </w:rPr>
        <w:fldChar w:fldCharType="end"/>
      </w:r>
      <w:r w:rsidR="00873766" w:rsidRPr="00815853">
        <w:rPr>
          <w:rFonts w:asciiTheme="majorHAnsi" w:hAnsiTheme="majorHAnsi" w:cstheme="majorHAnsi"/>
          <w:sz w:val="28"/>
          <w:szCs w:val="28"/>
          <w:lang w:val="sv-SE"/>
        </w:rPr>
        <w:t xml:space="preserve">. Căn nguyên </w:t>
      </w:r>
      <w:r w:rsidRPr="00815853">
        <w:rPr>
          <w:rFonts w:asciiTheme="majorHAnsi" w:hAnsiTheme="majorHAnsi" w:cstheme="majorHAnsi"/>
          <w:sz w:val="28"/>
          <w:szCs w:val="28"/>
          <w:lang w:val="sv-SE"/>
        </w:rPr>
        <w:t xml:space="preserve">chủ yếu do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gây nên. Mặc dù bệnh không nguy hiểm đến tính mạng nhưng ảnh hưởng nhiều tới thẩm mỹ, tâm lý và chất lượng cuộc sống người bệnh. </w:t>
      </w:r>
      <w:r w:rsidRPr="00C9145C">
        <w:rPr>
          <w:rFonts w:asciiTheme="majorHAnsi" w:hAnsiTheme="majorHAnsi" w:cstheme="majorHAnsi"/>
          <w:sz w:val="28"/>
          <w:szCs w:val="28"/>
          <w:lang w:val="it-IT"/>
        </w:rPr>
        <w:t>Xác định nấm gây bệnh một cách chính xác</w:t>
      </w:r>
      <w:r w:rsidR="00873766" w:rsidRPr="00C9145C">
        <w:rPr>
          <w:rFonts w:asciiTheme="majorHAnsi" w:hAnsiTheme="majorHAnsi" w:cstheme="majorHAnsi"/>
          <w:sz w:val="28"/>
          <w:szCs w:val="28"/>
          <w:lang w:val="it-IT"/>
        </w:rPr>
        <w:t xml:space="preserve"> là bước đầu tiên quan trọng </w:t>
      </w:r>
      <w:r w:rsidRPr="00C9145C">
        <w:rPr>
          <w:rFonts w:asciiTheme="majorHAnsi" w:hAnsiTheme="majorHAnsi" w:cstheme="majorHAnsi"/>
          <w:sz w:val="28"/>
          <w:szCs w:val="28"/>
          <w:lang w:val="it-IT"/>
        </w:rPr>
        <w:t>tìm nguyê</w:t>
      </w:r>
      <w:r w:rsidR="00873766" w:rsidRPr="00C9145C">
        <w:rPr>
          <w:rFonts w:asciiTheme="majorHAnsi" w:hAnsiTheme="majorHAnsi" w:cstheme="majorHAnsi"/>
          <w:sz w:val="28"/>
          <w:szCs w:val="28"/>
          <w:lang w:val="it-IT"/>
        </w:rPr>
        <w:t xml:space="preserve">n nhân và đánh giá độ nhạy cảm </w:t>
      </w:r>
      <w:r w:rsidRPr="00C9145C">
        <w:rPr>
          <w:rFonts w:asciiTheme="majorHAnsi" w:hAnsiTheme="majorHAnsi" w:cstheme="majorHAnsi"/>
          <w:sz w:val="28"/>
          <w:szCs w:val="28"/>
          <w:lang w:val="it-IT"/>
        </w:rPr>
        <w:t xml:space="preserve">của </w:t>
      </w:r>
      <w:r w:rsidR="004C4FF5" w:rsidRPr="00C9145C">
        <w:rPr>
          <w:rFonts w:asciiTheme="majorHAnsi" w:hAnsiTheme="majorHAnsi" w:cstheme="majorHAnsi"/>
          <w:sz w:val="28"/>
          <w:szCs w:val="28"/>
          <w:lang w:val="it-IT"/>
        </w:rPr>
        <w:t>loài</w:t>
      </w:r>
      <w:r w:rsidR="00873766" w:rsidRPr="00C9145C">
        <w:rPr>
          <w:rFonts w:asciiTheme="majorHAnsi" w:hAnsiTheme="majorHAnsi" w:cstheme="majorHAnsi"/>
          <w:sz w:val="28"/>
          <w:szCs w:val="28"/>
          <w:lang w:val="it-IT"/>
        </w:rPr>
        <w:t xml:space="preserve"> </w:t>
      </w:r>
      <w:r w:rsidRPr="00C9145C">
        <w:rPr>
          <w:rFonts w:asciiTheme="majorHAnsi" w:hAnsiTheme="majorHAnsi" w:cstheme="majorHAnsi"/>
          <w:sz w:val="28"/>
          <w:szCs w:val="28"/>
          <w:lang w:val="it-IT"/>
        </w:rPr>
        <w:t xml:space="preserve">nấm với kháng sinh </w:t>
      </w:r>
      <w:r w:rsidR="00DB22CD" w:rsidRPr="00C9145C">
        <w:rPr>
          <w:rFonts w:asciiTheme="majorHAnsi" w:hAnsiTheme="majorHAnsi" w:cstheme="majorHAnsi"/>
          <w:sz w:val="28"/>
          <w:szCs w:val="28"/>
          <w:lang w:val="it-IT"/>
        </w:rPr>
        <w:t>kháng</w:t>
      </w:r>
      <w:r w:rsidRPr="00C9145C">
        <w:rPr>
          <w:rFonts w:asciiTheme="majorHAnsi" w:hAnsiTheme="majorHAnsi" w:cstheme="majorHAnsi"/>
          <w:sz w:val="28"/>
          <w:szCs w:val="28"/>
          <w:lang w:val="it-IT"/>
        </w:rPr>
        <w:t xml:space="preserve"> nấm, từ đó lựa chọn thuốc điều trị thích hợp</w:t>
      </w:r>
      <w:r w:rsidRPr="00815853">
        <w:rPr>
          <w:rFonts w:asciiTheme="majorHAnsi" w:hAnsiTheme="majorHAnsi" w:cstheme="majorHAnsi"/>
          <w:spacing w:val="-8"/>
          <w:sz w:val="28"/>
          <w:szCs w:val="28"/>
          <w:lang w:val="it-IT"/>
        </w:rPr>
        <w:t xml:space="preserve"> và hiệu quả. </w:t>
      </w:r>
      <w:r w:rsidRPr="00815853">
        <w:rPr>
          <w:rFonts w:asciiTheme="majorHAnsi" w:hAnsiTheme="majorHAnsi" w:cstheme="majorHAnsi"/>
          <w:iCs/>
          <w:sz w:val="28"/>
          <w:szCs w:val="28"/>
          <w:lang w:val="sv-SE"/>
        </w:rPr>
        <w:t xml:space="preserve">Phát hiện </w:t>
      </w:r>
      <w:r w:rsidRPr="00815853">
        <w:rPr>
          <w:rFonts w:asciiTheme="majorHAnsi" w:hAnsiTheme="majorHAnsi" w:cstheme="majorHAnsi"/>
          <w:i/>
          <w:iCs/>
          <w:sz w:val="28"/>
          <w:szCs w:val="28"/>
          <w:lang w:val="sv-SE"/>
        </w:rPr>
        <w:t xml:space="preserve">Malassezia </w:t>
      </w:r>
      <w:r w:rsidRPr="00815853">
        <w:rPr>
          <w:rFonts w:asciiTheme="majorHAnsi" w:hAnsiTheme="majorHAnsi" w:cstheme="majorHAnsi"/>
          <w:iCs/>
          <w:sz w:val="28"/>
          <w:szCs w:val="28"/>
          <w:lang w:val="sv-SE"/>
        </w:rPr>
        <w:t xml:space="preserve">gây bệnh lang ben, có nhiều kỹ thuật như: soi đèn wood, soi trực tiếp, nuôi cấy định danh, PCR sequencing... Trong đó, nuôi cấy định danh </w:t>
      </w:r>
      <w:r w:rsidRPr="00815853">
        <w:rPr>
          <w:rFonts w:asciiTheme="majorHAnsi" w:hAnsiTheme="majorHAnsi" w:cstheme="majorHAnsi"/>
          <w:i/>
          <w:iCs/>
          <w:sz w:val="28"/>
          <w:szCs w:val="28"/>
          <w:lang w:val="sv-SE"/>
        </w:rPr>
        <w:t>Malassezia</w:t>
      </w:r>
      <w:r w:rsidR="0006624C" w:rsidRPr="00815853">
        <w:rPr>
          <w:rFonts w:asciiTheme="majorHAnsi" w:hAnsiTheme="majorHAnsi" w:cstheme="majorHAnsi"/>
          <w:iCs/>
          <w:sz w:val="28"/>
          <w:szCs w:val="28"/>
          <w:lang w:val="sv-SE"/>
        </w:rPr>
        <w:t xml:space="preserve"> thường được sử</w:t>
      </w:r>
      <w:r w:rsidRPr="00815853">
        <w:rPr>
          <w:rFonts w:asciiTheme="majorHAnsi" w:hAnsiTheme="majorHAnsi" w:cstheme="majorHAnsi"/>
          <w:iCs/>
          <w:sz w:val="28"/>
          <w:szCs w:val="28"/>
          <w:lang w:val="sv-SE"/>
        </w:rPr>
        <w:t xml:space="preserve"> dụ</w:t>
      </w:r>
      <w:r w:rsidR="00873766" w:rsidRPr="00815853">
        <w:rPr>
          <w:rFonts w:asciiTheme="majorHAnsi" w:hAnsiTheme="majorHAnsi" w:cstheme="majorHAnsi"/>
          <w:iCs/>
          <w:sz w:val="28"/>
          <w:szCs w:val="28"/>
          <w:lang w:val="sv-SE"/>
        </w:rPr>
        <w:t>ng như một ”</w:t>
      </w:r>
      <w:r w:rsidRPr="00815853">
        <w:rPr>
          <w:rFonts w:asciiTheme="majorHAnsi" w:hAnsiTheme="majorHAnsi" w:cstheme="majorHAnsi"/>
          <w:iCs/>
          <w:sz w:val="28"/>
          <w:szCs w:val="28"/>
          <w:lang w:val="sv-SE"/>
        </w:rPr>
        <w:t xml:space="preserve">tiêu chuẩn vàng” để khẳng định căn nguyên gây bệnh. Tuy nhiên, vi nấm không mọc ở môi trường nuôi cấy thông thường mà đòi hỏi điều kiện đặc biệt có cơ chất và dầu oliu với tỷ lệ phù hợp. Tại Việt Nam, một số phòng xét nghiệm đang áp dụng kỹ thuật soi trực tiếp bằng dung dịch KOH 20% đơn thuần để </w:t>
      </w:r>
      <w:r w:rsidRPr="00815853">
        <w:rPr>
          <w:rFonts w:asciiTheme="majorHAnsi" w:hAnsiTheme="majorHAnsi" w:cstheme="majorHAnsi"/>
          <w:iCs/>
          <w:sz w:val="28"/>
          <w:szCs w:val="28"/>
          <w:lang w:val="sv-SE"/>
        </w:rPr>
        <w:lastRenderedPageBreak/>
        <w:t xml:space="preserve">phát hiện nấm </w:t>
      </w:r>
      <w:r w:rsidRPr="00815853">
        <w:rPr>
          <w:rFonts w:asciiTheme="majorHAnsi" w:hAnsiTheme="majorHAnsi" w:cstheme="majorHAnsi"/>
          <w:i/>
          <w:iCs/>
          <w:sz w:val="28"/>
          <w:szCs w:val="28"/>
          <w:lang w:val="sv-SE"/>
        </w:rPr>
        <w:t>Malassezia</w:t>
      </w:r>
      <w:r w:rsidRPr="00815853">
        <w:rPr>
          <w:rFonts w:asciiTheme="majorHAnsi" w:hAnsiTheme="majorHAnsi" w:cstheme="majorHAnsi"/>
          <w:iCs/>
          <w:sz w:val="28"/>
          <w:szCs w:val="28"/>
          <w:lang w:val="sv-SE"/>
        </w:rPr>
        <w:t xml:space="preserve">. Tuy nhiên, vi nấm có hình thái đa dạng và kích thước rất nhỏ nên nhiều trường hợp khó nhận định và dễ bỏ sót. Tại Bệnh viện Da liễu Trung ương, lần đầu tiên đã triển khai và áp dụng thành công kỹ thuật nuôi cấy định danh có cải tiến và PCR </w:t>
      </w:r>
      <w:r w:rsidR="005F531A">
        <w:rPr>
          <w:rFonts w:asciiTheme="majorHAnsi" w:hAnsiTheme="majorHAnsi" w:cstheme="majorHAnsi"/>
          <w:iCs/>
          <w:sz w:val="28"/>
          <w:szCs w:val="28"/>
          <w:lang w:val="sv-SE"/>
        </w:rPr>
        <w:t>sequencing</w:t>
      </w:r>
      <w:r w:rsidRPr="00815853">
        <w:rPr>
          <w:rFonts w:asciiTheme="majorHAnsi" w:hAnsiTheme="majorHAnsi" w:cstheme="majorHAnsi"/>
          <w:iCs/>
          <w:sz w:val="28"/>
          <w:szCs w:val="28"/>
          <w:lang w:val="sv-SE"/>
        </w:rPr>
        <w:t xml:space="preserve"> để phân loại </w:t>
      </w:r>
      <w:r w:rsidRPr="00815853">
        <w:rPr>
          <w:rFonts w:asciiTheme="majorHAnsi" w:hAnsiTheme="majorHAnsi" w:cstheme="majorHAnsi"/>
          <w:i/>
          <w:iCs/>
          <w:sz w:val="28"/>
          <w:szCs w:val="28"/>
          <w:lang w:val="sv-SE"/>
        </w:rPr>
        <w:t>Malassezia</w:t>
      </w:r>
      <w:r w:rsidRPr="00815853">
        <w:rPr>
          <w:rFonts w:asciiTheme="majorHAnsi" w:hAnsiTheme="majorHAnsi" w:cstheme="majorHAnsi"/>
          <w:iCs/>
          <w:sz w:val="28"/>
          <w:szCs w:val="28"/>
          <w:lang w:val="sv-SE"/>
        </w:rPr>
        <w:t>.</w:t>
      </w:r>
    </w:p>
    <w:p w:rsidR="00975727" w:rsidRPr="00815853" w:rsidRDefault="00975727" w:rsidP="001C2FCD">
      <w:pPr>
        <w:spacing w:line="360" w:lineRule="auto"/>
        <w:ind w:firstLine="567"/>
        <w:jc w:val="both"/>
        <w:rPr>
          <w:rFonts w:asciiTheme="majorHAnsi" w:hAnsiTheme="majorHAnsi" w:cstheme="majorHAnsi"/>
          <w:iCs/>
          <w:sz w:val="28"/>
          <w:szCs w:val="28"/>
          <w:lang w:val="sv-SE"/>
        </w:rPr>
      </w:pPr>
      <w:r w:rsidRPr="00815853">
        <w:rPr>
          <w:rFonts w:asciiTheme="majorHAnsi" w:hAnsiTheme="majorHAnsi" w:cstheme="majorHAnsi"/>
          <w:sz w:val="28"/>
          <w:szCs w:val="28"/>
          <w:lang w:val="sv-SE"/>
        </w:rPr>
        <w:t>Điều trị lang ben nhằm mục đích: (1) ức chế sự phát triển của nấm, (2) giảm triệu chứng, (3) tái phát</w:t>
      </w:r>
      <w:r w:rsidR="00D16710" w:rsidRPr="00815853">
        <w:rPr>
          <w:rFonts w:asciiTheme="majorHAnsi" w:hAnsiTheme="majorHAnsi" w:cstheme="majorHAnsi"/>
          <w:sz w:val="28"/>
          <w:szCs w:val="28"/>
          <w:lang w:val="sv-SE"/>
        </w:rPr>
        <w:t xml:space="preserve"> phòng bệnh</w:t>
      </w:r>
      <w:r w:rsidRPr="00815853">
        <w:rPr>
          <w:rFonts w:asciiTheme="majorHAnsi" w:hAnsiTheme="majorHAnsi" w:cstheme="majorHAnsi"/>
          <w:sz w:val="28"/>
          <w:szCs w:val="28"/>
          <w:lang w:val="sv-SE"/>
        </w:rPr>
        <w:t xml:space="preserve">. Kháng sinh </w:t>
      </w:r>
      <w:r w:rsidR="00DB22CD" w:rsidRPr="00815853">
        <w:rPr>
          <w:rFonts w:asciiTheme="majorHAnsi" w:hAnsiTheme="majorHAnsi" w:cstheme="majorHAnsi"/>
          <w:sz w:val="28"/>
          <w:szCs w:val="28"/>
          <w:lang w:val="sv-SE"/>
        </w:rPr>
        <w:t>kháng</w:t>
      </w:r>
      <w:r w:rsidRPr="00815853">
        <w:rPr>
          <w:rFonts w:asciiTheme="majorHAnsi" w:hAnsiTheme="majorHAnsi" w:cstheme="majorHAnsi"/>
          <w:sz w:val="28"/>
          <w:szCs w:val="28"/>
          <w:lang w:val="sv-SE"/>
        </w:rPr>
        <w:t xml:space="preserve"> nấm nhóm azole trong đó ketoconazole, fluconazole và itraconazole là nh</w:t>
      </w:r>
      <w:r w:rsidR="001D7F05" w:rsidRPr="00815853">
        <w:rPr>
          <w:rFonts w:asciiTheme="majorHAnsi" w:hAnsiTheme="majorHAnsi" w:cstheme="majorHAnsi"/>
          <w:sz w:val="28"/>
          <w:szCs w:val="28"/>
          <w:lang w:val="sv-SE"/>
        </w:rPr>
        <w:t>ững lựa chọn đầu tay</w:t>
      </w:r>
      <w:r w:rsidRPr="00815853">
        <w:rPr>
          <w:rFonts w:asciiTheme="majorHAnsi" w:hAnsiTheme="majorHAnsi" w:cstheme="majorHAnsi"/>
          <w:sz w:val="28"/>
          <w:szCs w:val="28"/>
          <w:lang w:val="sv-SE"/>
        </w:rPr>
        <w:t>. Phác đồ điều trị có thể bôi, uống thuốc kháng n</w:t>
      </w:r>
      <w:r w:rsidR="00461689" w:rsidRPr="00815853">
        <w:rPr>
          <w:rFonts w:asciiTheme="majorHAnsi" w:hAnsiTheme="majorHAnsi" w:cstheme="majorHAnsi"/>
          <w:sz w:val="28"/>
          <w:szCs w:val="28"/>
          <w:lang w:val="sv-SE"/>
        </w:rPr>
        <w:t>ấm hoặc phối hợp. Thuốc bôi chỉ áp dụng với thương tổn khu trú nhưng</w:t>
      </w:r>
      <w:r w:rsidR="001D7F05" w:rsidRPr="00815853">
        <w:rPr>
          <w:rFonts w:asciiTheme="majorHAnsi" w:hAnsiTheme="majorHAnsi" w:cstheme="majorHAnsi"/>
          <w:sz w:val="28"/>
          <w:szCs w:val="28"/>
          <w:lang w:val="sv-SE"/>
        </w:rPr>
        <w:t xml:space="preserve"> bệnh nhân có thể bỏ sót</w:t>
      </w:r>
      <w:r w:rsidRPr="00815853">
        <w:rPr>
          <w:rFonts w:asciiTheme="majorHAnsi" w:hAnsiTheme="majorHAnsi" w:cstheme="majorHAnsi"/>
          <w:sz w:val="28"/>
          <w:szCs w:val="28"/>
          <w:lang w:val="sv-SE"/>
        </w:rPr>
        <w:t xml:space="preserve"> và gặp phải một số phi</w:t>
      </w:r>
      <w:r w:rsidR="00461689" w:rsidRPr="00815853">
        <w:rPr>
          <w:rFonts w:asciiTheme="majorHAnsi" w:hAnsiTheme="majorHAnsi" w:cstheme="majorHAnsi"/>
          <w:sz w:val="28"/>
          <w:szCs w:val="28"/>
          <w:lang w:val="sv-SE"/>
        </w:rPr>
        <w:t>ền hà như: kích ứng, bỏng</w:t>
      </w:r>
      <w:r w:rsidRPr="00815853">
        <w:rPr>
          <w:rFonts w:asciiTheme="majorHAnsi" w:hAnsiTheme="majorHAnsi" w:cstheme="majorHAnsi"/>
          <w:sz w:val="28"/>
          <w:szCs w:val="28"/>
          <w:lang w:val="sv-SE"/>
        </w:rPr>
        <w:t xml:space="preserve"> rát tại chỗ, bôi nhiều lần trong ngày... Uống thuốc kháng nấm theo phác đồ thường quy có thể tốn kém và đặc biệt ảnh hưởng không nhỏ đến chức năng gan, thận nhất là ở người suy giảm miễn dịch và tiền sử suy gan, thận </w:t>
      </w:r>
      <w:r w:rsidRPr="00815853">
        <w:rPr>
          <w:rFonts w:asciiTheme="majorHAnsi" w:hAnsiTheme="majorHAnsi" w:cstheme="majorHAnsi"/>
          <w:sz w:val="28"/>
          <w:szCs w:val="28"/>
          <w:lang w:val="sv-SE"/>
        </w:rPr>
        <w:fldChar w:fldCharType="begin"/>
      </w:r>
      <w:r w:rsidRPr="00815853">
        <w:rPr>
          <w:rFonts w:asciiTheme="majorHAnsi" w:hAnsiTheme="majorHAnsi" w:cstheme="majorHAnsi"/>
          <w:sz w:val="28"/>
          <w:szCs w:val="28"/>
          <w:lang w:val="sv-SE"/>
        </w:rPr>
        <w:instrText xml:space="preserve"> ADDIN EN.CITE &lt;EndNote&gt;&lt;Cite&gt;&lt;Author&gt;Aditya K. Gupta&lt;/Author&gt;&lt;Year&gt;2015&lt;/Year&gt;&lt;RecNum&gt;101&lt;/RecNum&gt;&lt;DisplayText&gt;[4]&lt;/DisplayText&gt;&lt;record&gt;&lt;rec-number&gt;101&lt;/rec-number&gt;&lt;foreign-keys&gt;&lt;key app="EN" db-id="2x5z0f9spsv222exds6xsad9aaev2d5wpsz0" timestamp="1500476496"&gt;101&lt;/key&gt;&lt;/foreign-keys&gt;&lt;ref-type name="Journal Article"&gt;17&lt;/ref-type&gt;&lt;contributors&gt;&lt;authors&gt;&lt;author&gt;Aditya K. Gupta,&lt;/author&gt;&lt;author&gt;Kelly A. Foley,&lt;/author&gt;&lt;/authors&gt;&lt;/contributors&gt;&lt;titles&gt;&lt;title&gt;Antifungal Treatment for Pityriasis Versicolor&lt;/title&gt;&lt;secondary-title&gt;Journal of Fungi&lt;/secondary-title&gt;&lt;/titles&gt;&lt;periodical&gt;&lt;full-title&gt;Journal of Fungi&lt;/full-title&gt;&lt;/periodical&gt;&lt;pages&gt;13-29&lt;/pages&gt;&lt;volume&gt;1&lt;/volume&gt;&lt;dates&gt;&lt;year&gt;2015&lt;/year&gt;&lt;/dates&gt;&lt;urls&gt;&lt;/urls&gt;&lt;language&gt;Eng&lt;/language&gt;&lt;/record&gt;&lt;/Cite&gt;&lt;/EndNote&gt;</w:instrText>
      </w:r>
      <w:r w:rsidRPr="00815853">
        <w:rPr>
          <w:rFonts w:asciiTheme="majorHAnsi" w:hAnsiTheme="majorHAnsi" w:cstheme="majorHAnsi"/>
          <w:sz w:val="28"/>
          <w:szCs w:val="28"/>
          <w:lang w:val="sv-SE"/>
        </w:rPr>
        <w:fldChar w:fldCharType="separate"/>
      </w:r>
      <w:r w:rsidRPr="00815853">
        <w:rPr>
          <w:rFonts w:asciiTheme="majorHAnsi" w:hAnsiTheme="majorHAnsi" w:cstheme="majorHAnsi"/>
          <w:noProof/>
          <w:sz w:val="28"/>
          <w:szCs w:val="28"/>
          <w:lang w:val="sv-SE"/>
        </w:rPr>
        <w:t>[4]</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w:t>
      </w:r>
    </w:p>
    <w:p w:rsidR="00975727" w:rsidRPr="00815853" w:rsidRDefault="00975727" w:rsidP="001C2FCD">
      <w:pPr>
        <w:spacing w:line="360" w:lineRule="auto"/>
        <w:ind w:firstLine="539"/>
        <w:jc w:val="both"/>
        <w:rPr>
          <w:rFonts w:asciiTheme="majorHAnsi" w:hAnsiTheme="majorHAnsi" w:cstheme="majorHAnsi"/>
          <w:b/>
          <w:sz w:val="28"/>
          <w:szCs w:val="28"/>
          <w:lang w:val="sv-SE"/>
        </w:rPr>
      </w:pPr>
      <w:r w:rsidRPr="00815853">
        <w:rPr>
          <w:rFonts w:asciiTheme="majorHAnsi" w:hAnsiTheme="majorHAnsi" w:cstheme="majorHAnsi"/>
          <w:sz w:val="28"/>
          <w:szCs w:val="28"/>
          <w:lang w:val="sv-SE"/>
        </w:rPr>
        <w:t xml:space="preserve">Do vậy, để góp phần nghiên cứu đầy đủ và hệ thống về căn nguyên, cơ chế bệnh sinh vi nấm </w:t>
      </w:r>
      <w:r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đồng thời áp dụng phương pháp chẩn đoán và </w:t>
      </w:r>
      <w:r w:rsidR="00244F35" w:rsidRPr="00815853">
        <w:rPr>
          <w:rFonts w:asciiTheme="majorHAnsi" w:hAnsiTheme="majorHAnsi" w:cstheme="majorHAnsi"/>
          <w:sz w:val="28"/>
          <w:szCs w:val="28"/>
          <w:lang w:val="sv-SE"/>
        </w:rPr>
        <w:t xml:space="preserve">điều trị hiệu quả bệnh lang ben, </w:t>
      </w:r>
      <w:r w:rsidRPr="00815853">
        <w:rPr>
          <w:rFonts w:asciiTheme="majorHAnsi" w:hAnsiTheme="majorHAnsi" w:cstheme="majorHAnsi"/>
          <w:sz w:val="28"/>
          <w:szCs w:val="28"/>
          <w:lang w:val="sv-SE"/>
        </w:rPr>
        <w:t>chúng tôi tiến hành đề tài: “</w:t>
      </w:r>
      <w:r w:rsidRPr="00815853">
        <w:rPr>
          <w:rFonts w:asciiTheme="majorHAnsi" w:hAnsiTheme="majorHAnsi" w:cstheme="majorHAnsi"/>
          <w:b/>
          <w:bCs/>
          <w:sz w:val="28"/>
          <w:szCs w:val="28"/>
          <w:lang w:val="sv-SE"/>
        </w:rPr>
        <w:t xml:space="preserve">Xác định </w:t>
      </w:r>
      <w:r w:rsidRPr="00815853">
        <w:rPr>
          <w:rFonts w:asciiTheme="majorHAnsi" w:hAnsiTheme="majorHAnsi" w:cstheme="majorHAnsi"/>
          <w:b/>
          <w:bCs/>
          <w:i/>
          <w:iCs/>
          <w:sz w:val="28"/>
          <w:szCs w:val="28"/>
          <w:lang w:val="sv-SE"/>
        </w:rPr>
        <w:t>Malassezia</w:t>
      </w:r>
      <w:r w:rsidRPr="00815853">
        <w:rPr>
          <w:rFonts w:asciiTheme="majorHAnsi" w:hAnsiTheme="majorHAnsi" w:cstheme="majorHAnsi"/>
          <w:b/>
          <w:bCs/>
          <w:sz w:val="28"/>
          <w:szCs w:val="28"/>
          <w:lang w:val="sv-SE"/>
        </w:rPr>
        <w:t xml:space="preserve"> trong bệnh lang ben và hiệu quả điều trị bằng</w:t>
      </w:r>
      <w:r w:rsidR="00FF129F" w:rsidRPr="00815853">
        <w:rPr>
          <w:rFonts w:asciiTheme="majorHAnsi" w:hAnsiTheme="majorHAnsi" w:cstheme="majorHAnsi"/>
          <w:b/>
          <w:bCs/>
          <w:sz w:val="28"/>
          <w:szCs w:val="28"/>
          <w:lang w:val="sv-SE"/>
        </w:rPr>
        <w:t xml:space="preserve"> thuốc kháng nấm nhóm azole</w:t>
      </w:r>
      <w:r w:rsidRPr="00815853">
        <w:rPr>
          <w:rFonts w:asciiTheme="majorHAnsi" w:hAnsiTheme="majorHAnsi" w:cstheme="majorHAnsi"/>
          <w:b/>
          <w:bCs/>
          <w:sz w:val="28"/>
          <w:szCs w:val="28"/>
          <w:lang w:val="sv-SE"/>
        </w:rPr>
        <w:t xml:space="preserve">” </w:t>
      </w:r>
      <w:r w:rsidRPr="00815853">
        <w:rPr>
          <w:rFonts w:asciiTheme="majorHAnsi" w:hAnsiTheme="majorHAnsi" w:cstheme="majorHAnsi"/>
          <w:bCs/>
          <w:sz w:val="28"/>
          <w:szCs w:val="28"/>
          <w:lang w:val="sv-SE"/>
        </w:rPr>
        <w:t>với mục tiêu:</w:t>
      </w:r>
      <w:r w:rsidRPr="00815853">
        <w:rPr>
          <w:rFonts w:asciiTheme="majorHAnsi" w:hAnsiTheme="majorHAnsi" w:cstheme="majorHAnsi"/>
          <w:b/>
          <w:bCs/>
          <w:sz w:val="28"/>
          <w:szCs w:val="28"/>
          <w:lang w:val="sv-SE"/>
        </w:rPr>
        <w:t xml:space="preserve"> </w:t>
      </w:r>
    </w:p>
    <w:p w:rsidR="00975727" w:rsidRPr="00815853" w:rsidRDefault="00975727" w:rsidP="003A14CC">
      <w:pPr>
        <w:numPr>
          <w:ilvl w:val="0"/>
          <w:numId w:val="6"/>
        </w:numPr>
        <w:spacing w:before="240" w:line="360" w:lineRule="auto"/>
        <w:ind w:left="851" w:hanging="491"/>
        <w:jc w:val="both"/>
        <w:rPr>
          <w:rFonts w:asciiTheme="majorHAnsi" w:hAnsiTheme="majorHAnsi" w:cstheme="majorHAnsi"/>
          <w:sz w:val="28"/>
          <w:szCs w:val="28"/>
          <w:lang w:val="sv-SE"/>
        </w:rPr>
      </w:pPr>
      <w:r w:rsidRPr="00815853">
        <w:rPr>
          <w:rFonts w:asciiTheme="majorHAnsi" w:hAnsiTheme="majorHAnsi" w:cstheme="majorHAnsi"/>
          <w:i/>
          <w:iCs/>
          <w:sz w:val="28"/>
          <w:szCs w:val="28"/>
          <w:lang w:val="sv-SE"/>
        </w:rPr>
        <w:t xml:space="preserve">Xác định </w:t>
      </w:r>
      <w:r w:rsidR="00FF129F" w:rsidRPr="00815853">
        <w:rPr>
          <w:rFonts w:asciiTheme="majorHAnsi" w:hAnsiTheme="majorHAnsi" w:cstheme="majorHAnsi"/>
          <w:i/>
          <w:iCs/>
          <w:sz w:val="28"/>
          <w:szCs w:val="28"/>
          <w:lang w:val="sv-SE"/>
        </w:rPr>
        <w:t>các loài</w:t>
      </w:r>
      <w:r w:rsidRPr="00815853">
        <w:rPr>
          <w:rFonts w:asciiTheme="majorHAnsi" w:hAnsiTheme="majorHAnsi" w:cstheme="majorHAnsi"/>
          <w:i/>
          <w:iCs/>
          <w:sz w:val="28"/>
          <w:szCs w:val="28"/>
          <w:lang w:val="sv-SE"/>
        </w:rPr>
        <w:t xml:space="preserve"> Malassezia gây bệnh lang ben tại Bệnh viện Da liễu Trung ương từ tháng 01/2016 đến tháng 12/2016</w:t>
      </w:r>
    </w:p>
    <w:p w:rsidR="00975727" w:rsidRPr="00815853" w:rsidRDefault="00975727" w:rsidP="003A14CC">
      <w:pPr>
        <w:numPr>
          <w:ilvl w:val="0"/>
          <w:numId w:val="6"/>
        </w:numPr>
        <w:spacing w:line="360" w:lineRule="auto"/>
        <w:ind w:left="851" w:hanging="491"/>
        <w:jc w:val="both"/>
        <w:rPr>
          <w:rFonts w:asciiTheme="majorHAnsi" w:hAnsiTheme="majorHAnsi" w:cstheme="majorHAnsi"/>
          <w:i/>
          <w:iCs/>
          <w:sz w:val="28"/>
          <w:szCs w:val="28"/>
          <w:lang w:val="sv-SE"/>
        </w:rPr>
      </w:pPr>
      <w:r w:rsidRPr="00815853">
        <w:rPr>
          <w:rFonts w:asciiTheme="majorHAnsi" w:hAnsiTheme="majorHAnsi" w:cstheme="majorHAnsi"/>
          <w:i/>
          <w:iCs/>
          <w:sz w:val="28"/>
          <w:szCs w:val="28"/>
          <w:lang w:val="sv-SE"/>
        </w:rPr>
        <w:t>Đánh giá hiệu quả điều trị bệnh lang ben</w:t>
      </w:r>
      <w:bookmarkEnd w:id="8"/>
      <w:r w:rsidR="00FF129F" w:rsidRPr="00815853">
        <w:rPr>
          <w:rFonts w:asciiTheme="majorHAnsi" w:hAnsiTheme="majorHAnsi" w:cstheme="majorHAnsi"/>
          <w:i/>
          <w:iCs/>
          <w:sz w:val="28"/>
          <w:szCs w:val="28"/>
          <w:lang w:val="sv-SE"/>
        </w:rPr>
        <w:t xml:space="preserve"> bằng thuốc kháng nấm nhóm azole</w:t>
      </w:r>
    </w:p>
    <w:p w:rsidR="00B1290C" w:rsidRPr="00815853" w:rsidRDefault="00B1290C" w:rsidP="003A14CC">
      <w:pPr>
        <w:numPr>
          <w:ilvl w:val="0"/>
          <w:numId w:val="6"/>
        </w:numPr>
        <w:spacing w:line="360" w:lineRule="auto"/>
        <w:ind w:left="851" w:hanging="491"/>
        <w:jc w:val="both"/>
        <w:rPr>
          <w:rFonts w:asciiTheme="majorHAnsi" w:hAnsiTheme="majorHAnsi" w:cstheme="majorHAnsi"/>
          <w:i/>
          <w:iCs/>
          <w:sz w:val="28"/>
          <w:szCs w:val="28"/>
          <w:lang w:val="sv-SE"/>
        </w:rPr>
        <w:sectPr w:rsidR="00B1290C" w:rsidRPr="00815853" w:rsidSect="00B1290C">
          <w:headerReference w:type="default" r:id="rId12"/>
          <w:pgSz w:w="11909" w:h="16834" w:code="9"/>
          <w:pgMar w:top="1985" w:right="1134" w:bottom="1701" w:left="1985" w:header="964" w:footer="720" w:gutter="0"/>
          <w:pgNumType w:start="1"/>
          <w:cols w:space="720"/>
          <w:docGrid w:linePitch="360"/>
        </w:sectPr>
      </w:pPr>
    </w:p>
    <w:p w:rsidR="0070585B" w:rsidRPr="00815853" w:rsidRDefault="0070585B" w:rsidP="00FF2C39">
      <w:pPr>
        <w:pStyle w:val="10"/>
        <w:outlineLvl w:val="9"/>
        <w:rPr>
          <w:sz w:val="28"/>
          <w:szCs w:val="28"/>
          <w:lang w:val="sv-SE"/>
        </w:rPr>
      </w:pPr>
      <w:bookmarkStart w:id="11" w:name="_Toc485393727"/>
      <w:bookmarkStart w:id="12" w:name="_Toc490047498"/>
      <w:bookmarkStart w:id="13" w:name="_Toc494737228"/>
    </w:p>
    <w:p w:rsidR="0070585B" w:rsidRPr="00815853" w:rsidRDefault="0070585B" w:rsidP="00FF2C39">
      <w:pPr>
        <w:pStyle w:val="10"/>
        <w:outlineLvl w:val="9"/>
        <w:rPr>
          <w:sz w:val="28"/>
          <w:szCs w:val="28"/>
          <w:lang w:val="sv-SE"/>
        </w:rPr>
      </w:pPr>
    </w:p>
    <w:p w:rsidR="0070585B" w:rsidRPr="00815853" w:rsidRDefault="0070585B" w:rsidP="00FF2C39">
      <w:pPr>
        <w:pStyle w:val="10"/>
        <w:keepNext w:val="0"/>
        <w:widowControl w:val="0"/>
        <w:outlineLvl w:val="9"/>
        <w:rPr>
          <w:sz w:val="28"/>
          <w:szCs w:val="28"/>
          <w:lang w:val="sv-SE"/>
        </w:rPr>
      </w:pPr>
    </w:p>
    <w:p w:rsidR="0070585B" w:rsidRPr="00815853" w:rsidRDefault="0070585B" w:rsidP="00FF2C39">
      <w:pPr>
        <w:pStyle w:val="10"/>
        <w:keepNext w:val="0"/>
        <w:widowControl w:val="0"/>
        <w:outlineLvl w:val="9"/>
        <w:rPr>
          <w:sz w:val="28"/>
          <w:szCs w:val="28"/>
          <w:lang w:val="sv-SE"/>
        </w:rPr>
      </w:pPr>
    </w:p>
    <w:p w:rsidR="00975727" w:rsidRPr="00815853" w:rsidRDefault="00975727" w:rsidP="0070585B">
      <w:pPr>
        <w:pStyle w:val="10"/>
        <w:keepNext w:val="0"/>
        <w:widowControl w:val="0"/>
        <w:rPr>
          <w:sz w:val="28"/>
          <w:szCs w:val="28"/>
          <w:lang w:val="sv-SE"/>
        </w:rPr>
      </w:pPr>
      <w:bookmarkStart w:id="14" w:name="_Toc499481449"/>
      <w:r w:rsidRPr="00815853">
        <w:rPr>
          <w:sz w:val="28"/>
          <w:szCs w:val="28"/>
          <w:lang w:val="sv-SE"/>
        </w:rPr>
        <w:t>Chương 1</w:t>
      </w:r>
      <w:bookmarkEnd w:id="9"/>
      <w:bookmarkEnd w:id="10"/>
      <w:bookmarkEnd w:id="11"/>
      <w:bookmarkEnd w:id="12"/>
      <w:bookmarkEnd w:id="13"/>
      <w:bookmarkEnd w:id="14"/>
    </w:p>
    <w:p w:rsidR="00975727" w:rsidRPr="00815853" w:rsidRDefault="00975727" w:rsidP="0070585B">
      <w:pPr>
        <w:pStyle w:val="10"/>
        <w:keepNext w:val="0"/>
        <w:widowControl w:val="0"/>
        <w:rPr>
          <w:sz w:val="28"/>
          <w:szCs w:val="28"/>
          <w:lang w:val="sv-SE"/>
        </w:rPr>
      </w:pPr>
      <w:bookmarkStart w:id="15" w:name="_Toc396640190"/>
      <w:bookmarkStart w:id="16" w:name="_Toc397883990"/>
      <w:bookmarkStart w:id="17" w:name="_Toc485393728"/>
      <w:bookmarkStart w:id="18" w:name="_Toc499481450"/>
      <w:r w:rsidRPr="00815853">
        <w:rPr>
          <w:sz w:val="28"/>
          <w:szCs w:val="28"/>
          <w:lang w:val="sv-SE"/>
        </w:rPr>
        <w:t>TỔNG QUAN</w:t>
      </w:r>
      <w:bookmarkStart w:id="19" w:name="_Toc396640191"/>
      <w:bookmarkStart w:id="20" w:name="_Toc397883991"/>
      <w:bookmarkEnd w:id="15"/>
      <w:bookmarkEnd w:id="16"/>
      <w:bookmarkEnd w:id="17"/>
      <w:bookmarkEnd w:id="18"/>
    </w:p>
    <w:p w:rsidR="00975727" w:rsidRPr="00815853" w:rsidRDefault="00975727" w:rsidP="0070585B">
      <w:pPr>
        <w:pStyle w:val="2"/>
        <w:widowControl w:val="0"/>
        <w:numPr>
          <w:ilvl w:val="0"/>
          <w:numId w:val="0"/>
        </w:numPr>
        <w:ind w:left="476" w:hanging="476"/>
        <w:jc w:val="both"/>
        <w:outlineLvl w:val="0"/>
        <w:rPr>
          <w:rFonts w:asciiTheme="majorHAnsi" w:hAnsiTheme="majorHAnsi" w:cstheme="majorHAnsi"/>
        </w:rPr>
      </w:pPr>
      <w:bookmarkStart w:id="21" w:name="_Toc485393729"/>
      <w:bookmarkStart w:id="22" w:name="_Toc485463882"/>
      <w:bookmarkStart w:id="23" w:name="_Toc499481451"/>
      <w:r w:rsidRPr="00815853">
        <w:rPr>
          <w:rFonts w:asciiTheme="majorHAnsi" w:hAnsiTheme="majorHAnsi" w:cstheme="majorHAnsi"/>
        </w:rPr>
        <w:t xml:space="preserve">1.1. Nấm </w:t>
      </w:r>
      <w:bookmarkEnd w:id="21"/>
      <w:r w:rsidRPr="00815853">
        <w:rPr>
          <w:rFonts w:asciiTheme="majorHAnsi" w:hAnsiTheme="majorHAnsi" w:cstheme="majorHAnsi"/>
          <w:i/>
        </w:rPr>
        <w:t>Malassezia</w:t>
      </w:r>
      <w:bookmarkEnd w:id="22"/>
      <w:bookmarkEnd w:id="23"/>
      <w:r w:rsidRPr="00815853">
        <w:rPr>
          <w:rFonts w:asciiTheme="majorHAnsi" w:hAnsiTheme="majorHAnsi" w:cstheme="majorHAnsi"/>
          <w:i/>
        </w:rPr>
        <w:t xml:space="preserve"> </w:t>
      </w:r>
    </w:p>
    <w:p w:rsidR="00975727" w:rsidRPr="00815853" w:rsidRDefault="00975727" w:rsidP="0070585B">
      <w:pPr>
        <w:pStyle w:val="30"/>
        <w:widowControl w:val="0"/>
        <w:outlineLvl w:val="1"/>
      </w:pPr>
      <w:bookmarkStart w:id="24" w:name="_Toc499481452"/>
      <w:bookmarkStart w:id="25" w:name="_Toc485393730"/>
      <w:bookmarkStart w:id="26" w:name="_Toc485463883"/>
      <w:r w:rsidRPr="00815853">
        <w:t>1.1.1. Vài nét lịch sử</w:t>
      </w:r>
      <w:bookmarkEnd w:id="24"/>
      <w:r w:rsidRPr="00815853">
        <w:t xml:space="preserve"> </w:t>
      </w:r>
      <w:bookmarkEnd w:id="25"/>
      <w:bookmarkEnd w:id="26"/>
    </w:p>
    <w:p w:rsidR="00975727" w:rsidRPr="00815853" w:rsidRDefault="00975727" w:rsidP="0070585B">
      <w:pPr>
        <w:widowControl w:val="0"/>
        <w:spacing w:line="360" w:lineRule="auto"/>
        <w:ind w:firstLine="567"/>
        <w:jc w:val="both"/>
        <w:rPr>
          <w:rFonts w:asciiTheme="majorHAnsi" w:hAnsiTheme="majorHAnsi" w:cstheme="majorHAnsi"/>
          <w:i/>
          <w:iCs/>
          <w:sz w:val="28"/>
          <w:szCs w:val="28"/>
          <w:shd w:val="clear" w:color="auto" w:fill="FFFFFF"/>
          <w:lang w:val="sv-SE"/>
        </w:rPr>
      </w:pPr>
      <w:r w:rsidRPr="00815853">
        <w:rPr>
          <w:rFonts w:asciiTheme="majorHAnsi" w:hAnsiTheme="majorHAnsi" w:cstheme="majorHAnsi"/>
          <w:sz w:val="28"/>
          <w:szCs w:val="28"/>
          <w:lang w:val="sv-SE"/>
        </w:rPr>
        <w:t xml:space="preserve">Năm 1853, Robin phát hiện hình thái sợi nấm ở thương tổn bệnh nhân lang ben, đặt tên là </w:t>
      </w:r>
      <w:r w:rsidRPr="00815853">
        <w:rPr>
          <w:rFonts w:asciiTheme="majorHAnsi" w:hAnsiTheme="majorHAnsi" w:cstheme="majorHAnsi"/>
          <w:i/>
          <w:iCs/>
          <w:sz w:val="28"/>
          <w:szCs w:val="28"/>
          <w:lang w:val="sv-SE"/>
        </w:rPr>
        <w:t>Microsporum furfur.</w:t>
      </w:r>
      <w:r w:rsidRPr="00815853">
        <w:rPr>
          <w:rFonts w:asciiTheme="majorHAnsi" w:hAnsiTheme="majorHAnsi" w:cstheme="majorHAnsi"/>
          <w:sz w:val="28"/>
          <w:szCs w:val="28"/>
          <w:lang w:val="sv-SE"/>
        </w:rPr>
        <w:t xml:space="preserve"> Đến năm 1874, </w:t>
      </w:r>
      <w:r w:rsidRPr="00815853">
        <w:rPr>
          <w:rFonts w:asciiTheme="majorHAnsi" w:hAnsiTheme="majorHAnsi" w:cstheme="majorHAnsi"/>
          <w:bCs/>
          <w:sz w:val="28"/>
          <w:szCs w:val="28"/>
          <w:shd w:val="clear" w:color="auto" w:fill="FFFFFF"/>
          <w:lang w:val="sv-SE"/>
        </w:rPr>
        <w:t>Malassez</w:t>
      </w:r>
      <w:r w:rsidRPr="00815853">
        <w:rPr>
          <w:rFonts w:asciiTheme="majorHAnsi" w:hAnsiTheme="majorHAnsi" w:cstheme="majorHAnsi"/>
          <w:sz w:val="28"/>
          <w:szCs w:val="28"/>
          <w:shd w:val="clear" w:color="auto" w:fill="FFFFFF"/>
          <w:lang w:val="sv-SE"/>
        </w:rPr>
        <w:t xml:space="preserve"> mô tả tác nhân gây bệnh lang ben là những tế bào hình tròn hoặc bầu dục,</w:t>
      </w:r>
      <w:r w:rsidRPr="00815853">
        <w:rPr>
          <w:rFonts w:asciiTheme="majorHAnsi" w:hAnsiTheme="majorHAnsi" w:cstheme="majorHAnsi"/>
          <w:sz w:val="28"/>
          <w:szCs w:val="28"/>
          <w:lang w:val="sv-SE"/>
        </w:rPr>
        <w:t xml:space="preserve"> vỏ dày, xung quanh có viền kép, tập trung thành đám và sợi nấm thô ngắn như sợi miến </w:t>
      </w:r>
      <w:r w:rsidRPr="00815853">
        <w:rPr>
          <w:rFonts w:asciiTheme="majorHAnsi" w:hAnsiTheme="majorHAnsi" w:cstheme="majorHAnsi"/>
          <w:spacing w:val="-2"/>
          <w:sz w:val="28"/>
          <w:szCs w:val="28"/>
          <w:lang w:val="sv-SE"/>
        </w:rPr>
        <w:t>vụn (hình ảnh ”mì ống” và ”thịt viên”)</w:t>
      </w:r>
      <w:r w:rsidRPr="00815853">
        <w:rPr>
          <w:rFonts w:asciiTheme="majorHAnsi" w:hAnsiTheme="majorHAnsi" w:cstheme="majorHAnsi"/>
          <w:spacing w:val="-2"/>
          <w:sz w:val="28"/>
          <w:szCs w:val="28"/>
          <w:shd w:val="clear" w:color="auto" w:fill="FFFFFF"/>
          <w:lang w:val="sv-SE"/>
        </w:rPr>
        <w:t xml:space="preserve">, đặt tên là </w:t>
      </w:r>
      <w:r w:rsidRPr="00815853">
        <w:rPr>
          <w:rFonts w:asciiTheme="majorHAnsi" w:hAnsiTheme="majorHAnsi" w:cstheme="majorHAnsi"/>
          <w:i/>
          <w:spacing w:val="-2"/>
          <w:sz w:val="28"/>
          <w:szCs w:val="28"/>
          <w:shd w:val="clear" w:color="auto" w:fill="FFFFFF"/>
          <w:lang w:val="sv-SE"/>
        </w:rPr>
        <w:t>Malassezia</w:t>
      </w:r>
      <w:r w:rsidR="001D7F05" w:rsidRPr="00815853">
        <w:rPr>
          <w:rFonts w:asciiTheme="majorHAnsi" w:hAnsiTheme="majorHAnsi" w:cstheme="majorHAnsi"/>
          <w:i/>
          <w:spacing w:val="-2"/>
          <w:sz w:val="28"/>
          <w:szCs w:val="28"/>
          <w:shd w:val="clear" w:color="auto" w:fill="FFFFFF"/>
          <w:lang w:val="sv-SE"/>
        </w:rPr>
        <w:t xml:space="preserve"> </w:t>
      </w:r>
      <w:r w:rsidRPr="00815853">
        <w:rPr>
          <w:rFonts w:asciiTheme="majorHAnsi" w:hAnsiTheme="majorHAnsi" w:cstheme="majorHAnsi"/>
          <w:i/>
          <w:spacing w:val="-2"/>
          <w:sz w:val="28"/>
          <w:szCs w:val="28"/>
          <w:shd w:val="clear" w:color="auto" w:fill="FFFFFF"/>
          <w:lang w:val="sv-SE"/>
        </w:rPr>
        <w:t xml:space="preserve"> furfur</w:t>
      </w:r>
      <w:r w:rsidRPr="00815853">
        <w:rPr>
          <w:rFonts w:asciiTheme="majorHAnsi" w:hAnsiTheme="majorHAnsi" w:cstheme="majorHAnsi"/>
          <w:iCs/>
          <w:spacing w:val="-2"/>
          <w:sz w:val="28"/>
          <w:szCs w:val="28"/>
          <w:lang w:val="sv-SE"/>
        </w:rPr>
        <w:t xml:space="preserve">. </w:t>
      </w:r>
      <w:r w:rsidRPr="00815853">
        <w:rPr>
          <w:rFonts w:asciiTheme="majorHAnsi" w:hAnsiTheme="majorHAnsi" w:cstheme="majorHAnsi"/>
          <w:spacing w:val="-2"/>
          <w:sz w:val="28"/>
          <w:szCs w:val="28"/>
          <w:lang w:val="sv-SE"/>
        </w:rPr>
        <w:t xml:space="preserve">Từ những hiểu biết ban đầu, người ta cho rằng </w:t>
      </w:r>
      <w:r w:rsidRPr="00815853">
        <w:rPr>
          <w:rFonts w:asciiTheme="majorHAnsi" w:hAnsiTheme="majorHAnsi" w:cstheme="majorHAnsi"/>
          <w:i/>
          <w:iCs/>
          <w:spacing w:val="-2"/>
          <w:sz w:val="28"/>
          <w:szCs w:val="28"/>
          <w:lang w:val="sv-SE"/>
        </w:rPr>
        <w:t xml:space="preserve">Malassezia </w:t>
      </w:r>
      <w:r w:rsidRPr="00815853">
        <w:rPr>
          <w:rFonts w:asciiTheme="majorHAnsi" w:hAnsiTheme="majorHAnsi" w:cstheme="majorHAnsi"/>
          <w:spacing w:val="-2"/>
          <w:sz w:val="28"/>
          <w:szCs w:val="28"/>
          <w:lang w:val="sv-SE"/>
        </w:rPr>
        <w:t xml:space="preserve">là dạng sợi nấm, còn </w:t>
      </w:r>
      <w:r w:rsidRPr="00815853">
        <w:rPr>
          <w:rFonts w:asciiTheme="majorHAnsi" w:hAnsiTheme="majorHAnsi" w:cstheme="majorHAnsi"/>
          <w:i/>
          <w:iCs/>
          <w:spacing w:val="-2"/>
          <w:sz w:val="28"/>
          <w:szCs w:val="28"/>
          <w:lang w:val="sv-SE"/>
        </w:rPr>
        <w:t>Pityrosporum</w:t>
      </w:r>
      <w:r w:rsidRPr="00815853">
        <w:rPr>
          <w:rFonts w:asciiTheme="majorHAnsi" w:hAnsiTheme="majorHAnsi" w:cstheme="majorHAnsi"/>
          <w:spacing w:val="-2"/>
          <w:sz w:val="28"/>
          <w:szCs w:val="28"/>
          <w:lang w:val="sv-SE"/>
        </w:rPr>
        <w:t xml:space="preserve"> là nấm men. Bằng thực nghiệm chứng minh, Gordon đã nuôi cấy thành công nấm </w:t>
      </w:r>
      <w:r w:rsidRPr="00815853">
        <w:rPr>
          <w:rFonts w:asciiTheme="majorHAnsi" w:hAnsiTheme="majorHAnsi" w:cstheme="majorHAnsi"/>
          <w:i/>
          <w:spacing w:val="-2"/>
          <w:sz w:val="28"/>
          <w:szCs w:val="28"/>
          <w:lang w:val="sv-SE"/>
        </w:rPr>
        <w:t xml:space="preserve">P. orbiculare </w:t>
      </w:r>
      <w:r w:rsidRPr="00815853">
        <w:rPr>
          <w:rFonts w:asciiTheme="majorHAnsi" w:hAnsiTheme="majorHAnsi" w:cstheme="majorHAnsi"/>
          <w:spacing w:val="-2"/>
          <w:sz w:val="28"/>
          <w:szCs w:val="28"/>
          <w:lang w:val="sv-SE"/>
        </w:rPr>
        <w:t>và</w:t>
      </w:r>
      <w:r w:rsidRPr="00815853">
        <w:rPr>
          <w:rFonts w:asciiTheme="majorHAnsi" w:hAnsiTheme="majorHAnsi" w:cstheme="majorHAnsi"/>
          <w:i/>
          <w:spacing w:val="-2"/>
          <w:sz w:val="28"/>
          <w:szCs w:val="28"/>
          <w:lang w:val="sv-SE"/>
        </w:rPr>
        <w:t xml:space="preserve"> </w:t>
      </w:r>
      <w:r w:rsidRPr="00815853">
        <w:rPr>
          <w:rFonts w:asciiTheme="majorHAnsi" w:hAnsiTheme="majorHAnsi" w:cstheme="majorHAnsi"/>
          <w:i/>
          <w:iCs/>
          <w:spacing w:val="-2"/>
          <w:sz w:val="28"/>
          <w:szCs w:val="28"/>
          <w:shd w:val="clear" w:color="auto" w:fill="FFFFFF"/>
          <w:lang w:val="sv-SE"/>
        </w:rPr>
        <w:t xml:space="preserve">P. ovale, </w:t>
      </w:r>
      <w:r w:rsidRPr="00815853">
        <w:rPr>
          <w:rFonts w:asciiTheme="majorHAnsi" w:hAnsiTheme="majorHAnsi" w:cstheme="majorHAnsi"/>
          <w:iCs/>
          <w:spacing w:val="-2"/>
          <w:sz w:val="28"/>
          <w:szCs w:val="28"/>
          <w:shd w:val="clear" w:color="auto" w:fill="FFFFFF"/>
          <w:lang w:val="sv-SE"/>
        </w:rPr>
        <w:t>Faergemann J cũng thành công khi gây bệnh thực nghiệm</w:t>
      </w:r>
      <w:r w:rsidRPr="00815853">
        <w:rPr>
          <w:rFonts w:asciiTheme="majorHAnsi" w:hAnsiTheme="majorHAnsi" w:cstheme="majorHAnsi"/>
          <w:i/>
          <w:iCs/>
          <w:spacing w:val="-2"/>
          <w:sz w:val="28"/>
          <w:szCs w:val="28"/>
          <w:shd w:val="clear" w:color="auto" w:fill="FFFFFF"/>
          <w:lang w:val="sv-SE"/>
        </w:rPr>
        <w:t xml:space="preserve"> </w:t>
      </w:r>
      <w:r w:rsidRPr="00815853">
        <w:rPr>
          <w:rFonts w:asciiTheme="majorHAnsi" w:hAnsiTheme="majorHAnsi" w:cstheme="majorHAnsi"/>
          <w:iCs/>
          <w:spacing w:val="-2"/>
          <w:sz w:val="28"/>
          <w:szCs w:val="28"/>
          <w:shd w:val="clear" w:color="auto" w:fill="FFFFFF"/>
          <w:lang w:val="sv-SE"/>
        </w:rPr>
        <w:t>với</w:t>
      </w:r>
      <w:r w:rsidRPr="00815853">
        <w:rPr>
          <w:rFonts w:asciiTheme="majorHAnsi" w:hAnsiTheme="majorHAnsi" w:cstheme="majorHAnsi"/>
          <w:i/>
          <w:iCs/>
          <w:spacing w:val="-2"/>
          <w:sz w:val="28"/>
          <w:szCs w:val="28"/>
          <w:shd w:val="clear" w:color="auto" w:fill="FFFFFF"/>
          <w:lang w:val="sv-SE"/>
        </w:rPr>
        <w:t xml:space="preserve"> P. orbiculare </w:t>
      </w:r>
      <w:r w:rsidRPr="00815853">
        <w:rPr>
          <w:rFonts w:asciiTheme="majorHAnsi" w:hAnsiTheme="majorHAnsi" w:cstheme="majorHAnsi"/>
          <w:iCs/>
          <w:spacing w:val="-2"/>
          <w:sz w:val="28"/>
          <w:szCs w:val="28"/>
          <w:shd w:val="clear" w:color="auto" w:fill="FFFFFF"/>
        </w:rPr>
        <w:fldChar w:fldCharType="begin"/>
      </w:r>
      <w:r w:rsidR="004E53E2" w:rsidRPr="00815853">
        <w:rPr>
          <w:rFonts w:asciiTheme="majorHAnsi" w:hAnsiTheme="majorHAnsi" w:cstheme="majorHAnsi"/>
          <w:iCs/>
          <w:spacing w:val="-2"/>
          <w:sz w:val="28"/>
          <w:szCs w:val="28"/>
          <w:shd w:val="clear" w:color="auto" w:fill="FFFFFF"/>
          <w:lang w:val="sv-SE"/>
        </w:rPr>
        <w:instrText xml:space="preserve"> ADDIN EN.CITE &lt;EndNote&gt;&lt;Cite&gt;&lt;Author&gt;Gordon&lt;/Author&gt;&lt;Year&gt;1951&lt;/Year&gt;&lt;RecNum&gt;46&lt;/RecNum&gt;&lt;DisplayText&gt;[5]&lt;/DisplayText&gt;&lt;record&gt;&lt;rec-number&gt;46&lt;/rec-number&gt;&lt;foreign-keys&gt;&lt;key app="EN" db-id="2x5z0f9spsv222exds6xsad9aaev2d5wpsz0" timestamp="1500474142"&gt;46&lt;/key&gt;&lt;/foreign-keys&gt;&lt;ref-type name="Journal Article"&gt;17&lt;/ref-type&gt;&lt;contributors&gt;&lt;authors&gt;&lt;author&gt;Gordon, Morris A.&lt;/author&gt;&lt;/authors&gt;&lt;/contributors&gt;&lt;titles&gt;&lt;title&gt;The Lipophilic Mycoflora of the Skin. I. In Vitro Culture of Pityrosporum orbiculare n. sp&lt;/title&gt;&lt;secondary-title&gt;Mycologia&lt;/secondary-title&gt;&lt;/titles&gt;&lt;periodical&gt;&lt;full-title&gt;Mycologia&lt;/full-title&gt;&lt;/periodical&gt;&lt;pages&gt;524-535&lt;/pages&gt;&lt;volume&gt;43&lt;/volume&gt;&lt;number&gt;5&lt;/number&gt;&lt;dates&gt;&lt;year&gt;1951&lt;/year&gt;&lt;/dates&gt;&lt;publisher&gt;Mycological Society of America&lt;/publisher&gt;&lt;isbn&gt;00275514, 15572536&lt;/isbn&gt;&lt;urls&gt;&lt;related-urls&gt;&lt;url&gt;http://www.jstor.org/stable/3755426&lt;/url&gt;&lt;url&gt;http://www.jstor.org/stable/3755426?origin=crossref&lt;/url&gt;&lt;/related-urls&gt;&lt;/urls&gt;&lt;custom1&gt;Full publication date: Sep. - Oct., 1951&lt;/custom1&gt;&lt;electronic-resource-num&gt;10.2307/3755426&lt;/electronic-resource-num&gt;&lt;/record&gt;&lt;/Cite&gt;&lt;/EndNote&gt;</w:instrText>
      </w:r>
      <w:r w:rsidRPr="00815853">
        <w:rPr>
          <w:rFonts w:asciiTheme="majorHAnsi" w:hAnsiTheme="majorHAnsi" w:cstheme="majorHAnsi"/>
          <w:iCs/>
          <w:spacing w:val="-2"/>
          <w:sz w:val="28"/>
          <w:szCs w:val="28"/>
          <w:shd w:val="clear" w:color="auto" w:fill="FFFFFF"/>
        </w:rPr>
        <w:fldChar w:fldCharType="separate"/>
      </w:r>
      <w:r w:rsidRPr="00815853">
        <w:rPr>
          <w:rFonts w:asciiTheme="majorHAnsi" w:hAnsiTheme="majorHAnsi" w:cstheme="majorHAnsi"/>
          <w:iCs/>
          <w:noProof/>
          <w:spacing w:val="-2"/>
          <w:sz w:val="28"/>
          <w:szCs w:val="28"/>
          <w:shd w:val="clear" w:color="auto" w:fill="FFFFFF"/>
          <w:lang w:val="sv-SE"/>
        </w:rPr>
        <w:t>[5]</w:t>
      </w:r>
      <w:r w:rsidRPr="00815853">
        <w:rPr>
          <w:rFonts w:asciiTheme="majorHAnsi" w:hAnsiTheme="majorHAnsi" w:cstheme="majorHAnsi"/>
          <w:iCs/>
          <w:spacing w:val="-2"/>
          <w:sz w:val="28"/>
          <w:szCs w:val="28"/>
          <w:shd w:val="clear" w:color="auto" w:fill="FFFFFF"/>
        </w:rPr>
        <w:fldChar w:fldCharType="end"/>
      </w:r>
      <w:r w:rsidRPr="00815853">
        <w:rPr>
          <w:rFonts w:asciiTheme="majorHAnsi" w:hAnsiTheme="majorHAnsi" w:cstheme="majorHAnsi"/>
          <w:i/>
          <w:iCs/>
          <w:spacing w:val="-2"/>
          <w:sz w:val="28"/>
          <w:szCs w:val="28"/>
          <w:shd w:val="clear" w:color="auto" w:fill="FFFFFF"/>
          <w:lang w:val="sv-SE"/>
        </w:rPr>
        <w:t xml:space="preserve">. </w:t>
      </w:r>
      <w:r w:rsidRPr="00815853">
        <w:rPr>
          <w:rFonts w:asciiTheme="majorHAnsi" w:hAnsiTheme="majorHAnsi" w:cstheme="majorHAnsi"/>
          <w:spacing w:val="-2"/>
          <w:sz w:val="28"/>
          <w:szCs w:val="28"/>
          <w:lang w:val="sv-SE"/>
        </w:rPr>
        <w:t xml:space="preserve">Như vậy, thực chất </w:t>
      </w:r>
      <w:r w:rsidRPr="00815853">
        <w:rPr>
          <w:rFonts w:asciiTheme="majorHAnsi" w:hAnsiTheme="majorHAnsi" w:cstheme="majorHAnsi"/>
          <w:i/>
          <w:spacing w:val="-2"/>
          <w:sz w:val="28"/>
          <w:szCs w:val="28"/>
          <w:lang w:val="sv-SE"/>
        </w:rPr>
        <w:t xml:space="preserve">Malassezia </w:t>
      </w:r>
      <w:r w:rsidRPr="00815853">
        <w:rPr>
          <w:rFonts w:asciiTheme="majorHAnsi" w:hAnsiTheme="majorHAnsi" w:cstheme="majorHAnsi"/>
          <w:spacing w:val="-2"/>
          <w:sz w:val="28"/>
          <w:szCs w:val="28"/>
          <w:lang w:val="sv-SE"/>
        </w:rPr>
        <w:t xml:space="preserve">tồn tại lưỡng dạng và sự xuất hiện hình thái sợi hay men đó là những biến đổi, phân chia trong vòng đời của </w:t>
      </w:r>
      <w:r w:rsidR="001D7F05" w:rsidRPr="00815853">
        <w:rPr>
          <w:rFonts w:asciiTheme="majorHAnsi" w:hAnsiTheme="majorHAnsi" w:cstheme="majorHAnsi"/>
          <w:spacing w:val="-2"/>
          <w:sz w:val="28"/>
          <w:szCs w:val="28"/>
          <w:lang w:val="sv-SE"/>
        </w:rPr>
        <w:t>vi nấm</w:t>
      </w:r>
      <w:r w:rsidR="001D7F05" w:rsidRPr="00815853">
        <w:rPr>
          <w:rFonts w:asciiTheme="majorHAnsi" w:hAnsiTheme="majorHAnsi" w:cstheme="majorHAnsi"/>
          <w:i/>
          <w:spacing w:val="-2"/>
          <w:sz w:val="28"/>
          <w:szCs w:val="28"/>
          <w:lang w:val="sv-SE"/>
        </w:rPr>
        <w:t xml:space="preserve">. </w:t>
      </w:r>
      <w:r w:rsidR="001C2FCD" w:rsidRPr="00815853">
        <w:rPr>
          <w:rFonts w:asciiTheme="majorHAnsi" w:hAnsiTheme="majorHAnsi" w:cstheme="majorHAnsi"/>
          <w:spacing w:val="-2"/>
          <w:sz w:val="28"/>
          <w:szCs w:val="28"/>
          <w:lang w:val="sv-SE"/>
        </w:rPr>
        <w:t>Hai loài</w:t>
      </w:r>
      <w:r w:rsidR="00AA76D6" w:rsidRPr="00815853">
        <w:rPr>
          <w:rFonts w:asciiTheme="majorHAnsi" w:hAnsiTheme="majorHAnsi" w:cstheme="majorHAnsi"/>
          <w:spacing w:val="-2"/>
          <w:sz w:val="28"/>
          <w:szCs w:val="28"/>
          <w:lang w:val="sv-SE"/>
        </w:rPr>
        <w:t xml:space="preserve"> </w:t>
      </w:r>
      <w:r w:rsidRPr="00815853">
        <w:rPr>
          <w:rFonts w:asciiTheme="majorHAnsi" w:hAnsiTheme="majorHAnsi" w:cstheme="majorHAnsi"/>
          <w:i/>
          <w:iCs/>
          <w:spacing w:val="-2"/>
          <w:sz w:val="28"/>
          <w:szCs w:val="28"/>
          <w:shd w:val="clear" w:color="auto" w:fill="FFFFFF"/>
          <w:lang w:val="sv-SE"/>
        </w:rPr>
        <w:t>P. orbiculare</w:t>
      </w:r>
      <w:r w:rsidRPr="00815853">
        <w:rPr>
          <w:rFonts w:asciiTheme="majorHAnsi" w:hAnsiTheme="majorHAnsi" w:cstheme="majorHAnsi"/>
          <w:iCs/>
          <w:spacing w:val="-2"/>
          <w:sz w:val="28"/>
          <w:szCs w:val="28"/>
          <w:shd w:val="clear" w:color="auto" w:fill="FFFFFF"/>
          <w:lang w:val="sv-SE"/>
        </w:rPr>
        <w:t xml:space="preserve"> và </w:t>
      </w:r>
      <w:r w:rsidRPr="00815853">
        <w:rPr>
          <w:rFonts w:asciiTheme="majorHAnsi" w:hAnsiTheme="majorHAnsi" w:cstheme="majorHAnsi"/>
          <w:i/>
          <w:iCs/>
          <w:spacing w:val="-2"/>
          <w:sz w:val="28"/>
          <w:szCs w:val="28"/>
          <w:shd w:val="clear" w:color="auto" w:fill="FFFFFF"/>
          <w:lang w:val="sv-SE"/>
        </w:rPr>
        <w:t>P. ovale</w:t>
      </w:r>
      <w:r w:rsidRPr="00815853">
        <w:rPr>
          <w:rFonts w:asciiTheme="majorHAnsi" w:hAnsiTheme="majorHAnsi" w:cstheme="majorHAnsi"/>
          <w:iCs/>
          <w:spacing w:val="-2"/>
          <w:sz w:val="28"/>
          <w:szCs w:val="28"/>
          <w:shd w:val="clear" w:color="auto" w:fill="FFFFFF"/>
          <w:lang w:val="sv-SE"/>
        </w:rPr>
        <w:t xml:space="preserve"> được xác nhận thuộc chi </w:t>
      </w:r>
      <w:r w:rsidRPr="00815853">
        <w:rPr>
          <w:rFonts w:asciiTheme="majorHAnsi" w:hAnsiTheme="majorHAnsi" w:cstheme="majorHAnsi"/>
          <w:i/>
          <w:iCs/>
          <w:spacing w:val="-2"/>
          <w:sz w:val="28"/>
          <w:szCs w:val="28"/>
          <w:shd w:val="clear" w:color="auto" w:fill="FFFFFF"/>
          <w:lang w:val="sv-SE"/>
        </w:rPr>
        <w:t>Malassezia</w:t>
      </w:r>
      <w:r w:rsidRPr="00815853">
        <w:rPr>
          <w:rFonts w:asciiTheme="majorHAnsi" w:hAnsiTheme="majorHAnsi" w:cstheme="majorHAnsi"/>
          <w:iCs/>
          <w:spacing w:val="-2"/>
          <w:sz w:val="28"/>
          <w:szCs w:val="28"/>
          <w:shd w:val="clear" w:color="auto" w:fill="FFFFFF"/>
          <w:lang w:val="sv-SE"/>
        </w:rPr>
        <w:t xml:space="preserve"> dưới tên chung là </w:t>
      </w:r>
      <w:r w:rsidRPr="00815853">
        <w:rPr>
          <w:rFonts w:asciiTheme="majorHAnsi" w:hAnsiTheme="majorHAnsi" w:cstheme="majorHAnsi"/>
          <w:i/>
          <w:iCs/>
          <w:spacing w:val="-2"/>
          <w:sz w:val="28"/>
          <w:szCs w:val="28"/>
          <w:shd w:val="clear" w:color="auto" w:fill="FFFFFF"/>
          <w:lang w:val="sv-SE"/>
        </w:rPr>
        <w:t>M. furfur</w:t>
      </w:r>
      <w:r w:rsidRPr="00815853">
        <w:rPr>
          <w:rFonts w:asciiTheme="majorHAnsi" w:hAnsiTheme="majorHAnsi" w:cstheme="majorHAnsi"/>
          <w:iCs/>
          <w:spacing w:val="-2"/>
          <w:sz w:val="28"/>
          <w:szCs w:val="28"/>
          <w:shd w:val="clear" w:color="auto" w:fill="FFFFFF"/>
          <w:lang w:val="sv-SE"/>
        </w:rPr>
        <w:t xml:space="preserve"> </w:t>
      </w:r>
      <w:r w:rsidRPr="00815853">
        <w:rPr>
          <w:rFonts w:asciiTheme="majorHAnsi" w:hAnsiTheme="majorHAnsi" w:cstheme="majorHAnsi"/>
          <w:iCs/>
          <w:spacing w:val="-2"/>
          <w:sz w:val="28"/>
          <w:szCs w:val="28"/>
          <w:shd w:val="clear" w:color="auto" w:fill="FFFFFF"/>
        </w:rPr>
        <w:fldChar w:fldCharType="begin"/>
      </w:r>
      <w:r w:rsidR="004E53E2" w:rsidRPr="00815853">
        <w:rPr>
          <w:rFonts w:asciiTheme="majorHAnsi" w:hAnsiTheme="majorHAnsi" w:cstheme="majorHAnsi"/>
          <w:iCs/>
          <w:spacing w:val="-2"/>
          <w:sz w:val="28"/>
          <w:szCs w:val="28"/>
          <w:shd w:val="clear" w:color="auto" w:fill="FFFFFF"/>
          <w:lang w:val="sv-SE"/>
        </w:rPr>
        <w:instrText xml:space="preserve"> ADDIN EN.CITE &lt;EndNote&gt;&lt;Cite&gt;&lt;Author&gt;Gordon&lt;/Author&gt;&lt;Year&gt;1951&lt;/Year&gt;&lt;RecNum&gt;46&lt;/RecNum&gt;&lt;DisplayText&gt;[5]&lt;/DisplayText&gt;&lt;record&gt;&lt;rec-number&gt;46&lt;/rec-number&gt;&lt;foreign-keys&gt;&lt;key app="EN" db-id="2x5z0f9spsv222exds6xsad9aaev2d5wpsz0" timestamp="1500474142"&gt;46&lt;/key&gt;&lt;/foreign-keys&gt;&lt;ref-type name="Journal Article"&gt;17&lt;/ref-type&gt;&lt;contributors&gt;&lt;authors&gt;&lt;author&gt;Gordon, Morris A.&lt;/author&gt;&lt;/authors&gt;&lt;/contributors&gt;&lt;titles&gt;&lt;title&gt;The Lipophilic Mycoflora of the Skin. I. In Vitro Culture of Pityrosporum orbiculare n. sp&lt;/title&gt;&lt;secondary-title&gt;Mycologia&lt;/secondary-title&gt;&lt;/titles&gt;&lt;periodical&gt;&lt;full-title&gt;Mycologia&lt;/full-title&gt;&lt;/periodical&gt;&lt;pages&gt;524-535&lt;/pages&gt;&lt;volume&gt;43&lt;/volume&gt;&lt;number&gt;5&lt;/number&gt;&lt;dates&gt;&lt;year&gt;1951&lt;/year&gt;&lt;/dates&gt;&lt;publisher&gt;Mycological Society of America&lt;/publisher&gt;&lt;isbn&gt;00275514, 15572536&lt;/isbn&gt;&lt;urls&gt;&lt;related-urls&gt;&lt;url&gt;http://www.jstor.org/stable/3755426&lt;/url&gt;&lt;url&gt;http://www.jstor.org/stable/3755426?origin=crossref&lt;/url&gt;&lt;/related-urls&gt;&lt;/urls&gt;&lt;custom1&gt;Full publication date: Sep. - Oct., 1951&lt;/custom1&gt;&lt;electronic-resource-num&gt;10.2307/3755426&lt;/electronic-resource-num&gt;&lt;/record&gt;&lt;/Cite&gt;&lt;/EndNote&gt;</w:instrText>
      </w:r>
      <w:r w:rsidRPr="00815853">
        <w:rPr>
          <w:rFonts w:asciiTheme="majorHAnsi" w:hAnsiTheme="majorHAnsi" w:cstheme="majorHAnsi"/>
          <w:iCs/>
          <w:spacing w:val="-2"/>
          <w:sz w:val="28"/>
          <w:szCs w:val="28"/>
          <w:shd w:val="clear" w:color="auto" w:fill="FFFFFF"/>
        </w:rPr>
        <w:fldChar w:fldCharType="separate"/>
      </w:r>
      <w:r w:rsidRPr="00815853">
        <w:rPr>
          <w:rFonts w:asciiTheme="majorHAnsi" w:hAnsiTheme="majorHAnsi" w:cstheme="majorHAnsi"/>
          <w:iCs/>
          <w:noProof/>
          <w:spacing w:val="-2"/>
          <w:sz w:val="28"/>
          <w:szCs w:val="28"/>
          <w:shd w:val="clear" w:color="auto" w:fill="FFFFFF"/>
          <w:lang w:val="sv-SE"/>
        </w:rPr>
        <w:t>[5]</w:t>
      </w:r>
      <w:r w:rsidRPr="00815853">
        <w:rPr>
          <w:rFonts w:asciiTheme="majorHAnsi" w:hAnsiTheme="majorHAnsi" w:cstheme="majorHAnsi"/>
          <w:iCs/>
          <w:spacing w:val="-2"/>
          <w:sz w:val="28"/>
          <w:szCs w:val="28"/>
          <w:shd w:val="clear" w:color="auto" w:fill="FFFFFF"/>
        </w:rPr>
        <w:fldChar w:fldCharType="end"/>
      </w:r>
      <w:r w:rsidRPr="00815853">
        <w:rPr>
          <w:rFonts w:asciiTheme="majorHAnsi" w:hAnsiTheme="majorHAnsi" w:cstheme="majorHAnsi"/>
          <w:i/>
          <w:iCs/>
          <w:spacing w:val="-2"/>
          <w:sz w:val="28"/>
          <w:szCs w:val="28"/>
          <w:shd w:val="clear" w:color="auto" w:fill="FFFFFF"/>
          <w:lang w:val="sv-SE"/>
        </w:rPr>
        <w:t>.</w:t>
      </w:r>
    </w:p>
    <w:p w:rsidR="00975727" w:rsidRPr="00815853" w:rsidRDefault="00975727" w:rsidP="001C2FCD">
      <w:pPr>
        <w:widowControl w:val="0"/>
        <w:spacing w:line="360" w:lineRule="auto"/>
        <w:ind w:firstLine="567"/>
        <w:jc w:val="both"/>
        <w:rPr>
          <w:rFonts w:asciiTheme="majorHAnsi" w:hAnsiTheme="majorHAnsi" w:cstheme="majorHAnsi"/>
          <w:i/>
          <w:iCs/>
          <w:spacing w:val="-4"/>
          <w:sz w:val="28"/>
          <w:szCs w:val="28"/>
          <w:shd w:val="clear" w:color="auto" w:fill="FFFFFF"/>
          <w:lang w:val="sv-SE"/>
        </w:rPr>
      </w:pPr>
      <w:r w:rsidRPr="00815853">
        <w:rPr>
          <w:rFonts w:asciiTheme="majorHAnsi" w:hAnsiTheme="majorHAnsi" w:cstheme="majorHAnsi"/>
          <w:iCs/>
          <w:spacing w:val="-4"/>
          <w:sz w:val="28"/>
          <w:szCs w:val="28"/>
          <w:shd w:val="clear" w:color="auto" w:fill="FFFFFF"/>
          <w:lang w:val="sv-SE"/>
        </w:rPr>
        <w:t xml:space="preserve">Khi quan sát trên cơ thể người cũng như trong phòng thí nghiệm </w:t>
      </w:r>
      <w:r w:rsidR="001706C8" w:rsidRPr="00815853">
        <w:rPr>
          <w:rFonts w:asciiTheme="majorHAnsi" w:hAnsiTheme="majorHAnsi" w:cstheme="majorHAnsi"/>
          <w:iCs/>
          <w:spacing w:val="-4"/>
          <w:sz w:val="28"/>
          <w:szCs w:val="28"/>
          <w:shd w:val="clear" w:color="auto" w:fill="FFFFFF"/>
          <w:lang w:val="sv-SE"/>
        </w:rPr>
        <w:t xml:space="preserve">các nghiên cứu đã chứng minh sự đa dạng của chi </w:t>
      </w:r>
      <w:r w:rsidR="001706C8" w:rsidRPr="00815853">
        <w:rPr>
          <w:rFonts w:asciiTheme="majorHAnsi" w:hAnsiTheme="majorHAnsi" w:cstheme="majorHAnsi"/>
          <w:i/>
          <w:iCs/>
          <w:spacing w:val="-4"/>
          <w:sz w:val="28"/>
          <w:szCs w:val="28"/>
          <w:shd w:val="clear" w:color="auto" w:fill="FFFFFF"/>
          <w:lang w:val="sv-SE"/>
        </w:rPr>
        <w:t>Malassezia</w:t>
      </w:r>
      <w:r w:rsidR="001706C8" w:rsidRPr="00815853">
        <w:rPr>
          <w:rFonts w:asciiTheme="majorHAnsi" w:hAnsiTheme="majorHAnsi" w:cstheme="majorHAnsi"/>
          <w:iCs/>
          <w:spacing w:val="-4"/>
          <w:sz w:val="28"/>
          <w:szCs w:val="28"/>
          <w:shd w:val="clear" w:color="auto" w:fill="FFFFFF"/>
          <w:lang w:val="sv-SE"/>
        </w:rPr>
        <w:t xml:space="preserve"> </w:t>
      </w:r>
      <w:r w:rsidRPr="00815853">
        <w:rPr>
          <w:rFonts w:asciiTheme="majorHAnsi" w:hAnsiTheme="majorHAnsi" w:cstheme="majorHAnsi"/>
          <w:iCs/>
          <w:spacing w:val="-4"/>
          <w:sz w:val="28"/>
          <w:szCs w:val="28"/>
          <w:shd w:val="clear" w:color="auto" w:fill="FFFFFF"/>
          <w:lang w:val="sv-SE"/>
        </w:rPr>
        <w:t>về hình dạng, siêu cấu trúc của nấm men và đáp ứng miễn dịch của cơ thể</w:t>
      </w:r>
      <w:r w:rsidR="001706C8" w:rsidRPr="00815853">
        <w:rPr>
          <w:rFonts w:asciiTheme="majorHAnsi" w:hAnsiTheme="majorHAnsi" w:cstheme="majorHAnsi"/>
          <w:iCs/>
          <w:spacing w:val="-4"/>
          <w:sz w:val="28"/>
          <w:szCs w:val="28"/>
          <w:shd w:val="clear" w:color="auto" w:fill="FFFFFF"/>
          <w:lang w:val="sv-SE"/>
        </w:rPr>
        <w:t xml:space="preserve">  </w:t>
      </w:r>
      <w:r w:rsidRPr="00815853">
        <w:rPr>
          <w:rFonts w:asciiTheme="majorHAnsi" w:hAnsiTheme="majorHAnsi" w:cstheme="majorHAnsi"/>
          <w:iCs/>
          <w:spacing w:val="-4"/>
          <w:sz w:val="28"/>
          <w:szCs w:val="28"/>
          <w:shd w:val="clear" w:color="auto" w:fill="FFFFFF"/>
        </w:rPr>
        <w:fldChar w:fldCharType="begin"/>
      </w:r>
      <w:r w:rsidRPr="00815853">
        <w:rPr>
          <w:rFonts w:asciiTheme="majorHAnsi" w:hAnsiTheme="majorHAnsi" w:cstheme="majorHAnsi"/>
          <w:iCs/>
          <w:spacing w:val="-4"/>
          <w:sz w:val="28"/>
          <w:szCs w:val="28"/>
          <w:shd w:val="clear" w:color="auto" w:fill="FFFFFF"/>
          <w:lang w:val="sv-SE"/>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iCs/>
          <w:spacing w:val="-4"/>
          <w:sz w:val="28"/>
          <w:szCs w:val="28"/>
          <w:shd w:val="clear" w:color="auto" w:fill="FFFFFF"/>
        </w:rPr>
        <w:fldChar w:fldCharType="separate"/>
      </w:r>
      <w:r w:rsidRPr="00815853">
        <w:rPr>
          <w:rFonts w:asciiTheme="majorHAnsi" w:hAnsiTheme="majorHAnsi" w:cstheme="majorHAnsi"/>
          <w:iCs/>
          <w:noProof/>
          <w:spacing w:val="-4"/>
          <w:sz w:val="28"/>
          <w:szCs w:val="28"/>
          <w:shd w:val="clear" w:color="auto" w:fill="FFFFFF"/>
          <w:lang w:val="sv-SE"/>
        </w:rPr>
        <w:t>[6]</w:t>
      </w:r>
      <w:r w:rsidRPr="00815853">
        <w:rPr>
          <w:rFonts w:asciiTheme="majorHAnsi" w:hAnsiTheme="majorHAnsi" w:cstheme="majorHAnsi"/>
          <w:iCs/>
          <w:spacing w:val="-4"/>
          <w:sz w:val="28"/>
          <w:szCs w:val="28"/>
          <w:shd w:val="clear" w:color="auto" w:fill="FFFFFF"/>
        </w:rPr>
        <w:fldChar w:fldCharType="end"/>
      </w:r>
      <w:r w:rsidRPr="00815853">
        <w:rPr>
          <w:rFonts w:asciiTheme="majorHAnsi" w:hAnsiTheme="majorHAnsi" w:cstheme="majorHAnsi"/>
          <w:iCs/>
          <w:spacing w:val="-4"/>
          <w:sz w:val="28"/>
          <w:szCs w:val="28"/>
          <w:shd w:val="clear" w:color="auto" w:fill="FFFFFF"/>
          <w:lang w:val="sv-SE"/>
        </w:rPr>
        <w:t xml:space="preserve">. </w:t>
      </w:r>
      <w:r w:rsidRPr="00815853">
        <w:rPr>
          <w:rFonts w:asciiTheme="majorHAnsi" w:hAnsiTheme="majorHAnsi" w:cstheme="majorHAnsi"/>
          <w:spacing w:val="-4"/>
          <w:sz w:val="28"/>
          <w:szCs w:val="28"/>
          <w:lang w:val="sv-SE"/>
        </w:rPr>
        <w:t xml:space="preserve">Năm 1995-1996, ứng dụng thành công công nghệ sinh học phân tử giải mã trình tự bộ gen các loài nấm phụ thuộc lipid, đặt tên chung là </w:t>
      </w:r>
      <w:r w:rsidRPr="00815853">
        <w:rPr>
          <w:rFonts w:asciiTheme="majorHAnsi" w:hAnsiTheme="majorHAnsi" w:cstheme="majorHAnsi"/>
          <w:i/>
          <w:iCs/>
          <w:spacing w:val="-4"/>
          <w:sz w:val="28"/>
          <w:szCs w:val="28"/>
          <w:lang w:val="sv-SE"/>
        </w:rPr>
        <w:t xml:space="preserve">Malassezia </w:t>
      </w:r>
      <w:r w:rsidRPr="00815853">
        <w:rPr>
          <w:rFonts w:asciiTheme="majorHAnsi" w:hAnsiTheme="majorHAnsi" w:cstheme="majorHAnsi"/>
          <w:iCs/>
          <w:spacing w:val="-4"/>
          <w:sz w:val="28"/>
          <w:szCs w:val="28"/>
          <w:lang w:val="sv-SE"/>
        </w:rPr>
        <w:t xml:space="preserve">spp. </w:t>
      </w:r>
      <w:r w:rsidRPr="00815853">
        <w:rPr>
          <w:rFonts w:asciiTheme="majorHAnsi" w:hAnsiTheme="majorHAnsi" w:cstheme="majorHAnsi"/>
          <w:iCs/>
          <w:spacing w:val="-4"/>
          <w:sz w:val="28"/>
          <w:szCs w:val="28"/>
          <w:lang w:val="sv-SE"/>
        </w:rPr>
        <w:fldChar w:fldCharType="begin"/>
      </w:r>
      <w:r w:rsidRPr="00815853">
        <w:rPr>
          <w:rFonts w:asciiTheme="majorHAnsi" w:hAnsiTheme="majorHAnsi" w:cstheme="majorHAnsi"/>
          <w:iCs/>
          <w:spacing w:val="-4"/>
          <w:sz w:val="28"/>
          <w:szCs w:val="28"/>
          <w:lang w:val="sv-SE"/>
        </w:rPr>
        <w:instrText xml:space="preserve"> ADDIN EN.CITE &lt;EndNote&gt;&lt;Cite&gt;&lt;Author&gt;Guillot&lt;/Author&gt;&lt;Year&gt;1996&lt;/Year&gt;&lt;RecNum&gt;115&lt;/RecNum&gt;&lt;DisplayText&gt;[7]&lt;/DisplayText&gt;&lt;record&gt;&lt;rec-number&gt;115&lt;/rec-number&gt;&lt;foreign-keys&gt;&lt;key app="EN" db-id="2x5z0f9spsv222exds6xsad9aaev2d5wpsz0" timestamp="1500478497"&gt;115&lt;/key&gt;&lt;/foreign-keys&gt;&lt;ref-type name="Journal Article"&gt;17&lt;/ref-type&gt;&lt;contributors&gt;&lt;authors&gt;&lt;author&gt;Guillot, J.&lt;/author&gt;&lt;author&gt;Gueho, E.&lt;/author&gt;&lt;author&gt;Lesourd, M.&lt;/author&gt;&lt;author&gt;Midgley, G.&lt;/author&gt;&lt;author&gt;Chevrier, G.&lt;/author&gt;&lt;author&gt;Dupont, B.&lt;/author&gt;&lt;/authors&gt;&lt;/contributors&gt;&lt;auth-address&gt;Unité de Parasitologie-Mycologie, URA-INRA Immunopathologie Cellulaire et Moléculaire, Ecole Nationale Vétérinaire d&amp;apos;Alfort, 7, avenue du Général-de-Gaulle, FRA&amp;#xD;Unité de Mycologie, Institut Pasteur, 25, rue du Docteur Roux, FRA&amp;#xD;Laboratoire d&amp;apos;Histologie et d&amp;apos;Embryologie, Faculté de Médecine, 1, rue Haute Reculée, FRA&amp;#xD;Department of Medical Mycology, Saint John&amp;apos;s Institute of Dermatology, Saint Thomas&amp;apos; Hospital, Lambeth Palace Road, GBR&lt;/auth-address&gt;&lt;titles&gt;&lt;title&gt;Identification of Malassezia species : A practical approach&lt;/title&gt;&lt;secondary-title&gt;Journal de mycologie médicale&lt;/secondary-title&gt;&lt;/titles&gt;&lt;periodical&gt;&lt;full-title&gt;Journal de mycologie médicale&lt;/full-title&gt;&lt;/periodical&gt;&lt;pages&gt;103-110&lt;/pages&gt;&lt;volume&gt;6&lt;/volume&gt;&lt;number&gt;3&lt;/number&gt;&lt;keywords&gt;&lt;keyword&gt;Malassezia&lt;/keyword&gt;&lt;keyword&gt;Identification&lt;/keyword&gt;&lt;keyword&gt;Clé détermination&lt;/keyword&gt;&lt;keyword&gt;Méthode&lt;/keyword&gt;&lt;keyword&gt;Fungi Imperfecti&lt;/keyword&gt;&lt;keyword&gt;Fungi&lt;/keyword&gt;&lt;keyword&gt;Thallophyta&lt;/keyword&gt;&lt;keyword&gt;Levure&lt;/keyword&gt;&lt;/keywords&gt;&lt;dates&gt;&lt;year&gt;1996&lt;/year&gt;&lt;/dates&gt;&lt;publisher&gt;Masson&lt;/publisher&gt;&lt;isbn&gt;1156-5233&lt;/isbn&gt;&lt;urls&gt;&lt;related-urls&gt;&lt;url&gt;http://www.refdoc.fr/Detailnotice?idarticle=15683219&lt;/url&gt;&lt;/related-urls&gt;&lt;/urls&gt;&lt;language&gt;eng&lt;/language&gt;&lt;/record&gt;&lt;/Cite&gt;&lt;/EndNote&gt;</w:instrText>
      </w:r>
      <w:r w:rsidRPr="00815853">
        <w:rPr>
          <w:rFonts w:asciiTheme="majorHAnsi" w:hAnsiTheme="majorHAnsi" w:cstheme="majorHAnsi"/>
          <w:iCs/>
          <w:spacing w:val="-4"/>
          <w:sz w:val="28"/>
          <w:szCs w:val="28"/>
          <w:lang w:val="sv-SE"/>
        </w:rPr>
        <w:fldChar w:fldCharType="separate"/>
      </w:r>
      <w:r w:rsidRPr="00815853">
        <w:rPr>
          <w:rFonts w:asciiTheme="majorHAnsi" w:hAnsiTheme="majorHAnsi" w:cstheme="majorHAnsi"/>
          <w:iCs/>
          <w:noProof/>
          <w:spacing w:val="-4"/>
          <w:sz w:val="28"/>
          <w:szCs w:val="28"/>
          <w:lang w:val="sv-SE"/>
        </w:rPr>
        <w:t>[7]</w:t>
      </w:r>
      <w:r w:rsidRPr="00815853">
        <w:rPr>
          <w:rFonts w:asciiTheme="majorHAnsi" w:hAnsiTheme="majorHAnsi" w:cstheme="majorHAnsi"/>
          <w:iCs/>
          <w:spacing w:val="-4"/>
          <w:sz w:val="28"/>
          <w:szCs w:val="28"/>
          <w:lang w:val="sv-SE"/>
        </w:rPr>
        <w:fldChar w:fldCharType="end"/>
      </w:r>
      <w:r w:rsidRPr="00815853">
        <w:rPr>
          <w:rFonts w:asciiTheme="majorHAnsi" w:hAnsiTheme="majorHAnsi" w:cstheme="majorHAnsi"/>
          <w:spacing w:val="-4"/>
          <w:sz w:val="28"/>
          <w:szCs w:val="28"/>
          <w:shd w:val="clear" w:color="auto" w:fill="FFFFFF"/>
          <w:lang w:val="sv-SE"/>
        </w:rPr>
        <w:t>. Năm 2004, các</w:t>
      </w:r>
      <w:r w:rsidR="001706C8" w:rsidRPr="00815853">
        <w:rPr>
          <w:rFonts w:asciiTheme="majorHAnsi" w:hAnsiTheme="majorHAnsi" w:cstheme="majorHAnsi"/>
          <w:spacing w:val="-4"/>
          <w:sz w:val="28"/>
          <w:szCs w:val="28"/>
          <w:shd w:val="clear" w:color="auto" w:fill="FFFFFF"/>
          <w:lang w:val="sv-SE"/>
        </w:rPr>
        <w:t xml:space="preserve"> nhà khoa học Nhật Bản công bố một số</w:t>
      </w:r>
      <w:r w:rsidRPr="00815853">
        <w:rPr>
          <w:rFonts w:asciiTheme="majorHAnsi" w:hAnsiTheme="majorHAnsi" w:cstheme="majorHAnsi"/>
          <w:spacing w:val="-4"/>
          <w:sz w:val="28"/>
          <w:szCs w:val="28"/>
          <w:shd w:val="clear" w:color="auto" w:fill="FFFFFF"/>
          <w:lang w:val="sv-SE"/>
        </w:rPr>
        <w:t xml:space="preserve"> loài mới: </w:t>
      </w:r>
      <w:r w:rsidRPr="00815853">
        <w:rPr>
          <w:rFonts w:asciiTheme="majorHAnsi" w:hAnsiTheme="majorHAnsi" w:cstheme="majorHAnsi"/>
          <w:i/>
          <w:spacing w:val="-4"/>
          <w:sz w:val="28"/>
          <w:szCs w:val="28"/>
          <w:shd w:val="clear" w:color="auto" w:fill="FFFFFF"/>
          <w:lang w:val="sv-SE"/>
        </w:rPr>
        <w:t xml:space="preserve">M. dermatis </w:t>
      </w:r>
      <w:r w:rsidRPr="00815853">
        <w:rPr>
          <w:rFonts w:asciiTheme="majorHAnsi" w:hAnsiTheme="majorHAnsi" w:cstheme="majorHAnsi"/>
          <w:spacing w:val="-4"/>
          <w:sz w:val="28"/>
          <w:szCs w:val="28"/>
          <w:shd w:val="clear" w:color="auto" w:fill="FFFFFF"/>
          <w:lang w:val="sv-SE"/>
        </w:rPr>
        <w:t>và</w:t>
      </w:r>
      <w:r w:rsidRPr="00815853">
        <w:rPr>
          <w:rFonts w:asciiTheme="majorHAnsi" w:hAnsiTheme="majorHAnsi" w:cstheme="majorHAnsi"/>
          <w:i/>
          <w:spacing w:val="-4"/>
          <w:sz w:val="28"/>
          <w:szCs w:val="28"/>
          <w:shd w:val="clear" w:color="auto" w:fill="FFFFFF"/>
          <w:lang w:val="sv-SE"/>
        </w:rPr>
        <w:t xml:space="preserve"> M. japonica </w:t>
      </w:r>
      <w:r w:rsidRPr="00815853">
        <w:rPr>
          <w:rFonts w:asciiTheme="majorHAnsi" w:hAnsiTheme="majorHAnsi" w:cstheme="majorHAnsi"/>
          <w:spacing w:val="-4"/>
          <w:sz w:val="28"/>
          <w:szCs w:val="28"/>
          <w:shd w:val="clear" w:color="auto" w:fill="FFFFFF"/>
          <w:lang w:val="sv-SE"/>
        </w:rPr>
        <w:t xml:space="preserve">phân lập từ thương tổn da của bệnh viêm da cơ địa </w:t>
      </w:r>
      <w:r w:rsidRPr="00815853">
        <w:rPr>
          <w:rFonts w:asciiTheme="majorHAnsi" w:hAnsiTheme="majorHAnsi" w:cstheme="majorHAnsi"/>
          <w:spacing w:val="-4"/>
          <w:sz w:val="28"/>
          <w:szCs w:val="28"/>
          <w:shd w:val="clear" w:color="auto" w:fill="FFFFFF"/>
        </w:rPr>
        <w:fldChar w:fldCharType="begin">
          <w:fldData xml:space="preserve">PEVuZE5vdGU+PENpdGU+PEF1dGhvcj5TdWdpdGE8L0F1dGhvcj48WWVhcj4yMDAyPC9ZZWFyPjxS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YWJici0xPjwvYWx0LXBlcmlvZGljYWw+PHBhZ2VzPjEzNjMtNzwvcGFnZXM+PHZvbHVtZT40MDwv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</w:fldData>
        </w:fldChar>
      </w:r>
      <w:r w:rsidR="004E53E2" w:rsidRPr="00815853">
        <w:rPr>
          <w:rFonts w:asciiTheme="majorHAnsi" w:hAnsiTheme="majorHAnsi" w:cstheme="majorHAnsi"/>
          <w:spacing w:val="-4"/>
          <w:sz w:val="28"/>
          <w:szCs w:val="28"/>
          <w:shd w:val="clear" w:color="auto" w:fill="FFFFFF"/>
          <w:lang w:val="sv-SE"/>
        </w:rPr>
        <w:instrText xml:space="preserve"> ADDIN EN.CITE </w:instrText>
      </w:r>
      <w:r w:rsidR="004E53E2" w:rsidRPr="00815853">
        <w:rPr>
          <w:rFonts w:asciiTheme="majorHAnsi" w:hAnsiTheme="majorHAnsi" w:cstheme="majorHAnsi"/>
          <w:spacing w:val="-4"/>
          <w:sz w:val="28"/>
          <w:szCs w:val="28"/>
          <w:shd w:val="clear" w:color="auto" w:fill="FFFFFF"/>
        </w:rPr>
        <w:fldChar w:fldCharType="begin">
          <w:fldData xml:space="preserve">PEVuZE5vdGU+PENpdGU+PEF1dGhvcj5TdWdpdGE8L0F1dGhvcj48WWVhcj4yMDAyPC9ZZWFyPjxS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</w:fldData>
        </w:fldChar>
      </w:r>
      <w:r w:rsidR="004E53E2" w:rsidRPr="00815853">
        <w:rPr>
          <w:rFonts w:asciiTheme="majorHAnsi" w:hAnsiTheme="majorHAnsi" w:cstheme="majorHAnsi"/>
          <w:spacing w:val="-4"/>
          <w:sz w:val="28"/>
          <w:szCs w:val="28"/>
          <w:shd w:val="clear" w:color="auto" w:fill="FFFFFF"/>
          <w:lang w:val="sv-SE"/>
        </w:rPr>
        <w:instrText xml:space="preserve"> ADDIN EN.CITE.DATA </w:instrText>
      </w:r>
      <w:r w:rsidR="004E53E2" w:rsidRPr="00815853">
        <w:rPr>
          <w:rFonts w:asciiTheme="majorHAnsi" w:hAnsiTheme="majorHAnsi" w:cstheme="majorHAnsi"/>
          <w:spacing w:val="-4"/>
          <w:sz w:val="28"/>
          <w:szCs w:val="28"/>
          <w:shd w:val="clear" w:color="auto" w:fill="FFFFFF"/>
        </w:rPr>
      </w:r>
      <w:r w:rsidR="004E53E2"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rPr>
      </w:r>
      <w:r w:rsidRPr="00815853">
        <w:rPr>
          <w:rFonts w:asciiTheme="majorHAnsi" w:hAnsiTheme="majorHAnsi" w:cstheme="majorHAnsi"/>
          <w:spacing w:val="-4"/>
          <w:sz w:val="28"/>
          <w:szCs w:val="28"/>
          <w:shd w:val="clear" w:color="auto" w:fill="FFFFFF"/>
        </w:rPr>
        <w:fldChar w:fldCharType="separate"/>
      </w:r>
      <w:r w:rsidRPr="00815853">
        <w:rPr>
          <w:rFonts w:asciiTheme="majorHAnsi" w:hAnsiTheme="majorHAnsi" w:cstheme="majorHAnsi"/>
          <w:noProof/>
          <w:spacing w:val="-4"/>
          <w:sz w:val="28"/>
          <w:szCs w:val="28"/>
          <w:shd w:val="clear" w:color="auto" w:fill="FFFFFF"/>
          <w:lang w:val="sv-SE"/>
        </w:rPr>
        <w:t>[8]</w:t>
      </w:r>
      <w:r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lang w:val="sv-SE"/>
        </w:rPr>
        <w:t>,</w:t>
      </w:r>
      <w:r w:rsidRPr="00815853">
        <w:rPr>
          <w:rFonts w:asciiTheme="majorHAnsi" w:hAnsiTheme="majorHAnsi" w:cstheme="majorHAnsi"/>
          <w:spacing w:val="-4"/>
          <w:sz w:val="28"/>
          <w:szCs w:val="28"/>
          <w:shd w:val="clear" w:color="auto" w:fill="FFFFFF"/>
        </w:rPr>
        <w:fldChar w:fldCharType="begin">
          <w:fldData xml:space="preserve">PEVuZE5vdGU+PENpdGU+PEF1dGhvcj5TdWdpdGE8L0F1dGhvcj48WWVhcj4yMDAzPC9ZZWFyPjxS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==
</w:fldData>
        </w:fldChar>
      </w:r>
      <w:r w:rsidR="004E53E2" w:rsidRPr="00815853">
        <w:rPr>
          <w:rFonts w:asciiTheme="majorHAnsi" w:hAnsiTheme="majorHAnsi" w:cstheme="majorHAnsi"/>
          <w:spacing w:val="-4"/>
          <w:sz w:val="28"/>
          <w:szCs w:val="28"/>
          <w:shd w:val="clear" w:color="auto" w:fill="FFFFFF"/>
          <w:lang w:val="sv-SE"/>
        </w:rPr>
        <w:instrText xml:space="preserve"> ADDIN EN.CITE </w:instrText>
      </w:r>
      <w:r w:rsidR="004E53E2" w:rsidRPr="00815853">
        <w:rPr>
          <w:rFonts w:asciiTheme="majorHAnsi" w:hAnsiTheme="majorHAnsi" w:cstheme="majorHAnsi"/>
          <w:spacing w:val="-4"/>
          <w:sz w:val="28"/>
          <w:szCs w:val="28"/>
          <w:shd w:val="clear" w:color="auto" w:fill="FFFFFF"/>
        </w:rPr>
        <w:fldChar w:fldCharType="begin">
          <w:fldData xml:space="preserve">PEVuZE5vdGU+PENpdGU+PEF1dGhvcj5TdWdpdGE8L0F1dGhvcj48WWVhcj4yMDAzPC9ZZWFyPjxS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==
</w:fldData>
        </w:fldChar>
      </w:r>
      <w:r w:rsidR="004E53E2" w:rsidRPr="00815853">
        <w:rPr>
          <w:rFonts w:asciiTheme="majorHAnsi" w:hAnsiTheme="majorHAnsi" w:cstheme="majorHAnsi"/>
          <w:spacing w:val="-4"/>
          <w:sz w:val="28"/>
          <w:szCs w:val="28"/>
          <w:shd w:val="clear" w:color="auto" w:fill="FFFFFF"/>
          <w:lang w:val="sv-SE"/>
        </w:rPr>
        <w:instrText xml:space="preserve"> ADDIN EN.CITE.DATA </w:instrText>
      </w:r>
      <w:r w:rsidR="004E53E2" w:rsidRPr="00815853">
        <w:rPr>
          <w:rFonts w:asciiTheme="majorHAnsi" w:hAnsiTheme="majorHAnsi" w:cstheme="majorHAnsi"/>
          <w:spacing w:val="-4"/>
          <w:sz w:val="28"/>
          <w:szCs w:val="28"/>
          <w:shd w:val="clear" w:color="auto" w:fill="FFFFFF"/>
        </w:rPr>
      </w:r>
      <w:r w:rsidR="004E53E2"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rPr>
      </w:r>
      <w:r w:rsidRPr="00815853">
        <w:rPr>
          <w:rFonts w:asciiTheme="majorHAnsi" w:hAnsiTheme="majorHAnsi" w:cstheme="majorHAnsi"/>
          <w:spacing w:val="-4"/>
          <w:sz w:val="28"/>
          <w:szCs w:val="28"/>
          <w:shd w:val="clear" w:color="auto" w:fill="FFFFFF"/>
        </w:rPr>
        <w:fldChar w:fldCharType="separate"/>
      </w:r>
      <w:r w:rsidRPr="00815853">
        <w:rPr>
          <w:rFonts w:asciiTheme="majorHAnsi" w:hAnsiTheme="majorHAnsi" w:cstheme="majorHAnsi"/>
          <w:noProof/>
          <w:spacing w:val="-4"/>
          <w:sz w:val="28"/>
          <w:szCs w:val="28"/>
          <w:shd w:val="clear" w:color="auto" w:fill="FFFFFF"/>
          <w:lang w:val="sv-SE"/>
        </w:rPr>
        <w:t>[9]</w:t>
      </w:r>
      <w:r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lang w:val="sv-SE"/>
        </w:rPr>
        <w:t xml:space="preserve">; </w:t>
      </w:r>
      <w:r w:rsidRPr="00815853">
        <w:rPr>
          <w:rFonts w:asciiTheme="majorHAnsi" w:hAnsiTheme="majorHAnsi" w:cstheme="majorHAnsi"/>
          <w:i/>
          <w:spacing w:val="-4"/>
          <w:sz w:val="28"/>
          <w:szCs w:val="28"/>
          <w:shd w:val="clear" w:color="auto" w:fill="FFFFFF"/>
          <w:lang w:val="sv-SE"/>
        </w:rPr>
        <w:t>M. yamatoensis</w:t>
      </w:r>
      <w:r w:rsidRPr="00815853">
        <w:rPr>
          <w:rFonts w:asciiTheme="majorHAnsi" w:hAnsiTheme="majorHAnsi" w:cstheme="majorHAnsi"/>
          <w:spacing w:val="-4"/>
          <w:sz w:val="28"/>
          <w:szCs w:val="28"/>
          <w:shd w:val="clear" w:color="auto" w:fill="FFFFFF"/>
          <w:lang w:val="sv-SE"/>
        </w:rPr>
        <w:t xml:space="preserve"> từ thương tổn da của viêm da dầu và vùng da lành của người khỏe mạnh </w:t>
      </w:r>
      <w:r w:rsidRPr="00815853">
        <w:rPr>
          <w:rFonts w:asciiTheme="majorHAnsi" w:hAnsiTheme="majorHAnsi" w:cstheme="majorHAnsi"/>
          <w:spacing w:val="-4"/>
          <w:sz w:val="28"/>
          <w:szCs w:val="28"/>
          <w:shd w:val="clear" w:color="auto" w:fill="FFFFFF"/>
        </w:rPr>
        <w:fldChar w:fldCharType="begin"/>
      </w:r>
      <w:r w:rsidR="004E53E2" w:rsidRPr="00815853">
        <w:rPr>
          <w:rFonts w:asciiTheme="majorHAnsi" w:hAnsiTheme="majorHAnsi" w:cstheme="majorHAnsi"/>
          <w:spacing w:val="-4"/>
          <w:sz w:val="28"/>
          <w:szCs w:val="28"/>
          <w:shd w:val="clear" w:color="auto" w:fill="FFFFFF"/>
          <w:lang w:val="sv-SE"/>
        </w:rPr>
        <w:instrText xml:space="preserve"> ADDIN EN.CITE &lt;EndNote&gt;&lt;Cite&gt;&lt;Author&gt;Sugita&lt;/Author&gt;&lt;Year&gt;2004&lt;/Year&gt;&lt;RecNum&gt;117&lt;/RecNum&gt;&lt;DisplayText&gt;[10]&lt;/DisplayText&gt;&lt;record&gt;&lt;rec-number&gt;117&lt;/rec-number&gt;&lt;foreign-keys&gt;&lt;key app="EN" db-id="2x5z0f9spsv222exds6xsad9aaev2d5wpsz0" timestamp="1500478763"&gt;117&lt;/key&gt;&lt;/foreign-keys&gt;&lt;ref-type name="Journal Article"&gt;17&lt;/ref-type&gt;&lt;contributors&gt;&lt;authors&gt;&lt;author&gt;Sugita, Takashi&lt;/author&gt;&lt;author&gt;Tajima, Mami&lt;/author&gt;&lt;author&gt;Takashima, Masako&lt;/author&gt;&lt;author&gt;Amaya, Misato&lt;/author&gt;&lt;author&gt;Saito, Masuyoshi&lt;/author&gt;&lt;author&gt;Tsuboi, Ryoji&lt;/author&gt;&lt;author&gt;Nishikawa, Akemi&lt;/author&gt;&lt;/authors&gt;&lt;/contributors&gt;&lt;titles&gt;&lt;title&gt;A New Yeast, Malassezia yamatoensis, Isolated from a Patient with Seborrheic Dermatitis, and Its Distribution in Patients and Healthy Subjects&lt;/title&gt;&lt;secondary-title&gt;Microbiology and Immunology&lt;/secondary-title&gt;&lt;/titles&gt;&lt;periodical&gt;&lt;full-title&gt;Microbiology and Immunology&lt;/full-title&gt;&lt;/periodical&gt;&lt;pages&gt;579-583&lt;/pages&gt;&lt;volume&gt;48&lt;/volume&gt;&lt;number&gt;8&lt;/number&gt;&lt;keywords&gt;&lt;keyword&gt;malassezia yamatoensis&lt;/keyword&gt;&lt;keyword&gt;new species&lt;/keyword&gt;&lt;keyword&gt;seborrheic dermatitis&lt;/keyword&gt;&lt;keyword&gt;microflora&lt;/keyword&gt;&lt;/keywords&gt;&lt;dates&gt;&lt;year&gt;2004&lt;/year&gt;&lt;/dates&gt;&lt;isbn&gt;1348-0421&lt;/isbn&gt;&lt;urls&gt;&lt;related-urls&gt;&lt;url&gt;http://dx.doi.org/10.1111/j.1348-0421.2004.tb03554.x&lt;/url&gt;&lt;url&gt;http://onlinelibrary.wiley.com/store/10.1111/j.1348-0421.2004.tb03554.x/asset/mim03554.pdf?v=1&amp;amp;t=jaejijhy&amp;amp;s=60975e3a47be0baa926cde187f03605b9f17d11b&lt;/url&gt;&lt;/related-urls&gt;&lt;/urls&gt;&lt;electronic-resource-num&gt;10.1111/j.1348-0421.2004.tb03554.x&lt;/electronic-resource-num&gt;&lt;/record&gt;&lt;/Cite&gt;&lt;/EndNote&gt;</w:instrText>
      </w:r>
      <w:r w:rsidRPr="00815853">
        <w:rPr>
          <w:rFonts w:asciiTheme="majorHAnsi" w:hAnsiTheme="majorHAnsi" w:cstheme="majorHAnsi"/>
          <w:spacing w:val="-4"/>
          <w:sz w:val="28"/>
          <w:szCs w:val="28"/>
          <w:shd w:val="clear" w:color="auto" w:fill="FFFFFF"/>
        </w:rPr>
        <w:fldChar w:fldCharType="separate"/>
      </w:r>
      <w:r w:rsidRPr="00815853">
        <w:rPr>
          <w:rFonts w:asciiTheme="majorHAnsi" w:hAnsiTheme="majorHAnsi" w:cstheme="majorHAnsi"/>
          <w:noProof/>
          <w:spacing w:val="-4"/>
          <w:sz w:val="28"/>
          <w:szCs w:val="28"/>
          <w:shd w:val="clear" w:color="auto" w:fill="FFFFFF"/>
          <w:lang w:val="sv-SE"/>
        </w:rPr>
        <w:t>[10]</w:t>
      </w:r>
      <w:r w:rsidRPr="00815853">
        <w:rPr>
          <w:rFonts w:asciiTheme="majorHAnsi" w:hAnsiTheme="majorHAnsi" w:cstheme="majorHAnsi"/>
          <w:spacing w:val="-4"/>
          <w:sz w:val="28"/>
          <w:szCs w:val="28"/>
          <w:shd w:val="clear" w:color="auto" w:fill="FFFFFF"/>
        </w:rPr>
        <w:fldChar w:fldCharType="end"/>
      </w:r>
      <w:r w:rsidR="001706C8" w:rsidRPr="00815853">
        <w:rPr>
          <w:rFonts w:asciiTheme="majorHAnsi" w:hAnsiTheme="majorHAnsi" w:cstheme="majorHAnsi"/>
          <w:spacing w:val="-4"/>
          <w:sz w:val="28"/>
          <w:szCs w:val="28"/>
          <w:shd w:val="clear" w:color="auto" w:fill="FFFFFF"/>
          <w:lang w:val="sv-SE"/>
        </w:rPr>
        <w:t xml:space="preserve">. Một số loài </w:t>
      </w:r>
      <w:r w:rsidRPr="00815853">
        <w:rPr>
          <w:rFonts w:asciiTheme="majorHAnsi" w:hAnsiTheme="majorHAnsi" w:cstheme="majorHAnsi"/>
          <w:spacing w:val="-4"/>
          <w:sz w:val="28"/>
          <w:szCs w:val="28"/>
          <w:shd w:val="clear" w:color="auto" w:fill="FFFFFF"/>
          <w:lang w:val="sv-SE"/>
        </w:rPr>
        <w:t xml:space="preserve">phụ thuộc lipid </w:t>
      </w:r>
      <w:r w:rsidR="001706C8" w:rsidRPr="00815853">
        <w:rPr>
          <w:rFonts w:asciiTheme="majorHAnsi" w:hAnsiTheme="majorHAnsi" w:cstheme="majorHAnsi"/>
          <w:spacing w:val="-4"/>
          <w:sz w:val="28"/>
          <w:szCs w:val="28"/>
          <w:shd w:val="clear" w:color="auto" w:fill="FFFFFF"/>
          <w:lang w:val="sv-SE"/>
        </w:rPr>
        <w:t xml:space="preserve">phân lập từ da động vật có khả năng gây bệnh cho con người </w:t>
      </w:r>
      <w:r w:rsidRPr="00815853">
        <w:rPr>
          <w:rFonts w:asciiTheme="majorHAnsi" w:hAnsiTheme="majorHAnsi" w:cstheme="majorHAnsi"/>
          <w:spacing w:val="-4"/>
          <w:sz w:val="28"/>
          <w:szCs w:val="28"/>
          <w:shd w:val="clear" w:color="auto" w:fill="FFFFFF"/>
          <w:lang w:val="sv-SE"/>
        </w:rPr>
        <w:t xml:space="preserve">cũng được mô tả như: </w:t>
      </w:r>
      <w:r w:rsidRPr="00815853">
        <w:rPr>
          <w:rFonts w:asciiTheme="majorHAnsi" w:hAnsiTheme="majorHAnsi" w:cstheme="majorHAnsi"/>
          <w:i/>
          <w:spacing w:val="-4"/>
          <w:sz w:val="28"/>
          <w:szCs w:val="28"/>
          <w:shd w:val="clear" w:color="auto" w:fill="FFFFFF"/>
          <w:lang w:val="sv-SE"/>
        </w:rPr>
        <w:t>M. nana</w:t>
      </w:r>
      <w:r w:rsidRPr="00815853">
        <w:rPr>
          <w:rFonts w:asciiTheme="majorHAnsi" w:hAnsiTheme="majorHAnsi" w:cstheme="majorHAnsi"/>
          <w:spacing w:val="-4"/>
          <w:sz w:val="28"/>
          <w:szCs w:val="28"/>
          <w:shd w:val="clear" w:color="auto" w:fill="FFFFFF"/>
          <w:lang w:val="sv-SE"/>
        </w:rPr>
        <w:t xml:space="preserve"> </w:t>
      </w:r>
      <w:r w:rsidRPr="00815853">
        <w:rPr>
          <w:rFonts w:asciiTheme="majorHAnsi" w:hAnsiTheme="majorHAnsi" w:cstheme="majorHAnsi"/>
          <w:spacing w:val="-4"/>
          <w:sz w:val="28"/>
          <w:szCs w:val="28"/>
          <w:shd w:val="clear" w:color="auto" w:fill="FFFFFF"/>
        </w:rPr>
        <w:fldChar w:fldCharType="begin"/>
      </w:r>
      <w:r w:rsidR="004E53E2" w:rsidRPr="00815853">
        <w:rPr>
          <w:rFonts w:asciiTheme="majorHAnsi" w:hAnsiTheme="majorHAnsi" w:cstheme="majorHAnsi"/>
          <w:spacing w:val="-4"/>
          <w:sz w:val="28"/>
          <w:szCs w:val="28"/>
          <w:shd w:val="clear" w:color="auto" w:fill="FFFFFF"/>
          <w:lang w:val="sv-SE"/>
        </w:rPr>
        <w:instrText xml:space="preserve"> ADDIN EN.CITE &lt;EndNote&gt;&lt;Cite&gt;&lt;Author&gt;Hirai&lt;/Author&gt;&lt;Year&gt;2004&lt;/Year&gt;&lt;RecNum&gt;116&lt;/RecNum&gt;&lt;DisplayText&gt;[11]&lt;/DisplayText&gt;&lt;record&gt;&lt;rec-number&gt;116&lt;/rec-number&gt;&lt;foreign-keys&gt;&lt;key app="EN" db-id="2x5z0f9spsv222exds6xsad9aaev2d5wpsz0" timestamp="1500478695"&gt;116&lt;/key&gt;&lt;/foreign-keys&gt;&lt;ref-type name="Journal Article"&gt;17&lt;/ref-type&gt;&lt;contributors&gt;&lt;authors&gt;&lt;author&gt;Hirai, A.&lt;/author&gt;&lt;author&gt;Kano, R.&lt;/author&gt;&lt;author&gt;Makimura, K.&lt;/author&gt;&lt;author&gt;Yamaguchi, H.&lt;/author&gt;&lt;author&gt;Hasegawa, A.&lt;/author&gt;&lt;/authors&gt;&lt;/contributors&gt;&lt;titles&gt;&lt;title&gt;P-15 Identification of Malassezia spp. isolated from a cat and cattle, including a new species, M. nana&lt;/title&gt;&lt;secondary-title&gt;Veterinary Dermatology&lt;/secondary-title&gt;&lt;/titles&gt;&lt;periodical&gt;&lt;full-title&gt;Veterinary Dermatology&lt;/full-title&gt;&lt;/periodical&gt;&lt;pages&gt;45-45&lt;/pages&gt;&lt;volume&gt;15&lt;/volume&gt;&lt;dates&gt;&lt;year&gt;2004&lt;/year&gt;&lt;/dates&gt;&lt;publisher&gt;Blackwell Publishing Ltd&lt;/publisher&gt;&lt;isbn&gt;1365-3164&lt;/isbn&gt;&lt;urls&gt;&lt;related-urls&gt;&lt;url&gt;http://dx.doi.org/10.1111/j.1365-3164.2004.00414_15.x&lt;/url&gt;&lt;url&gt;http://onlinelibrary.wiley.com/store/10.1111/j.1365-3164.2004.00414_15.x/asset/j.1365-3164.2004.00414_15.x.pdf?v=1&amp;amp;t=jaejib1o&amp;amp;s=8ee3eb85e7fb71e27206a4ac2f8f5617ae3df06e&lt;/url&gt;&lt;/related-urls&gt;&lt;/urls&gt;&lt;electronic-resource-num&gt;10.1111/j.1365-3164.2004.00414_15.x&lt;/electronic-resource-num&gt;&lt;/record&gt;&lt;/Cite&gt;&lt;/EndNote&gt;</w:instrText>
      </w:r>
      <w:r w:rsidRPr="00815853">
        <w:rPr>
          <w:rFonts w:asciiTheme="majorHAnsi" w:hAnsiTheme="majorHAnsi" w:cstheme="majorHAnsi"/>
          <w:spacing w:val="-4"/>
          <w:sz w:val="28"/>
          <w:szCs w:val="28"/>
          <w:shd w:val="clear" w:color="auto" w:fill="FFFFFF"/>
        </w:rPr>
        <w:fldChar w:fldCharType="separate"/>
      </w:r>
      <w:r w:rsidRPr="00815853">
        <w:rPr>
          <w:rFonts w:asciiTheme="majorHAnsi" w:hAnsiTheme="majorHAnsi" w:cstheme="majorHAnsi"/>
          <w:noProof/>
          <w:spacing w:val="-4"/>
          <w:sz w:val="28"/>
          <w:szCs w:val="28"/>
          <w:shd w:val="clear" w:color="auto" w:fill="FFFFFF"/>
          <w:lang w:val="sv-SE"/>
        </w:rPr>
        <w:t>[11]</w:t>
      </w:r>
      <w:r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lang w:val="sv-SE"/>
        </w:rPr>
        <w:t xml:space="preserve">, </w:t>
      </w:r>
      <w:r w:rsidRPr="00815853">
        <w:rPr>
          <w:rFonts w:asciiTheme="majorHAnsi" w:hAnsiTheme="majorHAnsi" w:cstheme="majorHAnsi"/>
          <w:i/>
          <w:spacing w:val="-4"/>
          <w:sz w:val="28"/>
          <w:szCs w:val="28"/>
          <w:shd w:val="clear" w:color="auto" w:fill="FFFFFF"/>
          <w:lang w:val="sv-SE"/>
        </w:rPr>
        <w:t>M. caparae, M. equina</w:t>
      </w:r>
      <w:r w:rsidRPr="00815853">
        <w:rPr>
          <w:rFonts w:asciiTheme="majorHAnsi" w:hAnsiTheme="majorHAnsi" w:cstheme="majorHAnsi"/>
          <w:spacing w:val="-4"/>
          <w:sz w:val="28"/>
          <w:szCs w:val="28"/>
          <w:shd w:val="clear" w:color="auto" w:fill="FFFFFF"/>
          <w:lang w:val="sv-SE"/>
        </w:rPr>
        <w:t xml:space="preserve"> </w:t>
      </w:r>
      <w:r w:rsidRPr="00815853">
        <w:rPr>
          <w:rFonts w:asciiTheme="majorHAnsi" w:hAnsiTheme="majorHAnsi" w:cstheme="majorHAnsi"/>
          <w:spacing w:val="-4"/>
          <w:sz w:val="28"/>
          <w:szCs w:val="28"/>
          <w:shd w:val="clear" w:color="auto" w:fill="FFFFFF"/>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815853">
        <w:rPr>
          <w:rFonts w:asciiTheme="majorHAnsi" w:hAnsiTheme="majorHAnsi" w:cstheme="majorHAnsi"/>
          <w:spacing w:val="-4"/>
          <w:sz w:val="28"/>
          <w:szCs w:val="28"/>
          <w:shd w:val="clear" w:color="auto" w:fill="FFFFFF"/>
          <w:lang w:val="sv-SE"/>
        </w:rPr>
        <w:instrText xml:space="preserve"> ADDIN EN.CITE </w:instrText>
      </w:r>
      <w:r w:rsidR="004E53E2" w:rsidRPr="00815853">
        <w:rPr>
          <w:rFonts w:asciiTheme="majorHAnsi" w:hAnsiTheme="majorHAnsi" w:cstheme="majorHAnsi"/>
          <w:spacing w:val="-4"/>
          <w:sz w:val="28"/>
          <w:szCs w:val="28"/>
          <w:shd w:val="clear" w:color="auto" w:fill="FFFFFF"/>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815853">
        <w:rPr>
          <w:rFonts w:asciiTheme="majorHAnsi" w:hAnsiTheme="majorHAnsi" w:cstheme="majorHAnsi"/>
          <w:spacing w:val="-4"/>
          <w:sz w:val="28"/>
          <w:szCs w:val="28"/>
          <w:shd w:val="clear" w:color="auto" w:fill="FFFFFF"/>
          <w:lang w:val="sv-SE"/>
        </w:rPr>
        <w:instrText xml:space="preserve"> ADDIN EN.CITE.DATA </w:instrText>
      </w:r>
      <w:r w:rsidR="004E53E2" w:rsidRPr="00815853">
        <w:rPr>
          <w:rFonts w:asciiTheme="majorHAnsi" w:hAnsiTheme="majorHAnsi" w:cstheme="majorHAnsi"/>
          <w:spacing w:val="-4"/>
          <w:sz w:val="28"/>
          <w:szCs w:val="28"/>
          <w:shd w:val="clear" w:color="auto" w:fill="FFFFFF"/>
        </w:rPr>
      </w:r>
      <w:r w:rsidR="004E53E2"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rPr>
      </w:r>
      <w:r w:rsidRPr="00815853">
        <w:rPr>
          <w:rFonts w:asciiTheme="majorHAnsi" w:hAnsiTheme="majorHAnsi" w:cstheme="majorHAnsi"/>
          <w:spacing w:val="-4"/>
          <w:sz w:val="28"/>
          <w:szCs w:val="28"/>
          <w:shd w:val="clear" w:color="auto" w:fill="FFFFFF"/>
        </w:rPr>
        <w:fldChar w:fldCharType="separate"/>
      </w:r>
      <w:r w:rsidRPr="00815853">
        <w:rPr>
          <w:rFonts w:asciiTheme="majorHAnsi" w:hAnsiTheme="majorHAnsi" w:cstheme="majorHAnsi"/>
          <w:noProof/>
          <w:spacing w:val="-4"/>
          <w:sz w:val="28"/>
          <w:szCs w:val="28"/>
          <w:shd w:val="clear" w:color="auto" w:fill="FFFFFF"/>
          <w:lang w:val="sv-SE"/>
        </w:rPr>
        <w:t>[12]</w:t>
      </w:r>
      <w:r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lang w:val="sv-SE"/>
        </w:rPr>
        <w:t>,</w:t>
      </w:r>
      <w:r w:rsidRPr="00815853">
        <w:rPr>
          <w:rFonts w:asciiTheme="majorHAnsi" w:hAnsiTheme="majorHAnsi" w:cstheme="majorHAnsi"/>
          <w:i/>
          <w:iCs/>
          <w:spacing w:val="-4"/>
          <w:sz w:val="28"/>
          <w:szCs w:val="28"/>
          <w:shd w:val="clear" w:color="auto" w:fill="FFFFFF"/>
          <w:lang w:val="sv-SE"/>
        </w:rPr>
        <w:t xml:space="preserve"> </w:t>
      </w:r>
      <w:r w:rsidRPr="00815853">
        <w:rPr>
          <w:rFonts w:asciiTheme="majorHAnsi" w:hAnsiTheme="majorHAnsi" w:cstheme="majorHAnsi"/>
          <w:i/>
          <w:spacing w:val="-4"/>
          <w:sz w:val="28"/>
          <w:szCs w:val="28"/>
          <w:shd w:val="clear" w:color="auto" w:fill="FFFFFF"/>
          <w:lang w:val="sv-SE"/>
        </w:rPr>
        <w:t>M. cuniculi</w:t>
      </w:r>
      <w:r w:rsidRPr="00815853">
        <w:rPr>
          <w:rFonts w:asciiTheme="majorHAnsi" w:hAnsiTheme="majorHAnsi" w:cstheme="majorHAnsi"/>
          <w:spacing w:val="-4"/>
          <w:sz w:val="28"/>
          <w:szCs w:val="28"/>
          <w:shd w:val="clear" w:color="auto" w:fill="FFFFFF"/>
          <w:lang w:val="sv-SE"/>
        </w:rPr>
        <w:t xml:space="preserve"> </w:t>
      </w:r>
      <w:r w:rsidRPr="00815853">
        <w:rPr>
          <w:rFonts w:asciiTheme="majorHAnsi" w:hAnsiTheme="majorHAnsi" w:cstheme="majorHAnsi"/>
          <w:spacing w:val="-4"/>
          <w:sz w:val="28"/>
          <w:szCs w:val="28"/>
          <w:shd w:val="clear" w:color="auto" w:fill="FFFFFF"/>
        </w:rPr>
        <w:fldChar w:fldCharType="begin"/>
      </w:r>
      <w:r w:rsidR="004E53E2" w:rsidRPr="00815853">
        <w:rPr>
          <w:rFonts w:asciiTheme="majorHAnsi" w:hAnsiTheme="majorHAnsi" w:cstheme="majorHAnsi"/>
          <w:spacing w:val="-4"/>
          <w:sz w:val="28"/>
          <w:szCs w:val="28"/>
          <w:shd w:val="clear" w:color="auto" w:fill="FFFFFF"/>
          <w:lang w:val="sv-SE"/>
        </w:rPr>
        <w:instrText xml:space="preserve"> ADDIN EN.CITE &lt;EndNote&gt;&lt;Cite&gt;&lt;Author&gt;CabaÑes&lt;/Author&gt;&lt;Year&gt;2011&lt;/Year&gt;&lt;RecNum&gt;120&lt;/RecNum&gt;&lt;DisplayText&gt;[13]&lt;/DisplayText&gt;&lt;record&gt;&lt;rec-number&gt;120&lt;/rec-number&gt;&lt;foreign-keys&gt;&lt;key app="EN" db-id="2x5z0f9spsv222exds6xsad9aaev2d5wpsz0" timestamp="1500479082"&gt;120&lt;/key&gt;&lt;/foreign-keys&gt;&lt;ref-type name="Journal Article"&gt;17&lt;/ref-type&gt;&lt;contributors&gt;&lt;authors&gt;&lt;author&gt;CabaÑes, F. J.&lt;/author&gt;&lt;author&gt;Vega, S.&lt;/author&gt;&lt;author&gt;Castellá, G.&lt;/author&gt;&lt;/authors&gt;&lt;/contributors&gt;&lt;titles&gt;&lt;title&gt;Malassezia cuniculi sp. nov., a novel yeast species isolated from rabbit skin&lt;/title&gt;&lt;secondary-title&gt;Medical Mycology&lt;/secondary-title&gt;&lt;/titles&gt;&lt;periodical&gt;&lt;full-title&gt;Med Mycol&lt;/full-title&gt;&lt;abbr-1&gt;Medical mycology&lt;/abbr-1&gt;&lt;/periodical&gt;&lt;pages&gt;40-48&lt;/pages&gt;&lt;volume&gt;49&lt;/volume&gt;&lt;number&gt;1&lt;/number&gt;&lt;dates&gt;&lt;year&gt;2011&lt;/year&gt;&lt;/dates&gt;&lt;isbn&gt;1369-3786&lt;/isbn&gt;&lt;urls&gt;&lt;related-urls&gt;&lt;url&gt;http://dx.doi.org/10.3109/13693786.2010.493562&lt;/url&gt;&lt;url&gt;https://watermark.silverchair.com/49-1-40.pdf?token=AQECAHi208BE49Ooan9kkhW_Ercy7Dm3ZL_9Cf3qfKAc485ysgAAAaswggGnBgkqhkiG9w0BBwagggGYMIIBlAIBADCCAY0GCSqGSIb3DQEHATAeBglghkgBZQMEAS4wEQQMo8E_qrs4NVNGXoNEAgEQgIIBXrgYKosyuHXqXkgRikUke_yCaDDu80A8AxkWM3XrCThLdeVdFXwAcmeGEJknK5i_VeNfe_1Umx877K_C3luhoiapn0d_YFCCP_7pX_OO8QX9R5L34nBh6JcfCRJzBOkA26RFj4qif3I0vT44IlfAb70UzUpi3lP47RXpWxpH0FuG_z3dvuGoDqDPPikChoQ2DY9IzXcHIi72VogO-sShLwUWEb860hppq3au7QiH48OqiyUzElvnFETNIQsgjtc7Cx_RoCabfW8FW1tqkeOsoGeeG4Zn4qHYjaJUeRo4xC8MoncNWUQCbrk7KQ7cddnDv9dToHPy64_XgWl4gGBubnezHrkbLfTgQw7_G1hoL1883hYAhxaNXvcOj2HlTS5d4eBClElczYTAQpBy3dsMCq3J8fgN7qryDjPFV0pVU1GN4ve0a77fgw9IQeVO6CBW5K0caCq7sZsGbWGLnCq5&lt;/url&gt;&lt;/related-urls&gt;&lt;/urls&gt;&lt;electronic-resource-num&gt;10.3109/13693786.2010.493562&lt;/electronic-resource-num&gt;&lt;language&gt;Eng&lt;/language&gt;&lt;/record&gt;&lt;/Cite&gt;&lt;/EndNote&gt;</w:instrText>
      </w:r>
      <w:r w:rsidRPr="00815853">
        <w:rPr>
          <w:rFonts w:asciiTheme="majorHAnsi" w:hAnsiTheme="majorHAnsi" w:cstheme="majorHAnsi"/>
          <w:spacing w:val="-4"/>
          <w:sz w:val="28"/>
          <w:szCs w:val="28"/>
          <w:shd w:val="clear" w:color="auto" w:fill="FFFFFF"/>
        </w:rPr>
        <w:fldChar w:fldCharType="separate"/>
      </w:r>
      <w:r w:rsidRPr="00815853">
        <w:rPr>
          <w:rFonts w:asciiTheme="majorHAnsi" w:hAnsiTheme="majorHAnsi" w:cstheme="majorHAnsi"/>
          <w:noProof/>
          <w:spacing w:val="-4"/>
          <w:sz w:val="28"/>
          <w:szCs w:val="28"/>
          <w:shd w:val="clear" w:color="auto" w:fill="FFFFFF"/>
          <w:lang w:val="sv-SE"/>
        </w:rPr>
        <w:t>[13]</w:t>
      </w:r>
      <w:r w:rsidRPr="00815853">
        <w:rPr>
          <w:rFonts w:asciiTheme="majorHAnsi" w:hAnsiTheme="majorHAnsi" w:cstheme="majorHAnsi"/>
          <w:spacing w:val="-4"/>
          <w:sz w:val="28"/>
          <w:szCs w:val="28"/>
          <w:shd w:val="clear" w:color="auto" w:fill="FFFFFF"/>
        </w:rPr>
        <w:fldChar w:fldCharType="end"/>
      </w:r>
      <w:r w:rsidRPr="00815853">
        <w:rPr>
          <w:rFonts w:asciiTheme="majorHAnsi" w:hAnsiTheme="majorHAnsi" w:cstheme="majorHAnsi"/>
          <w:spacing w:val="-4"/>
          <w:sz w:val="28"/>
          <w:szCs w:val="28"/>
          <w:shd w:val="clear" w:color="auto" w:fill="FFFFFF"/>
          <w:lang w:val="sv-SE"/>
        </w:rPr>
        <w:t xml:space="preserve">. Và </w:t>
      </w:r>
      <w:r w:rsidRPr="00815853">
        <w:rPr>
          <w:rFonts w:asciiTheme="majorHAnsi" w:hAnsiTheme="majorHAnsi" w:cstheme="majorHAnsi"/>
          <w:spacing w:val="-4"/>
          <w:sz w:val="28"/>
          <w:szCs w:val="28"/>
          <w:shd w:val="clear" w:color="auto" w:fill="FFFFFF"/>
          <w:lang w:val="sv-SE"/>
        </w:rPr>
        <w:lastRenderedPageBreak/>
        <w:t xml:space="preserve">cho đến nay tổng số loài </w:t>
      </w:r>
      <w:r w:rsidRPr="00815853">
        <w:rPr>
          <w:rFonts w:asciiTheme="majorHAnsi" w:hAnsiTheme="majorHAnsi" w:cstheme="majorHAnsi"/>
          <w:i/>
          <w:iCs/>
          <w:spacing w:val="-4"/>
          <w:sz w:val="28"/>
          <w:szCs w:val="28"/>
          <w:shd w:val="clear" w:color="auto" w:fill="FFFFFF"/>
          <w:lang w:val="sv-SE"/>
        </w:rPr>
        <w:t xml:space="preserve">Malassezia </w:t>
      </w:r>
      <w:r w:rsidRPr="00815853">
        <w:rPr>
          <w:rFonts w:asciiTheme="majorHAnsi" w:hAnsiTheme="majorHAnsi" w:cstheme="majorHAnsi"/>
          <w:spacing w:val="-4"/>
          <w:sz w:val="28"/>
          <w:szCs w:val="28"/>
          <w:shd w:val="clear" w:color="auto" w:fill="FFFFFF"/>
          <w:lang w:val="sv-SE"/>
        </w:rPr>
        <w:t xml:space="preserve">được y văn công nhận lên tới 14 loài. </w:t>
      </w:r>
      <w:r w:rsidRPr="00815853">
        <w:rPr>
          <w:rFonts w:asciiTheme="majorHAnsi" w:hAnsiTheme="majorHAnsi" w:cstheme="majorHAnsi"/>
          <w:i/>
          <w:iCs/>
          <w:spacing w:val="-4"/>
          <w:sz w:val="28"/>
          <w:szCs w:val="28"/>
          <w:lang w:val="sv-SE"/>
        </w:rPr>
        <w:t xml:space="preserve"> </w:t>
      </w:r>
    </w:p>
    <w:p w:rsidR="00975727" w:rsidRPr="00815853" w:rsidRDefault="00975727" w:rsidP="001C2FCD">
      <w:pPr>
        <w:pStyle w:val="30"/>
        <w:outlineLvl w:val="1"/>
      </w:pPr>
      <w:bookmarkStart w:id="27" w:name="_Toc485393731"/>
      <w:bookmarkStart w:id="28" w:name="_Toc485463884"/>
      <w:bookmarkStart w:id="29" w:name="_Toc499481453"/>
      <w:r w:rsidRPr="00815853">
        <w:t xml:space="preserve">1.1.2. Đặc điểm nấm </w:t>
      </w:r>
      <w:bookmarkEnd w:id="27"/>
      <w:r w:rsidRPr="00815853">
        <w:t>Malassezia</w:t>
      </w:r>
      <w:bookmarkEnd w:id="28"/>
      <w:bookmarkEnd w:id="29"/>
      <w:r w:rsidRPr="00815853">
        <w:t xml:space="preserve"> </w:t>
      </w:r>
    </w:p>
    <w:p w:rsidR="00975727" w:rsidRPr="00815853" w:rsidRDefault="00975727" w:rsidP="001C2FCD">
      <w:pPr>
        <w:pStyle w:val="222"/>
        <w:ind w:firstLine="567"/>
        <w:rPr>
          <w:rFonts w:asciiTheme="majorHAnsi" w:hAnsiTheme="majorHAnsi" w:cstheme="majorHAnsi"/>
          <w:b w:val="0"/>
          <w:lang w:val="vi-VN"/>
        </w:rPr>
      </w:pPr>
      <w:bookmarkStart w:id="30" w:name="_Toc339393601"/>
      <w:r w:rsidRPr="00815853">
        <w:rPr>
          <w:rFonts w:asciiTheme="majorHAnsi" w:hAnsiTheme="majorHAnsi" w:cstheme="majorHAnsi"/>
          <w:b w:val="0"/>
          <w:i/>
          <w:lang w:val="sv-SE"/>
        </w:rPr>
        <w:t>Malassezia</w:t>
      </w:r>
      <w:r w:rsidRPr="00815853">
        <w:rPr>
          <w:rFonts w:asciiTheme="majorHAnsi" w:hAnsiTheme="majorHAnsi" w:cstheme="majorHAnsi"/>
          <w:b w:val="0"/>
          <w:lang w:val="sv-SE"/>
        </w:rPr>
        <w:t xml:space="preserve"> spp.</w:t>
      </w:r>
      <w:r w:rsidRPr="00815853">
        <w:rPr>
          <w:rFonts w:asciiTheme="majorHAnsi" w:hAnsiTheme="majorHAnsi" w:cstheme="majorHAnsi"/>
          <w:b w:val="0"/>
          <w:lang w:val="vi-VN"/>
        </w:rPr>
        <w:t xml:space="preserve"> là nấm men </w:t>
      </w:r>
      <w:r w:rsidR="003553D6" w:rsidRPr="00815853">
        <w:rPr>
          <w:rFonts w:asciiTheme="majorHAnsi" w:hAnsiTheme="majorHAnsi" w:cstheme="majorHAnsi"/>
          <w:b w:val="0"/>
          <w:lang w:val="sv-SE"/>
        </w:rPr>
        <w:t>thuộc vi hệ</w:t>
      </w:r>
      <w:r w:rsidRPr="00815853">
        <w:rPr>
          <w:rFonts w:asciiTheme="majorHAnsi" w:hAnsiTheme="majorHAnsi" w:cstheme="majorHAnsi"/>
          <w:b w:val="0"/>
          <w:lang w:val="sv-SE"/>
        </w:rPr>
        <w:t xml:space="preserve"> trên da</w:t>
      </w:r>
      <w:r w:rsidRPr="00815853">
        <w:rPr>
          <w:rFonts w:asciiTheme="majorHAnsi" w:hAnsiTheme="majorHAnsi" w:cstheme="majorHAnsi"/>
          <w:b w:val="0"/>
          <w:lang w:val="vi-VN"/>
        </w:rPr>
        <w:t xml:space="preserve"> người và động vật</w:t>
      </w:r>
      <w:r w:rsidRPr="00815853">
        <w:rPr>
          <w:rFonts w:asciiTheme="majorHAnsi" w:hAnsiTheme="majorHAnsi" w:cstheme="majorHAnsi"/>
          <w:b w:val="0"/>
          <w:lang w:val="sv-SE"/>
        </w:rPr>
        <w:t xml:space="preserve"> máu nóng</w:t>
      </w:r>
      <w:r w:rsidRPr="00815853">
        <w:rPr>
          <w:rFonts w:asciiTheme="majorHAnsi" w:hAnsiTheme="majorHAnsi" w:cstheme="majorHAnsi"/>
          <w:b w:val="0"/>
          <w:lang w:val="vi-VN"/>
        </w:rPr>
        <w:t xml:space="preserve">. </w:t>
      </w:r>
      <w:bookmarkEnd w:id="30"/>
      <w:r w:rsidRPr="00815853">
        <w:rPr>
          <w:rFonts w:asciiTheme="majorHAnsi" w:hAnsiTheme="majorHAnsi" w:cstheme="majorHAnsi"/>
          <w:b w:val="0"/>
          <w:lang w:val="vi-VN"/>
        </w:rPr>
        <w:t xml:space="preserve">Ngày nay người ta phát hiện </w:t>
      </w:r>
      <w:r w:rsidRPr="00815853">
        <w:rPr>
          <w:rFonts w:asciiTheme="majorHAnsi" w:hAnsiTheme="majorHAnsi" w:cstheme="majorHAnsi"/>
          <w:b w:val="0"/>
          <w:i/>
          <w:lang w:val="vi-VN"/>
        </w:rPr>
        <w:t xml:space="preserve">Malassezia </w:t>
      </w:r>
      <w:r w:rsidRPr="00815853">
        <w:rPr>
          <w:rFonts w:asciiTheme="majorHAnsi" w:hAnsiTheme="majorHAnsi" w:cstheme="majorHAnsi"/>
          <w:b w:val="0"/>
          <w:lang w:val="vi-VN"/>
        </w:rPr>
        <w:t>đóng vai trò quan trọng trong cơ chế bệnh sinh của nhiều bệnh lý khác nhau ở da như lang ben, viêm da dầu, viêm da cơ địa, viêm nang lông, vảy nến, ung thư da…</w:t>
      </w:r>
    </w:p>
    <w:p w:rsidR="00975727" w:rsidRPr="00815853" w:rsidRDefault="00B331A5" w:rsidP="00A54A18">
      <w:pPr>
        <w:pStyle w:val="BA0"/>
        <w:rPr>
          <w:i/>
        </w:rPr>
      </w:pPr>
      <w:bookmarkStart w:id="31" w:name="_Toc494084175"/>
      <w:bookmarkStart w:id="32" w:name="_Toc499483931"/>
      <w:r w:rsidRPr="00815853">
        <w:t>Bảng 1.</w:t>
      </w:r>
      <w:r w:rsidR="00975727" w:rsidRPr="00815853">
        <w:fldChar w:fldCharType="begin"/>
      </w:r>
      <w:r w:rsidR="00975727" w:rsidRPr="00815853">
        <w:instrText xml:space="preserve"> SEQ Bảng_1. \* ARABIC </w:instrText>
      </w:r>
      <w:r w:rsidR="00975727" w:rsidRPr="00815853">
        <w:fldChar w:fldCharType="separate"/>
      </w:r>
      <w:r w:rsidR="002D340F">
        <w:rPr>
          <w:noProof/>
        </w:rPr>
        <w:t>1</w:t>
      </w:r>
      <w:r w:rsidR="00975727" w:rsidRPr="00815853">
        <w:fldChar w:fldCharType="end"/>
      </w:r>
      <w:r w:rsidR="00D46452">
        <w:t>.</w:t>
      </w:r>
      <w:r w:rsidR="00975727" w:rsidRPr="00815853">
        <w:t xml:space="preserve"> Đặc điểm chung của nấm </w:t>
      </w:r>
      <w:r w:rsidR="00975727" w:rsidRPr="00815853">
        <w:rPr>
          <w:i/>
        </w:rPr>
        <w:t>Malassezia</w:t>
      </w:r>
      <w:bookmarkEnd w:id="31"/>
      <w:bookmarkEnd w:id="32"/>
    </w:p>
    <w:tbl>
      <w:tblPr>
        <w:tblStyle w:val="TableGrid1"/>
        <w:tblW w:w="4880" w:type="pct"/>
        <w:tblInd w:w="108" w:type="dxa"/>
        <w:tblLook w:val="04A0" w:firstRow="1" w:lastRow="0" w:firstColumn="1" w:lastColumn="0" w:noHBand="0" w:noVBand="1"/>
      </w:tblPr>
      <w:tblGrid>
        <w:gridCol w:w="1549"/>
        <w:gridCol w:w="7241"/>
      </w:tblGrid>
      <w:tr w:rsidR="00B1290C" w:rsidRPr="00815853" w:rsidTr="00A54A18">
        <w:tc>
          <w:tcPr>
            <w:tcW w:w="881" w:type="pct"/>
            <w:vAlign w:val="center"/>
          </w:tcPr>
          <w:p w:rsidR="00975727" w:rsidRPr="00815853" w:rsidRDefault="00975727" w:rsidP="00A54A18">
            <w:pPr>
              <w:spacing w:before="60" w:line="360" w:lineRule="auto"/>
              <w:jc w:val="center"/>
              <w:rPr>
                <w:rFonts w:asciiTheme="majorHAnsi" w:hAnsiTheme="majorHAnsi" w:cstheme="majorHAnsi"/>
                <w:b/>
                <w:sz w:val="28"/>
                <w:szCs w:val="28"/>
              </w:rPr>
            </w:pPr>
            <w:r w:rsidRPr="00815853">
              <w:rPr>
                <w:rFonts w:asciiTheme="majorHAnsi" w:hAnsiTheme="majorHAnsi" w:cstheme="majorHAnsi"/>
                <w:b/>
                <w:sz w:val="28"/>
                <w:szCs w:val="28"/>
              </w:rPr>
              <w:t>Đặc điểm</w:t>
            </w:r>
          </w:p>
        </w:tc>
        <w:tc>
          <w:tcPr>
            <w:tcW w:w="4119" w:type="pct"/>
          </w:tcPr>
          <w:p w:rsidR="00975727" w:rsidRPr="00815853" w:rsidRDefault="00975727" w:rsidP="00A54A18">
            <w:pPr>
              <w:spacing w:before="60" w:line="360" w:lineRule="auto"/>
              <w:jc w:val="center"/>
              <w:rPr>
                <w:rFonts w:asciiTheme="majorHAnsi" w:hAnsiTheme="majorHAnsi" w:cstheme="majorHAnsi"/>
                <w:b/>
                <w:sz w:val="28"/>
                <w:szCs w:val="28"/>
              </w:rPr>
            </w:pPr>
            <w:r w:rsidRPr="00815853">
              <w:rPr>
                <w:rFonts w:asciiTheme="majorHAnsi" w:hAnsiTheme="majorHAnsi" w:cstheme="majorHAnsi"/>
                <w:b/>
                <w:sz w:val="28"/>
                <w:szCs w:val="28"/>
              </w:rPr>
              <w:t>Nội dung</w:t>
            </w:r>
          </w:p>
        </w:tc>
      </w:tr>
      <w:tr w:rsidR="00B1290C" w:rsidRPr="00815853" w:rsidTr="00A54A18">
        <w:tc>
          <w:tcPr>
            <w:tcW w:w="881" w:type="pct"/>
            <w:vAlign w:val="center"/>
          </w:tcPr>
          <w:p w:rsidR="00975727" w:rsidRPr="00815853" w:rsidRDefault="00975727" w:rsidP="00A54A18">
            <w:pPr>
              <w:spacing w:before="60" w:line="360" w:lineRule="auto"/>
              <w:jc w:val="center"/>
              <w:rPr>
                <w:rFonts w:asciiTheme="majorHAnsi" w:hAnsiTheme="majorHAnsi" w:cstheme="majorHAnsi"/>
                <w:b/>
                <w:sz w:val="28"/>
                <w:szCs w:val="28"/>
              </w:rPr>
            </w:pPr>
            <w:r w:rsidRPr="00815853">
              <w:rPr>
                <w:rFonts w:asciiTheme="majorHAnsi" w:hAnsiTheme="majorHAnsi" w:cstheme="majorHAnsi"/>
                <w:b/>
                <w:sz w:val="28"/>
                <w:szCs w:val="28"/>
              </w:rPr>
              <w:t>Phân loại khoa học</w:t>
            </w:r>
          </w:p>
        </w:tc>
        <w:tc>
          <w:tcPr>
            <w:tcW w:w="4119" w:type="pct"/>
          </w:tcPr>
          <w:p w:rsidR="00975727" w:rsidRPr="00815853" w:rsidRDefault="00975727" w:rsidP="001C2FCD">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Thuộc </w:t>
            </w:r>
            <w:r w:rsidRPr="00815853">
              <w:rPr>
                <w:rFonts w:asciiTheme="majorHAnsi" w:hAnsiTheme="majorHAnsi" w:cstheme="majorHAnsi"/>
                <w:sz w:val="28"/>
                <w:szCs w:val="28"/>
              </w:rPr>
              <w:t xml:space="preserve">ngành </w:t>
            </w:r>
            <w:r w:rsidRPr="00815853">
              <w:rPr>
                <w:rFonts w:asciiTheme="majorHAnsi" w:hAnsiTheme="majorHAnsi" w:cstheme="majorHAnsi"/>
                <w:i/>
                <w:sz w:val="28"/>
                <w:szCs w:val="28"/>
              </w:rPr>
              <w:t>Basidomycota</w:t>
            </w:r>
            <w:r w:rsidRPr="00815853">
              <w:rPr>
                <w:rFonts w:asciiTheme="majorHAnsi" w:hAnsiTheme="majorHAnsi" w:cstheme="majorHAnsi"/>
                <w:sz w:val="28"/>
                <w:szCs w:val="28"/>
              </w:rPr>
              <w:t xml:space="preserve">, phân ngành </w:t>
            </w:r>
            <w:r w:rsidRPr="00815853">
              <w:rPr>
                <w:rFonts w:asciiTheme="majorHAnsi" w:hAnsiTheme="majorHAnsi" w:cstheme="majorHAnsi"/>
                <w:i/>
                <w:sz w:val="28"/>
                <w:szCs w:val="28"/>
              </w:rPr>
              <w:t>Ustilaginomycotina,</w:t>
            </w:r>
            <w:r w:rsidRPr="00815853">
              <w:rPr>
                <w:rFonts w:asciiTheme="majorHAnsi" w:hAnsiTheme="majorHAnsi" w:cstheme="majorHAnsi"/>
                <w:sz w:val="28"/>
                <w:szCs w:val="28"/>
                <w:shd w:val="clear" w:color="auto" w:fill="FFFFFF"/>
              </w:rPr>
              <w:t xml:space="preserve"> </w:t>
            </w:r>
            <w:r w:rsidRPr="00815853">
              <w:rPr>
                <w:rFonts w:asciiTheme="majorHAnsi" w:hAnsiTheme="majorHAnsi" w:cstheme="majorHAnsi"/>
                <w:sz w:val="28"/>
                <w:szCs w:val="28"/>
                <w:lang w:val="vi-VN"/>
              </w:rPr>
              <w:t xml:space="preserve">lớp </w:t>
            </w:r>
            <w:r w:rsidRPr="00815853">
              <w:rPr>
                <w:rFonts w:asciiTheme="majorHAnsi" w:hAnsiTheme="majorHAnsi" w:cstheme="majorHAnsi"/>
                <w:i/>
                <w:sz w:val="28"/>
                <w:szCs w:val="28"/>
                <w:lang w:val="vi-VN"/>
              </w:rPr>
              <w:t>Exobasidomycetes,</w:t>
            </w:r>
            <w:r w:rsidRPr="00815853">
              <w:rPr>
                <w:rFonts w:asciiTheme="majorHAnsi" w:hAnsiTheme="majorHAnsi" w:cstheme="majorHAnsi"/>
                <w:sz w:val="28"/>
                <w:szCs w:val="28"/>
                <w:lang w:val="vi-VN"/>
              </w:rPr>
              <w:t xml:space="preserve"> bộ </w:t>
            </w:r>
            <w:r w:rsidRPr="00815853">
              <w:rPr>
                <w:rFonts w:asciiTheme="majorHAnsi" w:hAnsiTheme="majorHAnsi" w:cstheme="majorHAnsi"/>
                <w:i/>
                <w:sz w:val="28"/>
                <w:szCs w:val="28"/>
                <w:lang w:val="vi-VN"/>
              </w:rPr>
              <w:t>Malasseziales,</w:t>
            </w:r>
            <w:r w:rsidRPr="00815853">
              <w:rPr>
                <w:rFonts w:asciiTheme="majorHAnsi" w:hAnsiTheme="majorHAnsi" w:cstheme="majorHAnsi"/>
                <w:sz w:val="28"/>
                <w:szCs w:val="28"/>
                <w:lang w:val="vi-VN"/>
              </w:rPr>
              <w:t xml:space="preserve"> họ </w:t>
            </w:r>
            <w:r w:rsidRPr="00815853">
              <w:rPr>
                <w:rFonts w:asciiTheme="majorHAnsi" w:hAnsiTheme="majorHAnsi" w:cstheme="majorHAnsi"/>
                <w:i/>
                <w:sz w:val="28"/>
                <w:szCs w:val="28"/>
                <w:lang w:val="vi-VN"/>
              </w:rPr>
              <w:t>Malasseziacae</w:t>
            </w:r>
          </w:p>
        </w:tc>
      </w:tr>
      <w:tr w:rsidR="00B1290C" w:rsidRPr="00815853" w:rsidTr="00A54A18">
        <w:tc>
          <w:tcPr>
            <w:tcW w:w="881" w:type="pct"/>
            <w:vAlign w:val="center"/>
          </w:tcPr>
          <w:p w:rsidR="00975727" w:rsidRPr="00815853" w:rsidRDefault="00975727" w:rsidP="00A54A18">
            <w:pPr>
              <w:spacing w:before="60" w:line="360" w:lineRule="auto"/>
              <w:jc w:val="center"/>
              <w:rPr>
                <w:rFonts w:asciiTheme="majorHAnsi" w:hAnsiTheme="majorHAnsi" w:cstheme="majorHAnsi"/>
                <w:b/>
                <w:sz w:val="28"/>
                <w:szCs w:val="28"/>
              </w:rPr>
            </w:pPr>
            <w:r w:rsidRPr="00815853">
              <w:rPr>
                <w:rFonts w:asciiTheme="majorHAnsi" w:hAnsiTheme="majorHAnsi" w:cstheme="majorHAnsi"/>
                <w:b/>
                <w:sz w:val="28"/>
                <w:szCs w:val="28"/>
              </w:rPr>
              <w:t>Cấu trúc</w:t>
            </w:r>
          </w:p>
        </w:tc>
        <w:tc>
          <w:tcPr>
            <w:tcW w:w="4119" w:type="pct"/>
          </w:tcPr>
          <w:p w:rsidR="00975727" w:rsidRPr="00815853" w:rsidRDefault="00975727" w:rsidP="001C2FCD">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Đơn bào, có nhân chuẩn</w:t>
            </w:r>
          </w:p>
        </w:tc>
      </w:tr>
      <w:tr w:rsidR="00B1290C" w:rsidRPr="00815853" w:rsidTr="00A54A18">
        <w:tc>
          <w:tcPr>
            <w:tcW w:w="881" w:type="pct"/>
            <w:vAlign w:val="center"/>
          </w:tcPr>
          <w:p w:rsidR="00975727" w:rsidRPr="00815853" w:rsidRDefault="00975727" w:rsidP="00A54A18">
            <w:pPr>
              <w:spacing w:before="60" w:line="360" w:lineRule="auto"/>
              <w:jc w:val="center"/>
              <w:rPr>
                <w:rFonts w:asciiTheme="majorHAnsi" w:hAnsiTheme="majorHAnsi" w:cstheme="majorHAnsi"/>
                <w:b/>
                <w:sz w:val="28"/>
                <w:szCs w:val="28"/>
              </w:rPr>
            </w:pPr>
            <w:r w:rsidRPr="00815853">
              <w:rPr>
                <w:rFonts w:asciiTheme="majorHAnsi" w:hAnsiTheme="majorHAnsi" w:cstheme="majorHAnsi"/>
                <w:b/>
                <w:sz w:val="28"/>
                <w:szCs w:val="28"/>
              </w:rPr>
              <w:t>Hình dạng</w:t>
            </w:r>
          </w:p>
        </w:tc>
        <w:tc>
          <w:tcPr>
            <w:tcW w:w="4119" w:type="pct"/>
          </w:tcPr>
          <w:p w:rsidR="00975727" w:rsidRPr="00815853" w:rsidRDefault="00975727" w:rsidP="001C2FCD">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rPr>
              <w:t>H</w:t>
            </w:r>
            <w:r w:rsidRPr="00815853">
              <w:rPr>
                <w:rFonts w:asciiTheme="majorHAnsi" w:hAnsiTheme="majorHAnsi" w:cstheme="majorHAnsi"/>
                <w:sz w:val="28"/>
                <w:szCs w:val="28"/>
                <w:lang w:val="vi-VN"/>
              </w:rPr>
              <w:t xml:space="preserve">ình tròn hoặc hình bầu dục, </w:t>
            </w:r>
            <w:r w:rsidRPr="00815853">
              <w:rPr>
                <w:rFonts w:asciiTheme="majorHAnsi" w:hAnsiTheme="majorHAnsi" w:cstheme="majorHAnsi"/>
                <w:sz w:val="28"/>
                <w:szCs w:val="28"/>
              </w:rPr>
              <w:t xml:space="preserve">vách ngăn rộng, không màu, </w:t>
            </w:r>
            <w:r w:rsidRPr="00815853">
              <w:rPr>
                <w:rFonts w:asciiTheme="majorHAnsi" w:hAnsiTheme="majorHAnsi" w:cstheme="majorHAnsi"/>
                <w:sz w:val="28"/>
                <w:szCs w:val="28"/>
                <w:lang w:val="vi-VN"/>
              </w:rPr>
              <w:t>đôi khi gặp dạng sợi hoặc vô định hình</w:t>
            </w:r>
          </w:p>
        </w:tc>
      </w:tr>
      <w:tr w:rsidR="00B1290C" w:rsidRPr="00477416" w:rsidTr="00A54A18">
        <w:tc>
          <w:tcPr>
            <w:tcW w:w="881" w:type="pct"/>
            <w:vAlign w:val="center"/>
          </w:tcPr>
          <w:p w:rsidR="00975727" w:rsidRPr="00815853" w:rsidRDefault="00A54A18" w:rsidP="00A54A18">
            <w:pPr>
              <w:spacing w:before="60" w:line="360" w:lineRule="auto"/>
              <w:jc w:val="center"/>
              <w:rPr>
                <w:rFonts w:asciiTheme="majorHAnsi" w:hAnsiTheme="majorHAnsi" w:cstheme="majorHAnsi"/>
                <w:b/>
                <w:sz w:val="28"/>
                <w:szCs w:val="28"/>
                <w:lang w:val="vi-VN"/>
              </w:rPr>
            </w:pPr>
            <w:r w:rsidRPr="00815853">
              <w:rPr>
                <w:rFonts w:asciiTheme="majorHAnsi" w:hAnsiTheme="majorHAnsi" w:cstheme="majorHAnsi"/>
                <w:b/>
                <w:sz w:val="28"/>
                <w:szCs w:val="28"/>
                <w:lang w:val="vi-VN"/>
              </w:rPr>
              <w:t>Kích</w:t>
            </w:r>
            <w:r w:rsidRPr="00815853">
              <w:rPr>
                <w:rFonts w:asciiTheme="majorHAnsi" w:hAnsiTheme="majorHAnsi" w:cstheme="majorHAnsi"/>
                <w:b/>
                <w:sz w:val="28"/>
                <w:szCs w:val="28"/>
              </w:rPr>
              <w:t xml:space="preserve"> </w:t>
            </w:r>
            <w:r w:rsidR="00975727" w:rsidRPr="00815853">
              <w:rPr>
                <w:rFonts w:asciiTheme="majorHAnsi" w:hAnsiTheme="majorHAnsi" w:cstheme="majorHAnsi"/>
                <w:b/>
                <w:sz w:val="28"/>
                <w:szCs w:val="28"/>
                <w:lang w:val="vi-VN"/>
              </w:rPr>
              <w:t>thước</w:t>
            </w:r>
          </w:p>
        </w:tc>
        <w:tc>
          <w:tcPr>
            <w:tcW w:w="4119" w:type="pct"/>
          </w:tcPr>
          <w:p w:rsidR="00975727" w:rsidRPr="00815853" w:rsidRDefault="00975727" w:rsidP="001C2FCD">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Dao động từ 3-10 </w:t>
            </w:r>
            <w:r w:rsidRPr="00815853">
              <w:rPr>
                <w:rFonts w:asciiTheme="majorHAnsi" w:hAnsiTheme="majorHAnsi" w:cstheme="majorHAnsi"/>
                <w:sz w:val="28"/>
                <w:szCs w:val="28"/>
              </w:rPr>
              <w:sym w:font="Symbol" w:char="006D"/>
            </w:r>
            <w:r w:rsidRPr="00815853">
              <w:rPr>
                <w:rFonts w:asciiTheme="majorHAnsi" w:hAnsiTheme="majorHAnsi" w:cstheme="majorHAnsi"/>
                <w:sz w:val="28"/>
                <w:szCs w:val="28"/>
                <w:lang w:val="vi-VN"/>
              </w:rPr>
              <w:t>m, thông thường lớn hơn gấp 10 lần so với vi khuẩn</w:t>
            </w:r>
          </w:p>
        </w:tc>
      </w:tr>
      <w:tr w:rsidR="00B1290C" w:rsidRPr="00477416" w:rsidTr="00A54A18">
        <w:tc>
          <w:tcPr>
            <w:tcW w:w="881" w:type="pct"/>
            <w:vAlign w:val="center"/>
          </w:tcPr>
          <w:p w:rsidR="00975727" w:rsidRPr="00815853" w:rsidRDefault="00975727" w:rsidP="00A54A18">
            <w:pPr>
              <w:spacing w:before="60" w:line="360" w:lineRule="auto"/>
              <w:jc w:val="center"/>
              <w:rPr>
                <w:rFonts w:asciiTheme="majorHAnsi" w:hAnsiTheme="majorHAnsi" w:cstheme="majorHAnsi"/>
                <w:b/>
                <w:sz w:val="28"/>
                <w:szCs w:val="28"/>
                <w:lang w:val="vi-VN"/>
              </w:rPr>
            </w:pPr>
            <w:r w:rsidRPr="00815853">
              <w:rPr>
                <w:rFonts w:asciiTheme="majorHAnsi" w:hAnsiTheme="majorHAnsi" w:cstheme="majorHAnsi"/>
                <w:b/>
                <w:sz w:val="28"/>
                <w:szCs w:val="28"/>
                <w:lang w:val="vi-VN"/>
              </w:rPr>
              <w:t>Khả năng thích nghi</w:t>
            </w:r>
          </w:p>
        </w:tc>
        <w:tc>
          <w:tcPr>
            <w:tcW w:w="4119" w:type="pct"/>
          </w:tcPr>
          <w:p w:rsidR="00975727" w:rsidRPr="00815853" w:rsidRDefault="00975727" w:rsidP="001C2FCD">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Thích nghi môi trường đường cao</w:t>
            </w:r>
          </w:p>
          <w:p w:rsidR="00975727" w:rsidRPr="00815853" w:rsidRDefault="00975727" w:rsidP="001C2FCD">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Tồn tại trong thiên nhiên, trong các môi trường chứa đường như hoa quả, rau dưa, mật mía</w:t>
            </w:r>
          </w:p>
        </w:tc>
      </w:tr>
      <w:tr w:rsidR="00B1290C" w:rsidRPr="00477416" w:rsidTr="00A54A18">
        <w:tc>
          <w:tcPr>
            <w:tcW w:w="881" w:type="pct"/>
            <w:vAlign w:val="center"/>
          </w:tcPr>
          <w:p w:rsidR="00975727" w:rsidRPr="00815853" w:rsidRDefault="00975727" w:rsidP="00A54A18">
            <w:pPr>
              <w:spacing w:before="60" w:line="360" w:lineRule="auto"/>
              <w:jc w:val="center"/>
              <w:rPr>
                <w:rFonts w:asciiTheme="majorHAnsi" w:hAnsiTheme="majorHAnsi" w:cstheme="majorHAnsi"/>
                <w:b/>
                <w:sz w:val="28"/>
                <w:szCs w:val="28"/>
                <w:lang w:val="vi-VN"/>
              </w:rPr>
            </w:pPr>
            <w:r w:rsidRPr="00815853">
              <w:rPr>
                <w:rFonts w:asciiTheme="majorHAnsi" w:hAnsiTheme="majorHAnsi" w:cstheme="majorHAnsi"/>
                <w:b/>
                <w:sz w:val="28"/>
                <w:szCs w:val="28"/>
                <w:lang w:val="vi-VN"/>
              </w:rPr>
              <w:t>Sinh sản</w:t>
            </w:r>
          </w:p>
        </w:tc>
        <w:tc>
          <w:tcPr>
            <w:tcW w:w="4119" w:type="pct"/>
          </w:tcPr>
          <w:p w:rsidR="00975727" w:rsidRPr="00815853" w:rsidRDefault="00975727" w:rsidP="00A54A18">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Sinh sản vô tính theo phương thức nảy chồi. Khi bào tử chồi được sinh ra theo dạng tuyến tính không phân cắt thì hình thành nên cấu trúc gọi là giả sợi nấm</w:t>
            </w:r>
          </w:p>
        </w:tc>
      </w:tr>
      <w:tr w:rsidR="00B1290C" w:rsidRPr="00815853" w:rsidTr="00A54A18">
        <w:tc>
          <w:tcPr>
            <w:tcW w:w="881" w:type="pct"/>
            <w:vAlign w:val="center"/>
          </w:tcPr>
          <w:p w:rsidR="00975727" w:rsidRPr="00815853" w:rsidRDefault="00975727" w:rsidP="00A54A18">
            <w:pPr>
              <w:spacing w:before="60" w:line="360" w:lineRule="auto"/>
              <w:jc w:val="center"/>
              <w:rPr>
                <w:rFonts w:asciiTheme="majorHAnsi" w:hAnsiTheme="majorHAnsi" w:cstheme="majorHAnsi"/>
                <w:b/>
                <w:sz w:val="28"/>
                <w:szCs w:val="28"/>
              </w:rPr>
            </w:pPr>
            <w:r w:rsidRPr="00815853">
              <w:rPr>
                <w:rFonts w:asciiTheme="majorHAnsi" w:hAnsiTheme="majorHAnsi" w:cstheme="majorHAnsi"/>
                <w:b/>
                <w:sz w:val="28"/>
                <w:szCs w:val="28"/>
              </w:rPr>
              <w:t>Các loài</w:t>
            </w:r>
          </w:p>
        </w:tc>
        <w:tc>
          <w:tcPr>
            <w:tcW w:w="4119" w:type="pct"/>
          </w:tcPr>
          <w:p w:rsidR="00975727" w:rsidRPr="00815853" w:rsidRDefault="00975727" w:rsidP="00A54A18">
            <w:pPr>
              <w:pStyle w:val="222"/>
              <w:spacing w:before="60"/>
              <w:rPr>
                <w:rFonts w:asciiTheme="majorHAnsi" w:hAnsiTheme="majorHAnsi" w:cstheme="majorHAnsi"/>
                <w:b w:val="0"/>
                <w:lang w:val="en-US"/>
              </w:rPr>
            </w:pPr>
            <w:r w:rsidRPr="00815853">
              <w:rPr>
                <w:rFonts w:asciiTheme="majorHAnsi" w:hAnsiTheme="majorHAnsi" w:cstheme="majorHAnsi"/>
                <w:b w:val="0"/>
                <w:iCs/>
                <w:lang w:val="vi-VN"/>
              </w:rPr>
              <w:t xml:space="preserve">Có </w:t>
            </w:r>
            <w:r w:rsidRPr="00815853">
              <w:rPr>
                <w:rFonts w:asciiTheme="majorHAnsi" w:hAnsiTheme="majorHAnsi" w:cstheme="majorHAnsi"/>
                <w:b w:val="0"/>
                <w:iCs/>
                <w:lang w:val="en-US"/>
              </w:rPr>
              <w:t xml:space="preserve">14 loài </w:t>
            </w:r>
            <w:r w:rsidRPr="00815853">
              <w:rPr>
                <w:rFonts w:asciiTheme="majorHAnsi" w:hAnsiTheme="majorHAnsi" w:cstheme="majorHAnsi"/>
                <w:b w:val="0"/>
                <w:i/>
                <w:iCs/>
                <w:lang w:val="en-US"/>
              </w:rPr>
              <w:t xml:space="preserve">Malassezia </w:t>
            </w:r>
            <w:r w:rsidRPr="00815853">
              <w:rPr>
                <w:rFonts w:asciiTheme="majorHAnsi" w:hAnsiTheme="majorHAnsi" w:cstheme="majorHAnsi"/>
                <w:b w:val="0"/>
                <w:iCs/>
                <w:lang w:val="en-US"/>
              </w:rPr>
              <w:t xml:space="preserve"> trên da người và động vật, trong đó 3 loài gặp nhiều nhất là </w:t>
            </w:r>
            <w:r w:rsidRPr="00815853">
              <w:rPr>
                <w:rFonts w:asciiTheme="majorHAnsi" w:hAnsiTheme="majorHAnsi" w:cstheme="majorHAnsi"/>
                <w:b w:val="0"/>
                <w:i/>
                <w:iCs/>
                <w:lang w:val="en-US"/>
              </w:rPr>
              <w:t>M. globosa</w:t>
            </w:r>
            <w:r w:rsidRPr="00815853">
              <w:rPr>
                <w:rFonts w:asciiTheme="majorHAnsi" w:hAnsiTheme="majorHAnsi" w:cstheme="majorHAnsi"/>
                <w:b w:val="0"/>
                <w:iCs/>
                <w:lang w:val="en-US"/>
              </w:rPr>
              <w:t xml:space="preserve">, </w:t>
            </w:r>
            <w:r w:rsidRPr="00815853">
              <w:rPr>
                <w:rFonts w:asciiTheme="majorHAnsi" w:hAnsiTheme="majorHAnsi" w:cstheme="majorHAnsi"/>
                <w:b w:val="0"/>
                <w:i/>
                <w:iCs/>
                <w:lang w:val="en-US"/>
              </w:rPr>
              <w:t>M. sympodialis</w:t>
            </w:r>
            <w:r w:rsidRPr="00815853">
              <w:rPr>
                <w:rFonts w:asciiTheme="majorHAnsi" w:hAnsiTheme="majorHAnsi" w:cstheme="majorHAnsi"/>
                <w:b w:val="0"/>
                <w:iCs/>
                <w:lang w:val="en-US"/>
              </w:rPr>
              <w:t xml:space="preserve">, </w:t>
            </w:r>
            <w:r w:rsidRPr="00815853">
              <w:rPr>
                <w:rFonts w:asciiTheme="majorHAnsi" w:hAnsiTheme="majorHAnsi" w:cstheme="majorHAnsi"/>
                <w:b w:val="0"/>
                <w:i/>
                <w:iCs/>
                <w:lang w:val="en-US"/>
              </w:rPr>
              <w:t>M. furfur</w:t>
            </w:r>
            <w:r w:rsidRPr="00815853">
              <w:rPr>
                <w:rFonts w:asciiTheme="majorHAnsi" w:hAnsiTheme="majorHAnsi" w:cstheme="majorHAnsi"/>
                <w:b w:val="0"/>
                <w:iCs/>
                <w:lang w:val="en-US"/>
              </w:rPr>
              <w:t xml:space="preserve"> </w:t>
            </w:r>
            <w:r w:rsidRPr="00815853">
              <w:rPr>
                <w:rFonts w:asciiTheme="majorHAnsi" w:hAnsiTheme="majorHAnsi" w:cstheme="majorHAnsi"/>
                <w:b w:val="0"/>
                <w:iCs/>
                <w:lang w:val="en-US"/>
              </w:rPr>
              <w:fldChar w:fldCharType="begin"/>
            </w:r>
            <w:r w:rsidRPr="00815853">
              <w:rPr>
                <w:rFonts w:asciiTheme="majorHAnsi" w:hAnsiTheme="majorHAnsi" w:cstheme="majorHAnsi"/>
                <w:b w:val="0"/>
                <w:iCs/>
                <w:lang w:val="en-US"/>
              </w:rPr>
              <w:instrText xml:space="preserve"> ADDIN EN.CITE &lt;EndNote&gt;&lt;Cite&gt;&lt;Author&gt;Crespo Erchiga&lt;/Author&gt;&lt;Year&gt;2002&lt;/Year&gt;&lt;RecNum&gt;12&lt;/RecNum&gt;&lt;DisplayText&gt;[14]&lt;/DisplayText&gt;&lt;record&gt;&lt;rec-number&gt;12&lt;/rec-number&gt;&lt;foreign-keys&gt;&lt;key app="EN" db-id="2x5z0f9spsv222exds6xsad9aaev2d5wpsz0" timestamp="1500444221"&gt;12&lt;/key&gt;&lt;/foreign-keys&gt;&lt;ref-type name="Journal Article"&gt;17&lt;/ref-type&gt;&lt;contributors&gt;&lt;authors&gt;&lt;author&gt;Crespo Erchiga, V.&lt;/author&gt;&lt;author&gt;Delgado Florencio, V.&lt;/author&gt;&lt;/authors&gt;&lt;/contributors&gt;&lt;auth-address&gt;Department of Dermatology, Carlos Haya University Hospital, Malaga. vcrespo@hch.sas.cica.es&lt;/auth-address&gt;&lt;titles&gt;&lt;title&gt;Malassezia species in skin diseases&lt;/title&gt;&lt;secondary-title&gt;Curr Opin Infect Dis&lt;/secondary-title&gt;&lt;alt-title&gt;Current opinion in infectious diseases&lt;/alt-title&gt;&lt;/titles&gt;&lt;periodical&gt;&lt;full-title&gt;Curr Opin Infect Dis&lt;/full-title&gt;&lt;abbr-1&gt;Current opinion in infectious diseases&lt;/abbr-1&gt;&lt;/periodical&gt;&lt;alt-periodical&gt;&lt;full-title&gt;Curr Opin Infect Dis&lt;/full-title&gt;&lt;abbr-1&gt;Current opinion in infectious diseases&lt;/abbr-1&gt;&lt;/alt-periodical&gt;&lt;pages&gt;133-42&lt;/pages&gt;&lt;volume&gt;15&lt;/volume&gt;&lt;number&gt;2&lt;/number&gt;&lt;edition&gt;2002/04/20&lt;/edition&gt;&lt;keywords&gt;&lt;keyword&gt;Dermatomycoses/diagnosis/drug therapy/microbiology&lt;/keyword&gt;&lt;keyword&gt;Humans&lt;/keyword&gt;&lt;keyword&gt;Malassezia/*classification/*isolation &amp;amp; purification/pathogenicity/physiology&lt;/keyword&gt;&lt;keyword&gt;Onychomycosis/diagnosis/drug therapy/microbiology&lt;/keyword&gt;&lt;keyword&gt;Otitis/diagnosis/drug therapy/microbiology&lt;/keyword&gt;&lt;keyword&gt;Papilloma/diagnosis/drug therapy/microbiology&lt;/keyword&gt;&lt;keyword&gt;Skin Diseases/diagnosis/drug therapy/*microbiology&lt;/keyword&gt;&lt;/keywords&gt;&lt;dates&gt;&lt;year&gt;2002&lt;/year&gt;&lt;pub-dates&gt;&lt;date&gt;Apr&lt;/date&gt;&lt;/pub-dates&gt;&lt;/dates&gt;&lt;isbn&gt;0951-7375 (Print)&amp;#xD;0951-7375&lt;/isbn&gt;&lt;accession-num&gt;11964913&lt;/accession-num&gt;&lt;urls&gt;&lt;/urls&gt;&lt;remote-database-provider&gt;NLM&lt;/remote-database-provider&gt;&lt;language&gt;eng&lt;/language&gt;&lt;/record&gt;&lt;/Cite&gt;&lt;/EndNote&gt;</w:instrText>
            </w:r>
            <w:r w:rsidRPr="00815853">
              <w:rPr>
                <w:rFonts w:asciiTheme="majorHAnsi" w:hAnsiTheme="majorHAnsi" w:cstheme="majorHAnsi"/>
                <w:b w:val="0"/>
                <w:iCs/>
                <w:lang w:val="en-US"/>
              </w:rPr>
              <w:fldChar w:fldCharType="separate"/>
            </w:r>
            <w:r w:rsidRPr="00815853">
              <w:rPr>
                <w:rFonts w:asciiTheme="majorHAnsi" w:hAnsiTheme="majorHAnsi" w:cstheme="majorHAnsi"/>
                <w:b w:val="0"/>
                <w:iCs/>
                <w:noProof/>
                <w:lang w:val="en-US"/>
              </w:rPr>
              <w:t>[14]</w:t>
            </w:r>
            <w:r w:rsidRPr="00815853">
              <w:rPr>
                <w:rFonts w:asciiTheme="majorHAnsi" w:hAnsiTheme="majorHAnsi" w:cstheme="majorHAnsi"/>
                <w:b w:val="0"/>
                <w:iCs/>
                <w:lang w:val="en-US"/>
              </w:rPr>
              <w:fldChar w:fldCharType="end"/>
            </w:r>
            <w:r w:rsidRPr="00815853">
              <w:rPr>
                <w:rFonts w:asciiTheme="majorHAnsi" w:hAnsiTheme="majorHAnsi" w:cstheme="majorHAnsi"/>
                <w:b w:val="0"/>
                <w:iCs/>
                <w:lang w:val="en-US"/>
              </w:rPr>
              <w:t>,</w:t>
            </w:r>
            <w:r w:rsidRPr="00815853">
              <w:rPr>
                <w:rFonts w:asciiTheme="majorHAnsi" w:hAnsiTheme="majorHAnsi" w:cstheme="majorHAnsi"/>
                <w:b w:val="0"/>
                <w:iCs/>
                <w:lang w:val="en-US"/>
              </w:rPr>
              <w:fldChar w:fldCharType="begin">
                <w:fldData xml:space="preserve">PEVuZE5vdGU+PENpdGU+PEF1dGhvcj5HdXB0YTwvQXV0aG9yPjxZZWFyPjIwMDQ8L1llYXI+PFJl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</w:fldData>
              </w:fldChar>
            </w:r>
            <w:r w:rsidRPr="00815853">
              <w:rPr>
                <w:rFonts w:asciiTheme="majorHAnsi" w:hAnsiTheme="majorHAnsi" w:cstheme="majorHAnsi"/>
                <w:b w:val="0"/>
                <w:iCs/>
                <w:lang w:val="en-US"/>
              </w:rPr>
              <w:instrText xml:space="preserve"> ADDIN EN.CITE </w:instrText>
            </w:r>
            <w:r w:rsidRPr="00815853">
              <w:rPr>
                <w:rFonts w:asciiTheme="majorHAnsi" w:hAnsiTheme="majorHAnsi" w:cstheme="majorHAnsi"/>
                <w:b w:val="0"/>
                <w:iCs/>
                <w:lang w:val="en-US"/>
              </w:rPr>
              <w:fldChar w:fldCharType="begin">
                <w:fldData xml:space="preserve">PEVuZE5vdGU+PENpdGU+PEF1dGhvcj5HdXB0YTwvQXV0aG9yPjxZZWFyPjIwMDQ8L1llYXI+PFJl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</w:fldData>
              </w:fldChar>
            </w:r>
            <w:r w:rsidRPr="00815853">
              <w:rPr>
                <w:rFonts w:asciiTheme="majorHAnsi" w:hAnsiTheme="majorHAnsi" w:cstheme="majorHAnsi"/>
                <w:b w:val="0"/>
                <w:iCs/>
                <w:lang w:val="en-US"/>
              </w:rPr>
              <w:instrText xml:space="preserve"> ADDIN EN.CITE.DATA </w:instrText>
            </w:r>
            <w:r w:rsidRPr="00815853">
              <w:rPr>
                <w:rFonts w:asciiTheme="majorHAnsi" w:hAnsiTheme="majorHAnsi" w:cstheme="majorHAnsi"/>
                <w:b w:val="0"/>
                <w:iCs/>
                <w:lang w:val="en-US"/>
              </w:rPr>
            </w:r>
            <w:r w:rsidRPr="00815853">
              <w:rPr>
                <w:rFonts w:asciiTheme="majorHAnsi" w:hAnsiTheme="majorHAnsi" w:cstheme="majorHAnsi"/>
                <w:b w:val="0"/>
                <w:iCs/>
                <w:lang w:val="en-US"/>
              </w:rPr>
              <w:fldChar w:fldCharType="end"/>
            </w:r>
            <w:r w:rsidRPr="00815853">
              <w:rPr>
                <w:rFonts w:asciiTheme="majorHAnsi" w:hAnsiTheme="majorHAnsi" w:cstheme="majorHAnsi"/>
                <w:b w:val="0"/>
                <w:iCs/>
                <w:lang w:val="en-US"/>
              </w:rPr>
            </w:r>
            <w:r w:rsidRPr="00815853">
              <w:rPr>
                <w:rFonts w:asciiTheme="majorHAnsi" w:hAnsiTheme="majorHAnsi" w:cstheme="majorHAnsi"/>
                <w:b w:val="0"/>
                <w:iCs/>
                <w:lang w:val="en-US"/>
              </w:rPr>
              <w:fldChar w:fldCharType="separate"/>
            </w:r>
            <w:r w:rsidRPr="00815853">
              <w:rPr>
                <w:rFonts w:asciiTheme="majorHAnsi" w:hAnsiTheme="majorHAnsi" w:cstheme="majorHAnsi"/>
                <w:b w:val="0"/>
                <w:iCs/>
                <w:noProof/>
                <w:lang w:val="en-US"/>
              </w:rPr>
              <w:t>[15]</w:t>
            </w:r>
            <w:r w:rsidRPr="00815853">
              <w:rPr>
                <w:rFonts w:asciiTheme="majorHAnsi" w:hAnsiTheme="majorHAnsi" w:cstheme="majorHAnsi"/>
                <w:b w:val="0"/>
                <w:iCs/>
                <w:lang w:val="en-US"/>
              </w:rPr>
              <w:fldChar w:fldCharType="end"/>
            </w:r>
            <w:r w:rsidRPr="00815853">
              <w:rPr>
                <w:rFonts w:asciiTheme="majorHAnsi" w:hAnsiTheme="majorHAnsi" w:cstheme="majorHAnsi"/>
                <w:b w:val="0"/>
                <w:iCs/>
                <w:lang w:val="en-US"/>
              </w:rPr>
              <w:t>,</w:t>
            </w:r>
            <w:r w:rsidRPr="00815853">
              <w:rPr>
                <w:rFonts w:asciiTheme="majorHAnsi" w:hAnsiTheme="majorHAnsi" w:cstheme="majorHAnsi"/>
                <w:b w:val="0"/>
                <w:iCs/>
                <w:lang w:val="en-US"/>
              </w:rPr>
              <w:fldChar w:fldCharType="begin"/>
            </w:r>
            <w:r w:rsidR="004E53E2" w:rsidRPr="00815853">
              <w:rPr>
                <w:rFonts w:asciiTheme="majorHAnsi" w:hAnsiTheme="majorHAnsi" w:cstheme="majorHAnsi"/>
                <w:b w:val="0"/>
                <w:iCs/>
                <w:lang w:val="en-US"/>
              </w:rPr>
              <w:instrText xml:space="preserve"> ADDIN EN.CITE &lt;EndNote&gt;&lt;Cite&gt;&lt;Author&gt;Cabañes&lt;/Author&gt;&lt;Year&gt;2014&lt;/Year&gt;&lt;RecNum&gt;122&lt;/RecNum&gt;&lt;DisplayText&gt;[1]&lt;/DisplayText&gt;&lt;record&gt;&lt;rec-number&gt;122&lt;/rec-number&gt;&lt;foreign-keys&gt;&lt;key app="EN" db-id="2x5z0f9spsv222exds6xsad9aaev2d5wpsz0" timestamp="1500483651"&gt;122&lt;/key&gt;&lt;/foreign-keys&gt;&lt;ref-type name="Journal Article"&gt;17&lt;/ref-type&gt;&lt;contributors&gt;&lt;authors&gt;&lt;author&gt;Cabañes, F. Javier&lt;/author&gt;&lt;/authors&gt;&lt;/contributors&gt;&lt;titles&gt;&lt;title&gt;Malassezia Yeasts: How Many Species Infect Humans and Animals?&lt;/title&gt;&lt;secondary-title&gt;PLoS Pathogens&lt;/secondary-title&gt;&lt;/titles&gt;&lt;periodical&gt;&lt;full-title&gt;PLoS Pathog&lt;/full-title&gt;&lt;abbr-1&gt;PLoS Pathogens&lt;/abbr-1&gt;&lt;/periodical&gt;&lt;pages&gt;e1003892&lt;/pages&gt;&lt;volume&gt;10&lt;/volume&gt;&lt;number&gt;2&lt;/number&gt;&lt;dates&gt;&lt;year&gt;2014&lt;/year&gt;&lt;pub-dates&gt;&lt;date&gt;02/27&lt;/date&gt;&lt;/pub-dates&gt;&lt;/dates&gt;&lt;pub-location&gt;San Francisco, USA&lt;/pub-location&gt;&lt;publisher&gt;Public Library of Science&lt;/publisher&gt;&lt;isbn&gt;1553-7366&amp;#xD;1553-7374&lt;/isbn&gt;&lt;accession-num&gt;PMC3937305&lt;/accession-num&gt;&lt;urls&gt;&lt;related-urls&gt;&lt;url&gt;http://www.ncbi.nlm.nih.gov/pmc/articles/PMC3937305/&lt;/url&gt;&lt;url&gt;https://www.ncbi.nlm.nih.gov/pmc/articles/PMC3937305/pdf/ppat.1003892.pdf&lt;/url&gt;&lt;/related-urls&gt;&lt;/urls&gt;&lt;electronic-resource-num&gt;10.1371/journal.ppat.1003892&lt;/electronic-resource-num&gt;&lt;remote-database-name&gt;PMC&lt;/remote-database-name&gt;&lt;/record&gt;&lt;/Cite&gt;&lt;/EndNote&gt;</w:instrText>
            </w:r>
            <w:r w:rsidRPr="00815853">
              <w:rPr>
                <w:rFonts w:asciiTheme="majorHAnsi" w:hAnsiTheme="majorHAnsi" w:cstheme="majorHAnsi"/>
                <w:b w:val="0"/>
                <w:iCs/>
                <w:lang w:val="en-US"/>
              </w:rPr>
              <w:fldChar w:fldCharType="separate"/>
            </w:r>
            <w:r w:rsidRPr="00815853">
              <w:rPr>
                <w:rFonts w:asciiTheme="majorHAnsi" w:hAnsiTheme="majorHAnsi" w:cstheme="majorHAnsi"/>
                <w:b w:val="0"/>
                <w:iCs/>
                <w:noProof/>
                <w:lang w:val="en-US"/>
              </w:rPr>
              <w:t>[1]</w:t>
            </w:r>
            <w:r w:rsidRPr="00815853">
              <w:rPr>
                <w:rFonts w:asciiTheme="majorHAnsi" w:hAnsiTheme="majorHAnsi" w:cstheme="majorHAnsi"/>
                <w:b w:val="0"/>
                <w:iCs/>
                <w:lang w:val="en-US"/>
              </w:rPr>
              <w:fldChar w:fldCharType="end"/>
            </w:r>
            <w:r w:rsidRPr="00815853">
              <w:rPr>
                <w:rFonts w:asciiTheme="majorHAnsi" w:hAnsiTheme="majorHAnsi" w:cstheme="majorHAnsi"/>
                <w:b w:val="0"/>
                <w:iCs/>
                <w:lang w:val="en-US"/>
              </w:rPr>
              <w:t>.</w:t>
            </w:r>
          </w:p>
        </w:tc>
      </w:tr>
    </w:tbl>
    <w:p w:rsidR="00975727" w:rsidRPr="00815853" w:rsidRDefault="00975727" w:rsidP="00B940FA">
      <w:pPr>
        <w:pStyle w:val="02"/>
        <w:numPr>
          <w:ilvl w:val="0"/>
          <w:numId w:val="0"/>
        </w:numPr>
        <w:jc w:val="center"/>
        <w:rPr>
          <w:rFonts w:asciiTheme="majorHAnsi" w:hAnsiTheme="majorHAnsi" w:cstheme="majorHAnsi"/>
          <w:b w:val="0"/>
        </w:rPr>
      </w:pPr>
      <w:r w:rsidRPr="00815853">
        <w:rPr>
          <w:rFonts w:asciiTheme="majorHAnsi" w:hAnsiTheme="majorHAnsi" w:cstheme="majorHAnsi"/>
          <w:b w:val="0"/>
          <w:noProof/>
          <w:lang w:val="vi-VN" w:eastAsia="vi-VN" w:bidi="ar-SA"/>
        </w:rPr>
        <w:lastRenderedPageBreak/>
        <w:drawing>
          <wp:inline distT="0" distB="0" distL="0" distR="0" wp14:anchorId="11138E72" wp14:editId="364C6EED">
            <wp:extent cx="3271116" cy="2990850"/>
            <wp:effectExtent l="0" t="0" r="571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Siêu cấu trúc Malassezia.png"/>
                    <pic:cNvPicPr/>
                  </pic:nvPicPr>
                  <pic:blipFill>
                    <a:blip r:embed="rId13">
                      <a:extLst>
                        <a:ext uri="{28A0092B-C50C-407E-A947-70E740481C1C}">
                          <a14:useLocalDpi xmlns:a14="http://schemas.microsoft.com/office/drawing/2010/main" val="0"/>
                        </a:ext>
                      </a:extLst>
                    </a:blip>
                    <a:stretch>
                      <a:fillRect/>
                    </a:stretch>
                  </pic:blipFill>
                  <pic:spPr>
                    <a:xfrm>
                      <a:off x="0" y="0"/>
                      <a:ext cx="3320591" cy="3036086"/>
                    </a:xfrm>
                    <a:prstGeom prst="rect">
                      <a:avLst/>
                    </a:prstGeom>
                  </pic:spPr>
                </pic:pic>
              </a:graphicData>
            </a:graphic>
          </wp:inline>
        </w:drawing>
      </w:r>
    </w:p>
    <w:p w:rsidR="00975727" w:rsidRPr="00815853" w:rsidRDefault="00975727" w:rsidP="00B940FA">
      <w:pPr>
        <w:pStyle w:val="H0"/>
      </w:pPr>
      <w:bookmarkStart w:id="33" w:name="_Toc499549919"/>
      <w:r w:rsidRPr="00815853">
        <w:t>Hình 1.</w:t>
      </w:r>
      <w:r w:rsidR="00AE333A" w:rsidRPr="00815853">
        <w:fldChar w:fldCharType="begin"/>
      </w:r>
      <w:r w:rsidR="00AE333A" w:rsidRPr="00815853">
        <w:instrText xml:space="preserve"> SEQ Hình_1. \* ARABIC </w:instrText>
      </w:r>
      <w:r w:rsidR="00AE333A" w:rsidRPr="00815853">
        <w:fldChar w:fldCharType="separate"/>
      </w:r>
      <w:r w:rsidR="002D340F">
        <w:rPr>
          <w:noProof/>
        </w:rPr>
        <w:t>1</w:t>
      </w:r>
      <w:r w:rsidR="00AE333A" w:rsidRPr="00815853">
        <w:rPr>
          <w:noProof/>
        </w:rPr>
        <w:fldChar w:fldCharType="end"/>
      </w:r>
      <w:r w:rsidRPr="00815853">
        <w:t xml:space="preserve">. Siêu cấu trúc của nấm: </w:t>
      </w:r>
      <w:r w:rsidRPr="00815853">
        <w:rPr>
          <w:i/>
        </w:rPr>
        <w:t>M. furfur (</w:t>
      </w:r>
      <w:r w:rsidRPr="00815853">
        <w:t>a,b</w:t>
      </w:r>
      <w:r w:rsidR="00E91265" w:rsidRPr="00815853">
        <w:rPr>
          <w:i/>
        </w:rPr>
        <w:t>)</w:t>
      </w:r>
      <w:r w:rsidRPr="00815853">
        <w:t xml:space="preserve">, </w:t>
      </w:r>
      <w:r w:rsidRPr="00815853">
        <w:rPr>
          <w:i/>
        </w:rPr>
        <w:t>M. globosa</w:t>
      </w:r>
      <w:r w:rsidRPr="00815853">
        <w:t xml:space="preserve"> (c,d,e,f) </w:t>
      </w:r>
      <w:r w:rsidRPr="00815853">
        <w:fldChar w:fldCharType="begin"/>
      </w:r>
      <w:r w:rsidRPr="00815853">
        <w:instrText xml:space="preserve"> ADDIN EN.CITE &lt;EndNote&gt;&lt;Cite&gt;&lt;Author&gt;Teun Boekhout&lt;/Author&gt;&lt;Year&gt;2010&lt;/Year&gt;&lt;RecNum&gt;172&lt;/RecNum&gt;&lt;DisplayText&gt;[16]&lt;/DisplayText&gt;&lt;record&gt;&lt;rec-number&gt;172&lt;/rec-number&gt;&lt;foreign-keys&gt;&lt;key app="EN" db-id="2x5z0f9spsv222exds6xsad9aaev2d5wpsz0" timestamp="1503595510"&gt;172&lt;/key&gt;&lt;/foreign-keys&gt;&lt;ref-type name="Book"&gt;6&lt;/ref-type&gt;&lt;contributors&gt;&lt;authors&gt;&lt;author&gt;Teun Boekhout,&lt;/author&gt;&lt;author&gt;Eveline Guého-Kellermann,&lt;/author&gt;&lt;author&gt;Peter Mayser,&lt;/author&gt;&lt;author&gt;Aristea Velegraki,&lt;/author&gt;&lt;/authors&gt;&lt;secondary-authors&gt;&lt;author&gt;Teun Boekhout,&lt;/author&gt;&lt;author&gt;Eveline Guého-Kellermann,&lt;/author&gt;&lt;author&gt;Peter Mayser,&lt;/author&gt;&lt;author&gt;Aristea Velegraki,&lt;/author&gt;&lt;/secondary-authors&gt;&lt;/contributors&gt;&lt;titles&gt;&lt;title&gt;Malassezia and the Skin&lt;/title&gt;&lt;/titles&gt;&lt;pages&gt;XI, 319&lt;/pages&gt;&lt;edition&gt;1&lt;/edition&gt;&lt;dates&gt;&lt;year&gt;2010&lt;/year&gt;&lt;/dates&gt;&lt;pub-location&gt;Berlin&lt;/pub-location&gt;&lt;publisher&gt;Springer-Verlag Berlin Heidelberg&lt;/publisher&gt;&lt;isbn&gt;978-3-642-03616-3&lt;/isbn&gt;&lt;urls&gt;&lt;/urls&gt;&lt;electronic-resource-num&gt;10.1007/978-3-642-03616-3&lt;/electronic-resource-num&gt;&lt;/record&gt;&lt;/Cite&gt;&lt;/EndNote&gt;</w:instrText>
      </w:r>
      <w:r w:rsidRPr="00815853">
        <w:fldChar w:fldCharType="separate"/>
      </w:r>
      <w:r w:rsidRPr="00815853">
        <w:rPr>
          <w:noProof/>
        </w:rPr>
        <w:t>[16]</w:t>
      </w:r>
      <w:bookmarkEnd w:id="33"/>
      <w:r w:rsidRPr="00815853">
        <w:fldChar w:fldCharType="end"/>
      </w:r>
    </w:p>
    <w:p w:rsidR="00975727" w:rsidRPr="00815853" w:rsidRDefault="00975727" w:rsidP="001C2FCD">
      <w:pPr>
        <w:pStyle w:val="30"/>
        <w:outlineLvl w:val="1"/>
      </w:pPr>
      <w:bookmarkStart w:id="34" w:name="_Toc396640193"/>
      <w:bookmarkStart w:id="35" w:name="_Toc397883993"/>
      <w:bookmarkStart w:id="36" w:name="_Toc485463885"/>
      <w:bookmarkStart w:id="37" w:name="_Toc376673173"/>
      <w:bookmarkStart w:id="38" w:name="_Toc376677591"/>
      <w:bookmarkStart w:id="39" w:name="_Toc499481454"/>
      <w:bookmarkEnd w:id="19"/>
      <w:bookmarkEnd w:id="20"/>
      <w:r w:rsidRPr="00815853">
        <w:t xml:space="preserve">1.1.3. </w:t>
      </w:r>
      <w:bookmarkEnd w:id="34"/>
      <w:bookmarkEnd w:id="35"/>
      <w:bookmarkEnd w:id="36"/>
      <w:bookmarkEnd w:id="37"/>
      <w:bookmarkEnd w:id="38"/>
      <w:r w:rsidR="00E31400" w:rsidRPr="00815853">
        <w:t>Vai trò của</w:t>
      </w:r>
      <w:r w:rsidRPr="00815853">
        <w:t xml:space="preserve"> Malassezia trong bệnh da</w:t>
      </w:r>
      <w:bookmarkEnd w:id="39"/>
    </w:p>
    <w:p w:rsidR="00975727" w:rsidRPr="00815853" w:rsidRDefault="00975727" w:rsidP="001C2FCD">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Trên làn da khỏe mạnh, </w:t>
      </w:r>
      <w:r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sống ký sinh vi hệ, sử dụng chất dinh dưỡng cần thiết cho quá trình sinh trưởng mà không gây bệnh. Khi gặp điều kiện thuận lợi chúng trở thành tác nhân gây bệnh cơ hội. </w:t>
      </w:r>
    </w:p>
    <w:p w:rsidR="00975727" w:rsidRPr="00815853" w:rsidRDefault="00D33ED9" w:rsidP="001E7B38">
      <w:pPr>
        <w:spacing w:line="360" w:lineRule="auto"/>
        <w:jc w:val="center"/>
        <w:rPr>
          <w:rFonts w:asciiTheme="majorHAnsi" w:hAnsiTheme="majorHAnsi" w:cstheme="majorHAnsi"/>
          <w:i/>
          <w:sz w:val="28"/>
          <w:szCs w:val="28"/>
        </w:rPr>
      </w:pPr>
      <w:r w:rsidRPr="00815853">
        <w:rPr>
          <w:rFonts w:asciiTheme="majorHAnsi" w:hAnsiTheme="majorHAnsi" w:cstheme="majorHAnsi"/>
          <w:i/>
          <w:noProof/>
          <w:sz w:val="28"/>
          <w:szCs w:val="28"/>
          <w:lang w:val="vi-VN" w:eastAsia="vi-VN"/>
        </w:rPr>
        <w:drawing>
          <wp:inline distT="0" distB="0" distL="0" distR="0" wp14:anchorId="2D4846D3" wp14:editId="48D1E67E">
            <wp:extent cx="4866575" cy="3205537"/>
            <wp:effectExtent l="0" t="0" r="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ơ chế chung Malassezia.png"/>
                    <pic:cNvPicPr/>
                  </pic:nvPicPr>
                  <pic:blipFill>
                    <a:blip r:embed="rId14">
                      <a:extLst>
                        <a:ext uri="{28A0092B-C50C-407E-A947-70E740481C1C}">
                          <a14:useLocalDpi xmlns:a14="http://schemas.microsoft.com/office/drawing/2010/main" val="0"/>
                        </a:ext>
                      </a:extLst>
                    </a:blip>
                    <a:stretch>
                      <a:fillRect/>
                    </a:stretch>
                  </pic:blipFill>
                  <pic:spPr>
                    <a:xfrm>
                      <a:off x="0" y="0"/>
                      <a:ext cx="5014802" cy="3303172"/>
                    </a:xfrm>
                    <a:prstGeom prst="rect">
                      <a:avLst/>
                    </a:prstGeom>
                  </pic:spPr>
                </pic:pic>
              </a:graphicData>
            </a:graphic>
          </wp:inline>
        </w:drawing>
      </w:r>
    </w:p>
    <w:p w:rsidR="00975727" w:rsidRPr="00815853" w:rsidRDefault="00975727" w:rsidP="00BB543F">
      <w:pPr>
        <w:pStyle w:val="H0"/>
        <w:rPr>
          <w:spacing w:val="-6"/>
          <w:lang w:val="sv-SE"/>
        </w:rPr>
      </w:pPr>
      <w:bookmarkStart w:id="40" w:name="_Toc499549920"/>
      <w:r w:rsidRPr="00815853">
        <w:t>Hình 1.</w:t>
      </w:r>
      <w:r w:rsidR="00AE333A" w:rsidRPr="00815853">
        <w:fldChar w:fldCharType="begin"/>
      </w:r>
      <w:r w:rsidR="00AE333A" w:rsidRPr="00815853">
        <w:instrText xml:space="preserve"> SEQ Hình_1. \* ARABIC </w:instrText>
      </w:r>
      <w:r w:rsidR="00AE333A" w:rsidRPr="00815853">
        <w:fldChar w:fldCharType="separate"/>
      </w:r>
      <w:r w:rsidR="002D340F">
        <w:rPr>
          <w:noProof/>
        </w:rPr>
        <w:t>2</w:t>
      </w:r>
      <w:r w:rsidR="00AE333A" w:rsidRPr="00815853">
        <w:rPr>
          <w:noProof/>
        </w:rPr>
        <w:fldChar w:fldCharType="end"/>
      </w:r>
      <w:r w:rsidR="00B940FA" w:rsidRPr="00815853">
        <w:rPr>
          <w:noProof/>
        </w:rPr>
        <w:t>.</w:t>
      </w:r>
      <w:r w:rsidRPr="00815853">
        <w:t xml:space="preserve"> Cơ chế gây bệnh của </w:t>
      </w:r>
      <w:r w:rsidRPr="00815853">
        <w:rPr>
          <w:i/>
        </w:rPr>
        <w:t xml:space="preserve">Malassezia </w:t>
      </w:r>
      <w:r w:rsidRPr="00815853">
        <w:fldChar w:fldCharType="begin">
          <w:fldData xml:space="preserve">PEVuZE5vdGU+PENpdGU+PEF1dGhvcj5WZWxlZ3Jha2k8L0F1dGhvcj48WWVhcj4yMDE1PC9ZZWFy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</w:fldData>
        </w:fldChar>
      </w:r>
      <w:r w:rsidRPr="00815853">
        <w:instrText xml:space="preserve"> ADDIN EN.CITE </w:instrText>
      </w:r>
      <w:r w:rsidRPr="00815853">
        <w:fldChar w:fldCharType="begin">
          <w:fldData xml:space="preserve">PEVuZE5vdGU+PENpdGU+PEF1dGhvcj5WZWxlZ3Jha2k8L0F1dGhvcj48WWVhcj4yMDE1PC9ZZWFy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</w:fldData>
        </w:fldChar>
      </w:r>
      <w:r w:rsidRPr="00815853">
        <w:instrText xml:space="preserve"> ADDIN EN.CITE.DATA </w:instrText>
      </w:r>
      <w:r w:rsidRPr="00815853">
        <w:fldChar w:fldCharType="end"/>
      </w:r>
      <w:r w:rsidRPr="00815853">
        <w:fldChar w:fldCharType="separate"/>
      </w:r>
      <w:r w:rsidRPr="00815853">
        <w:rPr>
          <w:noProof/>
        </w:rPr>
        <w:t>[3]</w:t>
      </w:r>
      <w:bookmarkEnd w:id="40"/>
      <w:r w:rsidRPr="00815853">
        <w:fldChar w:fldCharType="end"/>
      </w:r>
    </w:p>
    <w:p w:rsidR="001B5C11" w:rsidRPr="00815853" w:rsidRDefault="001B5C11" w:rsidP="001B5C11">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pacing w:val="-2"/>
          <w:sz w:val="28"/>
          <w:szCs w:val="28"/>
          <w:lang w:val="pt-BR"/>
        </w:rPr>
        <w:lastRenderedPageBreak/>
        <w:t>Tác động của nấm men đối với làn da bao gồm: (a) có thể tồn tại vi hệ ở da; (b) tác động chức năng tế bào sắc tố dẫn đến sự thay đổi màu sắc dát của da; (c) kích thích quá trình viêm qua đáp ứng miễn dịch dịch thể (trong bệnh viêm da dầu); (d) gây ra các đáp ứng miễn dịch dịch thể (trong</w:t>
      </w:r>
      <w:r w:rsidRPr="00815853">
        <w:rPr>
          <w:rFonts w:asciiTheme="majorHAnsi" w:hAnsiTheme="majorHAnsi" w:cstheme="majorHAnsi"/>
          <w:sz w:val="28"/>
          <w:szCs w:val="28"/>
          <w:lang w:val="pt-BR"/>
        </w:rPr>
        <w:t xml:space="preserve"> bệnh viêm da cơ địa); (e) kích thích tế bào viêm và phá hủy nang lông (trong bệnh viêm nang lông) </w:t>
      </w:r>
      <w:r w:rsidRPr="00815853">
        <w:rPr>
          <w:rFonts w:asciiTheme="majorHAnsi" w:hAnsiTheme="majorHAnsi" w:cstheme="majorHAnsi"/>
          <w:sz w:val="28"/>
          <w:szCs w:val="28"/>
        </w:rPr>
        <w:fldChar w:fldCharType="begin"/>
      </w:r>
      <w:r w:rsidRPr="00815853">
        <w:rPr>
          <w:rFonts w:asciiTheme="majorHAnsi" w:hAnsiTheme="majorHAnsi" w:cstheme="majorHAnsi"/>
          <w:sz w:val="28"/>
          <w:szCs w:val="28"/>
          <w:lang w:val="sv-SE"/>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pt-BR"/>
        </w:rPr>
        <w:t>[17]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p>
    <w:p w:rsidR="00975727" w:rsidRPr="00815853" w:rsidRDefault="00975727" w:rsidP="0070585B">
      <w:pPr>
        <w:widowControl w:val="0"/>
        <w:spacing w:line="348" w:lineRule="auto"/>
        <w:ind w:firstLine="567"/>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Nấm </w:t>
      </w:r>
      <w:r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thích nghi bằng cách sản xuất các enzym sinh năng lượng bao gồm 8 loại lipase và 3 loại phospholipase </w:t>
      </w:r>
      <w:r w:rsidRPr="00815853">
        <w:rPr>
          <w:rFonts w:asciiTheme="majorHAnsi" w:hAnsiTheme="majorHAnsi" w:cstheme="majorHAnsi"/>
          <w:sz w:val="28"/>
          <w:szCs w:val="28"/>
        </w:rPr>
        <w:fldChar w:fldCharType="begin">
          <w:fldData xml:space="preserve">PEVuZE5vdGU+PENpdGU+PEF1dGhvcj5HdXB0YTwvQXV0aG9yPjxZZWFyPjIwMDQ8L1llYXI+PFJl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</w:fldData>
        </w:fldChar>
      </w:r>
      <w:r w:rsidRPr="00815853">
        <w:rPr>
          <w:rFonts w:asciiTheme="majorHAnsi" w:hAnsiTheme="majorHAnsi" w:cstheme="majorHAnsi"/>
          <w:sz w:val="28"/>
          <w:szCs w:val="28"/>
          <w:lang w:val="sv-SE"/>
        </w:rPr>
        <w:instrText xml:space="preserve"> ADDIN EN.CITE </w:instrText>
      </w:r>
      <w:r w:rsidRPr="00815853">
        <w:rPr>
          <w:rFonts w:asciiTheme="majorHAnsi" w:hAnsiTheme="majorHAnsi" w:cstheme="majorHAnsi"/>
          <w:sz w:val="28"/>
          <w:szCs w:val="28"/>
        </w:rPr>
        <w:fldChar w:fldCharType="begin">
          <w:fldData xml:space="preserve">PEVuZE5vdGU+PENpdGU+PEF1dGhvcj5HdXB0YTwvQXV0aG9yPjxZZWFyPjIwMDQ8L1llYXI+PFJl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</w:fldData>
        </w:fldChar>
      </w:r>
      <w:r w:rsidRPr="00815853">
        <w:rPr>
          <w:rFonts w:asciiTheme="majorHAnsi" w:hAnsiTheme="majorHAnsi" w:cstheme="majorHAnsi"/>
          <w:sz w:val="28"/>
          <w:szCs w:val="28"/>
          <w:lang w:val="sv-SE"/>
        </w:rPr>
        <w:instrText xml:space="preserve"> ADDIN EN.CITE.DATA </w:instrText>
      </w:r>
      <w:r w:rsidRPr="00815853">
        <w:rPr>
          <w:rFonts w:asciiTheme="majorHAnsi" w:hAnsiTheme="majorHAnsi" w:cstheme="majorHAnsi"/>
          <w:sz w:val="28"/>
          <w:szCs w:val="28"/>
        </w:rPr>
      </w:r>
      <w:r w:rsidRPr="00815853">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sv-SE"/>
        </w:rPr>
        <w:t>[15]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Những enzym này tham gia vào quá trình </w:t>
      </w:r>
      <w:r w:rsidRPr="00815853">
        <w:rPr>
          <w:rFonts w:asciiTheme="majorHAnsi" w:hAnsiTheme="majorHAnsi" w:cstheme="majorHAnsi"/>
          <w:iCs/>
          <w:sz w:val="28"/>
          <w:szCs w:val="28"/>
          <w:lang w:val="pt-BR"/>
        </w:rPr>
        <w:t>thủy phân axit béo trung tính</w:t>
      </w:r>
      <w:r w:rsidRPr="00815853">
        <w:rPr>
          <w:rFonts w:asciiTheme="majorHAnsi" w:hAnsiTheme="majorHAnsi" w:cstheme="majorHAnsi"/>
          <w:sz w:val="28"/>
          <w:szCs w:val="28"/>
          <w:lang w:val="sv-SE"/>
        </w:rPr>
        <w:t xml:space="preserve"> thành</w:t>
      </w:r>
      <w:r w:rsidRPr="00815853">
        <w:rPr>
          <w:rFonts w:asciiTheme="majorHAnsi" w:hAnsiTheme="majorHAnsi" w:cstheme="majorHAnsi"/>
          <w:iCs/>
          <w:sz w:val="28"/>
          <w:szCs w:val="28"/>
          <w:lang w:val="pt-BR"/>
        </w:rPr>
        <w:t xml:space="preserve"> axit béo tự do</w:t>
      </w:r>
      <w:r w:rsidRPr="00815853">
        <w:rPr>
          <w:rFonts w:asciiTheme="majorHAnsi" w:hAnsiTheme="majorHAnsi" w:cstheme="majorHAnsi"/>
          <w:sz w:val="28"/>
          <w:szCs w:val="28"/>
          <w:lang w:val="sv-SE"/>
        </w:rPr>
        <w:t xml:space="preserve"> gây ra các</w:t>
      </w:r>
      <w:r w:rsidRPr="00815853">
        <w:rPr>
          <w:rFonts w:asciiTheme="majorHAnsi" w:hAnsiTheme="majorHAnsi" w:cstheme="majorHAnsi"/>
          <w:iCs/>
          <w:sz w:val="28"/>
          <w:szCs w:val="28"/>
          <w:lang w:val="pt-BR"/>
        </w:rPr>
        <w:t xml:space="preserve"> phản ứng trung gian tế bào kích hoạt con đường gây viêm. Đ</w:t>
      </w:r>
      <w:r w:rsidRPr="00815853">
        <w:rPr>
          <w:rFonts w:asciiTheme="majorHAnsi" w:hAnsiTheme="majorHAnsi" w:cstheme="majorHAnsi"/>
          <w:sz w:val="28"/>
          <w:szCs w:val="28"/>
          <w:lang w:val="pt-BR"/>
        </w:rPr>
        <w:t>ồng thời, tổng hợp một số chất có hoạt tính sinh học như indole và hoạt động</w:t>
      </w:r>
      <w:r w:rsidRPr="00815853">
        <w:rPr>
          <w:rFonts w:asciiTheme="majorHAnsi" w:hAnsiTheme="majorHAnsi" w:cstheme="majorHAnsi"/>
          <w:spacing w:val="-2"/>
          <w:sz w:val="28"/>
          <w:szCs w:val="28"/>
          <w:lang w:val="pt-BR"/>
        </w:rPr>
        <w:t xml:space="preserve"> thông qua các thụ thể hydrocacbon (Ahr) tập trung ở tế bào lớp biểu bì </w:t>
      </w:r>
      <w:r w:rsidRPr="00815853">
        <w:rPr>
          <w:rFonts w:asciiTheme="majorHAnsi" w:hAnsiTheme="majorHAnsi" w:cstheme="majorHAnsi"/>
          <w:spacing w:val="-2"/>
          <w:sz w:val="28"/>
          <w:szCs w:val="28"/>
        </w:rPr>
        <w:fldChar w:fldCharType="begin"/>
      </w:r>
      <w:r w:rsidR="004E53E2" w:rsidRPr="00815853">
        <w:rPr>
          <w:rFonts w:asciiTheme="majorHAnsi" w:hAnsiTheme="majorHAnsi" w:cstheme="majorHAnsi"/>
          <w:spacing w:val="-2"/>
          <w:sz w:val="28"/>
          <w:szCs w:val="28"/>
          <w:lang w:val="pt-BR"/>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pacing w:val="-2"/>
          <w:sz w:val="28"/>
          <w:szCs w:val="28"/>
        </w:rPr>
        <w:fldChar w:fldCharType="separate"/>
      </w:r>
      <w:r w:rsidRPr="00815853">
        <w:rPr>
          <w:rFonts w:asciiTheme="majorHAnsi" w:hAnsiTheme="majorHAnsi" w:cstheme="majorHAnsi"/>
          <w:noProof/>
          <w:spacing w:val="-2"/>
          <w:sz w:val="28"/>
          <w:szCs w:val="28"/>
          <w:lang w:val="pt-BR"/>
        </w:rPr>
        <w:t>[17]</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pt-BR"/>
        </w:rPr>
        <w:t>,</w:t>
      </w:r>
      <w:r w:rsidR="00B940FA" w:rsidRPr="00815853">
        <w:rPr>
          <w:rFonts w:asciiTheme="majorHAnsi" w:hAnsiTheme="majorHAnsi" w:cstheme="majorHAnsi"/>
          <w:spacing w:val="-2"/>
          <w:sz w:val="28"/>
          <w:szCs w:val="28"/>
          <w:lang w:val="pt-BR"/>
        </w:rPr>
        <w:t xml:space="preserve"> </w:t>
      </w:r>
      <w:r w:rsidRPr="00815853">
        <w:rPr>
          <w:rFonts w:asciiTheme="majorHAnsi" w:hAnsiTheme="majorHAnsi" w:cstheme="majorHAnsi"/>
          <w:spacing w:val="-2"/>
          <w:sz w:val="28"/>
          <w:szCs w:val="28"/>
        </w:rPr>
        <w:fldChar w:fldCharType="begin"/>
      </w:r>
      <w:r w:rsidR="004E53E2" w:rsidRPr="00815853">
        <w:rPr>
          <w:rFonts w:asciiTheme="majorHAnsi" w:hAnsiTheme="majorHAnsi" w:cstheme="majorHAnsi"/>
          <w:spacing w:val="-2"/>
          <w:sz w:val="28"/>
          <w:szCs w:val="28"/>
          <w:lang w:val="pt-BR"/>
        </w:rPr>
        <w:instrText xml:space="preserve"> ADDIN EN.CITE &lt;EndNote&gt;&lt;Cite&gt;&lt;Author&gt;Vlachos&lt;/Author&gt;&lt;Year&gt;2012&lt;/Year&gt;&lt;RecNum&gt;127&lt;/RecNum&gt;&lt;DisplayText&gt;[18]&lt;/DisplayText&gt;&lt;record&gt;&lt;rec-number&gt;127&lt;/rec-number&gt;&lt;foreign-keys&gt;&lt;key app="EN" db-id="2x5z0f9spsv222exds6xsad9aaev2d5wpsz0" timestamp="1500484260"&gt;127&lt;/key&gt;&lt;/foreign-keys&gt;&lt;ref-type name="Journal Article"&gt;17&lt;/ref-type&gt;&lt;contributors&gt;&lt;authors&gt;&lt;author&gt;Vlachos, C.&lt;/author&gt;&lt;author&gt;Schulte, B. M.&lt;/author&gt;&lt;author&gt;Magiatis, P.&lt;/author&gt;&lt;author&gt;Adema, G. J.&lt;/author&gt;&lt;author&gt;Gaitanis, G.&lt;/author&gt;&lt;/authors&gt;&lt;/contributors&gt;&lt;titles&gt;&lt;title&gt;Malassezia-derived indoles activate the aryl hydrocarbon receptor and inhibit Toll-like receptor-induced maturation in monocyte-derived dendritic cells&lt;/title&gt;&lt;secondary-title&gt;British Journal of Dermatology&lt;/secondary-title&gt;&lt;/titles&gt;&lt;periodical&gt;&lt;full-title&gt;British Journal of Dermatology&lt;/full-title&gt;&lt;/periodical&gt;&lt;pages&gt;496-505&lt;/pages&gt;&lt;volume&gt;167&lt;/volume&gt;&lt;number&gt;3&lt;/number&gt;&lt;dates&gt;&lt;year&gt;2012&lt;/year&gt;&lt;/dates&gt;&lt;publisher&gt;Blackwell Publishing Ltd&lt;/publisher&gt;&lt;isbn&gt;1365-2133&lt;/isbn&gt;&lt;urls&gt;&lt;related-urls&gt;&lt;url&gt;http://dx.doi.org/10.1111/j.1365-2133.2012.11014.x&lt;/url&gt;&lt;url&gt;http://onlinelibrary.wiley.com/doi/10.1111/j.1365-2133.2012.11014.x/abstract?systemMessage=Wiley+Online+Library+usage+report+download+page+will+be+unavailable+on+Friday+24th+November+2017+at+21%3A00+EST+%2F+02.00+GMT+%2F+10%3A00+SGT+%28Saturday+25th+Nov+for+SGT+&lt;/url&gt;&lt;/related-urls&gt;&lt;/urls&gt;&lt;electronic-resource-num&gt;10.1111/j.1365-2133.2012.11014.x&lt;/electronic-resource-num&gt;&lt;/record&gt;&lt;/Cite&gt;&lt;/EndNote&gt;</w:instrText>
      </w:r>
      <w:r w:rsidRPr="00815853">
        <w:rPr>
          <w:rFonts w:asciiTheme="majorHAnsi" w:hAnsiTheme="majorHAnsi" w:cstheme="majorHAnsi"/>
          <w:spacing w:val="-2"/>
          <w:sz w:val="28"/>
          <w:szCs w:val="28"/>
        </w:rPr>
        <w:fldChar w:fldCharType="separate"/>
      </w:r>
      <w:r w:rsidRPr="00815853">
        <w:rPr>
          <w:rFonts w:asciiTheme="majorHAnsi" w:hAnsiTheme="majorHAnsi" w:cstheme="majorHAnsi"/>
          <w:noProof/>
          <w:spacing w:val="-2"/>
          <w:sz w:val="28"/>
          <w:szCs w:val="28"/>
          <w:lang w:val="pt-BR"/>
        </w:rPr>
        <w:t>[18]</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pt-BR"/>
        </w:rPr>
        <w:t>.</w:t>
      </w:r>
      <w:r w:rsidR="003553D6" w:rsidRPr="00815853">
        <w:rPr>
          <w:rFonts w:asciiTheme="majorHAnsi" w:hAnsiTheme="majorHAnsi" w:cstheme="majorHAnsi"/>
          <w:sz w:val="28"/>
          <w:szCs w:val="28"/>
          <w:lang w:val="pt-BR"/>
        </w:rPr>
        <w:t>..</w:t>
      </w:r>
      <w:r w:rsidRPr="00815853">
        <w:rPr>
          <w:rFonts w:asciiTheme="majorHAnsi" w:hAnsiTheme="majorHAnsi" w:cstheme="majorHAnsi"/>
          <w:sz w:val="28"/>
          <w:szCs w:val="28"/>
          <w:lang w:val="pt-BR"/>
        </w:rPr>
        <w:t xml:space="preserve">Ngoài ra, </w:t>
      </w:r>
      <w:r w:rsidRPr="00815853">
        <w:rPr>
          <w:rFonts w:asciiTheme="majorHAnsi" w:hAnsiTheme="majorHAnsi" w:cstheme="majorHAnsi"/>
          <w:i/>
          <w:sz w:val="28"/>
          <w:szCs w:val="28"/>
          <w:lang w:val="pt-BR"/>
        </w:rPr>
        <w:t xml:space="preserve">Malassezia </w:t>
      </w:r>
      <w:r w:rsidRPr="00815853">
        <w:rPr>
          <w:rFonts w:asciiTheme="majorHAnsi" w:hAnsiTheme="majorHAnsi" w:cstheme="majorHAnsi"/>
          <w:sz w:val="28"/>
          <w:szCs w:val="28"/>
          <w:lang w:val="pt-BR"/>
        </w:rPr>
        <w:t xml:space="preserve"> spp. sản xuất một số hợp chất khác tham gia đáp ứng miễn dịch và hấp thụ tia cực tím như: indirubin và indolo carbazone (ICZ). Do đó, có giả thuyết cho rằng</w:t>
      </w:r>
      <w:r w:rsidRPr="00815853">
        <w:rPr>
          <w:rFonts w:asciiTheme="majorHAnsi" w:hAnsiTheme="majorHAnsi" w:cstheme="majorHAnsi"/>
          <w:i/>
          <w:sz w:val="28"/>
          <w:szCs w:val="28"/>
          <w:lang w:val="pt-BR"/>
        </w:rPr>
        <w:t xml:space="preserve"> Malassezia </w:t>
      </w:r>
      <w:r w:rsidRPr="00815853">
        <w:rPr>
          <w:rFonts w:asciiTheme="majorHAnsi" w:hAnsiTheme="majorHAnsi" w:cstheme="majorHAnsi"/>
          <w:sz w:val="28"/>
          <w:szCs w:val="28"/>
          <w:lang w:val="pt-BR"/>
        </w:rPr>
        <w:t xml:space="preserve">tiềm năng gây ung thư da </w:t>
      </w:r>
      <w:r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pt-BR"/>
        </w:rPr>
        <w:instrText xml:space="preserve"> ADDIN EN.CITE &lt;EndNote&gt;&lt;Cite&gt;&lt;Author&gt;Vlachos&lt;/Author&gt;&lt;Year&gt;2012&lt;/Year&gt;&lt;RecNum&gt;127&lt;/RecNum&gt;&lt;DisplayText&gt;[18]&lt;/DisplayText&gt;&lt;record&gt;&lt;rec-number&gt;127&lt;/rec-number&gt;&lt;foreign-keys&gt;&lt;key app="EN" db-id="2x5z0f9spsv222exds6xsad9aaev2d5wpsz0" timestamp="1500484260"&gt;127&lt;/key&gt;&lt;/foreign-keys&gt;&lt;ref-type name="Journal Article"&gt;17&lt;/ref-type&gt;&lt;contributors&gt;&lt;authors&gt;&lt;author&gt;Vlachos, C.&lt;/author&gt;&lt;author&gt;Schulte, B. M.&lt;/author&gt;&lt;author&gt;Magiatis, P.&lt;/author&gt;&lt;author&gt;Adema, G. J.&lt;/author&gt;&lt;author&gt;Gaitanis, G.&lt;/author&gt;&lt;/authors&gt;&lt;/contributors&gt;&lt;titles&gt;&lt;title&gt;Malassezia-derived indoles activate the aryl hydrocarbon receptor and inhibit Toll-like receptor-induced maturation in monocyte-derived dendritic cells&lt;/title&gt;&lt;secondary-title&gt;British Journal of Dermatology&lt;/secondary-title&gt;&lt;/titles&gt;&lt;periodical&gt;&lt;full-title&gt;British Journal of Dermatology&lt;/full-title&gt;&lt;/periodical&gt;&lt;pages&gt;496-505&lt;/pages&gt;&lt;volume&gt;167&lt;/volume&gt;&lt;number&gt;3&lt;/number&gt;&lt;dates&gt;&lt;year&gt;2012&lt;/year&gt;&lt;/dates&gt;&lt;publisher&gt;Blackwell Publishing Ltd&lt;/publisher&gt;&lt;isbn&gt;1365-2133&lt;/isbn&gt;&lt;urls&gt;&lt;related-urls&gt;&lt;url&gt;http://dx.doi.org/10.1111/j.1365-2133.2012.11014.x&lt;/url&gt;&lt;url&gt;http://onlinelibrary.wiley.com/doi/10.1111/j.1365-2133.2012.11014.x/abstract?systemMessage=Wiley+Online+Library+usage+report+download+page+will+be+unavailable+on+Friday+24th+November+2017+at+21%3A00+EST+%2F+02.00+GMT+%2F+10%3A00+SGT+%28Saturday+25th+Nov+for+SGT+&lt;/url&gt;&lt;/related-urls&gt;&lt;/urls&gt;&lt;electronic-resource-num&gt;10.1111/j.1365-2133.2012.11014.x&lt;/electronic-resource-num&gt;&lt;/record&gt;&lt;/Cite&gt;&lt;/EndNote&gt;</w:instrText>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pt-BR"/>
        </w:rPr>
        <w:t>[18]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pt-BR"/>
        </w:rPr>
        <w:t>,</w:t>
      </w:r>
      <w:r w:rsidR="00B940FA" w:rsidRPr="00815853">
        <w:rPr>
          <w:rFonts w:asciiTheme="majorHAnsi" w:hAnsiTheme="majorHAnsi" w:cstheme="majorHAnsi"/>
          <w:sz w:val="28"/>
          <w:szCs w:val="28"/>
          <w:lang w:val="pt-BR"/>
        </w:rPr>
        <w:t xml:space="preserve"> </w:t>
      </w:r>
      <w:r w:rsidRPr="00815853">
        <w:rPr>
          <w:rFonts w:asciiTheme="majorHAnsi" w:hAnsiTheme="majorHAnsi" w:cstheme="majorHAnsi"/>
          <w:sz w:val="28"/>
          <w:szCs w:val="28"/>
        </w:rPr>
        <w:fldChar w:fldCharType="begin">
          <w:fldData xml:space="preserve">PEVuZE5vdGU+PENpdGU+PEF1dGhvcj5NYWdpYXRpczwvQXV0aG9yPjxZZWFyPjIwMTM8L1llYXI+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</w:fldData>
        </w:fldChar>
      </w:r>
      <w:r w:rsidR="004E53E2" w:rsidRPr="00815853">
        <w:rPr>
          <w:rFonts w:asciiTheme="majorHAnsi" w:hAnsiTheme="majorHAnsi" w:cstheme="majorHAnsi"/>
          <w:sz w:val="28"/>
          <w:szCs w:val="28"/>
          <w:lang w:val="pt-BR"/>
        </w:rPr>
        <w:instrText xml:space="preserve"> ADDIN EN.CITE </w:instrText>
      </w:r>
      <w:r w:rsidR="004E53E2" w:rsidRPr="00815853">
        <w:rPr>
          <w:rFonts w:asciiTheme="majorHAnsi" w:hAnsiTheme="majorHAnsi" w:cstheme="majorHAnsi"/>
          <w:sz w:val="28"/>
          <w:szCs w:val="28"/>
        </w:rPr>
        <w:fldChar w:fldCharType="begin">
          <w:fldData xml:space="preserve">PEVuZE5vdGU+PENpdGU+PEF1dGhvcj5NYWdpYXRpczwvQXV0aG9yPjxZZWFyPjIwMTM8L1llYXI+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</w:fldData>
        </w:fldChar>
      </w:r>
      <w:r w:rsidR="004E53E2" w:rsidRPr="00815853">
        <w:rPr>
          <w:rFonts w:asciiTheme="majorHAnsi" w:hAnsiTheme="majorHAnsi" w:cstheme="majorHAnsi"/>
          <w:sz w:val="28"/>
          <w:szCs w:val="28"/>
          <w:lang w:val="pt-BR"/>
        </w:rPr>
        <w:instrText xml:space="preserve"> ADDIN EN.CITE.DATA </w:instrText>
      </w:r>
      <w:r w:rsidR="004E53E2" w:rsidRPr="00815853">
        <w:rPr>
          <w:rFonts w:asciiTheme="majorHAnsi" w:hAnsiTheme="majorHAnsi" w:cstheme="majorHAnsi"/>
          <w:sz w:val="28"/>
          <w:szCs w:val="28"/>
        </w:rPr>
      </w:r>
      <w:r w:rsidR="004E53E2" w:rsidRPr="00815853">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pt-BR"/>
        </w:rPr>
        <w:t>[19]</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pt-BR"/>
        </w:rPr>
        <w:t>,</w:t>
      </w:r>
      <w:r w:rsidR="00B940FA" w:rsidRPr="00815853">
        <w:rPr>
          <w:rFonts w:asciiTheme="majorHAnsi" w:hAnsiTheme="majorHAnsi" w:cstheme="majorHAnsi"/>
          <w:sz w:val="28"/>
          <w:szCs w:val="28"/>
          <w:lang w:val="pt-BR"/>
        </w:rPr>
        <w:t xml:space="preserve"> </w:t>
      </w:r>
      <w:r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pt-BR"/>
        </w:rPr>
        <w:instrText xml:space="preserve"> ADDIN EN.CITE &lt;EndNote&gt;&lt;Cite&gt;&lt;Author&gt;Murray&lt;/Author&gt;&lt;Year&gt;2014&lt;/Year&gt;&lt;RecNum&gt;126&lt;/RecNum&gt;&lt;DisplayText&gt;[20]&lt;/DisplayText&gt;&lt;record&gt;&lt;rec-number&gt;126&lt;/rec-number&gt;&lt;foreign-keys&gt;&lt;key app="EN" db-id="2x5z0f9spsv222exds6xsad9aaev2d5wpsz0" timestamp="1500484226"&gt;126&lt;/key&gt;&lt;/foreign-keys&gt;&lt;ref-type name="Journal Article"&gt;17&lt;/ref-type&gt;&lt;contributors&gt;&lt;authors&gt;&lt;author&gt;Murray, I. A.&lt;/author&gt;&lt;author&gt;Patterson, A. D.&lt;/author&gt;&lt;author&gt;Perdew, G. H.&lt;/author&gt;&lt;/authors&gt;&lt;/contributors&gt;&lt;titles&gt;&lt;title&gt;Aryl hydrocarbon receptor ligands in cancer: friend and foe&lt;/title&gt;&lt;secondary-title&gt;Nat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Cancer&lt;/abbr-1&gt;&lt;/alt-periodical&gt;&lt;pages&gt;801-14&lt;/pages&gt;&lt;volume&gt;14&lt;/volume&gt;&lt;number&gt;12&lt;/number&gt;&lt;edition&gt;2015/01/09&lt;/edition&gt;&lt;keywords&gt;&lt;keyword&gt;Adaptive Immunity&lt;/keyword&gt;&lt;keyword&gt;Animals&lt;/keyword&gt;&lt;keyword&gt;Cell Proliferation&lt;/keyword&gt;&lt;keyword&gt;Humans&lt;/keyword&gt;&lt;keyword&gt;Immunity, Innate&lt;/keyword&gt;&lt;keyword&gt;Ligands&lt;/keyword&gt;&lt;keyword&gt;Neoplasm Metastasis&lt;/keyword&gt;&lt;keyword&gt;Neoplasms/*etiology/immunology&lt;/keyword&gt;&lt;keyword&gt;Receptors, Aryl Hydrocarbon/agonists/*physiology&lt;/keyword&gt;&lt;/keywords&gt;&lt;dates&gt;&lt;year&gt;2014&lt;/year&gt;&lt;pub-dates&gt;&lt;date&gt;Dec&lt;/date&gt;&lt;/pub-dates&gt;&lt;/dates&gt;&lt;isbn&gt;1474-175x&lt;/isbn&gt;&lt;accession-num&gt;25568920&lt;/accession-num&gt;&lt;urls&gt;&lt;related-urls&gt;&lt;url&gt;https://www.ncbi.nlm.nih.gov/pmc/articles/PMC4401080/pdf/nihms-679100.pdf&lt;/url&gt;&lt;/related-urls&gt;&lt;/urls&gt;&lt;custom2&gt;PMC4401080&lt;/custom2&gt;&lt;custom6&gt;NIHMS679100&lt;/custom6&gt;&lt;electronic-resource-num&gt;10.1038/nrc3846&lt;/electronic-resource-num&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pt-BR"/>
        </w:rPr>
        <w:t>[20]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pt-BR"/>
        </w:rPr>
        <w:t>. Năm 1988, Christina Schönborn</w:t>
      </w:r>
      <w:r w:rsidRPr="00815853">
        <w:rPr>
          <w:rFonts w:asciiTheme="majorHAnsi" w:hAnsiTheme="majorHAnsi" w:cstheme="majorHAnsi"/>
          <w:bCs/>
          <w:sz w:val="28"/>
          <w:szCs w:val="28"/>
          <w:lang w:val="pt-BR"/>
        </w:rPr>
        <w:t xml:space="preserve"> quan sát thấy 35</w:t>
      </w:r>
      <w:r w:rsidR="003553D6" w:rsidRPr="00815853">
        <w:rPr>
          <w:rFonts w:asciiTheme="majorHAnsi" w:hAnsiTheme="majorHAnsi" w:cstheme="majorHAnsi"/>
          <w:bCs/>
          <w:sz w:val="28"/>
          <w:szCs w:val="28"/>
          <w:lang w:val="pt-BR"/>
        </w:rPr>
        <w:t>% trường hợp ung thư da có</w:t>
      </w:r>
      <w:r w:rsidRPr="00815853">
        <w:rPr>
          <w:rFonts w:asciiTheme="majorHAnsi" w:hAnsiTheme="majorHAnsi" w:cstheme="majorHAnsi"/>
          <w:bCs/>
          <w:sz w:val="28"/>
          <w:szCs w:val="28"/>
          <w:lang w:val="pt-BR"/>
        </w:rPr>
        <w:t xml:space="preserve"> nhiễm nấm, trong đó 79,2% trường hợp nhiễm </w:t>
      </w:r>
      <w:r w:rsidRPr="00815853">
        <w:rPr>
          <w:rFonts w:asciiTheme="majorHAnsi" w:hAnsiTheme="majorHAnsi" w:cstheme="majorHAnsi"/>
          <w:bCs/>
          <w:i/>
          <w:sz w:val="28"/>
          <w:szCs w:val="28"/>
          <w:lang w:val="pt-BR"/>
        </w:rPr>
        <w:t xml:space="preserve">Malassezia </w:t>
      </w:r>
      <w:r w:rsidRPr="00815853">
        <w:rPr>
          <w:rFonts w:asciiTheme="majorHAnsi" w:hAnsiTheme="majorHAnsi" w:cstheme="majorHAnsi"/>
          <w:bCs/>
          <w:sz w:val="28"/>
          <w:szCs w:val="28"/>
          <w:lang w:val="pt-BR"/>
        </w:rPr>
        <w:t xml:space="preserve">spp. </w:t>
      </w:r>
      <w:r w:rsidRPr="00815853">
        <w:rPr>
          <w:rFonts w:asciiTheme="majorHAnsi" w:hAnsiTheme="majorHAnsi" w:cstheme="majorHAnsi"/>
          <w:bCs/>
          <w:sz w:val="28"/>
          <w:szCs w:val="28"/>
        </w:rPr>
        <w:fldChar w:fldCharType="begin"/>
      </w:r>
      <w:r w:rsidR="004E53E2" w:rsidRPr="00815853">
        <w:rPr>
          <w:rFonts w:asciiTheme="majorHAnsi" w:hAnsiTheme="majorHAnsi" w:cstheme="majorHAnsi"/>
          <w:bCs/>
          <w:sz w:val="28"/>
          <w:szCs w:val="28"/>
          <w:lang w:val="pt-BR"/>
        </w:rPr>
        <w:instrText xml:space="preserve"> ADDIN EN.CITE &lt;EndNote&gt;&lt;Cite&gt;&lt;Author&gt;Schönborn&lt;/Author&gt;&lt;Year&gt;1988&lt;/Year&gt;&lt;RecNum&gt;153&lt;/RecNum&gt;&lt;DisplayText&gt;[21]&lt;/DisplayText&gt;&lt;record&gt;&lt;rec-number&gt;153&lt;/rec-number&gt;&lt;foreign-keys&gt;&lt;key app="EN" db-id="2x5z0f9spsv222exds6xsad9aaev2d5wpsz0" timestamp="1501379853"&gt;153&lt;/key&gt;&lt;/foreign-keys&gt;&lt;ref-type name="Journal Article"&gt;17&lt;/ref-type&gt;&lt;contributors&gt;&lt;authors&gt;&lt;author&gt;Schönborn, Christina&lt;/author&gt;&lt;author&gt;Bolck, Frauke&lt;/author&gt;&lt;/authors&gt;&lt;/contributors&gt;&lt;titles&gt;&lt;title&gt;Histologischer Pilzbefall in Hauttumoren&lt;/title&gt;&lt;secondary-title&gt;Mycoses&lt;/secondary-title&gt;&lt;/titles&gt;&lt;periodical&gt;&lt;full-title&gt;Mycoses&lt;/full-title&gt;&lt;abbr-1&gt;Mycoses&lt;/abbr-1&gt;&lt;/periodical&gt;&lt;pages&gt;411-417&lt;/pages&gt;&lt;volume&gt;31&lt;/volume&gt;&lt;number&gt;8&lt;/number&gt;&lt;keywords&gt;&lt;keyword&gt;Hauttumoren&lt;/keyword&gt;&lt;keyword&gt;Pilzbefall&lt;/keyword&gt;&lt;keyword&gt;Pityrosporum ovale&lt;/keyword&gt;&lt;keyword&gt;Cutaneous tumors&lt;/keyword&gt;&lt;keyword&gt;fungal colonization&lt;/keyword&gt;&lt;/keywords&gt;&lt;dates&gt;&lt;year&gt;1988&lt;/year&gt;&lt;/dates&gt;&lt;publisher&gt;Blackwell Publishing Ltd&lt;/publisher&gt;&lt;isbn&gt;1439-0507&lt;/isbn&gt;&lt;urls&gt;&lt;related-urls&gt;&lt;url&gt;http://dx.doi.org/10.1111/j.1439-0507.1988.tb04442.x&lt;/url&gt;&lt;url&gt;http://onlinelibrary.wiley.com/doi/10.1111/j.1439-0507.1988.tb04442.x/abstract?systemMessage=Wiley+Online+Library+usage+report+download+page+will+be+unavailable+on+Friday+24th+November+2017+at+21%3A00+EST+%2F+02.00+GMT+%2F+10%3A00+SGT+%28Saturday+25th+Nov+for+SGT+&lt;/url&gt;&lt;/related-urls&gt;&lt;/urls&gt;&lt;</w:instrText>
      </w:r>
      <w:r w:rsidR="004E53E2" w:rsidRPr="00815853">
        <w:rPr>
          <w:rFonts w:asciiTheme="majorHAnsi" w:hAnsiTheme="majorHAnsi" w:cstheme="majorHAnsi"/>
          <w:bCs/>
          <w:sz w:val="28"/>
          <w:szCs w:val="28"/>
        </w:rPr>
        <w:instrText>electronic-resource-num&gt;10.1111/j.1439-0507.1988.tb04442.x&lt;/electronic-resource-num&gt;&lt;/record&gt;&lt;/Cite&gt;&lt;/EndNote&gt;</w:instrText>
      </w:r>
      <w:r w:rsidRPr="00815853">
        <w:rPr>
          <w:rFonts w:asciiTheme="majorHAnsi" w:hAnsiTheme="majorHAnsi" w:cstheme="majorHAnsi"/>
          <w:bCs/>
          <w:sz w:val="28"/>
          <w:szCs w:val="28"/>
        </w:rPr>
        <w:fldChar w:fldCharType="separate"/>
      </w:r>
      <w:r w:rsidRPr="00815853">
        <w:rPr>
          <w:rFonts w:asciiTheme="majorHAnsi" w:hAnsiTheme="majorHAnsi" w:cstheme="majorHAnsi"/>
          <w:bCs/>
          <w:noProof/>
          <w:sz w:val="28"/>
          <w:szCs w:val="28"/>
        </w:rPr>
        <w:t>[21]</w:t>
      </w:r>
      <w:r w:rsidRPr="00815853">
        <w:rPr>
          <w:rFonts w:asciiTheme="majorHAnsi" w:hAnsiTheme="majorHAnsi" w:cstheme="majorHAnsi"/>
          <w:bCs/>
          <w:sz w:val="28"/>
          <w:szCs w:val="28"/>
        </w:rPr>
        <w:fldChar w:fldCharType="end"/>
      </w:r>
      <w:r w:rsidRPr="00815853">
        <w:rPr>
          <w:rFonts w:asciiTheme="majorHAnsi" w:hAnsiTheme="majorHAnsi" w:cstheme="majorHAnsi"/>
          <w:bCs/>
          <w:sz w:val="28"/>
          <w:szCs w:val="28"/>
        </w:rPr>
        <w:t>. N</w:t>
      </w:r>
      <w:r w:rsidRPr="00815853">
        <w:rPr>
          <w:rFonts w:asciiTheme="majorHAnsi" w:hAnsiTheme="majorHAnsi" w:cstheme="majorHAnsi"/>
          <w:sz w:val="28"/>
          <w:szCs w:val="28"/>
        </w:rPr>
        <w:t>ăm 2013, Magiatis P và cs chứng minh Ahr có vai trò là tác nhân quan trọng trong cơ chế gây bệnh của</w:t>
      </w:r>
      <w:r w:rsidR="00B940FA" w:rsidRPr="00815853">
        <w:rPr>
          <w:rFonts w:asciiTheme="majorHAnsi" w:hAnsiTheme="majorHAnsi" w:cstheme="majorHAnsi"/>
          <w:sz w:val="28"/>
          <w:szCs w:val="28"/>
        </w:rPr>
        <w:t xml:space="preserve"> nấm</w:t>
      </w:r>
      <w:r w:rsidRPr="00815853">
        <w:rPr>
          <w:rFonts w:asciiTheme="majorHAnsi" w:hAnsiTheme="majorHAnsi" w:cstheme="majorHAnsi"/>
          <w:sz w:val="28"/>
          <w:szCs w:val="28"/>
        </w:rPr>
        <w:t xml:space="preserve"> </w:t>
      </w:r>
      <w:r w:rsidRPr="00815853">
        <w:rPr>
          <w:rFonts w:asciiTheme="majorHAnsi" w:hAnsiTheme="majorHAnsi" w:cstheme="majorHAnsi"/>
          <w:i/>
          <w:sz w:val="28"/>
          <w:szCs w:val="28"/>
        </w:rPr>
        <w:t xml:space="preserve">Malassezia </w:t>
      </w:r>
      <w:r w:rsidRPr="00815853">
        <w:rPr>
          <w:rFonts w:asciiTheme="majorHAnsi" w:hAnsiTheme="majorHAnsi" w:cstheme="majorHAnsi"/>
          <w:sz w:val="28"/>
          <w:szCs w:val="28"/>
        </w:rPr>
        <w:t xml:space="preserve">bởi có khả năng làm thay đổi cấu trúc nội môi và gây ra các biểu hiện bệnh lý trên da </w:t>
      </w:r>
      <w:r w:rsidRPr="00815853">
        <w:rPr>
          <w:rFonts w:asciiTheme="majorHAnsi" w:hAnsiTheme="majorHAnsi" w:cstheme="majorHAnsi"/>
          <w:sz w:val="28"/>
          <w:szCs w:val="28"/>
        </w:rPr>
        <w:fldChar w:fldCharType="begin">
          <w:fldData xml:space="preserve">PEVuZE5vdGU+PENpdGU+PEF1dGhvcj5NYWdpYXRpczwvQXV0aG9yPjxZZWFyPjIwMTM8L1llYXI+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</w:fldData>
        </w:fldChar>
      </w:r>
      <w:r w:rsidR="004E53E2" w:rsidRPr="00815853">
        <w:rPr>
          <w:rFonts w:asciiTheme="majorHAnsi" w:hAnsiTheme="majorHAnsi" w:cstheme="majorHAnsi"/>
          <w:sz w:val="28"/>
          <w:szCs w:val="28"/>
        </w:rPr>
        <w:instrText xml:space="preserve"> ADDIN EN.CITE </w:instrText>
      </w:r>
      <w:r w:rsidR="004E53E2" w:rsidRPr="00815853">
        <w:rPr>
          <w:rFonts w:asciiTheme="majorHAnsi" w:hAnsiTheme="majorHAnsi" w:cstheme="majorHAnsi"/>
          <w:sz w:val="28"/>
          <w:szCs w:val="28"/>
        </w:rPr>
        <w:fldChar w:fldCharType="begin">
          <w:fldData xml:space="preserve">PEVuZE5vdGU+PENpdGU+PEF1dGhvcj5NYWdpYXRpczwvQXV0aG9yPjxZZWFyPjIwMTM8L1llYXI+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</w:fldData>
        </w:fldChar>
      </w:r>
      <w:r w:rsidR="004E53E2" w:rsidRPr="00815853">
        <w:rPr>
          <w:rFonts w:asciiTheme="majorHAnsi" w:hAnsiTheme="majorHAnsi" w:cstheme="majorHAnsi"/>
          <w:sz w:val="28"/>
          <w:szCs w:val="28"/>
        </w:rPr>
        <w:instrText xml:space="preserve"> ADDIN EN.CITE.DATA </w:instrText>
      </w:r>
      <w:r w:rsidR="004E53E2" w:rsidRPr="00815853">
        <w:rPr>
          <w:rFonts w:asciiTheme="majorHAnsi" w:hAnsiTheme="majorHAnsi" w:cstheme="majorHAnsi"/>
          <w:sz w:val="28"/>
          <w:szCs w:val="28"/>
        </w:rPr>
      </w:r>
      <w:r w:rsidR="004E53E2" w:rsidRPr="00815853">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rPr>
        <w:t>[19]</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rPr>
        <w:t xml:space="preserve">. </w:t>
      </w:r>
    </w:p>
    <w:p w:rsidR="00975727" w:rsidRPr="00815853" w:rsidRDefault="00975727" w:rsidP="0070585B">
      <w:pPr>
        <w:pStyle w:val="ListParagraph"/>
        <w:widowControl w:val="0"/>
        <w:spacing w:after="0" w:line="348"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Mặt khác, cơ thể luôn tìm cách </w:t>
      </w:r>
      <w:r w:rsidR="00DB22CD" w:rsidRPr="00815853">
        <w:rPr>
          <w:rFonts w:asciiTheme="majorHAnsi" w:hAnsiTheme="majorHAnsi" w:cstheme="majorHAnsi"/>
          <w:sz w:val="28"/>
          <w:szCs w:val="28"/>
          <w:lang w:val="sv-SE"/>
        </w:rPr>
        <w:t>kháng</w:t>
      </w:r>
      <w:r w:rsidRPr="00815853">
        <w:rPr>
          <w:rFonts w:asciiTheme="majorHAnsi" w:hAnsiTheme="majorHAnsi" w:cstheme="majorHAnsi"/>
          <w:sz w:val="28"/>
          <w:szCs w:val="28"/>
          <w:lang w:val="sv-SE"/>
        </w:rPr>
        <w:t xml:space="preserve"> lại </w:t>
      </w:r>
      <w:r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theo cơ chế bảo vệ: Miễn dịch dịch thể và miễn dịch tế bào </w:t>
      </w:r>
      <w:r w:rsidRPr="00815853">
        <w:rPr>
          <w:rFonts w:asciiTheme="majorHAnsi" w:hAnsiTheme="majorHAnsi" w:cstheme="majorHAnsi"/>
          <w:sz w:val="28"/>
          <w:szCs w:val="28"/>
          <w:lang w:val="sv-SE"/>
        </w:rPr>
        <w:fldChar w:fldCharType="begin">
          <w:fldData xml:space="preserve">PEVuZE5vdGU+PENpdGU+PEF1dGhvcj5UaG9tYXM8L0F1dGhvcj48WWVhcj4yMDA4PC9ZZWFyPjxS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==
</w:fldData>
        </w:fldChar>
      </w:r>
      <w:r w:rsidR="004E53E2" w:rsidRPr="00815853">
        <w:rPr>
          <w:rFonts w:asciiTheme="majorHAnsi" w:hAnsiTheme="majorHAnsi" w:cstheme="majorHAnsi"/>
          <w:sz w:val="28"/>
          <w:szCs w:val="28"/>
          <w:lang w:val="sv-SE"/>
        </w:rPr>
        <w:instrText xml:space="preserve"> ADDIN EN.CITE </w:instrText>
      </w:r>
      <w:r w:rsidR="004E53E2" w:rsidRPr="00815853">
        <w:rPr>
          <w:rFonts w:asciiTheme="majorHAnsi" w:hAnsiTheme="majorHAnsi" w:cstheme="majorHAnsi"/>
          <w:sz w:val="28"/>
          <w:szCs w:val="28"/>
          <w:lang w:val="sv-SE"/>
        </w:rPr>
        <w:fldChar w:fldCharType="begin">
          <w:fldData xml:space="preserve">PEVuZE5vdGU+PENpdGU+PEF1dGhvcj5UaG9tYXM8L0F1dGhvcj48WWVhcj4yMDA4PC9ZZWFyPjxS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==
</w:fldData>
        </w:fldChar>
      </w:r>
      <w:r w:rsidR="004E53E2" w:rsidRPr="00815853">
        <w:rPr>
          <w:rFonts w:asciiTheme="majorHAnsi" w:hAnsiTheme="majorHAnsi" w:cstheme="majorHAnsi"/>
          <w:sz w:val="28"/>
          <w:szCs w:val="28"/>
          <w:lang w:val="sv-SE"/>
        </w:rPr>
        <w:instrText xml:space="preserve"> ADDIN EN.CITE.DATA </w:instrText>
      </w:r>
      <w:r w:rsidR="004E53E2" w:rsidRPr="00815853">
        <w:rPr>
          <w:rFonts w:asciiTheme="majorHAnsi" w:hAnsiTheme="majorHAnsi" w:cstheme="majorHAnsi"/>
          <w:sz w:val="28"/>
          <w:szCs w:val="28"/>
          <w:lang w:val="sv-SE"/>
        </w:rPr>
      </w:r>
      <w:r w:rsidR="004E53E2"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r>
      <w:r w:rsidRPr="00815853">
        <w:rPr>
          <w:rFonts w:asciiTheme="majorHAnsi" w:hAnsiTheme="majorHAnsi" w:cstheme="majorHAnsi"/>
          <w:sz w:val="28"/>
          <w:szCs w:val="28"/>
          <w:lang w:val="sv-SE"/>
        </w:rPr>
        <w:fldChar w:fldCharType="separate"/>
      </w:r>
      <w:r w:rsidRPr="00815853">
        <w:rPr>
          <w:rFonts w:asciiTheme="majorHAnsi" w:hAnsiTheme="majorHAnsi" w:cstheme="majorHAnsi"/>
          <w:noProof/>
          <w:sz w:val="28"/>
          <w:szCs w:val="28"/>
          <w:lang w:val="sv-SE"/>
        </w:rPr>
        <w:t>[22]</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 Trong đáp ứng miễn dịch qua trung gian tế bào, HR Ashbee (1994) đánh giá sự thay đổi chỉ số CD4/CD8 và khả năng ức chế sự di chuyển bạch cầu. Kết quả cho thấy, chỉ số CD4/CD8 không có sự khác biệt giữa người khỏe mạnh và ngườ</w:t>
      </w:r>
      <w:r w:rsidR="00B940FA" w:rsidRPr="00815853">
        <w:rPr>
          <w:rFonts w:asciiTheme="majorHAnsi" w:hAnsiTheme="majorHAnsi" w:cstheme="majorHAnsi"/>
          <w:sz w:val="28"/>
          <w:szCs w:val="28"/>
          <w:lang w:val="sv-SE"/>
        </w:rPr>
        <w:t>i</w:t>
      </w:r>
      <w:r w:rsidRPr="00815853">
        <w:rPr>
          <w:rFonts w:asciiTheme="majorHAnsi" w:hAnsiTheme="majorHAnsi" w:cstheme="majorHAnsi"/>
          <w:sz w:val="28"/>
          <w:szCs w:val="28"/>
          <w:lang w:val="sv-SE"/>
        </w:rPr>
        <w:t xml:space="preserve"> bệnh lang ben, nhưng có thay đổi ở người viêm da dầu (chỉ số 2/1 ở người khỏe mạnh và 0,6/2,8 ở người viêm da dầu) </w:t>
      </w:r>
      <w:r w:rsidRPr="00815853">
        <w:rPr>
          <w:rFonts w:asciiTheme="majorHAnsi" w:hAnsiTheme="majorHAnsi" w:cstheme="majorHAnsi"/>
          <w:sz w:val="28"/>
          <w:szCs w:val="28"/>
          <w:lang w:val="sv-SE"/>
        </w:rPr>
        <w:fldChar w:fldCharType="begin"/>
      </w:r>
      <w:r w:rsidR="004E53E2" w:rsidRPr="00815853">
        <w:rPr>
          <w:rFonts w:asciiTheme="majorHAnsi" w:hAnsiTheme="majorHAnsi" w:cstheme="majorHAnsi"/>
          <w:sz w:val="28"/>
          <w:szCs w:val="28"/>
          <w:lang w:val="sv-SE"/>
        </w:rPr>
        <w:instrText xml:space="preserve"> ADDIN EN.CITE &lt;EndNote&gt;&lt;Cite&gt;&lt;Author&gt;Ashbee&lt;/Author&gt;&lt;Year&gt;1994&lt;/Year&gt;&lt;RecNum&gt;171&lt;/RecNum&gt;&lt;DisplayText&gt;[23]&lt;/DisplayText&gt;&lt;record&gt;&lt;rec-number&gt;171&lt;/rec-number&gt;&lt;foreign-keys&gt;&lt;key app="EN" db-id="2x5z0f9spsv222exds6xsad9aaev2d5wpsz0" timestamp="1503102847"&gt;171&lt;/key&gt;&lt;/foreign-keys&gt;&lt;ref-type name="Journal Article"&gt;17&lt;/ref-type&gt;&lt;contributors&gt;&lt;authors&gt;&lt;author&gt;Ashbee, H. R.&lt;/author&gt;&lt;author&gt;Ingham, E.&lt;/author&gt;&lt;author&gt;Holland, K. T.&lt;/author&gt;&lt;author&gt;Cunliffe, W. J.&lt;/author&gt;&lt;/authors&gt;&lt;/contributors&gt;&lt;titles&gt;&lt;title&gt;Cell-mediated immune responses to Malassezia furfur serovars A, B and C in patients with pityriasis versicolor, seborrheic dermatitis and controls&lt;/title&gt;&lt;secondary-title&gt;Experimental Dermatology&lt;/secondary-title&gt;&lt;/titles&gt;&lt;periodical&gt;&lt;full-title&gt;Exp Dermatol&lt;/full-title&gt;&lt;abbr-1&gt;Experimental dermatology&lt;/abbr-1&gt;&lt;/periodical&gt;&lt;pages&gt;106-112&lt;/pages&gt;&lt;volume&gt;3&lt;/volume&gt;&lt;number&gt;3&lt;/number&gt;&lt;keywords&gt;&lt;keyword&gt;Malassezia furfur&lt;/keyword&gt;&lt;keyword&gt;pityriasis versi-cotor&lt;/keyword&gt;&lt;keyword&gt;seborrheic dermatitis&lt;/keyword&gt;&lt;keyword&gt;lymphocyte transformation&lt;/keyword&gt;&lt;keyword&gt;leukocyte migration inhibition&lt;/keyword&gt;&lt;/keywords&gt;&lt;dates&gt;&lt;year&gt;1994&lt;/year&gt;&lt;/dates&gt;&lt;publisher&gt;Blackwell Publishing Ltd&lt;/publisher&gt;&lt;isbn&gt;1600-0625&lt;/isbn&gt;&lt;urls&gt;&lt;related-urls&gt;&lt;url&gt;http://dx.doi.org/10.1111/j.1600-0625.1994.tb00267.x&lt;/url&gt;&lt;url&gt;http://onlinelibrary.wiley.com/doi/10.1111/j.1600-0625.1994.tb00267.x/abstract?systemMessage=Wiley+Online+Library+usage+report+download+page+will+be+unavailable+on+Friday+24th+November+2017+at+21%3A00+EST+%2F+02.00+GMT+%2F+10%3A00+SGT+%28Saturday+25th+Nov+for+SGT+&lt;/url&gt;&lt;/related-urls&gt;&lt;/urls&gt;&lt;electronic-resource-num&gt;10.1111/j.1600-0625.1994.tb00267.x&lt;/electronic-resource-num&gt;&lt;/record&gt;&lt;/Cite&gt;&lt;/EndNote&gt;</w:instrText>
      </w:r>
      <w:r w:rsidRPr="00815853">
        <w:rPr>
          <w:rFonts w:asciiTheme="majorHAnsi" w:hAnsiTheme="majorHAnsi" w:cstheme="majorHAnsi"/>
          <w:sz w:val="28"/>
          <w:szCs w:val="28"/>
          <w:lang w:val="sv-SE"/>
        </w:rPr>
        <w:fldChar w:fldCharType="separate"/>
      </w:r>
      <w:r w:rsidRPr="00815853">
        <w:rPr>
          <w:rFonts w:asciiTheme="majorHAnsi" w:hAnsiTheme="majorHAnsi" w:cstheme="majorHAnsi"/>
          <w:noProof/>
          <w:sz w:val="28"/>
          <w:szCs w:val="28"/>
          <w:lang w:val="sv-SE"/>
        </w:rPr>
        <w:t>[23]</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 xml:space="preserve">. Khi tìm hiểu mối quan hệ giữa kháng nguyên là </w:t>
      </w:r>
      <w:r w:rsidRPr="00815853">
        <w:rPr>
          <w:rFonts w:asciiTheme="majorHAnsi" w:hAnsiTheme="majorHAnsi" w:cstheme="majorHAnsi"/>
          <w:i/>
          <w:sz w:val="28"/>
          <w:szCs w:val="28"/>
          <w:lang w:val="sv-SE"/>
        </w:rPr>
        <w:t xml:space="preserve">Malassezia </w:t>
      </w:r>
      <w:r w:rsidRPr="00815853">
        <w:rPr>
          <w:rFonts w:asciiTheme="majorHAnsi" w:hAnsiTheme="majorHAnsi" w:cstheme="majorHAnsi"/>
          <w:sz w:val="28"/>
          <w:szCs w:val="28"/>
          <w:lang w:val="sv-SE"/>
        </w:rPr>
        <w:t xml:space="preserve">với kháng thể, các tác giả thấy rằng có sự xuất hiện phản ứng </w:t>
      </w:r>
      <w:r w:rsidRPr="00815853">
        <w:rPr>
          <w:rFonts w:asciiTheme="majorHAnsi" w:hAnsiTheme="majorHAnsi" w:cstheme="majorHAnsi"/>
          <w:sz w:val="28"/>
          <w:szCs w:val="28"/>
          <w:lang w:val="sv-SE"/>
        </w:rPr>
        <w:lastRenderedPageBreak/>
        <w:t xml:space="preserve">miễn dịch chéo giữa các hình thái tế bào nấm men và </w:t>
      </w:r>
      <w:r w:rsidR="005A60F1" w:rsidRPr="00815853">
        <w:rPr>
          <w:rFonts w:asciiTheme="majorHAnsi" w:hAnsiTheme="majorHAnsi" w:cstheme="majorHAnsi"/>
          <w:sz w:val="28"/>
          <w:szCs w:val="28"/>
          <w:lang w:val="sv-SE"/>
        </w:rPr>
        <w:t xml:space="preserve">nấm </w:t>
      </w:r>
      <w:r w:rsidRPr="00815853">
        <w:rPr>
          <w:rFonts w:asciiTheme="majorHAnsi" w:hAnsiTheme="majorHAnsi" w:cstheme="majorHAnsi"/>
          <w:sz w:val="28"/>
          <w:szCs w:val="28"/>
          <w:lang w:val="sv-SE"/>
        </w:rPr>
        <w:t xml:space="preserve">sợi. Do vậy cho dù kháng nguyên </w:t>
      </w:r>
      <w:r w:rsidRPr="00815853">
        <w:rPr>
          <w:rFonts w:asciiTheme="majorHAnsi" w:hAnsiTheme="majorHAnsi" w:cstheme="majorHAnsi"/>
          <w:i/>
          <w:sz w:val="28"/>
          <w:szCs w:val="28"/>
          <w:lang w:val="sv-SE"/>
        </w:rPr>
        <w:t xml:space="preserve">Malassezia </w:t>
      </w:r>
      <w:r w:rsidRPr="00815853">
        <w:rPr>
          <w:rFonts w:asciiTheme="majorHAnsi" w:hAnsiTheme="majorHAnsi" w:cstheme="majorHAnsi"/>
          <w:sz w:val="28"/>
          <w:szCs w:val="28"/>
          <w:lang w:val="sv-SE"/>
        </w:rPr>
        <w:t xml:space="preserve">có là pha men hay pha sợi vẫn chung một loại kháng thể trong huyết thanh bệnh nhân lang ben </w:t>
      </w:r>
      <w:r w:rsidRPr="00815853">
        <w:rPr>
          <w:rFonts w:asciiTheme="majorHAnsi" w:hAnsiTheme="majorHAnsi" w:cstheme="majorHAnsi"/>
          <w:sz w:val="28"/>
          <w:szCs w:val="28"/>
          <w:lang w:val="sv-SE"/>
        </w:rPr>
        <w:fldChar w:fldCharType="begin">
          <w:fldData xml:space="preserve">PEVuZE5vdGU+PENpdGU+PEF1dGhvcj5UaG9tYXM8L0F1dGhvcj48WWVhcj4yMDA4PC9ZZWFyPjxS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==
</w:fldData>
        </w:fldChar>
      </w:r>
      <w:r w:rsidR="004E53E2" w:rsidRPr="00815853">
        <w:rPr>
          <w:rFonts w:asciiTheme="majorHAnsi" w:hAnsiTheme="majorHAnsi" w:cstheme="majorHAnsi"/>
          <w:sz w:val="28"/>
          <w:szCs w:val="28"/>
          <w:lang w:val="sv-SE"/>
        </w:rPr>
        <w:instrText xml:space="preserve"> ADDIN EN.CITE </w:instrText>
      </w:r>
      <w:r w:rsidR="004E53E2" w:rsidRPr="00815853">
        <w:rPr>
          <w:rFonts w:asciiTheme="majorHAnsi" w:hAnsiTheme="majorHAnsi" w:cstheme="majorHAnsi"/>
          <w:sz w:val="28"/>
          <w:szCs w:val="28"/>
          <w:lang w:val="sv-SE"/>
        </w:rPr>
        <w:fldChar w:fldCharType="begin">
          <w:fldData xml:space="preserve">PEVuZE5vdGU+PENpdGU+PEF1dGhvcj5UaG9tYXM8L0F1dGhvcj48WWVhcj4yMDA4PC9ZZWFyPjxS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==
</w:fldData>
        </w:fldChar>
      </w:r>
      <w:r w:rsidR="004E53E2" w:rsidRPr="00815853">
        <w:rPr>
          <w:rFonts w:asciiTheme="majorHAnsi" w:hAnsiTheme="majorHAnsi" w:cstheme="majorHAnsi"/>
          <w:sz w:val="28"/>
          <w:szCs w:val="28"/>
          <w:lang w:val="sv-SE"/>
        </w:rPr>
        <w:instrText xml:space="preserve"> ADDIN EN.CITE.DATA </w:instrText>
      </w:r>
      <w:r w:rsidR="004E53E2" w:rsidRPr="00815853">
        <w:rPr>
          <w:rFonts w:asciiTheme="majorHAnsi" w:hAnsiTheme="majorHAnsi" w:cstheme="majorHAnsi"/>
          <w:sz w:val="28"/>
          <w:szCs w:val="28"/>
          <w:lang w:val="sv-SE"/>
        </w:rPr>
      </w:r>
      <w:r w:rsidR="004E53E2"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r>
      <w:r w:rsidRPr="00815853">
        <w:rPr>
          <w:rFonts w:asciiTheme="majorHAnsi" w:hAnsiTheme="majorHAnsi" w:cstheme="majorHAnsi"/>
          <w:sz w:val="28"/>
          <w:szCs w:val="28"/>
          <w:lang w:val="sv-SE"/>
        </w:rPr>
        <w:fldChar w:fldCharType="separate"/>
      </w:r>
      <w:r w:rsidRPr="00815853">
        <w:rPr>
          <w:rFonts w:asciiTheme="majorHAnsi" w:hAnsiTheme="majorHAnsi" w:cstheme="majorHAnsi"/>
          <w:noProof/>
          <w:sz w:val="28"/>
          <w:szCs w:val="28"/>
          <w:lang w:val="sv-SE"/>
        </w:rPr>
        <w:t>[22]</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w:t>
      </w:r>
    </w:p>
    <w:p w:rsidR="00975727" w:rsidRPr="00815853" w:rsidRDefault="00975727" w:rsidP="001C2FCD">
      <w:pPr>
        <w:pStyle w:val="30"/>
        <w:widowControl w:val="0"/>
        <w:outlineLvl w:val="1"/>
      </w:pPr>
      <w:bookmarkStart w:id="41" w:name="_Toc377918831"/>
      <w:bookmarkStart w:id="42" w:name="_Toc396640196"/>
      <w:bookmarkStart w:id="43" w:name="_Toc397883996"/>
      <w:bookmarkStart w:id="44" w:name="_Toc499481455"/>
      <w:bookmarkStart w:id="45" w:name="_Toc485463887"/>
      <w:r w:rsidRPr="00815853">
        <w:t>1.1.</w:t>
      </w:r>
      <w:r w:rsidR="00ED79B3" w:rsidRPr="00815853">
        <w:t>4</w:t>
      </w:r>
      <w:r w:rsidRPr="00815853">
        <w:t xml:space="preserve">. Một số bệnh lý do nấm </w:t>
      </w:r>
      <w:bookmarkEnd w:id="41"/>
      <w:bookmarkEnd w:id="42"/>
      <w:bookmarkEnd w:id="43"/>
      <w:r w:rsidRPr="00815853">
        <w:t>Malassezia</w:t>
      </w:r>
      <w:bookmarkEnd w:id="44"/>
      <w:r w:rsidRPr="00815853">
        <w:t xml:space="preserve"> </w:t>
      </w:r>
      <w:bookmarkEnd w:id="45"/>
    </w:p>
    <w:p w:rsidR="00253102" w:rsidRPr="00815853" w:rsidRDefault="00975727" w:rsidP="001C2FCD">
      <w:pPr>
        <w:pStyle w:val="41"/>
        <w:widowControl w:val="0"/>
        <w:outlineLvl w:val="2"/>
        <w:rPr>
          <w:rFonts w:asciiTheme="majorHAnsi" w:hAnsiTheme="majorHAnsi" w:cstheme="majorHAnsi"/>
          <w:b w:val="0"/>
        </w:rPr>
      </w:pPr>
      <w:bookmarkStart w:id="46" w:name="_Toc485393732"/>
      <w:bookmarkStart w:id="47" w:name="_Toc485463888"/>
      <w:bookmarkStart w:id="48" w:name="_Toc485465207"/>
      <w:bookmarkStart w:id="49" w:name="_Toc485466820"/>
      <w:r w:rsidRPr="00815853">
        <w:rPr>
          <w:rFonts w:asciiTheme="majorHAnsi" w:hAnsiTheme="majorHAnsi" w:cstheme="majorHAnsi"/>
          <w:b w:val="0"/>
        </w:rPr>
        <w:t>1.1.</w:t>
      </w:r>
      <w:r w:rsidR="00ED79B3" w:rsidRPr="00815853">
        <w:rPr>
          <w:rFonts w:asciiTheme="majorHAnsi" w:hAnsiTheme="majorHAnsi" w:cstheme="majorHAnsi"/>
          <w:b w:val="0"/>
        </w:rPr>
        <w:t>4</w:t>
      </w:r>
      <w:r w:rsidRPr="00815853">
        <w:rPr>
          <w:rFonts w:asciiTheme="majorHAnsi" w:hAnsiTheme="majorHAnsi" w:cstheme="majorHAnsi"/>
          <w:b w:val="0"/>
        </w:rPr>
        <w:t>.1. Bệnh lang ben</w:t>
      </w:r>
      <w:bookmarkEnd w:id="46"/>
      <w:bookmarkEnd w:id="47"/>
      <w:bookmarkEnd w:id="48"/>
      <w:bookmarkEnd w:id="49"/>
      <w:r w:rsidRPr="00815853">
        <w:rPr>
          <w:rFonts w:asciiTheme="majorHAnsi" w:hAnsiTheme="majorHAnsi" w:cstheme="majorHAnsi"/>
          <w:b w:val="0"/>
        </w:rPr>
        <w:t xml:space="preserve"> </w:t>
      </w:r>
    </w:p>
    <w:p w:rsidR="00975727" w:rsidRPr="00815853" w:rsidRDefault="00253102" w:rsidP="001C2FCD">
      <w:pPr>
        <w:pStyle w:val="41"/>
        <w:widowControl w:val="0"/>
        <w:rPr>
          <w:rFonts w:asciiTheme="majorHAnsi" w:hAnsiTheme="majorHAnsi" w:cstheme="majorHAnsi"/>
          <w:b w:val="0"/>
          <w:i w:val="0"/>
        </w:rPr>
      </w:pPr>
      <w:r w:rsidRPr="00815853">
        <w:rPr>
          <w:rFonts w:asciiTheme="majorHAnsi" w:hAnsiTheme="majorHAnsi" w:cstheme="majorHAnsi"/>
          <w:b w:val="0"/>
          <w:i w:val="0"/>
        </w:rPr>
        <w:tab/>
      </w:r>
      <w:r w:rsidR="00CB55D8" w:rsidRPr="00815853">
        <w:rPr>
          <w:rFonts w:asciiTheme="majorHAnsi" w:hAnsiTheme="majorHAnsi" w:cstheme="majorHAnsi"/>
          <w:b w:val="0"/>
          <w:i w:val="0"/>
        </w:rPr>
        <w:t>(X</w:t>
      </w:r>
      <w:r w:rsidR="00975727" w:rsidRPr="00815853">
        <w:rPr>
          <w:rFonts w:asciiTheme="majorHAnsi" w:hAnsiTheme="majorHAnsi" w:cstheme="majorHAnsi"/>
          <w:b w:val="0"/>
          <w:i w:val="0"/>
        </w:rPr>
        <w:t>em mục 1.2)</w:t>
      </w:r>
    </w:p>
    <w:p w:rsidR="00975727" w:rsidRPr="00815853" w:rsidRDefault="00975727" w:rsidP="001C2FCD">
      <w:pPr>
        <w:pStyle w:val="41"/>
        <w:widowControl w:val="0"/>
        <w:ind w:left="0" w:firstLine="0"/>
        <w:outlineLvl w:val="2"/>
        <w:rPr>
          <w:rFonts w:asciiTheme="majorHAnsi" w:hAnsiTheme="majorHAnsi" w:cstheme="majorHAnsi"/>
          <w:b w:val="0"/>
        </w:rPr>
      </w:pPr>
      <w:bookmarkStart w:id="50" w:name="_Toc377918833"/>
      <w:bookmarkStart w:id="51" w:name="_Toc396640197"/>
      <w:bookmarkStart w:id="52" w:name="_Toc397883997"/>
      <w:bookmarkStart w:id="53" w:name="_Toc485393734"/>
      <w:bookmarkStart w:id="54" w:name="_Toc485463889"/>
      <w:bookmarkStart w:id="55" w:name="_Toc485465208"/>
      <w:bookmarkStart w:id="56" w:name="_Toc485466821"/>
      <w:r w:rsidRPr="00815853">
        <w:rPr>
          <w:rFonts w:asciiTheme="majorHAnsi" w:hAnsiTheme="majorHAnsi" w:cstheme="majorHAnsi"/>
          <w:b w:val="0"/>
        </w:rPr>
        <w:t>1.1.</w:t>
      </w:r>
      <w:r w:rsidR="00ED79B3" w:rsidRPr="00815853">
        <w:rPr>
          <w:rFonts w:asciiTheme="majorHAnsi" w:hAnsiTheme="majorHAnsi" w:cstheme="majorHAnsi"/>
          <w:b w:val="0"/>
        </w:rPr>
        <w:t>4</w:t>
      </w:r>
      <w:r w:rsidRPr="00815853">
        <w:rPr>
          <w:rFonts w:asciiTheme="majorHAnsi" w:hAnsiTheme="majorHAnsi" w:cstheme="majorHAnsi"/>
          <w:b w:val="0"/>
        </w:rPr>
        <w:t>.2. Viêm da dầu</w:t>
      </w:r>
      <w:bookmarkEnd w:id="50"/>
      <w:bookmarkEnd w:id="51"/>
      <w:bookmarkEnd w:id="52"/>
      <w:bookmarkEnd w:id="53"/>
      <w:bookmarkEnd w:id="54"/>
      <w:bookmarkEnd w:id="55"/>
      <w:bookmarkEnd w:id="56"/>
    </w:p>
    <w:p w:rsidR="00975727" w:rsidRPr="00815853" w:rsidRDefault="00975727" w:rsidP="001C2FCD">
      <w:pPr>
        <w:widowControl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Viêm da dầu (Seborrheic Dermatitis - SD) là bệnh da mạn tính thường gặp. Bệnh chủ yếu ở trẻ sơ sinh, tuổi dậy thì và độ tuổi ngoài 50, nam gặp nhiều hơn nữ </w:t>
      </w:r>
      <w:r w:rsidRPr="00815853">
        <w:rPr>
          <w:rFonts w:asciiTheme="majorHAnsi" w:hAnsiTheme="majorHAnsi" w:cstheme="majorHAnsi"/>
          <w:sz w:val="28"/>
          <w:szCs w:val="28"/>
        </w:rPr>
        <w:fldChar w:fldCharType="begin"/>
      </w:r>
      <w:r w:rsidR="00E36B75" w:rsidRPr="00815853">
        <w:rPr>
          <w:rFonts w:asciiTheme="majorHAnsi" w:hAnsiTheme="majorHAnsi" w:cstheme="majorHAnsi"/>
          <w:sz w:val="28"/>
          <w:szCs w:val="28"/>
          <w:lang w:val="vi-VN"/>
        </w:rPr>
        <w:instrText xml:space="preserve"> ADDIN EN.CITE &lt;EndNote&gt;&lt;Cite&gt;&lt;Author&gt;Borda&lt;/Author&gt;&lt;Year&gt;2015&lt;/Year&gt;&lt;RecNum&gt;133&lt;/RecNum&gt;&lt;DisplayText&gt;[24]&lt;/DisplayText&gt;&lt;record&gt;&lt;rec-number&gt;133&lt;/rec-number&gt;&lt;foreign-keys&gt;&lt;key app="EN" db-id="2x5z0f9spsv222exds6xsad9aaev2d5wpsz0" timestamp="1500486558"&gt;133&lt;/key&gt;&lt;/foreign-keys&gt;&lt;ref-type name="Journal Article"&gt;17&lt;/ref-type&gt;&lt;contributors&gt;&lt;authors&gt;&lt;author&gt;Borda, L. J.&lt;/author&gt;&lt;author&gt;Wikramanayake, T. C.&lt;/author&gt;&lt;/authors&gt;&lt;/contributors&gt;&lt;auth-address&gt;Department of Dermatology and Cutaneous Surgery, University of Miami Miller School of Medicine, 1600 NW 10th Avenue, RMSB 2023A, Miami, Florida 33136, USA.&lt;/auth-address&gt;&lt;titles&gt;&lt;title&gt;Seborrheic Dermatitis and Dandruff: A Comprehensive Review&lt;/title&gt;&lt;secondary-title&gt;J Clin Investig Dermatol&lt;/secondary-title&gt;&lt;alt-title&gt;Journal of clinical and investigative dermatology&lt;/alt-title&gt;&lt;/titles&gt;&lt;periodical&gt;&lt;full-title&gt;J Clin Investig Dermatol&lt;/full-title&gt;&lt;abbr-1&gt;Journal of clinical and investigative dermatology&lt;/abbr-1&gt;&lt;/periodical&gt;&lt;alt-periodical&gt;&lt;full-title&gt;J Clin Investig Dermatol&lt;/full-title&gt;&lt;abbr-1&gt;Journal of clinical and investigative dermatology&lt;/abbr-1&gt;&lt;/alt-periodical&gt;&lt;volume&gt;3&lt;/volume&gt;&lt;number&gt;2&lt;/number&gt;&lt;edition&gt;2016/05/06&lt;/edition&gt;&lt;keywords&gt;&lt;keyword&gt;Dandruff&lt;/keyword&gt;&lt;keyword&gt;Epidermal barrier&lt;/keyword&gt;&lt;keyword&gt;Malassezia&lt;/keyword&gt;&lt;keyword&gt;Sebaceous gland&lt;/keyword&gt;&lt;keyword&gt;Seborrheic dermatitis&lt;/keyword&gt;&lt;/keywords&gt;&lt;dates&gt;&lt;year&gt;2015&lt;/year&gt;&lt;pub-dates&gt;&lt;date&gt;Dec&lt;/date&gt;&lt;/pub-dates&gt;&lt;/dates&gt;&lt;isbn&gt;2373-1044 (Print)&amp;#xD;2373-1044&lt;/isbn&gt;&lt;accession-num&gt;27148560&lt;/accession-num&gt;&lt;urls&gt;&lt;/urls&gt;&lt;custom2&gt;PMC4852869&lt;/custom2&gt;&lt;custom6&gt;NIHMS754376&lt;/custom6&gt;&lt;electronic-resource-num&gt;10.13188/2373-1044.1000019&lt;/electronic-resource-num&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E36B75" w:rsidRPr="00815853">
        <w:rPr>
          <w:rFonts w:asciiTheme="majorHAnsi" w:hAnsiTheme="majorHAnsi" w:cstheme="majorHAnsi"/>
          <w:noProof/>
          <w:sz w:val="28"/>
          <w:szCs w:val="28"/>
          <w:lang w:val="vi-VN"/>
        </w:rPr>
        <w:t>[24]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Bệnh đặc trưng bởi  biểu hiện dát đỏ, ngứa và vảy da bóng mỡ xuất hiện vùng nhiều tuyến bã hoạt động: da đầu, trán, rãnh mũi má, mi mắt, cung mày, sau tai, ống tai ngoài, vùng trước xương ức, vùng liên bả vai.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88"/>
      </w:tblGrid>
      <w:tr w:rsidR="00B1290C" w:rsidRPr="00815853" w:rsidTr="00FF129F">
        <w:tc>
          <w:tcPr>
            <w:tcW w:w="4590" w:type="dxa"/>
          </w:tcPr>
          <w:p w:rsidR="00975727" w:rsidRPr="00815853" w:rsidRDefault="00975727" w:rsidP="00BB543F">
            <w:pPr>
              <w:spacing w:line="360" w:lineRule="auto"/>
              <w:jc w:val="center"/>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37844172" wp14:editId="67CF8BCD">
                  <wp:extent cx="1876425" cy="1438275"/>
                  <wp:effectExtent l="0" t="0" r="9525"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em da dau o mat.png"/>
                          <pic:cNvPicPr/>
                        </pic:nvPicPr>
                        <pic:blipFill>
                          <a:blip r:embed="rId15">
                            <a:extLst>
                              <a:ext uri="{28A0092B-C50C-407E-A947-70E740481C1C}">
                                <a14:useLocalDpi xmlns:a14="http://schemas.microsoft.com/office/drawing/2010/main" val="0"/>
                              </a:ext>
                            </a:extLst>
                          </a:blip>
                          <a:stretch>
                            <a:fillRect/>
                          </a:stretch>
                        </pic:blipFill>
                        <pic:spPr>
                          <a:xfrm>
                            <a:off x="0" y="0"/>
                            <a:ext cx="1876696" cy="1438483"/>
                          </a:xfrm>
                          <a:prstGeom prst="rect">
                            <a:avLst/>
                          </a:prstGeom>
                        </pic:spPr>
                      </pic:pic>
                    </a:graphicData>
                  </a:graphic>
                </wp:inline>
              </w:drawing>
            </w:r>
          </w:p>
        </w:tc>
        <w:tc>
          <w:tcPr>
            <w:tcW w:w="4188" w:type="dxa"/>
          </w:tcPr>
          <w:p w:rsidR="00975727" w:rsidRPr="00815853" w:rsidRDefault="00975727" w:rsidP="00BB543F">
            <w:pPr>
              <w:spacing w:line="360" w:lineRule="auto"/>
              <w:jc w:val="center"/>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20332C10" wp14:editId="662E2D90">
                  <wp:extent cx="1695450" cy="142875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u da dau.png"/>
                          <pic:cNvPicPr/>
                        </pic:nvPicPr>
                        <pic:blipFill>
                          <a:blip r:embed="rId16">
                            <a:extLst>
                              <a:ext uri="{28A0092B-C50C-407E-A947-70E740481C1C}">
                                <a14:useLocalDpi xmlns:a14="http://schemas.microsoft.com/office/drawing/2010/main" val="0"/>
                              </a:ext>
                            </a:extLst>
                          </a:blip>
                          <a:stretch>
                            <a:fillRect/>
                          </a:stretch>
                        </pic:blipFill>
                        <pic:spPr>
                          <a:xfrm>
                            <a:off x="0" y="0"/>
                            <a:ext cx="1695697" cy="1428958"/>
                          </a:xfrm>
                          <a:prstGeom prst="rect">
                            <a:avLst/>
                          </a:prstGeom>
                        </pic:spPr>
                      </pic:pic>
                    </a:graphicData>
                  </a:graphic>
                </wp:inline>
              </w:drawing>
            </w:r>
          </w:p>
        </w:tc>
      </w:tr>
      <w:tr w:rsidR="00B1290C" w:rsidRPr="00815853" w:rsidTr="001B5C11">
        <w:trPr>
          <w:trHeight w:val="80"/>
        </w:trPr>
        <w:tc>
          <w:tcPr>
            <w:tcW w:w="8778" w:type="dxa"/>
            <w:gridSpan w:val="2"/>
          </w:tcPr>
          <w:p w:rsidR="00975727" w:rsidRPr="00815853" w:rsidRDefault="00B331A5" w:rsidP="0070585B">
            <w:pPr>
              <w:pStyle w:val="H0"/>
              <w:rPr>
                <w:lang w:val="vi-VN"/>
              </w:rPr>
            </w:pPr>
            <w:bookmarkStart w:id="57" w:name="_Toc499549921"/>
            <w:r w:rsidRPr="00815853">
              <w:rPr>
                <w:lang w:val="vi-VN"/>
              </w:rPr>
              <w:t>Hình 1.</w:t>
            </w:r>
            <w:r w:rsidR="00975727" w:rsidRPr="00815853">
              <w:fldChar w:fldCharType="begin"/>
            </w:r>
            <w:r w:rsidR="00975727" w:rsidRPr="00815853">
              <w:rPr>
                <w:lang w:val="vi-VN"/>
              </w:rPr>
              <w:instrText xml:space="preserve"> SEQ Hình_1. \* ARABIC </w:instrText>
            </w:r>
            <w:r w:rsidR="00975727" w:rsidRPr="00815853">
              <w:fldChar w:fldCharType="separate"/>
            </w:r>
            <w:r w:rsidR="002D340F">
              <w:rPr>
                <w:noProof/>
                <w:lang w:val="vi-VN"/>
              </w:rPr>
              <w:t>3</w:t>
            </w:r>
            <w:r w:rsidR="00975727" w:rsidRPr="00815853">
              <w:fldChar w:fldCharType="end"/>
            </w:r>
            <w:r w:rsidRPr="00815853">
              <w:t>.</w:t>
            </w:r>
            <w:r w:rsidR="00975727" w:rsidRPr="00815853">
              <w:rPr>
                <w:lang w:val="vi-VN"/>
              </w:rPr>
              <w:t xml:space="preserve"> Viêm da dầu ở mặt  (a) và gàu da đầu (b)</w:t>
            </w:r>
            <w:bookmarkEnd w:id="57"/>
          </w:p>
        </w:tc>
      </w:tr>
    </w:tbl>
    <w:p w:rsidR="003A11F7" w:rsidRPr="00815853" w:rsidRDefault="00FB4D4A" w:rsidP="003A11F7">
      <w:pPr>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1496DFA8" wp14:editId="7B0EEA8C">
            <wp:extent cx="4591050" cy="2505075"/>
            <wp:effectExtent l="0" t="0" r="0" b="9525"/>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ơ chế Malassezia trong viêm da dầu.png"/>
                    <pic:cNvPicPr/>
                  </pic:nvPicPr>
                  <pic:blipFill>
                    <a:blip r:embed="rId17">
                      <a:extLst>
                        <a:ext uri="{28A0092B-C50C-407E-A947-70E740481C1C}">
                          <a14:useLocalDpi xmlns:a14="http://schemas.microsoft.com/office/drawing/2010/main" val="0"/>
                        </a:ext>
                      </a:extLst>
                    </a:blip>
                    <a:stretch>
                      <a:fillRect/>
                    </a:stretch>
                  </pic:blipFill>
                  <pic:spPr>
                    <a:xfrm>
                      <a:off x="0" y="0"/>
                      <a:ext cx="4610411" cy="2515639"/>
                    </a:xfrm>
                    <a:prstGeom prst="rect">
                      <a:avLst/>
                    </a:prstGeom>
                  </pic:spPr>
                </pic:pic>
              </a:graphicData>
            </a:graphic>
          </wp:inline>
        </w:drawing>
      </w:r>
    </w:p>
    <w:p w:rsidR="00975727" w:rsidRPr="00815853" w:rsidRDefault="00DF4E18" w:rsidP="0070585B">
      <w:pPr>
        <w:pStyle w:val="H0"/>
        <w:rPr>
          <w:lang w:val="vi-VN"/>
        </w:rPr>
      </w:pPr>
      <w:bookmarkStart w:id="58" w:name="_Toc499549922"/>
      <w:r w:rsidRPr="00815853">
        <w:rPr>
          <w:lang w:val="vi-VN"/>
        </w:rPr>
        <w:t>Hình 1.</w:t>
      </w:r>
      <w:r w:rsidR="00975727" w:rsidRPr="00815853">
        <w:fldChar w:fldCharType="begin"/>
      </w:r>
      <w:r w:rsidR="00975727" w:rsidRPr="00815853">
        <w:rPr>
          <w:lang w:val="vi-VN"/>
        </w:rPr>
        <w:instrText xml:space="preserve"> SEQ Hình_1. \* ARABIC </w:instrText>
      </w:r>
      <w:r w:rsidR="00975727" w:rsidRPr="00815853">
        <w:fldChar w:fldCharType="separate"/>
      </w:r>
      <w:r w:rsidR="002D340F">
        <w:rPr>
          <w:noProof/>
          <w:lang w:val="vi-VN"/>
        </w:rPr>
        <w:t>4</w:t>
      </w:r>
      <w:r w:rsidR="00975727" w:rsidRPr="00815853">
        <w:fldChar w:fldCharType="end"/>
      </w:r>
      <w:r w:rsidR="00B331A5" w:rsidRPr="00815853">
        <w:rPr>
          <w:lang w:val="vi-VN"/>
        </w:rPr>
        <w:t>.</w:t>
      </w:r>
      <w:r w:rsidR="00975727" w:rsidRPr="00815853">
        <w:rPr>
          <w:lang w:val="vi-VN"/>
        </w:rPr>
        <w:t xml:space="preserve"> Cơ chế gây bệnh của viêm da dầu và gàu da đầu</w:t>
      </w:r>
      <w:r w:rsidR="00E36B75" w:rsidRPr="00815853">
        <w:rPr>
          <w:lang w:val="vi-VN"/>
        </w:rPr>
        <w:t xml:space="preserve"> </w:t>
      </w:r>
      <w:r w:rsidR="00E36B75" w:rsidRPr="00815853">
        <w:rPr>
          <w:lang w:val="vi-VN"/>
        </w:rPr>
        <w:fldChar w:fldCharType="begin"/>
      </w:r>
      <w:r w:rsidR="00E36B75" w:rsidRPr="00815853">
        <w:rPr>
          <w:lang w:val="vi-VN"/>
        </w:rPr>
        <w:instrText xml:space="preserve"> ADDIN EN.CITE &lt;EndNote&gt;&lt;Cite&gt;&lt;Author&gt;Borda&lt;/Author&gt;&lt;Year&gt;2015&lt;/Year&gt;&lt;RecNum&gt;178&lt;/RecNum&gt;&lt;DisplayText&gt;[24]&lt;/DisplayText&gt;&lt;record&gt;&lt;rec-number&gt;178&lt;/rec-number&gt;&lt;foreign-keys&gt;&lt;key app="EN" db-id="2x5z0f9spsv222exds6xsad9aaev2d5wpsz0" timestamp="1505081133"&gt;178&lt;/key&gt;&lt;/foreign-keys&gt;&lt;ref-type name="Journal Article"&gt;17&lt;/ref-type&gt;&lt;contributors&gt;&lt;authors&gt;&lt;author&gt;Borda, L. J.&lt;/author&gt;&lt;author&gt;Wikramanayake, T. C.&lt;/author&gt;&lt;/authors&gt;&lt;/contributors&gt;&lt;titles&gt;&lt;title&gt;Seborrheic Dermatitis and Dandruff: A Comprehensive Review&lt;/title&gt;&lt;secondary-title&gt;J Clin Investig Dermatol&lt;/secondary-title&gt;&lt;alt-title&gt;Journal of clinical and investigative dermatology&lt;/alt-title&gt;&lt;/titles&gt;&lt;periodical&gt;&lt;full-title&gt;J Clin Investig Dermatol&lt;/full-title&gt;&lt;abbr-1&gt;Journal of clinical and investigative dermatology&lt;/abbr-1&gt;&lt;/periodical&gt;&lt;alt-periodical&gt;&lt;full-title&gt;J Clin Investig Dermatol&lt;/full-title&gt;&lt;abbr-1&gt;Journal of clinical and investigative dermatology&lt;/abbr-1&gt;&lt;/alt-periodical&gt;&lt;volume&gt;3&lt;/volume&gt;&lt;number&gt;2&lt;/number&gt;&lt;dates&gt;&lt;year&gt;2015&lt;/year&gt;&lt;pub-dates&gt;&lt;date&gt;Dec&lt;/date&gt;&lt;/pub-dates&gt;&lt;/dates&gt;&lt;accession-num&gt;27148560&lt;/accession-num&gt;&lt;urls&gt;&lt;/urls&gt;&lt;custom2&gt;PMC4852869&lt;/custom2&gt;&lt;language&gt;eng&lt;/language&gt;&lt;/record&gt;&lt;/Cite&gt;&lt;/EndNote&gt;</w:instrText>
      </w:r>
      <w:r w:rsidR="00E36B75" w:rsidRPr="00815853">
        <w:rPr>
          <w:lang w:val="vi-VN"/>
        </w:rPr>
        <w:fldChar w:fldCharType="separate"/>
      </w:r>
      <w:r w:rsidR="00E36B75" w:rsidRPr="00815853">
        <w:rPr>
          <w:noProof/>
          <w:lang w:val="vi-VN"/>
        </w:rPr>
        <w:t>[24]</w:t>
      </w:r>
      <w:bookmarkEnd w:id="58"/>
      <w:r w:rsidR="00E36B75" w:rsidRPr="00815853">
        <w:rPr>
          <w:lang w:val="vi-VN"/>
        </w:rPr>
        <w:fldChar w:fldCharType="end"/>
      </w:r>
    </w:p>
    <w:p w:rsidR="00FB4D4A" w:rsidRPr="00815853" w:rsidRDefault="00FB4D4A" w:rsidP="00FB4D4A">
      <w:pPr>
        <w:spacing w:line="360" w:lineRule="auto"/>
        <w:ind w:firstLine="567"/>
        <w:jc w:val="both"/>
        <w:rPr>
          <w:rFonts w:asciiTheme="majorHAnsi" w:hAnsiTheme="majorHAnsi" w:cstheme="majorHAnsi"/>
          <w:sz w:val="28"/>
          <w:szCs w:val="28"/>
          <w:lang w:val="vi-VN"/>
        </w:rPr>
      </w:pPr>
      <w:bookmarkStart w:id="59" w:name="_Toc377918837"/>
      <w:bookmarkStart w:id="60" w:name="_Toc396640199"/>
      <w:bookmarkStart w:id="61" w:name="_Toc397883999"/>
      <w:bookmarkStart w:id="62" w:name="_Toc485393736"/>
      <w:bookmarkStart w:id="63" w:name="_Toc485463891"/>
      <w:bookmarkStart w:id="64" w:name="_Toc485465210"/>
      <w:bookmarkStart w:id="65" w:name="_Toc485466823"/>
      <w:bookmarkStart w:id="66" w:name="_Toc377918834"/>
      <w:bookmarkStart w:id="67" w:name="_Toc396640198"/>
      <w:bookmarkStart w:id="68" w:name="_Toc397883998"/>
      <w:r w:rsidRPr="00815853">
        <w:rPr>
          <w:rFonts w:asciiTheme="majorHAnsi" w:hAnsiTheme="majorHAnsi" w:cstheme="majorHAnsi"/>
          <w:bCs/>
          <w:sz w:val="28"/>
          <w:szCs w:val="28"/>
          <w:lang w:val="vi-VN"/>
        </w:rPr>
        <w:lastRenderedPageBreak/>
        <w:t xml:space="preserve">Các nghiên cứu về </w:t>
      </w:r>
      <w:r w:rsidRPr="00815853">
        <w:rPr>
          <w:rFonts w:asciiTheme="majorHAnsi" w:hAnsiTheme="majorHAnsi" w:cstheme="majorHAnsi"/>
          <w:bCs/>
          <w:i/>
          <w:sz w:val="28"/>
          <w:szCs w:val="28"/>
          <w:lang w:val="vi-VN"/>
        </w:rPr>
        <w:t xml:space="preserve">Malassezia </w:t>
      </w:r>
      <w:r w:rsidRPr="00815853">
        <w:rPr>
          <w:rFonts w:asciiTheme="majorHAnsi" w:hAnsiTheme="majorHAnsi" w:cstheme="majorHAnsi"/>
          <w:bCs/>
          <w:sz w:val="28"/>
          <w:szCs w:val="28"/>
          <w:lang w:val="vi-VN"/>
        </w:rPr>
        <w:t xml:space="preserve">ở bệnh nhân viêm da dầu đều cho thấy vai trò đặc biệt của nấm men trong cơ chế bệnh sinh của bệnh. </w:t>
      </w:r>
      <w:r w:rsidRPr="00815853">
        <w:rPr>
          <w:rFonts w:asciiTheme="majorHAnsi" w:hAnsiTheme="majorHAnsi" w:cstheme="majorHAnsi"/>
          <w:sz w:val="28"/>
          <w:szCs w:val="28"/>
          <w:lang w:val="vi-VN"/>
        </w:rPr>
        <w:t xml:space="preserve">Tajima và cộng sự (2008) nghiên cứu trên 31 bệnh nhân viêm da dầu, ở 93,5% vùng da bị tổn thương có </w:t>
      </w:r>
      <w:r w:rsidRPr="00815853">
        <w:rPr>
          <w:rFonts w:asciiTheme="majorHAnsi" w:hAnsiTheme="majorHAnsi" w:cstheme="majorHAnsi"/>
          <w:i/>
          <w:sz w:val="28"/>
          <w:szCs w:val="28"/>
          <w:lang w:val="vi-VN"/>
        </w:rPr>
        <w:t>Malassezia</w:t>
      </w:r>
      <w:r w:rsidRPr="00815853">
        <w:rPr>
          <w:rFonts w:asciiTheme="majorHAnsi" w:hAnsiTheme="majorHAnsi" w:cstheme="majorHAnsi"/>
          <w:spacing w:val="4"/>
          <w:sz w:val="28"/>
          <w:szCs w:val="28"/>
          <w:lang w:val="vi-VN"/>
        </w:rPr>
        <w:t xml:space="preserve"> và cao gấp 3 lần so với ở vùng da lành 61,3% </w:t>
      </w:r>
      <w:r w:rsidRPr="00815853">
        <w:rPr>
          <w:rFonts w:asciiTheme="majorHAnsi" w:hAnsiTheme="majorHAnsi" w:cstheme="majorHAnsi"/>
          <w:spacing w:val="4"/>
          <w:sz w:val="28"/>
          <w:szCs w:val="28"/>
          <w:lang w:val="vi-VN"/>
        </w:rPr>
        <w:fldChar w:fldCharType="begin">
          <w:fldData xml:space="preserve">PEVuZE5vdGU+PENpdGU+PEF1dGhvcj5UYWppbWE8L0F1dGhvcj48WWVhcj4yMDA4PC9ZZWFyPjxS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</w:fldData>
        </w:fldChar>
      </w:r>
      <w:r w:rsidRPr="00815853">
        <w:rPr>
          <w:rFonts w:asciiTheme="majorHAnsi" w:hAnsiTheme="majorHAnsi" w:cstheme="majorHAnsi"/>
          <w:spacing w:val="4"/>
          <w:sz w:val="28"/>
          <w:szCs w:val="28"/>
          <w:lang w:val="vi-VN"/>
        </w:rPr>
        <w:instrText xml:space="preserve"> ADDIN EN.CITE </w:instrText>
      </w:r>
      <w:r w:rsidRPr="00815853">
        <w:rPr>
          <w:rFonts w:asciiTheme="majorHAnsi" w:hAnsiTheme="majorHAnsi" w:cstheme="majorHAnsi"/>
          <w:spacing w:val="4"/>
          <w:sz w:val="28"/>
          <w:szCs w:val="28"/>
          <w:lang w:val="vi-VN"/>
        </w:rPr>
        <w:fldChar w:fldCharType="begin">
          <w:fldData xml:space="preserve">PEVuZE5vdGU+PENpdGU+PEF1dGhvcj5UYWppbWE8L0F1dGhvcj48WWVhcj4yMDA4PC9ZZWFyPjxS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</w:fldData>
        </w:fldChar>
      </w:r>
      <w:r w:rsidRPr="00815853">
        <w:rPr>
          <w:rFonts w:asciiTheme="majorHAnsi" w:hAnsiTheme="majorHAnsi" w:cstheme="majorHAnsi"/>
          <w:spacing w:val="4"/>
          <w:sz w:val="28"/>
          <w:szCs w:val="28"/>
          <w:lang w:val="vi-VN"/>
        </w:rPr>
        <w:instrText xml:space="preserve"> ADDIN EN.CITE.DATA </w:instrText>
      </w:r>
      <w:r w:rsidRPr="00815853">
        <w:rPr>
          <w:rFonts w:asciiTheme="majorHAnsi" w:hAnsiTheme="majorHAnsi" w:cstheme="majorHAnsi"/>
          <w:spacing w:val="4"/>
          <w:sz w:val="28"/>
          <w:szCs w:val="28"/>
          <w:lang w:val="vi-VN"/>
        </w:rPr>
      </w:r>
      <w:r w:rsidRPr="00815853">
        <w:rPr>
          <w:rFonts w:asciiTheme="majorHAnsi" w:hAnsiTheme="majorHAnsi" w:cstheme="majorHAnsi"/>
          <w:spacing w:val="4"/>
          <w:sz w:val="28"/>
          <w:szCs w:val="28"/>
          <w:lang w:val="vi-VN"/>
        </w:rPr>
        <w:fldChar w:fldCharType="end"/>
      </w:r>
      <w:r w:rsidRPr="00815853">
        <w:rPr>
          <w:rFonts w:asciiTheme="majorHAnsi" w:hAnsiTheme="majorHAnsi" w:cstheme="majorHAnsi"/>
          <w:spacing w:val="4"/>
          <w:sz w:val="28"/>
          <w:szCs w:val="28"/>
          <w:lang w:val="vi-VN"/>
        </w:rPr>
      </w:r>
      <w:r w:rsidRPr="00815853">
        <w:rPr>
          <w:rFonts w:asciiTheme="majorHAnsi" w:hAnsiTheme="majorHAnsi" w:cstheme="majorHAnsi"/>
          <w:spacing w:val="4"/>
          <w:sz w:val="28"/>
          <w:szCs w:val="28"/>
          <w:lang w:val="vi-VN"/>
        </w:rPr>
        <w:fldChar w:fldCharType="separate"/>
      </w:r>
      <w:r w:rsidRPr="00815853">
        <w:rPr>
          <w:rFonts w:asciiTheme="majorHAnsi" w:hAnsiTheme="majorHAnsi" w:cstheme="majorHAnsi"/>
          <w:noProof/>
          <w:spacing w:val="4"/>
          <w:sz w:val="28"/>
          <w:szCs w:val="28"/>
          <w:lang w:val="vi-VN"/>
        </w:rPr>
        <w:t>[25]</w:t>
      </w:r>
      <w:r w:rsidRPr="00815853">
        <w:rPr>
          <w:rFonts w:asciiTheme="majorHAnsi" w:hAnsiTheme="majorHAnsi" w:cstheme="majorHAnsi"/>
          <w:spacing w:val="4"/>
          <w:sz w:val="28"/>
          <w:szCs w:val="28"/>
          <w:lang w:val="vi-VN"/>
        </w:rPr>
        <w:fldChar w:fldCharType="end"/>
      </w:r>
      <w:r w:rsidRPr="00815853">
        <w:rPr>
          <w:rFonts w:asciiTheme="majorHAnsi" w:hAnsiTheme="majorHAnsi" w:cstheme="majorHAnsi"/>
          <w:bCs/>
          <w:sz w:val="28"/>
          <w:szCs w:val="28"/>
          <w:lang w:val="vi-VN"/>
        </w:rPr>
        <w:t xml:space="preserve">. Điều trị viêm da dầu bằng thuốc kháng nấm làm giảm số lượng </w:t>
      </w:r>
      <w:r w:rsidRPr="00815853">
        <w:rPr>
          <w:rFonts w:asciiTheme="majorHAnsi" w:hAnsiTheme="majorHAnsi" w:cstheme="majorHAnsi"/>
          <w:bCs/>
          <w:i/>
          <w:sz w:val="28"/>
          <w:szCs w:val="28"/>
          <w:lang w:val="vi-VN"/>
        </w:rPr>
        <w:t xml:space="preserve">Malassezia </w:t>
      </w:r>
      <w:r w:rsidRPr="00815853">
        <w:rPr>
          <w:rFonts w:asciiTheme="majorHAnsi" w:hAnsiTheme="majorHAnsi" w:cstheme="majorHAnsi"/>
          <w:bCs/>
          <w:sz w:val="28"/>
          <w:szCs w:val="28"/>
          <w:lang w:val="vi-VN"/>
        </w:rPr>
        <w:t xml:space="preserve">do </w:t>
      </w:r>
      <w:r w:rsidRPr="00815853">
        <w:rPr>
          <w:rFonts w:asciiTheme="majorHAnsi" w:hAnsiTheme="majorHAnsi" w:cstheme="majorHAnsi"/>
          <w:bCs/>
          <w:spacing w:val="-4"/>
          <w:sz w:val="28"/>
          <w:szCs w:val="28"/>
          <w:lang w:val="vi-VN"/>
        </w:rPr>
        <w:t>đó cải thiện các triệu chứng lâm sàng của bệnh.</w:t>
      </w:r>
      <w:r w:rsidRPr="00815853">
        <w:rPr>
          <w:rFonts w:asciiTheme="majorHAnsi" w:hAnsiTheme="majorHAnsi" w:cstheme="majorHAnsi"/>
          <w:sz w:val="28"/>
          <w:szCs w:val="28"/>
          <w:lang w:val="vi-VN"/>
        </w:rPr>
        <w:t xml:space="preserve"> Xét nghiệm tìm nấm thấy hình ảnh </w:t>
      </w:r>
      <w:r w:rsidRPr="00815853">
        <w:rPr>
          <w:rFonts w:asciiTheme="majorHAnsi" w:hAnsiTheme="majorHAnsi" w:cstheme="majorHAnsi"/>
          <w:i/>
          <w:sz w:val="28"/>
          <w:szCs w:val="28"/>
          <w:lang w:val="vi-VN"/>
        </w:rPr>
        <w:t xml:space="preserve">Malassezia </w:t>
      </w:r>
      <w:r w:rsidRPr="00815853">
        <w:rPr>
          <w:rFonts w:asciiTheme="majorHAnsi" w:hAnsiTheme="majorHAnsi" w:cstheme="majorHAnsi"/>
          <w:sz w:val="28"/>
          <w:szCs w:val="28"/>
          <w:lang w:val="vi-VN"/>
        </w:rPr>
        <w:t xml:space="preserve">chủ yếu dạng nấm men. </w:t>
      </w:r>
    </w:p>
    <w:p w:rsidR="00975727" w:rsidRPr="00815853" w:rsidRDefault="008B1401" w:rsidP="001C2FCD">
      <w:pPr>
        <w:pStyle w:val="41"/>
        <w:ind w:left="0" w:firstLine="0"/>
        <w:rPr>
          <w:rFonts w:asciiTheme="majorHAnsi" w:hAnsiTheme="majorHAnsi" w:cstheme="majorHAnsi"/>
        </w:rPr>
      </w:pPr>
      <w:r w:rsidRPr="00815853">
        <w:rPr>
          <w:rFonts w:asciiTheme="majorHAnsi" w:hAnsiTheme="majorHAnsi" w:cstheme="majorHAnsi"/>
        </w:rPr>
        <w:t>Gà</w:t>
      </w:r>
      <w:r w:rsidR="00975727" w:rsidRPr="00815853">
        <w:rPr>
          <w:rFonts w:asciiTheme="majorHAnsi" w:hAnsiTheme="majorHAnsi" w:cstheme="majorHAnsi"/>
        </w:rPr>
        <w:t>u da đầu</w:t>
      </w:r>
      <w:bookmarkEnd w:id="59"/>
      <w:bookmarkEnd w:id="60"/>
      <w:bookmarkEnd w:id="61"/>
      <w:bookmarkEnd w:id="62"/>
      <w:bookmarkEnd w:id="63"/>
      <w:bookmarkEnd w:id="64"/>
      <w:bookmarkEnd w:id="65"/>
    </w:p>
    <w:p w:rsidR="00975727" w:rsidRPr="00815853" w:rsidRDefault="00975727" w:rsidP="001C2FCD">
      <w:pPr>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Các biểu hiện bong vả</w:t>
      </w:r>
      <w:r w:rsidR="00B940FA" w:rsidRPr="00815853">
        <w:rPr>
          <w:rFonts w:asciiTheme="majorHAnsi" w:hAnsiTheme="majorHAnsi" w:cstheme="majorHAnsi"/>
          <w:sz w:val="28"/>
          <w:szCs w:val="28"/>
          <w:lang w:val="vi-VN"/>
        </w:rPr>
        <w:t>y trên da đầu, thường gọi là "g</w:t>
      </w:r>
      <w:r w:rsidR="008B1401" w:rsidRPr="00815853">
        <w:rPr>
          <w:rFonts w:asciiTheme="majorHAnsi" w:hAnsiTheme="majorHAnsi" w:cstheme="majorHAnsi"/>
          <w:sz w:val="28"/>
          <w:szCs w:val="28"/>
          <w:lang w:val="vi-VN"/>
        </w:rPr>
        <w:t>à</w:t>
      </w:r>
      <w:r w:rsidRPr="00815853">
        <w:rPr>
          <w:rFonts w:asciiTheme="majorHAnsi" w:hAnsiTheme="majorHAnsi" w:cstheme="majorHAnsi"/>
          <w:sz w:val="28"/>
          <w:szCs w:val="28"/>
          <w:lang w:val="vi-VN"/>
        </w:rPr>
        <w:t xml:space="preserve">u" gây ra bởi nhiều yếu tố của cơ thể kết hợp bùng phát </w:t>
      </w:r>
      <w:r w:rsidRPr="00815853">
        <w:rPr>
          <w:rFonts w:asciiTheme="majorHAnsi" w:hAnsiTheme="majorHAnsi" w:cstheme="majorHAnsi"/>
          <w:i/>
          <w:sz w:val="28"/>
          <w:szCs w:val="28"/>
          <w:lang w:val="vi-VN"/>
        </w:rPr>
        <w:t xml:space="preserve">Malassezia </w:t>
      </w:r>
      <w:r w:rsidRPr="00815853">
        <w:rPr>
          <w:rFonts w:asciiTheme="majorHAnsi" w:hAnsiTheme="majorHAnsi" w:cstheme="majorHAnsi"/>
          <w:sz w:val="28"/>
          <w:szCs w:val="28"/>
          <w:lang w:val="vi-VN"/>
        </w:rPr>
        <w:t xml:space="preserve">spp. </w:t>
      </w:r>
      <w:r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vi-VN"/>
        </w:rPr>
        <w:instrText xml:space="preserve"> ADDIN EN.CITE &lt;EndNote&gt;&lt;Cite&gt;&lt;Author&gt;Saunders&lt;/Author&gt;&lt;Year&gt;2012&lt;/Year&gt;&lt;RecNum&gt;123&lt;/RecNum&gt;&lt;DisplayText&gt;[26]&lt;/DisplayText&gt;&lt;record&gt;&lt;rec-number&gt;123&lt;/rec-number&gt;&lt;foreign-keys&gt;&lt;key app="EN" db-id="2x5z0f9spsv222exds6xsad9aaev2d5wpsz0" timestamp="1500483882"&gt;123&lt;/key&gt;&lt;/foreign-keys&gt;&lt;ref-type name="Journal Article"&gt;17&lt;/ref-type&gt;&lt;contributors&gt;&lt;authors&gt;&lt;author&gt;Saunders, C. W.&lt;/author&gt;&lt;author&gt;Scheynius, A.&lt;/author&gt;&lt;author&gt;Heitman, J.&lt;/author&gt;&lt;/authors&gt;&lt;/contributors&gt;&lt;auth-address&gt;Procter and Gamble Beauty Science, Miami Valley Innovation Center, Cincinnati, Ohio, United States of America&amp;#xD;Translational Immunology Unit, Department of Medicine Solna, Karolinska Institutet, Stockholm, Sweden&amp;#xD;Duke University Medical Center, Durham, North Carolina, United States of America&amp;#xD;The University of North Carolina at Chapel Hill, United States of America&lt;/auth-address&gt;&lt;titles&gt;&lt;title&gt;Malassezia Fungi Are Specialized to Live on Skin and Associated with Dandruff, Eczema, and Other Skin Diseases&lt;/title&gt;&lt;secondary-title&gt;PLoS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Pathogens&lt;/abbr-1&gt;&lt;/alt-periodical&gt;&lt;volume&gt;8&lt;/volume&gt;&lt;number&gt;6&lt;/number&gt;&lt;dates&gt;&lt;year&gt;2012&lt;/year&gt;&lt;pub-dates&gt;&lt;date&gt;Jun&lt;/date&gt;&lt;/pub-dates&gt;&lt;/dates&gt;&lt;isbn&gt;1553-7366 (Print)&lt;/isbn&gt;&lt;accession-num&gt;22737067&lt;/accession-num&gt;&lt;urls&gt;&lt;related-urls&gt;&lt;url&gt;http://journals.plos.org/plospathogens/article/file?id=10.1371/journal.ppat.1002701&amp;amp;type=printable&lt;/url&gt;&lt;/related-urls&gt;&lt;/urls&gt;&lt;custom2&gt;PMC3380954&lt;/custom2&gt;&lt;electronic-resource-num&gt;10.1371/journal.ppat.1002701&lt;/electronic-resource-num&gt;&lt;language&gt;eng&lt;/language&gt;&lt;/record&gt;&lt;/Cite&gt;&lt;/EndNote&gt;</w:instrText>
      </w:r>
      <w:r w:rsidRPr="00815853">
        <w:rPr>
          <w:rFonts w:asciiTheme="majorHAnsi" w:hAnsiTheme="majorHAnsi" w:cstheme="majorHAnsi"/>
          <w:sz w:val="28"/>
          <w:szCs w:val="28"/>
        </w:rPr>
        <w:fldChar w:fldCharType="separate"/>
      </w:r>
      <w:r w:rsidR="00E36B75" w:rsidRPr="00815853">
        <w:rPr>
          <w:rFonts w:asciiTheme="majorHAnsi" w:hAnsiTheme="majorHAnsi" w:cstheme="majorHAnsi"/>
          <w:noProof/>
          <w:sz w:val="28"/>
          <w:szCs w:val="28"/>
          <w:lang w:val="sv-SE"/>
        </w:rPr>
        <w:t>[26]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Các nghiên cứu lâm sàng đã chỉ ra rằng tác dụng của thuốc kháng nấm tương quan với một tình trạng lâm sàng được cải thiện, khi da khô gặp không khí lạnh trong suốt mùa đông là nguyên nhân phổ biến nhất của ngứa, bong vẩy gàu ở đầu. Theo Flakes, những người </w:t>
      </w:r>
      <w:r w:rsidRPr="00815853">
        <w:rPr>
          <w:rFonts w:asciiTheme="majorHAnsi" w:hAnsiTheme="majorHAnsi" w:cstheme="majorHAnsi"/>
          <w:spacing w:val="-4"/>
          <w:sz w:val="28"/>
          <w:szCs w:val="28"/>
          <w:lang w:val="vi-VN"/>
        </w:rPr>
        <w:t xml:space="preserve">da khô thường tiết ít dầu hơn so với những người da bình thường nên dễ bị kích thích tăng tiết nhiều bã nhờn. Khi tăng tiết chất bã không chỉ ở da đầu, còn xuất hiện các bộ phận khác: lông mày, hai bên mũi lưng, xương ức... </w:t>
      </w:r>
      <w:r w:rsidRPr="00815853">
        <w:rPr>
          <w:rFonts w:asciiTheme="majorHAnsi" w:hAnsiTheme="majorHAnsi" w:cstheme="majorHAnsi"/>
          <w:spacing w:val="-4"/>
          <w:sz w:val="28"/>
          <w:szCs w:val="28"/>
        </w:rPr>
        <w:fldChar w:fldCharType="begin"/>
      </w:r>
      <w:r w:rsidR="004E53E2" w:rsidRPr="00815853">
        <w:rPr>
          <w:rFonts w:asciiTheme="majorHAnsi" w:hAnsiTheme="majorHAnsi" w:cstheme="majorHAnsi"/>
          <w:spacing w:val="-4"/>
          <w:sz w:val="28"/>
          <w:szCs w:val="28"/>
          <w:lang w:val="vi-VN"/>
        </w:rPr>
        <w:instrText xml:space="preserve"> ADDIN EN.CITE &lt;EndNote&gt;&lt;Cite&gt;&lt;Author&gt;Saunders&lt;/Author&gt;&lt;Year&gt;2012&lt;/Year&gt;&lt;RecNum&gt;123&lt;/RecNum&gt;&lt;DisplayText&gt;[26]&lt;/DisplayText&gt;&lt;record&gt;&lt;rec-number&gt;123&lt;/rec-number&gt;&lt;foreign-keys&gt;&lt;key app="EN" db-id="2x5z0f9spsv222exds6xsad9aaev2d5wpsz0" timestamp="1500483882"&gt;123&lt;/key&gt;&lt;/foreign-keys&gt;&lt;ref-type name="Journal Article"&gt;17&lt;/ref-type&gt;&lt;contributors&gt;&lt;authors&gt;&lt;author&gt;Saunders, C. W.&lt;/author&gt;&lt;author&gt;Scheynius, A.&lt;/author&gt;&lt;author&gt;Heitman, J.&lt;/author&gt;&lt;/authors&gt;&lt;/contributors&gt;&lt;auth-address&gt;Procter and Gamble Beauty Science, Miami Valley Innovation Center, Cincinnati, Ohio, United States of America&amp;#xD;Translational Immunology Unit, Department of Medicine Solna, Karolinska Institutet, Stockholm, Sweden&amp;#xD;Duke University Medical Center, Durham, North Carolina, United States of America&amp;#xD;The University of North Carolina at Chapel Hill, United States of America&lt;/auth-address&gt;&lt;titles&gt;&lt;title&gt;Malassezia Fungi Are Specialized to Live on Skin and Associated with Dandruff, Eczema, and Other Skin Diseases&lt;/title&gt;&lt;secondary-title&gt;PLoS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Pathogens&lt;/abbr-1&gt;&lt;/alt-periodical&gt;&lt;volume&gt;8&lt;/volume&gt;&lt;number&gt;6&lt;/number&gt;&lt;dates&gt;&lt;year&gt;2012&lt;/year&gt;&lt;pub-dates&gt;&lt;date&gt;Jun&lt;/date&gt;&lt;/pub-dates&gt;&lt;/dates&gt;&lt;isbn&gt;1553-7366 (Print)&lt;/isbn&gt;&lt;accession-num&gt;22737067&lt;/accession-num&gt;&lt;urls&gt;&lt;related-urls&gt;&lt;url&gt;http://journals.plos.org/plospathogens/article/file?id=10.1371/journal.ppat.1002701&amp;amp;type=printable&lt;/url&gt;&lt;/related-urls&gt;&lt;/urls&gt;&lt;custom2&gt;PMC3380954&lt;/custom2&gt;&lt;electronic-resource-num&gt;10.1371/journal.ppat.1002701&lt;/electronic-resource-num&gt;&lt;language&gt;eng&lt;/language&gt;&lt;/record&gt;&lt;/Cite&gt;&lt;/EndNote&gt;</w:instrText>
      </w:r>
      <w:r w:rsidRPr="00815853">
        <w:rPr>
          <w:rFonts w:asciiTheme="majorHAnsi" w:hAnsiTheme="majorHAnsi" w:cstheme="majorHAnsi"/>
          <w:spacing w:val="-4"/>
          <w:sz w:val="28"/>
          <w:szCs w:val="28"/>
        </w:rPr>
        <w:fldChar w:fldCharType="separate"/>
      </w:r>
      <w:r w:rsidR="00E36B75" w:rsidRPr="00815853">
        <w:rPr>
          <w:rFonts w:asciiTheme="majorHAnsi" w:hAnsiTheme="majorHAnsi" w:cstheme="majorHAnsi"/>
          <w:noProof/>
          <w:spacing w:val="-4"/>
          <w:sz w:val="28"/>
          <w:szCs w:val="28"/>
          <w:lang w:val="vi-VN"/>
        </w:rPr>
        <w:t>[26]</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w:t>
      </w:r>
      <w:r w:rsidR="008B1401" w:rsidRPr="00815853">
        <w:rPr>
          <w:rFonts w:asciiTheme="majorHAnsi" w:hAnsiTheme="majorHAnsi" w:cstheme="majorHAnsi"/>
          <w:spacing w:val="-4"/>
          <w:sz w:val="28"/>
          <w:szCs w:val="28"/>
          <w:lang w:val="vi-VN"/>
        </w:rPr>
        <w:t xml:space="preserve"> </w:t>
      </w:r>
      <w:r w:rsidRPr="00815853">
        <w:rPr>
          <w:rFonts w:asciiTheme="majorHAnsi" w:hAnsiTheme="majorHAnsi" w:cstheme="majorHAnsi"/>
          <w:spacing w:val="-4"/>
          <w:sz w:val="28"/>
          <w:szCs w:val="28"/>
        </w:rPr>
        <w:fldChar w:fldCharType="begin"/>
      </w:r>
      <w:r w:rsidR="00E36B75" w:rsidRPr="00815853">
        <w:rPr>
          <w:rFonts w:asciiTheme="majorHAnsi" w:hAnsiTheme="majorHAnsi" w:cstheme="majorHAnsi"/>
          <w:spacing w:val="-4"/>
          <w:sz w:val="28"/>
          <w:szCs w:val="28"/>
          <w:lang w:val="vi-VN"/>
        </w:rPr>
        <w:instrText xml:space="preserve"> ADDIN EN.CITE &lt;EndNote&gt;&lt;Cite&gt;&lt;Author&gt;Borda&lt;/Author&gt;&lt;Year&gt;2015&lt;/Year&gt;&lt;RecNum&gt;133&lt;/RecNum&gt;&lt;DisplayText&gt;[24]&lt;/DisplayText&gt;&lt;record&gt;&lt;rec-number&gt;133&lt;/rec-number&gt;&lt;foreign-keys&gt;&lt;key app="EN" db-id="2x5z0f9spsv222exds6xsad9aaev2d5wpsz0" timestamp="1500486558"&gt;133&lt;/key&gt;&lt;/foreign-keys&gt;&lt;ref-type name="Journal Article"&gt;17&lt;/ref-type&gt;&lt;contributors&gt;&lt;authors&gt;&lt;author&gt;Borda, L. J.&lt;/author&gt;&lt;author&gt;Wikramanayake, T. C.&lt;/author&gt;&lt;/authors&gt;&lt;/contributors&gt;&lt;auth-address&gt;Department of Dermatology and Cutaneous Surgery, University of Miami Miller School of Medicine, 1600 NW 10th Avenue, RMSB 2023A, Miami, Florida 33136, USA.&lt;/auth-address&gt;&lt;titles&gt;&lt;title&gt;Seborrheic Dermatitis and Dandruff: A Comprehensive Review&lt;/title&gt;&lt;secondary-title&gt;J Clin Investig Dermatol&lt;/secondary-title&gt;&lt;alt-title&gt;Journal of clinical and investigative dermatology&lt;/alt-title&gt;&lt;/titles&gt;&lt;periodical&gt;&lt;full-title&gt;J Clin Investig Dermatol&lt;/full-title&gt;&lt;abbr-1&gt;Journal of clinical and investigative dermatology&lt;/abbr-1&gt;&lt;/periodical&gt;&lt;alt-periodical&gt;&lt;full-title&gt;J Clin Investig Dermatol&lt;/full-title&gt;&lt;abbr-1&gt;Journal of clinical and investigative dermatology&lt;/abbr-1&gt;&lt;/alt-periodical&gt;&lt;volume&gt;3&lt;/volume&gt;&lt;number&gt;2&lt;/number&gt;&lt;edition&gt;2016/05/06&lt;/edition&gt;&lt;keywords&gt;&lt;keyword&gt;Dandruff&lt;/keyword&gt;&lt;keyword&gt;Epidermal barrier&lt;/keyword&gt;&lt;keyword&gt;Malassezia&lt;/keyword&gt;&lt;keyword&gt;Sebaceous gland&lt;/keyword&gt;&lt;keyword&gt;Seborrheic dermatitis&lt;/keyword&gt;&lt;/keywords&gt;&lt;dates&gt;&lt;year&gt;2015&lt;/year&gt;&lt;pub-dates&gt;&lt;date&gt;Dec&lt;/date&gt;&lt;/pub-dates&gt;&lt;/dates&gt;&lt;isbn&gt;2373-1044 (Print)&amp;#xD;2373-1044&lt;/isbn&gt;&lt;accession-num&gt;27148560&lt;/accession-num&gt;&lt;urls&gt;&lt;/urls&gt;&lt;custom2&gt;PMC4852869&lt;/custom2&gt;&lt;custom6&gt;NIHMS754376&lt;/custom6&gt;&lt;electronic-resource-num&gt;10.13188/2373-1044.1000019&lt;/electronic-resource-num&gt;&lt;remote-database-provider&gt;NLM&lt;/remote-database-provider&gt;&lt;language&gt;eng&lt;/language&gt;&lt;/record&gt;&lt;/Cite&gt;&lt;/EndNote&gt;</w:instrText>
      </w:r>
      <w:r w:rsidRPr="00815853">
        <w:rPr>
          <w:rFonts w:asciiTheme="majorHAnsi" w:hAnsiTheme="majorHAnsi" w:cstheme="majorHAnsi"/>
          <w:spacing w:val="-4"/>
          <w:sz w:val="28"/>
          <w:szCs w:val="28"/>
        </w:rPr>
        <w:fldChar w:fldCharType="separate"/>
      </w:r>
      <w:r w:rsidR="00E36B75" w:rsidRPr="00815853">
        <w:rPr>
          <w:rFonts w:asciiTheme="majorHAnsi" w:hAnsiTheme="majorHAnsi" w:cstheme="majorHAnsi"/>
          <w:noProof/>
          <w:spacing w:val="-4"/>
          <w:sz w:val="28"/>
          <w:szCs w:val="28"/>
          <w:lang w:val="vi-VN"/>
        </w:rPr>
        <w:t>[24]</w:t>
      </w:r>
      <w:r w:rsidRPr="00815853">
        <w:rPr>
          <w:rFonts w:asciiTheme="majorHAnsi" w:hAnsiTheme="majorHAnsi" w:cstheme="majorHAnsi"/>
          <w:spacing w:val="-4"/>
          <w:sz w:val="28"/>
          <w:szCs w:val="28"/>
        </w:rPr>
        <w:fldChar w:fldCharType="end"/>
      </w:r>
      <w:r w:rsidRPr="00815853">
        <w:rPr>
          <w:rFonts w:asciiTheme="majorHAnsi" w:hAnsiTheme="majorHAnsi" w:cstheme="majorHAnsi"/>
          <w:sz w:val="28"/>
          <w:szCs w:val="28"/>
          <w:lang w:val="vi-VN"/>
        </w:rPr>
        <w:t>.</w:t>
      </w:r>
    </w:p>
    <w:p w:rsidR="00975727" w:rsidRPr="00815853" w:rsidRDefault="00975727" w:rsidP="001C2FCD">
      <w:pPr>
        <w:pStyle w:val="41"/>
        <w:ind w:left="0" w:firstLine="0"/>
        <w:outlineLvl w:val="2"/>
        <w:rPr>
          <w:rFonts w:asciiTheme="majorHAnsi" w:hAnsiTheme="majorHAnsi" w:cstheme="majorHAnsi"/>
        </w:rPr>
      </w:pPr>
      <w:bookmarkStart w:id="69" w:name="_Toc485393735"/>
      <w:bookmarkStart w:id="70" w:name="_Toc485463890"/>
      <w:bookmarkStart w:id="71" w:name="_Toc485465209"/>
      <w:bookmarkStart w:id="72" w:name="_Toc485466822"/>
      <w:r w:rsidRPr="00815853">
        <w:rPr>
          <w:rFonts w:asciiTheme="majorHAnsi" w:hAnsiTheme="majorHAnsi" w:cstheme="majorHAnsi"/>
        </w:rPr>
        <w:t>1.1.</w:t>
      </w:r>
      <w:r w:rsidR="00ED79B3" w:rsidRPr="00815853">
        <w:rPr>
          <w:rFonts w:asciiTheme="majorHAnsi" w:hAnsiTheme="majorHAnsi" w:cstheme="majorHAnsi"/>
        </w:rPr>
        <w:t>4</w:t>
      </w:r>
      <w:r w:rsidRPr="00815853">
        <w:rPr>
          <w:rFonts w:asciiTheme="majorHAnsi" w:hAnsiTheme="majorHAnsi" w:cstheme="majorHAnsi"/>
        </w:rPr>
        <w:t>.3. Viêm da cơ địa</w:t>
      </w:r>
      <w:bookmarkEnd w:id="66"/>
      <w:bookmarkEnd w:id="67"/>
      <w:bookmarkEnd w:id="68"/>
      <w:bookmarkEnd w:id="69"/>
      <w:bookmarkEnd w:id="70"/>
      <w:bookmarkEnd w:id="71"/>
      <w:bookmarkEnd w:id="72"/>
    </w:p>
    <w:p w:rsidR="00975727" w:rsidRPr="00815853" w:rsidRDefault="00975727" w:rsidP="001C2FCD">
      <w:pPr>
        <w:pStyle w:val="03"/>
        <w:spacing w:before="0"/>
        <w:ind w:firstLine="567"/>
        <w:rPr>
          <w:rFonts w:asciiTheme="majorHAnsi" w:hAnsiTheme="majorHAnsi" w:cstheme="majorHAnsi"/>
          <w:b w:val="0"/>
          <w:bCs/>
          <w:lang w:val="vi-VN"/>
        </w:rPr>
      </w:pPr>
      <w:bookmarkStart w:id="73" w:name="_Toc377918310"/>
      <w:bookmarkStart w:id="74" w:name="_Toc377918451"/>
      <w:bookmarkStart w:id="75" w:name="_Toc377918534"/>
      <w:bookmarkStart w:id="76" w:name="_Toc377918700"/>
      <w:bookmarkStart w:id="77" w:name="_Toc377918835"/>
      <w:r w:rsidRPr="00815853">
        <w:rPr>
          <w:rFonts w:asciiTheme="majorHAnsi" w:hAnsiTheme="majorHAnsi" w:cstheme="majorHAnsi"/>
          <w:b w:val="0"/>
          <w:bCs/>
          <w:lang w:val="vi-VN"/>
        </w:rPr>
        <w:t>Viêm da cơ địa (Atopic Dermatitis) trước đây gọi là chàm thể tạng hay chàm cơ địa là một bệnh da thường gặp. Bệnh có thể gặp ở mọi lứa tuổi, nhưng hay gặp nhất là trẻ em, đặc biệt là trẻ dưới 2 tuổi.</w:t>
      </w:r>
      <w:bookmarkEnd w:id="73"/>
      <w:bookmarkEnd w:id="74"/>
      <w:bookmarkEnd w:id="75"/>
      <w:bookmarkEnd w:id="76"/>
      <w:bookmarkEnd w:id="77"/>
      <w:r w:rsidRPr="00815853">
        <w:rPr>
          <w:rFonts w:asciiTheme="majorHAnsi" w:hAnsiTheme="majorHAnsi" w:cstheme="majorHAnsi"/>
          <w:b w:val="0"/>
          <w:bCs/>
          <w:lang w:val="vi-VN"/>
        </w:rPr>
        <w:t xml:space="preserve"> </w:t>
      </w:r>
      <w:bookmarkStart w:id="78" w:name="_Toc444259652"/>
      <w:bookmarkStart w:id="79" w:name="_Toc444259686"/>
      <w:bookmarkStart w:id="80" w:name="_Toc446836719"/>
      <w:bookmarkStart w:id="81" w:name="_Toc446836759"/>
      <w:r w:rsidRPr="00815853">
        <w:rPr>
          <w:rFonts w:asciiTheme="majorHAnsi" w:hAnsiTheme="majorHAnsi" w:cstheme="majorHAnsi"/>
          <w:b w:val="0"/>
          <w:bCs/>
          <w:iCs/>
          <w:lang w:val="vi-VN"/>
        </w:rPr>
        <w:t xml:space="preserve">Nguyên nhân và cơ chế bệnh sinh chưa rõ ràng nhưng đa số các tác giả cho rằng </w:t>
      </w:r>
      <w:r w:rsidR="000B4F21" w:rsidRPr="000B4F21">
        <w:rPr>
          <w:rFonts w:asciiTheme="majorHAnsi" w:hAnsiTheme="majorHAnsi" w:cstheme="majorHAnsi"/>
          <w:b w:val="0"/>
          <w:bCs/>
          <w:iCs/>
          <w:lang w:val="vi-VN"/>
        </w:rPr>
        <w:t>viêm da cơ địa</w:t>
      </w:r>
      <w:r w:rsidRPr="00815853">
        <w:rPr>
          <w:rFonts w:asciiTheme="majorHAnsi" w:hAnsiTheme="majorHAnsi" w:cstheme="majorHAnsi"/>
          <w:b w:val="0"/>
          <w:bCs/>
          <w:iCs/>
          <w:lang w:val="vi-VN"/>
        </w:rPr>
        <w:t xml:space="preserve"> là </w:t>
      </w:r>
      <w:r w:rsidR="003E24E7" w:rsidRPr="00815853">
        <w:rPr>
          <w:rFonts w:asciiTheme="majorHAnsi" w:hAnsiTheme="majorHAnsi" w:cstheme="majorHAnsi"/>
          <w:b w:val="0"/>
          <w:bCs/>
          <w:iCs/>
          <w:lang w:val="vi-VN"/>
        </w:rPr>
        <w:t>sự kết hợp giữa</w:t>
      </w:r>
      <w:r w:rsidRPr="00815853">
        <w:rPr>
          <w:rFonts w:asciiTheme="majorHAnsi" w:hAnsiTheme="majorHAnsi" w:cstheme="majorHAnsi"/>
          <w:b w:val="0"/>
          <w:bCs/>
          <w:iCs/>
          <w:lang w:val="vi-VN"/>
        </w:rPr>
        <w:t xml:space="preserve"> một cơ địa dị ứng (Atopy) với những tác nhân gây kích thích</w:t>
      </w:r>
      <w:r w:rsidR="003E24E7" w:rsidRPr="00815853">
        <w:rPr>
          <w:rFonts w:asciiTheme="majorHAnsi" w:hAnsiTheme="majorHAnsi" w:cstheme="majorHAnsi"/>
          <w:b w:val="0"/>
          <w:bCs/>
          <w:iCs/>
          <w:lang w:val="vi-VN"/>
        </w:rPr>
        <w:t xml:space="preserve"> gây viêm.</w:t>
      </w:r>
      <w:r w:rsidRPr="00815853">
        <w:rPr>
          <w:rFonts w:asciiTheme="majorHAnsi" w:hAnsiTheme="majorHAnsi" w:cstheme="majorHAnsi"/>
          <w:b w:val="0"/>
          <w:bCs/>
          <w:iCs/>
          <w:lang w:val="vi-VN"/>
        </w:rPr>
        <w:t xml:space="preserve"> </w:t>
      </w:r>
      <w:bookmarkStart w:id="82" w:name="_Toc377918311"/>
      <w:bookmarkStart w:id="83" w:name="_Toc377918452"/>
      <w:bookmarkStart w:id="84" w:name="_Toc377918535"/>
      <w:bookmarkStart w:id="85" w:name="_Toc377918701"/>
      <w:bookmarkStart w:id="86" w:name="_Toc377918836"/>
      <w:bookmarkEnd w:id="78"/>
      <w:bookmarkEnd w:id="79"/>
      <w:bookmarkEnd w:id="80"/>
      <w:bookmarkEnd w:id="81"/>
      <w:r w:rsidRPr="00815853">
        <w:rPr>
          <w:rFonts w:asciiTheme="majorHAnsi" w:hAnsiTheme="majorHAnsi" w:cstheme="majorHAnsi"/>
          <w:b w:val="0"/>
          <w:bCs/>
          <w:lang w:val="vi-VN"/>
        </w:rPr>
        <w:t>Trong đó, căn nguyên vi sinh vật thường được nhắc đến tron</w:t>
      </w:r>
      <w:r w:rsidR="003E24E7" w:rsidRPr="00815853">
        <w:rPr>
          <w:rFonts w:asciiTheme="majorHAnsi" w:hAnsiTheme="majorHAnsi" w:cstheme="majorHAnsi"/>
          <w:b w:val="0"/>
          <w:bCs/>
          <w:lang w:val="vi-VN"/>
        </w:rPr>
        <w:t xml:space="preserve">g nhiều nghiên cứu như </w:t>
      </w:r>
      <w:r w:rsidRPr="00815853">
        <w:rPr>
          <w:rFonts w:asciiTheme="majorHAnsi" w:hAnsiTheme="majorHAnsi" w:cstheme="majorHAnsi"/>
          <w:b w:val="0"/>
          <w:bCs/>
          <w:lang w:val="vi-VN"/>
        </w:rPr>
        <w:t xml:space="preserve">vai trò tụ cầu vàng </w:t>
      </w:r>
      <w:r w:rsidR="00F06368" w:rsidRPr="00F06368">
        <w:rPr>
          <w:rFonts w:asciiTheme="majorHAnsi" w:hAnsiTheme="majorHAnsi" w:cstheme="majorHAnsi"/>
          <w:b w:val="0"/>
          <w:bCs/>
          <w:lang w:val="vi-VN"/>
        </w:rPr>
        <w:t>trong viêm da cơ địa</w:t>
      </w:r>
      <w:r w:rsidRPr="00815853">
        <w:rPr>
          <w:rFonts w:asciiTheme="majorHAnsi" w:hAnsiTheme="majorHAnsi" w:cstheme="majorHAnsi"/>
          <w:b w:val="0"/>
          <w:bCs/>
          <w:lang w:val="vi-VN"/>
        </w:rPr>
        <w:t xml:space="preserve">. </w:t>
      </w:r>
      <w:r w:rsidR="000674B3" w:rsidRPr="00815853">
        <w:rPr>
          <w:rFonts w:asciiTheme="majorHAnsi" w:hAnsiTheme="majorHAnsi" w:cstheme="majorHAnsi"/>
          <w:b w:val="0"/>
          <w:bCs/>
          <w:lang w:val="vi-VN"/>
        </w:rPr>
        <w:t>Tuy nhiên, rất ít nghiên cứu</w:t>
      </w:r>
      <w:r w:rsidRPr="00815853">
        <w:rPr>
          <w:rFonts w:asciiTheme="majorHAnsi" w:hAnsiTheme="majorHAnsi" w:cstheme="majorHAnsi"/>
          <w:b w:val="0"/>
          <w:bCs/>
          <w:lang w:val="vi-VN"/>
        </w:rPr>
        <w:t xml:space="preserve"> đề cập vai trò vi nấm</w:t>
      </w:r>
      <w:r w:rsidR="003E24E7" w:rsidRPr="00815853">
        <w:rPr>
          <w:rFonts w:asciiTheme="majorHAnsi" w:hAnsiTheme="majorHAnsi" w:cstheme="majorHAnsi"/>
          <w:b w:val="0"/>
          <w:bCs/>
          <w:lang w:val="vi-VN"/>
        </w:rPr>
        <w:t xml:space="preserve"> trong cơ chế bệnh sinh</w:t>
      </w:r>
      <w:r w:rsidR="00CE0166" w:rsidRPr="00815853">
        <w:rPr>
          <w:rFonts w:asciiTheme="majorHAnsi" w:hAnsiTheme="majorHAnsi" w:cstheme="majorHAnsi"/>
          <w:b w:val="0"/>
          <w:bCs/>
          <w:lang w:val="vi-VN"/>
        </w:rPr>
        <w:t xml:space="preserve"> khiến</w:t>
      </w:r>
      <w:r w:rsidRPr="00815853">
        <w:rPr>
          <w:rFonts w:asciiTheme="majorHAnsi" w:hAnsiTheme="majorHAnsi" w:cstheme="majorHAnsi"/>
          <w:b w:val="0"/>
          <w:bCs/>
          <w:lang w:val="vi-VN"/>
        </w:rPr>
        <w:t xml:space="preserve"> tình trạng bệnh</w:t>
      </w:r>
      <w:r w:rsidR="00CE0166" w:rsidRPr="00815853">
        <w:rPr>
          <w:rFonts w:asciiTheme="majorHAnsi" w:hAnsiTheme="majorHAnsi" w:cstheme="majorHAnsi"/>
          <w:b w:val="0"/>
          <w:bCs/>
          <w:lang w:val="vi-VN"/>
        </w:rPr>
        <w:t xml:space="preserve"> thêm trầm trọng</w:t>
      </w:r>
      <w:r w:rsidRPr="00815853">
        <w:rPr>
          <w:rFonts w:asciiTheme="majorHAnsi" w:hAnsiTheme="majorHAnsi" w:cstheme="majorHAnsi"/>
          <w:b w:val="0"/>
          <w:bCs/>
          <w:lang w:val="vi-VN"/>
        </w:rPr>
        <w:t>.</w:t>
      </w:r>
      <w:bookmarkEnd w:id="82"/>
      <w:bookmarkEnd w:id="83"/>
      <w:bookmarkEnd w:id="84"/>
      <w:bookmarkEnd w:id="85"/>
      <w:bookmarkEnd w:id="86"/>
    </w:p>
    <w:p w:rsidR="00CE0166" w:rsidRPr="00815853" w:rsidRDefault="00E9078B" w:rsidP="001C2FCD">
      <w:pPr>
        <w:spacing w:line="360" w:lineRule="auto"/>
        <w:ind w:firstLine="720"/>
        <w:jc w:val="both"/>
        <w:rPr>
          <w:spacing w:val="-2"/>
          <w:sz w:val="28"/>
          <w:szCs w:val="28"/>
          <w:lang w:val="vi-VN"/>
        </w:rPr>
      </w:pPr>
      <w:r w:rsidRPr="00815853">
        <w:rPr>
          <w:spacing w:val="-2"/>
          <w:sz w:val="28"/>
          <w:szCs w:val="28"/>
          <w:lang w:val="vi-VN"/>
        </w:rPr>
        <w:lastRenderedPageBreak/>
        <w:t xml:space="preserve">Nghiên cứu của Trần Cẩm Vân và cộng sự năm 2012 về khảo sát tình trạng nhiễm </w:t>
      </w:r>
      <w:r w:rsidRPr="00815853">
        <w:rPr>
          <w:i/>
          <w:spacing w:val="-2"/>
          <w:sz w:val="28"/>
          <w:szCs w:val="28"/>
          <w:lang w:val="vi-VN"/>
        </w:rPr>
        <w:t xml:space="preserve">Malassezia </w:t>
      </w:r>
      <w:r w:rsidRPr="00815853">
        <w:rPr>
          <w:spacing w:val="-2"/>
          <w:sz w:val="28"/>
          <w:szCs w:val="28"/>
          <w:lang w:val="vi-VN"/>
        </w:rPr>
        <w:t xml:space="preserve">spp. trong một số bệnh da cho kết quả: </w:t>
      </w:r>
      <w:r w:rsidR="009324C5" w:rsidRPr="00815853">
        <w:rPr>
          <w:spacing w:val="-2"/>
          <w:sz w:val="28"/>
          <w:szCs w:val="28"/>
          <w:lang w:val="vi-VN"/>
        </w:rPr>
        <w:t>tỉ lệ bệ</w:t>
      </w:r>
      <w:r w:rsidR="008B1401" w:rsidRPr="00815853">
        <w:rPr>
          <w:spacing w:val="-2"/>
          <w:sz w:val="28"/>
          <w:szCs w:val="28"/>
          <w:lang w:val="vi-VN"/>
        </w:rPr>
        <w:t>nh nhân nhiễm vi nấm này trong l</w:t>
      </w:r>
      <w:r w:rsidR="009324C5" w:rsidRPr="00815853">
        <w:rPr>
          <w:spacing w:val="-2"/>
          <w:sz w:val="28"/>
          <w:szCs w:val="28"/>
          <w:lang w:val="vi-VN"/>
        </w:rPr>
        <w:t>ang ben chiếm tỉ lệ cao 1,48%, tiếp</w:t>
      </w:r>
      <w:r w:rsidR="00B24CA3" w:rsidRPr="00815853">
        <w:rPr>
          <w:spacing w:val="-2"/>
          <w:sz w:val="28"/>
          <w:szCs w:val="28"/>
          <w:lang w:val="vi-VN"/>
        </w:rPr>
        <w:t xml:space="preserve"> theo là viêm da dầu 0,37%,</w:t>
      </w:r>
      <w:r w:rsidRPr="00815853">
        <w:rPr>
          <w:spacing w:val="-2"/>
          <w:sz w:val="28"/>
          <w:szCs w:val="28"/>
          <w:lang w:val="vi-VN"/>
        </w:rPr>
        <w:t xml:space="preserve"> trong viêm da cơ địa </w:t>
      </w:r>
      <w:r w:rsidR="009324C5" w:rsidRPr="00815853">
        <w:rPr>
          <w:spacing w:val="-2"/>
          <w:sz w:val="28"/>
          <w:szCs w:val="28"/>
          <w:lang w:val="vi-VN"/>
        </w:rPr>
        <w:t xml:space="preserve">chỉ </w:t>
      </w:r>
      <w:r w:rsidRPr="00815853">
        <w:rPr>
          <w:spacing w:val="-2"/>
          <w:sz w:val="28"/>
          <w:szCs w:val="28"/>
          <w:lang w:val="vi-VN"/>
        </w:rPr>
        <w:t>chiếm 0,28%</w:t>
      </w:r>
      <w:r w:rsidR="00384FEB" w:rsidRPr="00815853">
        <w:rPr>
          <w:spacing w:val="-2"/>
          <w:sz w:val="28"/>
          <w:szCs w:val="28"/>
          <w:lang w:val="vi-VN"/>
        </w:rPr>
        <w:t xml:space="preserve"> </w:t>
      </w:r>
      <w:r w:rsidR="00384FEB" w:rsidRPr="00815853">
        <w:rPr>
          <w:spacing w:val="-2"/>
          <w:sz w:val="28"/>
          <w:szCs w:val="28"/>
          <w:lang w:val="vi-VN"/>
        </w:rPr>
        <w:fldChar w:fldCharType="begin">
          <w:fldData xml:space="preserve">PEVuZE5vdGU+PENpdGU+PEF1dGhvcj5UcuG6p24gQ+G6qW0gVsOibjwvQXV0aG9yPjxZZWFyPjIw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</w:fldData>
        </w:fldChar>
      </w:r>
      <w:r w:rsidR="00384FEB" w:rsidRPr="00815853">
        <w:rPr>
          <w:spacing w:val="-2"/>
          <w:sz w:val="28"/>
          <w:szCs w:val="28"/>
          <w:lang w:val="vi-VN"/>
        </w:rPr>
        <w:instrText xml:space="preserve"> ADDIN EN.CITE </w:instrText>
      </w:r>
      <w:r w:rsidR="00384FEB" w:rsidRPr="00815853">
        <w:rPr>
          <w:spacing w:val="-2"/>
          <w:sz w:val="28"/>
          <w:szCs w:val="28"/>
          <w:lang w:val="vi-VN"/>
        </w:rPr>
        <w:fldChar w:fldCharType="begin">
          <w:fldData xml:space="preserve">PEVuZE5vdGU+PENpdGU+PEF1dGhvcj5UcuG6p24gQ+G6qW0gVsOibjwvQXV0aG9yPjxZZWFyPjIw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</w:fldData>
        </w:fldChar>
      </w:r>
      <w:r w:rsidR="00384FEB" w:rsidRPr="00815853">
        <w:rPr>
          <w:spacing w:val="-2"/>
          <w:sz w:val="28"/>
          <w:szCs w:val="28"/>
          <w:lang w:val="vi-VN"/>
        </w:rPr>
        <w:instrText xml:space="preserve"> ADDIN EN.CITE.DATA </w:instrText>
      </w:r>
      <w:r w:rsidR="00384FEB" w:rsidRPr="00815853">
        <w:rPr>
          <w:spacing w:val="-2"/>
          <w:sz w:val="28"/>
          <w:szCs w:val="28"/>
          <w:lang w:val="vi-VN"/>
        </w:rPr>
      </w:r>
      <w:r w:rsidR="00384FEB" w:rsidRPr="00815853">
        <w:rPr>
          <w:spacing w:val="-2"/>
          <w:sz w:val="28"/>
          <w:szCs w:val="28"/>
          <w:lang w:val="vi-VN"/>
        </w:rPr>
        <w:fldChar w:fldCharType="end"/>
      </w:r>
      <w:r w:rsidR="00384FEB" w:rsidRPr="00815853">
        <w:rPr>
          <w:spacing w:val="-2"/>
          <w:sz w:val="28"/>
          <w:szCs w:val="28"/>
          <w:lang w:val="vi-VN"/>
        </w:rPr>
      </w:r>
      <w:r w:rsidR="00384FEB" w:rsidRPr="00815853">
        <w:rPr>
          <w:spacing w:val="-2"/>
          <w:sz w:val="28"/>
          <w:szCs w:val="28"/>
          <w:lang w:val="vi-VN"/>
        </w:rPr>
        <w:fldChar w:fldCharType="separate"/>
      </w:r>
      <w:r w:rsidR="00384FEB" w:rsidRPr="00815853">
        <w:rPr>
          <w:noProof/>
          <w:spacing w:val="-2"/>
          <w:sz w:val="28"/>
          <w:szCs w:val="28"/>
          <w:lang w:val="vi-VN"/>
        </w:rPr>
        <w:t>[27]</w:t>
      </w:r>
      <w:r w:rsidR="00384FEB" w:rsidRPr="00815853">
        <w:rPr>
          <w:spacing w:val="-2"/>
          <w:sz w:val="28"/>
          <w:szCs w:val="28"/>
          <w:lang w:val="vi-VN"/>
        </w:rPr>
        <w:fldChar w:fldCharType="end"/>
      </w:r>
      <w:r w:rsidRPr="00815853">
        <w:rPr>
          <w:spacing w:val="-2"/>
          <w:sz w:val="28"/>
          <w:szCs w:val="28"/>
          <w:lang w:val="vi-VN"/>
        </w:rPr>
        <w:t xml:space="preserve">. </w:t>
      </w:r>
      <w:r w:rsidR="0074113C" w:rsidRPr="00815853">
        <w:rPr>
          <w:spacing w:val="-2"/>
          <w:sz w:val="28"/>
          <w:szCs w:val="28"/>
          <w:lang w:val="vi-VN"/>
        </w:rPr>
        <w:t>Bệnh</w:t>
      </w:r>
      <w:r w:rsidRPr="00815853">
        <w:rPr>
          <w:i/>
          <w:spacing w:val="-2"/>
          <w:sz w:val="28"/>
          <w:szCs w:val="28"/>
          <w:lang w:val="vi-VN"/>
        </w:rPr>
        <w:t xml:space="preserve"> </w:t>
      </w:r>
      <w:r w:rsidRPr="00815853">
        <w:rPr>
          <w:spacing w:val="-2"/>
          <w:sz w:val="28"/>
          <w:szCs w:val="28"/>
          <w:lang w:val="vi-VN"/>
        </w:rPr>
        <w:t>thường gặp vào cuối mùa xuân và đầu mùa hè, nam và nữ có xu hướng cân</w:t>
      </w:r>
      <w:r w:rsidR="000C3D67" w:rsidRPr="00815853">
        <w:rPr>
          <w:spacing w:val="-2"/>
          <w:sz w:val="28"/>
          <w:szCs w:val="28"/>
          <w:lang w:val="vi-VN"/>
        </w:rPr>
        <w:t xml:space="preserve"> bằng</w:t>
      </w:r>
      <w:r w:rsidRPr="00815853">
        <w:rPr>
          <w:spacing w:val="-2"/>
          <w:sz w:val="28"/>
          <w:szCs w:val="28"/>
          <w:lang w:val="vi-VN"/>
        </w:rPr>
        <w:t>, nhóm tuổi có tỉ lệ mắc bệnh cao từ 0-5 tuổi (28-</w:t>
      </w:r>
      <w:r w:rsidR="008B1401" w:rsidRPr="00815853">
        <w:rPr>
          <w:spacing w:val="-2"/>
          <w:sz w:val="28"/>
          <w:szCs w:val="28"/>
          <w:lang w:val="vi-VN"/>
        </w:rPr>
        <w:t xml:space="preserve"> </w:t>
      </w:r>
      <w:r w:rsidRPr="00815853">
        <w:rPr>
          <w:spacing w:val="-2"/>
          <w:sz w:val="28"/>
          <w:szCs w:val="28"/>
          <w:lang w:val="vi-VN"/>
        </w:rPr>
        <w:t>40%) v</w:t>
      </w:r>
      <w:r w:rsidR="008340E3" w:rsidRPr="00815853">
        <w:rPr>
          <w:spacing w:val="-2"/>
          <w:sz w:val="28"/>
          <w:szCs w:val="28"/>
          <w:lang w:val="vi-VN"/>
        </w:rPr>
        <w:t xml:space="preserve">ị trí thường </w:t>
      </w:r>
      <w:r w:rsidR="00463049" w:rsidRPr="00815853">
        <w:rPr>
          <w:spacing w:val="-2"/>
          <w:sz w:val="28"/>
          <w:szCs w:val="28"/>
          <w:lang w:val="vi-VN"/>
        </w:rPr>
        <w:t xml:space="preserve">gặp </w:t>
      </w:r>
      <w:r w:rsidR="00AE47C8" w:rsidRPr="00815853">
        <w:rPr>
          <w:spacing w:val="-2"/>
          <w:sz w:val="28"/>
          <w:szCs w:val="28"/>
          <w:lang w:val="vi-VN"/>
        </w:rPr>
        <w:t xml:space="preserve">đầu </w:t>
      </w:r>
      <w:r w:rsidR="00463049" w:rsidRPr="00815853">
        <w:rPr>
          <w:spacing w:val="-2"/>
          <w:sz w:val="28"/>
          <w:szCs w:val="28"/>
          <w:lang w:val="vi-VN"/>
        </w:rPr>
        <w:t xml:space="preserve">mặt cổ, </w:t>
      </w:r>
      <w:r w:rsidRPr="00815853">
        <w:rPr>
          <w:spacing w:val="-2"/>
          <w:sz w:val="28"/>
          <w:szCs w:val="28"/>
          <w:lang w:val="vi-VN"/>
        </w:rPr>
        <w:t>xét nghiệm tìm nấm cho thấy dạn</w:t>
      </w:r>
      <w:r w:rsidR="009324C5" w:rsidRPr="00815853">
        <w:rPr>
          <w:spacing w:val="-2"/>
          <w:sz w:val="28"/>
          <w:szCs w:val="28"/>
          <w:lang w:val="vi-VN"/>
        </w:rPr>
        <w:t>g tế bào nấm men đứng thành đám.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B1290C" w:rsidRPr="00815853" w:rsidTr="00866A30">
        <w:trPr>
          <w:trHeight w:val="2278"/>
        </w:trPr>
        <w:tc>
          <w:tcPr>
            <w:tcW w:w="4389" w:type="dxa"/>
          </w:tcPr>
          <w:p w:rsidR="00975727" w:rsidRPr="00815853" w:rsidRDefault="00E36B75" w:rsidP="0070585B">
            <w:pPr>
              <w:pStyle w:val="Caption"/>
              <w:spacing w:line="360" w:lineRule="auto"/>
              <w:jc w:val="center"/>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0648F7BF" wp14:editId="385509AB">
                  <wp:extent cx="2009775" cy="1376599"/>
                  <wp:effectExtent l="0" t="0" r="0" b="0"/>
                  <wp:docPr id="37" name="Hình ảnh 37" descr="Ảnh có chứa trong nhà, người, đóng, răng&#10;&#10;Mô tả được tạo với mức tin cậy rất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opic-Dermatitis.jpg"/>
                          <pic:cNvPicPr/>
                        </pic:nvPicPr>
                        <pic:blipFill>
                          <a:blip r:embed="rId18">
                            <a:extLst>
                              <a:ext uri="{28A0092B-C50C-407E-A947-70E740481C1C}">
                                <a14:useLocalDpi xmlns:a14="http://schemas.microsoft.com/office/drawing/2010/main" val="0"/>
                              </a:ext>
                            </a:extLst>
                          </a:blip>
                          <a:stretch>
                            <a:fillRect/>
                          </a:stretch>
                        </pic:blipFill>
                        <pic:spPr>
                          <a:xfrm>
                            <a:off x="0" y="0"/>
                            <a:ext cx="2071064" cy="1418579"/>
                          </a:xfrm>
                          <a:prstGeom prst="rect">
                            <a:avLst/>
                          </a:prstGeom>
                        </pic:spPr>
                      </pic:pic>
                    </a:graphicData>
                  </a:graphic>
                </wp:inline>
              </w:drawing>
            </w:r>
          </w:p>
        </w:tc>
        <w:tc>
          <w:tcPr>
            <w:tcW w:w="4389" w:type="dxa"/>
          </w:tcPr>
          <w:p w:rsidR="00975727" w:rsidRPr="00815853" w:rsidRDefault="005D2DF5" w:rsidP="0070585B">
            <w:pPr>
              <w:pStyle w:val="Caption"/>
              <w:spacing w:line="360" w:lineRule="auto"/>
              <w:jc w:val="center"/>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3160B033" wp14:editId="65546E84">
                  <wp:extent cx="1772642" cy="1372485"/>
                  <wp:effectExtent l="0" t="0" r="0" b="0"/>
                  <wp:docPr id="38" name="Hình ảnh 38" descr="Ảnh có chứa động vật&#10;&#10;Mô tả được tạo với mức tin cậy rất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em da co dia tre nho.png"/>
                          <pic:cNvPicPr/>
                        </pic:nvPicPr>
                        <pic:blipFill>
                          <a:blip r:embed="rId19">
                            <a:extLst>
                              <a:ext uri="{28A0092B-C50C-407E-A947-70E740481C1C}">
                                <a14:useLocalDpi xmlns:a14="http://schemas.microsoft.com/office/drawing/2010/main" val="0"/>
                              </a:ext>
                            </a:extLst>
                          </a:blip>
                          <a:stretch>
                            <a:fillRect/>
                          </a:stretch>
                        </pic:blipFill>
                        <pic:spPr>
                          <a:xfrm>
                            <a:off x="0" y="0"/>
                            <a:ext cx="1797433" cy="1391680"/>
                          </a:xfrm>
                          <a:prstGeom prst="rect">
                            <a:avLst/>
                          </a:prstGeom>
                        </pic:spPr>
                      </pic:pic>
                    </a:graphicData>
                  </a:graphic>
                </wp:inline>
              </w:drawing>
            </w:r>
          </w:p>
        </w:tc>
      </w:tr>
      <w:tr w:rsidR="00DF4E18" w:rsidRPr="00815853" w:rsidTr="00866A30">
        <w:tc>
          <w:tcPr>
            <w:tcW w:w="8778" w:type="dxa"/>
            <w:gridSpan w:val="2"/>
          </w:tcPr>
          <w:p w:rsidR="00975727" w:rsidRPr="00815853" w:rsidRDefault="00B331A5" w:rsidP="0070585B">
            <w:pPr>
              <w:pStyle w:val="H0"/>
              <w:rPr>
                <w:lang w:val="vi-VN"/>
              </w:rPr>
            </w:pPr>
            <w:bookmarkStart w:id="87" w:name="_Toc499549923"/>
            <w:r w:rsidRPr="00815853">
              <w:rPr>
                <w:lang w:val="vi-VN"/>
              </w:rPr>
              <w:t>Hình 1.</w:t>
            </w:r>
            <w:r w:rsidR="00975727" w:rsidRPr="00815853">
              <w:fldChar w:fldCharType="begin"/>
            </w:r>
            <w:r w:rsidR="00975727" w:rsidRPr="00815853">
              <w:rPr>
                <w:lang w:val="vi-VN"/>
              </w:rPr>
              <w:instrText xml:space="preserve"> SEQ Hình_1. \* ARABIC </w:instrText>
            </w:r>
            <w:r w:rsidR="00975727" w:rsidRPr="00815853">
              <w:fldChar w:fldCharType="separate"/>
            </w:r>
            <w:r w:rsidR="002D340F">
              <w:rPr>
                <w:noProof/>
                <w:lang w:val="vi-VN"/>
              </w:rPr>
              <w:t>5</w:t>
            </w:r>
            <w:r w:rsidR="00975727" w:rsidRPr="00815853">
              <w:fldChar w:fldCharType="end"/>
            </w:r>
            <w:r w:rsidRPr="00815853">
              <w:t>.</w:t>
            </w:r>
            <w:r w:rsidR="00975727" w:rsidRPr="00815853">
              <w:rPr>
                <w:lang w:val="vi-VN"/>
              </w:rPr>
              <w:t xml:space="preserve"> Viêm da cơ địa ở trẻ nhỏ (a) và hình ảnh tế bào nấm men tập trung thành đám trên KHV vật kính 40</w:t>
            </w:r>
            <w:r w:rsidR="00BB5EB1" w:rsidRPr="00815853">
              <w:t>x</w:t>
            </w:r>
            <w:r w:rsidR="00975727" w:rsidRPr="00815853">
              <w:rPr>
                <w:lang w:val="vi-VN"/>
              </w:rPr>
              <w:t xml:space="preserve"> (b)</w:t>
            </w:r>
            <w:bookmarkEnd w:id="87"/>
          </w:p>
        </w:tc>
      </w:tr>
    </w:tbl>
    <w:p w:rsidR="00975727" w:rsidRPr="00815853" w:rsidRDefault="00975727" w:rsidP="001C2FCD">
      <w:pPr>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Một nghiên cứu chỉ ra có hơn 90% </w:t>
      </w:r>
      <w:r w:rsidR="00F06368">
        <w:rPr>
          <w:rFonts w:asciiTheme="majorHAnsi" w:hAnsiTheme="majorHAnsi" w:cstheme="majorHAnsi"/>
          <w:sz w:val="28"/>
          <w:szCs w:val="28"/>
        </w:rPr>
        <w:t>viêm da cơ địa</w:t>
      </w:r>
      <w:r w:rsidRPr="00815853">
        <w:rPr>
          <w:rFonts w:asciiTheme="majorHAnsi" w:hAnsiTheme="majorHAnsi" w:cstheme="majorHAnsi"/>
          <w:sz w:val="28"/>
          <w:szCs w:val="28"/>
          <w:lang w:val="vi-VN"/>
        </w:rPr>
        <w:t xml:space="preserve"> (vùng đầu và cổ) có hàm lượng kháng thể IgE trong huyết thanh kháng lại kháng nguyên của </w:t>
      </w:r>
      <w:r w:rsidRPr="00815853">
        <w:rPr>
          <w:rFonts w:asciiTheme="majorHAnsi" w:hAnsiTheme="majorHAnsi" w:cstheme="majorHAnsi"/>
          <w:i/>
          <w:iCs/>
          <w:sz w:val="28"/>
          <w:szCs w:val="28"/>
          <w:lang w:val="vi-VN"/>
        </w:rPr>
        <w:t>Malassezia.</w:t>
      </w:r>
      <w:r w:rsidRPr="00815853">
        <w:rPr>
          <w:rFonts w:asciiTheme="majorHAnsi" w:hAnsiTheme="majorHAnsi" w:cstheme="majorHAnsi"/>
          <w:sz w:val="28"/>
          <w:szCs w:val="28"/>
          <w:lang w:val="vi-VN"/>
        </w:rPr>
        <w:t xml:space="preserve"> Trong đó khoảng 83% </w:t>
      </w:r>
      <w:r w:rsidR="00F06368" w:rsidRPr="00F06368">
        <w:rPr>
          <w:rFonts w:asciiTheme="majorHAnsi" w:hAnsiTheme="majorHAnsi" w:cstheme="majorHAnsi"/>
          <w:sz w:val="28"/>
          <w:szCs w:val="28"/>
          <w:lang w:val="vi-VN"/>
        </w:rPr>
        <w:t>viêm da cơ địa</w:t>
      </w:r>
      <w:r w:rsidRPr="00815853">
        <w:rPr>
          <w:rFonts w:asciiTheme="majorHAnsi" w:hAnsiTheme="majorHAnsi" w:cstheme="majorHAnsi"/>
          <w:sz w:val="28"/>
          <w:szCs w:val="28"/>
          <w:lang w:val="vi-VN"/>
        </w:rPr>
        <w:t xml:space="preserve"> ở người lớn liên quan đến </w:t>
      </w:r>
      <w:r w:rsidRPr="00815853">
        <w:rPr>
          <w:rFonts w:asciiTheme="majorHAnsi" w:hAnsiTheme="majorHAnsi" w:cstheme="majorHAnsi"/>
          <w:i/>
          <w:iCs/>
          <w:sz w:val="28"/>
          <w:szCs w:val="28"/>
          <w:lang w:val="vi-VN"/>
        </w:rPr>
        <w:t>Malassezia</w:t>
      </w:r>
      <w:r w:rsidRPr="00815853">
        <w:rPr>
          <w:rFonts w:asciiTheme="majorHAnsi" w:hAnsiTheme="majorHAnsi" w:cstheme="majorHAnsi"/>
          <w:iCs/>
          <w:sz w:val="28"/>
          <w:szCs w:val="28"/>
          <w:lang w:val="vi-VN"/>
        </w:rPr>
        <w:t xml:space="preserve"> </w:t>
      </w:r>
      <w:r w:rsidRPr="00815853">
        <w:rPr>
          <w:rFonts w:asciiTheme="majorHAnsi" w:hAnsiTheme="majorHAnsi" w:cstheme="majorHAnsi"/>
          <w:iCs/>
          <w:sz w:val="28"/>
          <w:szCs w:val="28"/>
          <w:lang w:val="vi-VN"/>
        </w:rPr>
        <w:fldChar w:fldCharType="begin">
          <w:fldData xml:space="preserve">PEVuZE5vdGU+PENpdGU+PEF1dGhvcj5HaW90aTwvQXV0aG9yPjxZZWFyPjIwMTM8L1llYXI+PFJl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ZnVsbC10aXRsZT48YWJici0xPm1CaW88L2FiYnItMT48L2FsdC1wZXJpb2RpY2FsPjxwYWdlcz5l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</w:fldData>
        </w:fldChar>
      </w:r>
      <w:r w:rsidR="004E53E2" w:rsidRPr="00815853">
        <w:rPr>
          <w:rFonts w:asciiTheme="majorHAnsi" w:hAnsiTheme="majorHAnsi" w:cstheme="majorHAnsi"/>
          <w:iCs/>
          <w:sz w:val="28"/>
          <w:szCs w:val="28"/>
          <w:lang w:val="vi-VN"/>
        </w:rPr>
        <w:instrText xml:space="preserve"> ADDIN EN.CITE </w:instrText>
      </w:r>
      <w:r w:rsidR="004E53E2" w:rsidRPr="00815853">
        <w:rPr>
          <w:rFonts w:asciiTheme="majorHAnsi" w:hAnsiTheme="majorHAnsi" w:cstheme="majorHAnsi"/>
          <w:iCs/>
          <w:sz w:val="28"/>
          <w:szCs w:val="28"/>
          <w:lang w:val="vi-VN"/>
        </w:rPr>
        <w:fldChar w:fldCharType="begin">
          <w:fldData xml:space="preserve">PEVuZE5vdGU+PENpdGU+PEF1dGhvcj5HaW90aTwvQXV0aG9yPjxZZWFyPjIwMTM8L1llYXI+PFJl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</w:fldData>
        </w:fldChar>
      </w:r>
      <w:r w:rsidR="004E53E2" w:rsidRPr="00815853">
        <w:rPr>
          <w:rFonts w:asciiTheme="majorHAnsi" w:hAnsiTheme="majorHAnsi" w:cstheme="majorHAnsi"/>
          <w:iCs/>
          <w:sz w:val="28"/>
          <w:szCs w:val="28"/>
          <w:lang w:val="vi-VN"/>
        </w:rPr>
        <w:instrText xml:space="preserve"> ADDIN EN.CITE.DATA </w:instrText>
      </w:r>
      <w:r w:rsidR="004E53E2" w:rsidRPr="00815853">
        <w:rPr>
          <w:rFonts w:asciiTheme="majorHAnsi" w:hAnsiTheme="majorHAnsi" w:cstheme="majorHAnsi"/>
          <w:iCs/>
          <w:sz w:val="28"/>
          <w:szCs w:val="28"/>
          <w:lang w:val="vi-VN"/>
        </w:rPr>
      </w:r>
      <w:r w:rsidR="004E53E2" w:rsidRPr="00815853">
        <w:rPr>
          <w:rFonts w:asciiTheme="majorHAnsi" w:hAnsiTheme="majorHAnsi" w:cstheme="majorHAnsi"/>
          <w:iCs/>
          <w:sz w:val="28"/>
          <w:szCs w:val="28"/>
          <w:lang w:val="vi-VN"/>
        </w:rPr>
        <w:fldChar w:fldCharType="end"/>
      </w:r>
      <w:r w:rsidRPr="00815853">
        <w:rPr>
          <w:rFonts w:asciiTheme="majorHAnsi" w:hAnsiTheme="majorHAnsi" w:cstheme="majorHAnsi"/>
          <w:iCs/>
          <w:sz w:val="28"/>
          <w:szCs w:val="28"/>
          <w:lang w:val="vi-VN"/>
        </w:rPr>
      </w:r>
      <w:r w:rsidRPr="00815853">
        <w:rPr>
          <w:rFonts w:asciiTheme="majorHAnsi" w:hAnsiTheme="majorHAnsi" w:cstheme="majorHAnsi"/>
          <w:iCs/>
          <w:sz w:val="28"/>
          <w:szCs w:val="28"/>
          <w:lang w:val="vi-VN"/>
        </w:rPr>
        <w:fldChar w:fldCharType="separate"/>
      </w:r>
      <w:r w:rsidR="00384FEB" w:rsidRPr="00815853">
        <w:rPr>
          <w:rFonts w:asciiTheme="majorHAnsi" w:hAnsiTheme="majorHAnsi" w:cstheme="majorHAnsi"/>
          <w:iCs/>
          <w:noProof/>
          <w:sz w:val="28"/>
          <w:szCs w:val="28"/>
          <w:lang w:val="vi-VN"/>
        </w:rPr>
        <w:t>[28]</w:t>
      </w:r>
      <w:r w:rsidRPr="00815853">
        <w:rPr>
          <w:rFonts w:asciiTheme="majorHAnsi" w:hAnsiTheme="majorHAnsi" w:cstheme="majorHAnsi"/>
          <w:iCs/>
          <w:sz w:val="28"/>
          <w:szCs w:val="28"/>
          <w:lang w:val="vi-VN"/>
        </w:rPr>
        <w:fldChar w:fldCharType="end"/>
      </w:r>
      <w:r w:rsidRPr="00815853">
        <w:rPr>
          <w:rFonts w:asciiTheme="majorHAnsi" w:hAnsiTheme="majorHAnsi" w:cstheme="majorHAnsi"/>
          <w:sz w:val="28"/>
          <w:szCs w:val="28"/>
          <w:lang w:val="vi-VN"/>
        </w:rPr>
        <w:t xml:space="preserve">. </w:t>
      </w:r>
    </w:p>
    <w:p w:rsidR="00975727" w:rsidRPr="00815853" w:rsidRDefault="00975727" w:rsidP="001C2FCD">
      <w:pPr>
        <w:spacing w:line="360" w:lineRule="auto"/>
        <w:jc w:val="both"/>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73209D8F" wp14:editId="45496E76">
            <wp:extent cx="5647055" cy="2390775"/>
            <wp:effectExtent l="0" t="0" r="0" b="9525"/>
            <wp:docPr id="689" name="Hình ảnh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cơ chế Malassezia trong viêm da cơ địa.jpg"/>
                    <pic:cNvPicPr/>
                  </pic:nvPicPr>
                  <pic:blipFill>
                    <a:blip r:embed="rId20">
                      <a:extLst>
                        <a:ext uri="{28A0092B-C50C-407E-A947-70E740481C1C}">
                          <a14:useLocalDpi xmlns:a14="http://schemas.microsoft.com/office/drawing/2010/main" val="0"/>
                        </a:ext>
                      </a:extLst>
                    </a:blip>
                    <a:stretch>
                      <a:fillRect/>
                    </a:stretch>
                  </pic:blipFill>
                  <pic:spPr>
                    <a:xfrm>
                      <a:off x="0" y="0"/>
                      <a:ext cx="5736297" cy="2428557"/>
                    </a:xfrm>
                    <a:prstGeom prst="rect">
                      <a:avLst/>
                    </a:prstGeom>
                  </pic:spPr>
                </pic:pic>
              </a:graphicData>
            </a:graphic>
          </wp:inline>
        </w:drawing>
      </w:r>
    </w:p>
    <w:p w:rsidR="00975727" w:rsidRPr="00815853" w:rsidRDefault="00B331A5" w:rsidP="0070585B">
      <w:pPr>
        <w:pStyle w:val="H0"/>
        <w:spacing w:before="240"/>
        <w:rPr>
          <w:lang w:val="vi-VN"/>
        </w:rPr>
      </w:pPr>
      <w:bookmarkStart w:id="88" w:name="_Toc499549924"/>
      <w:r w:rsidRPr="00815853">
        <w:rPr>
          <w:lang w:val="vi-VN"/>
        </w:rPr>
        <w:t>Hình 1.</w:t>
      </w:r>
      <w:r w:rsidR="00975727" w:rsidRPr="00815853">
        <w:fldChar w:fldCharType="begin"/>
      </w:r>
      <w:r w:rsidR="00975727" w:rsidRPr="00815853">
        <w:rPr>
          <w:lang w:val="vi-VN"/>
        </w:rPr>
        <w:instrText xml:space="preserve"> SEQ Hình_1. \* ARABIC </w:instrText>
      </w:r>
      <w:r w:rsidR="00975727" w:rsidRPr="00815853">
        <w:fldChar w:fldCharType="separate"/>
      </w:r>
      <w:r w:rsidR="002D340F">
        <w:rPr>
          <w:noProof/>
          <w:lang w:val="vi-VN"/>
        </w:rPr>
        <w:t>6</w:t>
      </w:r>
      <w:r w:rsidR="00975727" w:rsidRPr="00815853">
        <w:fldChar w:fldCharType="end"/>
      </w:r>
      <w:r w:rsidRPr="00815853">
        <w:rPr>
          <w:lang w:val="vi-VN"/>
        </w:rPr>
        <w:t>.</w:t>
      </w:r>
      <w:r w:rsidR="00975727" w:rsidRPr="00815853">
        <w:rPr>
          <w:lang w:val="vi-VN"/>
        </w:rPr>
        <w:t xml:space="preserve"> Cơ chế gây bệnh của </w:t>
      </w:r>
      <w:r w:rsidR="00975727" w:rsidRPr="00815853">
        <w:rPr>
          <w:i/>
          <w:lang w:val="vi-VN"/>
        </w:rPr>
        <w:t>Malassezia</w:t>
      </w:r>
      <w:r w:rsidR="00975727" w:rsidRPr="00815853">
        <w:rPr>
          <w:lang w:val="vi-VN"/>
        </w:rPr>
        <w:t xml:space="preserve"> trong viêm da cơ địa </w:t>
      </w:r>
      <w:r w:rsidR="00975727" w:rsidRPr="00815853">
        <w:fldChar w:fldCharType="begin"/>
      </w:r>
      <w:r w:rsidR="004E53E2" w:rsidRPr="00815853">
        <w:rPr>
          <w:lang w:val="vi-VN"/>
        </w:rPr>
        <w:instrText xml:space="preserve"> ADDIN EN.CITE &lt;EndNote&gt;&lt;Cite&gt;&lt;Author&gt;Glatz&lt;/Author&gt;&lt;Year&gt;2015&lt;/Year&gt;&lt;RecNum&gt;173&lt;/RecNum&gt;&lt;DisplayText&gt;[29]&lt;/DisplayText&gt;&lt;record&gt;&lt;rec-number&gt;173&lt;/rec-number&gt;&lt;foreign-keys&gt;&lt;key app="EN" db-id="2x5z0f9spsv222exds6xsad9aaev2d5wpsz0" timestamp="1503595689"&gt;173&lt;/key&gt;&lt;/foreign-keys&gt;&lt;ref-type name="Journal Article"&gt;17&lt;/ref-type&gt;&lt;contributors&gt;&lt;authors&gt;&lt;author&gt;Glatz, M.&lt;/author&gt;&lt;author&gt;Bosshard, P. P.&lt;/author&gt;&lt;author&gt;Hoetzenecker, W.&lt;/author&gt;&lt;author&gt;Schmid-Grendelmeier, P.&lt;/author&gt;&lt;/authors&gt;&lt;/contributors&gt;&lt;titles&gt;&lt;title&gt;The Role of Malassezia spp. in Atopic Dermatitis&lt;/title&gt;&lt;secondary-title&gt;J Clin Med&lt;/secondary-title&gt;&lt;alt-title&gt;Journal of Clinical Medicine&lt;/alt-title&gt;&lt;/titles&gt;&lt;periodical&gt;&lt;full-title&gt;J Clin Med&lt;/full-title&gt;&lt;abbr-1&gt;Journal of Clinical Medicine&lt;/abbr-1&gt;&lt;/periodical&gt;&lt;alt-periodical&gt;&lt;full-title&gt;J Clin Med&lt;/full-title&gt;&lt;abbr-1&gt;Journal of Clinical Medicine&lt;/abbr-1&gt;&lt;/alt-periodical&gt;&lt;pages&gt;1217-28&lt;/pages&gt;&lt;volume&gt;4&lt;/volume&gt;&lt;number&gt;6&lt;/number&gt;&lt;dates&gt;&lt;year&gt;2015&lt;/year&gt;&lt;pub-dates&gt;&lt;date&gt;Jun&lt;/date&gt;&lt;/pub-dates&gt;&lt;/dates&gt;&lt;accession-num&gt;26239555&lt;/accession-num&gt;&lt;urls&gt;&lt;related-urls&gt;&lt;url&gt;http://www.mdpi.com/2077-0383/4/6/1217/pdf&lt;/url&gt;&lt;/related-urls&gt;&lt;/urls&gt;&lt;custom2&gt;PMC4484996&lt;/custom2&gt;&lt;electronic-resource-num&gt;10.3390/jcm4061217&lt;/electronic-resource-num&gt;&lt;language&gt;eng&lt;/language&gt;&lt;/record&gt;&lt;/Cite&gt;&lt;/EndNote&gt;</w:instrText>
      </w:r>
      <w:r w:rsidR="00975727" w:rsidRPr="00815853">
        <w:fldChar w:fldCharType="separate"/>
      </w:r>
      <w:r w:rsidR="00384FEB" w:rsidRPr="00815853">
        <w:rPr>
          <w:noProof/>
          <w:lang w:val="vi-VN"/>
        </w:rPr>
        <w:t>[29]</w:t>
      </w:r>
      <w:bookmarkEnd w:id="88"/>
      <w:r w:rsidR="00975727" w:rsidRPr="00815853">
        <w:fldChar w:fldCharType="end"/>
      </w:r>
    </w:p>
    <w:p w:rsidR="00975727" w:rsidRPr="00815853" w:rsidRDefault="00975727" w:rsidP="001C2FCD">
      <w:pPr>
        <w:widowControl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lastRenderedPageBreak/>
        <w:t xml:space="preserve">Nghiên cứu cũng chỉ ra rằng chính việc lạm dụng corticoid cũng như các chất dưỡng ẩm và kết hợp một số yếu tố liên quan khác đã vô hình chung tạo môi trường thuận lợi cho sự gia tăng số lượng cũng như sự sinh sản và phát triển của vi nấm </w:t>
      </w:r>
      <w:r w:rsidRPr="00815853">
        <w:rPr>
          <w:rFonts w:asciiTheme="majorHAnsi" w:hAnsiTheme="majorHAnsi" w:cstheme="majorHAnsi"/>
          <w:i/>
          <w:iCs/>
          <w:sz w:val="28"/>
          <w:szCs w:val="28"/>
          <w:lang w:val="vi-VN"/>
        </w:rPr>
        <w:t>Malassezia</w:t>
      </w:r>
      <w:r w:rsidRPr="00815853">
        <w:rPr>
          <w:rFonts w:asciiTheme="majorHAnsi" w:hAnsiTheme="majorHAnsi" w:cstheme="majorHAnsi"/>
          <w:sz w:val="28"/>
          <w:szCs w:val="28"/>
          <w:lang w:val="vi-VN"/>
        </w:rPr>
        <w:t>.</w:t>
      </w:r>
    </w:p>
    <w:p w:rsidR="00975727" w:rsidRPr="00815853" w:rsidRDefault="00975727" w:rsidP="001C2FCD">
      <w:pPr>
        <w:pStyle w:val="41"/>
        <w:widowControl w:val="0"/>
        <w:spacing w:before="120" w:after="120"/>
        <w:ind w:left="0" w:firstLine="0"/>
        <w:outlineLvl w:val="2"/>
        <w:rPr>
          <w:rFonts w:asciiTheme="majorHAnsi" w:hAnsiTheme="majorHAnsi" w:cstheme="majorHAnsi"/>
          <w:b w:val="0"/>
        </w:rPr>
      </w:pPr>
      <w:bookmarkStart w:id="89" w:name="_Toc377918838"/>
      <w:bookmarkStart w:id="90" w:name="_Toc396640200"/>
      <w:bookmarkStart w:id="91" w:name="_Toc397884000"/>
      <w:bookmarkStart w:id="92" w:name="_Toc485393737"/>
      <w:bookmarkStart w:id="93" w:name="_Toc485463892"/>
      <w:bookmarkStart w:id="94" w:name="_Toc485465211"/>
      <w:bookmarkStart w:id="95" w:name="_Toc485466824"/>
      <w:r w:rsidRPr="00815853">
        <w:rPr>
          <w:rFonts w:asciiTheme="majorHAnsi" w:hAnsiTheme="majorHAnsi" w:cstheme="majorHAnsi"/>
          <w:b w:val="0"/>
        </w:rPr>
        <w:t>1.1.</w:t>
      </w:r>
      <w:r w:rsidR="00ED79B3" w:rsidRPr="00815853">
        <w:rPr>
          <w:rFonts w:asciiTheme="majorHAnsi" w:hAnsiTheme="majorHAnsi" w:cstheme="majorHAnsi"/>
          <w:b w:val="0"/>
        </w:rPr>
        <w:t>4</w:t>
      </w:r>
      <w:r w:rsidRPr="00815853">
        <w:rPr>
          <w:rFonts w:asciiTheme="majorHAnsi" w:hAnsiTheme="majorHAnsi" w:cstheme="majorHAnsi"/>
          <w:b w:val="0"/>
        </w:rPr>
        <w:t>.4. Viêm nang lông</w:t>
      </w:r>
      <w:bookmarkEnd w:id="89"/>
      <w:bookmarkEnd w:id="90"/>
      <w:bookmarkEnd w:id="91"/>
      <w:bookmarkEnd w:id="92"/>
      <w:bookmarkEnd w:id="93"/>
      <w:bookmarkEnd w:id="94"/>
      <w:bookmarkEnd w:id="95"/>
    </w:p>
    <w:p w:rsidR="00975727" w:rsidRPr="00815853" w:rsidRDefault="00975727" w:rsidP="001C2FCD">
      <w:pPr>
        <w:widowControl w:val="0"/>
        <w:spacing w:before="120" w:after="120" w:line="360" w:lineRule="auto"/>
        <w:ind w:firstLine="375"/>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Bệnh biểu hiện thương tổn thường lành tính và các triệu chứng thường gặp như: ngứa, mụn mủ, sẩn đỏ nang lông, phân bố chủ yếu ở thân mình, hay gặp lứa tuổi trung niên.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B1290C" w:rsidRPr="00815853" w:rsidTr="00FF129F">
        <w:tc>
          <w:tcPr>
            <w:tcW w:w="4389" w:type="dxa"/>
          </w:tcPr>
          <w:p w:rsidR="00975727" w:rsidRPr="00815853" w:rsidRDefault="00975727" w:rsidP="008E7B4B">
            <w:pPr>
              <w:spacing w:before="120" w:after="120" w:line="360" w:lineRule="auto"/>
              <w:jc w:val="center"/>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2D1F73EB" wp14:editId="2AAECA0D">
                  <wp:extent cx="2166938" cy="1381125"/>
                  <wp:effectExtent l="0" t="0" r="508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êm nang lông.png"/>
                          <pic:cNvPicPr/>
                        </pic:nvPicPr>
                        <pic:blipFill>
                          <a:blip r:embed="rId21">
                            <a:extLst>
                              <a:ext uri="{28A0092B-C50C-407E-A947-70E740481C1C}">
                                <a14:useLocalDpi xmlns:a14="http://schemas.microsoft.com/office/drawing/2010/main" val="0"/>
                              </a:ext>
                            </a:extLst>
                          </a:blip>
                          <a:stretch>
                            <a:fillRect/>
                          </a:stretch>
                        </pic:blipFill>
                        <pic:spPr>
                          <a:xfrm>
                            <a:off x="0" y="0"/>
                            <a:ext cx="2172454" cy="1384641"/>
                          </a:xfrm>
                          <a:prstGeom prst="rect">
                            <a:avLst/>
                          </a:prstGeom>
                        </pic:spPr>
                      </pic:pic>
                    </a:graphicData>
                  </a:graphic>
                </wp:inline>
              </w:drawing>
            </w:r>
          </w:p>
        </w:tc>
        <w:tc>
          <w:tcPr>
            <w:tcW w:w="4389" w:type="dxa"/>
          </w:tcPr>
          <w:p w:rsidR="00975727" w:rsidRPr="00815853" w:rsidRDefault="00975727" w:rsidP="008E7B4B">
            <w:pPr>
              <w:spacing w:before="120" w:after="120" w:line="360" w:lineRule="auto"/>
              <w:jc w:val="center"/>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0E8A19BC" wp14:editId="6309FFEF">
                  <wp:extent cx="2152371" cy="1368346"/>
                  <wp:effectExtent l="0" t="0" r="635" b="381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i tươi 40cfegf.png"/>
                          <pic:cNvPicPr/>
                        </pic:nvPicPr>
                        <pic:blipFill>
                          <a:blip r:embed="rId22">
                            <a:extLst>
                              <a:ext uri="{28A0092B-C50C-407E-A947-70E740481C1C}">
                                <a14:useLocalDpi xmlns:a14="http://schemas.microsoft.com/office/drawing/2010/main" val="0"/>
                              </a:ext>
                            </a:extLst>
                          </a:blip>
                          <a:stretch>
                            <a:fillRect/>
                          </a:stretch>
                        </pic:blipFill>
                        <pic:spPr>
                          <a:xfrm>
                            <a:off x="0" y="0"/>
                            <a:ext cx="2180150" cy="1386006"/>
                          </a:xfrm>
                          <a:prstGeom prst="rect">
                            <a:avLst/>
                          </a:prstGeom>
                        </pic:spPr>
                      </pic:pic>
                    </a:graphicData>
                  </a:graphic>
                </wp:inline>
              </w:drawing>
            </w:r>
          </w:p>
        </w:tc>
      </w:tr>
      <w:tr w:rsidR="00B1290C" w:rsidRPr="00815853" w:rsidTr="00FF129F">
        <w:tc>
          <w:tcPr>
            <w:tcW w:w="8778" w:type="dxa"/>
            <w:gridSpan w:val="2"/>
          </w:tcPr>
          <w:p w:rsidR="00975727" w:rsidRPr="00815853" w:rsidRDefault="00975727" w:rsidP="0070585B">
            <w:pPr>
              <w:pStyle w:val="H0"/>
              <w:spacing w:before="120" w:after="120"/>
            </w:pPr>
            <w:bookmarkStart w:id="96" w:name="_Toc499549925"/>
            <w:r w:rsidRPr="00815853">
              <w:rPr>
                <w:lang w:val="vi-VN"/>
              </w:rPr>
              <w:t>Hình 1.</w:t>
            </w:r>
            <w:r w:rsidRPr="00815853">
              <w:fldChar w:fldCharType="begin"/>
            </w:r>
            <w:r w:rsidRPr="00815853">
              <w:rPr>
                <w:lang w:val="vi-VN"/>
              </w:rPr>
              <w:instrText xml:space="preserve"> SEQ Hình_1. \* ARABIC </w:instrText>
            </w:r>
            <w:r w:rsidRPr="00815853">
              <w:fldChar w:fldCharType="separate"/>
            </w:r>
            <w:r w:rsidR="002D340F">
              <w:rPr>
                <w:noProof/>
                <w:lang w:val="vi-VN"/>
              </w:rPr>
              <w:t>7</w:t>
            </w:r>
            <w:r w:rsidRPr="00815853">
              <w:fldChar w:fldCharType="end"/>
            </w:r>
            <w:r w:rsidR="00B331A5" w:rsidRPr="00815853">
              <w:t>.</w:t>
            </w:r>
            <w:r w:rsidRPr="00815853">
              <w:rPr>
                <w:lang w:val="vi-VN"/>
              </w:rPr>
              <w:t xml:space="preserve"> </w:t>
            </w:r>
            <w:r w:rsidRPr="00815853">
              <w:t>V</w:t>
            </w:r>
            <w:r w:rsidRPr="00815853">
              <w:rPr>
                <w:lang w:val="vi-VN"/>
              </w:rPr>
              <w:t xml:space="preserve">iêm nang lông do </w:t>
            </w:r>
            <w:r w:rsidRPr="00815853">
              <w:rPr>
                <w:i/>
                <w:lang w:val="vi-VN"/>
              </w:rPr>
              <w:t>Malassezia</w:t>
            </w:r>
            <w:r w:rsidRPr="00815853">
              <w:rPr>
                <w:i/>
              </w:rPr>
              <w:t xml:space="preserve"> </w:t>
            </w:r>
            <w:r w:rsidRPr="00815853">
              <w:t>(a) và hình ảnh tế bào nấm men tập trung thành đám trên KHV vật kính 40 (b)</w:t>
            </w:r>
            <w:bookmarkEnd w:id="96"/>
          </w:p>
        </w:tc>
      </w:tr>
    </w:tbl>
    <w:p w:rsidR="00975727" w:rsidRPr="00815853" w:rsidRDefault="00975727" w:rsidP="001C2FCD">
      <w:pPr>
        <w:pStyle w:val="Caption"/>
        <w:spacing w:before="120" w:after="120" w:line="360" w:lineRule="auto"/>
        <w:ind w:firstLine="567"/>
        <w:jc w:val="both"/>
        <w:rPr>
          <w:rFonts w:asciiTheme="majorHAnsi" w:hAnsiTheme="majorHAnsi" w:cstheme="majorHAnsi"/>
          <w:b w:val="0"/>
          <w:sz w:val="28"/>
          <w:szCs w:val="28"/>
          <w:lang w:val="vi-VN"/>
        </w:rPr>
      </w:pPr>
      <w:r w:rsidRPr="00815853">
        <w:rPr>
          <w:rFonts w:asciiTheme="majorHAnsi" w:hAnsiTheme="majorHAnsi" w:cstheme="majorHAnsi"/>
          <w:b w:val="0"/>
          <w:sz w:val="28"/>
          <w:szCs w:val="28"/>
          <w:lang w:val="vi-VN"/>
        </w:rPr>
        <w:t xml:space="preserve">Năm 1973, Potter đã nhận thấy căn  nguyên viêm nang lông do vi nấm </w:t>
      </w:r>
      <w:r w:rsidRPr="00815853">
        <w:rPr>
          <w:rFonts w:asciiTheme="majorHAnsi" w:hAnsiTheme="majorHAnsi" w:cstheme="majorHAnsi"/>
          <w:b w:val="0"/>
          <w:i/>
          <w:sz w:val="28"/>
          <w:szCs w:val="28"/>
          <w:lang w:val="vi-VN"/>
        </w:rPr>
        <w:t>Malssezia.</w:t>
      </w:r>
      <w:r w:rsidRPr="00815853">
        <w:rPr>
          <w:rFonts w:asciiTheme="majorHAnsi" w:hAnsiTheme="majorHAnsi" w:cstheme="majorHAnsi"/>
          <w:b w:val="0"/>
          <w:sz w:val="28"/>
          <w:szCs w:val="28"/>
          <w:lang w:val="vi-VN"/>
        </w:rPr>
        <w:t xml:space="preserve"> Một báo cáo năm 2008 tại Trung Quốc cho thấy có khoảng 1,5% các bệnh nhân da liễu đã được chẩn đoán viêm nang lông do vi nấm </w:t>
      </w:r>
      <w:r w:rsidRPr="00815853">
        <w:rPr>
          <w:rFonts w:asciiTheme="majorHAnsi" w:hAnsiTheme="majorHAnsi" w:cstheme="majorHAnsi"/>
          <w:b w:val="0"/>
          <w:i/>
          <w:iCs/>
          <w:sz w:val="28"/>
          <w:szCs w:val="28"/>
          <w:lang w:val="vi-VN"/>
        </w:rPr>
        <w:t xml:space="preserve">Malassezia </w:t>
      </w:r>
      <w:r w:rsidRPr="00815853">
        <w:rPr>
          <w:rFonts w:asciiTheme="majorHAnsi" w:hAnsiTheme="majorHAnsi" w:cstheme="majorHAnsi"/>
          <w:b w:val="0"/>
          <w:iCs/>
          <w:sz w:val="28"/>
          <w:szCs w:val="28"/>
        </w:rPr>
        <w:fldChar w:fldCharType="begin"/>
      </w:r>
      <w:r w:rsidR="004E53E2" w:rsidRPr="00815853">
        <w:rPr>
          <w:rFonts w:asciiTheme="majorHAnsi" w:hAnsiTheme="majorHAnsi" w:cstheme="majorHAnsi"/>
          <w:b w:val="0"/>
          <w:iCs/>
          <w:sz w:val="28"/>
          <w:szCs w:val="28"/>
          <w:lang w:val="vi-VN"/>
        </w:rPr>
        <w:instrText xml:space="preserve"> ADDIN EN.CITE &lt;EndNote&gt;&lt;Cite&gt;&lt;Author&gt;Bulmer&lt;/Author&gt;&lt;Year&gt;2008&lt;/Year&gt;&lt;RecNum&gt;137&lt;/RecNum&gt;&lt;DisplayText&gt;[30]&lt;/DisplayText&gt;&lt;record&gt;&lt;rec-number&gt;137&lt;/rec-number&gt;&lt;foreign-keys&gt;&lt;key app="EN" db-id="2x5z0f9spsv222exds6xsad9aaev2d5wpsz0" timestamp="1500487051"&gt;137&lt;/key&gt;&lt;/foreign-keys&gt;&lt;ref-type name="Journal Article"&gt;17&lt;/ref-type&gt;&lt;contributors&gt;&lt;authors&gt;&lt;author&gt;Bulmer, G. S.&lt;/author&gt;&lt;author&gt;Pu, X. M.&lt;/author&gt;&lt;author&gt;Yi, L. X.&lt;/author&gt;&lt;/authors&gt;&lt;/contributors&gt;&lt;auth-address&gt;Dermatology and Venerology Department, Xinjiang Municipal People&amp;apos;s Hospital, Urumqi City, Xinjiang Province, China. fungusbulmer@yahoo.com&lt;/auth-address&gt;&lt;titles&gt;&lt;title&gt;Malassezia folliculitis in China&lt;/title&gt;&lt;secondary-title&gt;Mycopathologia&lt;/secondary-title&gt;&lt;alt-title&gt;Mycopathologia&lt;/alt-title&gt;&lt;/titles&gt;&lt;periodical&gt;&lt;full-title&gt;Mycopathologia&lt;/full-title&gt;&lt;abbr-1&gt;Mycopathologia&lt;/abbr-1&gt;&lt;/periodical&gt;&lt;alt-periodical&gt;&lt;full-title&gt;Mycopathologia&lt;/full-title&gt;&lt;abbr-1&gt;Mycopathologia&lt;/abbr-1&gt;&lt;/alt-periodical&gt;&lt;pages&gt;411-2&lt;/pages&gt;&lt;volume&gt;165&lt;/volume&gt;&lt;number&gt;6&lt;/number&gt;&lt;edition&gt;2008/04/04&lt;/edition&gt;&lt;keywords&gt;&lt;keyword&gt;Adult&lt;/keyword&gt;&lt;keyword&gt;China/epidemiology&lt;/keyword&gt;&lt;keyword&gt;Dermatomycoses/drug therapy/*epidemiology&lt;/keyword&gt;&lt;keyword&gt;Folliculitis/drug therapy/*epidemiology/microbiology&lt;/keyword&gt;&lt;keyword&gt;Humans&lt;/keyword&gt;&lt;keyword&gt;Immunocompromised Host&lt;/keyword&gt;&lt;keyword&gt;Itraconazole/*therapeutic use&lt;/keyword&gt;&lt;keyword&gt;Ketoconazole/administration &amp;amp; dosage/*therapeutic use&lt;/keyword&gt;&lt;keyword&gt;Malassezia/*isolation &amp;amp; purification&lt;/keyword&gt;&lt;keyword&gt;Male&lt;/keyword&gt;&lt;keyword&gt;Middle Aged&lt;/keyword&gt;&lt;/keywords&gt;&lt;dates&gt;&lt;year&gt;2008&lt;/year&gt;&lt;pub-dates&gt;&lt;date&gt;Jun&lt;/date&gt;&lt;/pub-dates&gt;&lt;/dates&gt;&lt;isbn&gt;0301-486X (Print)&amp;#xD;0301-486x&lt;/isbn&gt;&lt;accession-num&gt;18386158&lt;/accession-num&gt;&lt;urls&gt;&lt;related-urls&gt;&lt;url&gt;https://link.springer.com/article/10.1007%2Fs11046-008-9113-4&lt;/url&gt;&lt;/related-urls&gt;&lt;/urls&gt;&lt;electronic-resource-num&gt;10.1007/s11046-008-9113-4&lt;/electronic-resource-num&gt;&lt;remote-database-provider&gt;NLM&lt;/remote-database-provider&gt;&lt;language&gt;eng&lt;/language&gt;&lt;/record&gt;&lt;/Cite&gt;&lt;/EndNote&gt;</w:instrText>
      </w:r>
      <w:r w:rsidRPr="00815853">
        <w:rPr>
          <w:rFonts w:asciiTheme="majorHAnsi" w:hAnsiTheme="majorHAnsi" w:cstheme="majorHAnsi"/>
          <w:b w:val="0"/>
          <w:iCs/>
          <w:sz w:val="28"/>
          <w:szCs w:val="28"/>
        </w:rPr>
        <w:fldChar w:fldCharType="separate"/>
      </w:r>
      <w:r w:rsidR="00384FEB" w:rsidRPr="00815853">
        <w:rPr>
          <w:rFonts w:asciiTheme="majorHAnsi" w:hAnsiTheme="majorHAnsi" w:cstheme="majorHAnsi"/>
          <w:b w:val="0"/>
          <w:iCs/>
          <w:noProof/>
          <w:sz w:val="28"/>
          <w:szCs w:val="28"/>
          <w:lang w:val="vi-VN"/>
        </w:rPr>
        <w:t>[30]</w:t>
      </w:r>
      <w:r w:rsidRPr="00815853">
        <w:rPr>
          <w:rFonts w:asciiTheme="majorHAnsi" w:hAnsiTheme="majorHAnsi" w:cstheme="majorHAnsi"/>
          <w:b w:val="0"/>
          <w:iCs/>
          <w:sz w:val="28"/>
          <w:szCs w:val="28"/>
        </w:rPr>
        <w:fldChar w:fldCharType="end"/>
      </w:r>
      <w:r w:rsidRPr="00815853">
        <w:rPr>
          <w:rFonts w:asciiTheme="majorHAnsi" w:hAnsiTheme="majorHAnsi" w:cstheme="majorHAnsi"/>
          <w:b w:val="0"/>
          <w:sz w:val="28"/>
          <w:szCs w:val="28"/>
          <w:lang w:val="vi-VN"/>
        </w:rPr>
        <w:t xml:space="preserve">. Trong số đó, hầu hết họ đều là nam giới khỏe mạnh và đang ở độ tuổi trung niên. Một nghiên cứu khác ở Philippines cho biết có khoảng 16% bệnh nhân viêm nang lông do </w:t>
      </w:r>
      <w:r w:rsidRPr="00815853">
        <w:rPr>
          <w:rFonts w:asciiTheme="majorHAnsi" w:hAnsiTheme="majorHAnsi" w:cstheme="majorHAnsi"/>
          <w:b w:val="0"/>
          <w:i/>
          <w:iCs/>
          <w:sz w:val="28"/>
          <w:szCs w:val="28"/>
          <w:lang w:val="vi-VN"/>
        </w:rPr>
        <w:t>Malassezia</w:t>
      </w:r>
      <w:r w:rsidRPr="00815853">
        <w:rPr>
          <w:rFonts w:asciiTheme="majorHAnsi" w:hAnsiTheme="majorHAnsi" w:cstheme="majorHAnsi"/>
          <w:b w:val="0"/>
          <w:sz w:val="28"/>
          <w:szCs w:val="28"/>
          <w:lang w:val="vi-VN"/>
        </w:rPr>
        <w:t xml:space="preserve"> trong tổng số bệnh lý nang lông</w:t>
      </w:r>
      <w:r w:rsidR="00DF4E18" w:rsidRPr="00815853">
        <w:rPr>
          <w:rFonts w:asciiTheme="majorHAnsi" w:hAnsiTheme="majorHAnsi" w:cstheme="majorHAnsi"/>
          <w:b w:val="0"/>
          <w:sz w:val="28"/>
          <w:szCs w:val="28"/>
          <w:lang w:val="vi-VN"/>
        </w:rPr>
        <w:t xml:space="preserve"> </w:t>
      </w:r>
      <w:r w:rsidRPr="00815853">
        <w:rPr>
          <w:rFonts w:asciiTheme="majorHAnsi" w:hAnsiTheme="majorHAnsi" w:cstheme="majorHAnsi"/>
          <w:b w:val="0"/>
          <w:sz w:val="28"/>
          <w:szCs w:val="28"/>
          <w:lang w:val="vi-VN"/>
        </w:rPr>
        <w:fldChar w:fldCharType="begin">
          <w:fldData xml:space="preserve">PEVuZE5vdGU+PENpdGU+PEF1dGhvcj5KYWNpbnRvLUphbW9yYTwvQXV0aG9yPjxZZWFyPjE5OTE8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</w:fldData>
        </w:fldChar>
      </w:r>
      <w:r w:rsidR="00384FEB" w:rsidRPr="00815853">
        <w:rPr>
          <w:rFonts w:asciiTheme="majorHAnsi" w:hAnsiTheme="majorHAnsi" w:cstheme="majorHAnsi"/>
          <w:b w:val="0"/>
          <w:sz w:val="28"/>
          <w:szCs w:val="28"/>
          <w:lang w:val="vi-VN"/>
        </w:rPr>
        <w:instrText xml:space="preserve"> ADDIN EN.CITE </w:instrText>
      </w:r>
      <w:r w:rsidR="00384FEB" w:rsidRPr="00815853">
        <w:rPr>
          <w:rFonts w:asciiTheme="majorHAnsi" w:hAnsiTheme="majorHAnsi" w:cstheme="majorHAnsi"/>
          <w:b w:val="0"/>
          <w:sz w:val="28"/>
          <w:szCs w:val="28"/>
          <w:lang w:val="vi-VN"/>
        </w:rPr>
        <w:fldChar w:fldCharType="begin">
          <w:fldData xml:space="preserve">PEVuZE5vdGU+PENpdGU+PEF1dGhvcj5KYWNpbnRvLUphbW9yYTwvQXV0aG9yPjxZZWFyPjE5OTE8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</w:fldData>
        </w:fldChar>
      </w:r>
      <w:r w:rsidR="00384FEB" w:rsidRPr="00815853">
        <w:rPr>
          <w:rFonts w:asciiTheme="majorHAnsi" w:hAnsiTheme="majorHAnsi" w:cstheme="majorHAnsi"/>
          <w:b w:val="0"/>
          <w:sz w:val="28"/>
          <w:szCs w:val="28"/>
          <w:lang w:val="vi-VN"/>
        </w:rPr>
        <w:instrText xml:space="preserve"> ADDIN EN.CITE.DATA </w:instrText>
      </w:r>
      <w:r w:rsidR="00384FEB" w:rsidRPr="00815853">
        <w:rPr>
          <w:rFonts w:asciiTheme="majorHAnsi" w:hAnsiTheme="majorHAnsi" w:cstheme="majorHAnsi"/>
          <w:b w:val="0"/>
          <w:sz w:val="28"/>
          <w:szCs w:val="28"/>
          <w:lang w:val="vi-VN"/>
        </w:rPr>
      </w:r>
      <w:r w:rsidR="00384FEB" w:rsidRPr="00815853">
        <w:rPr>
          <w:rFonts w:asciiTheme="majorHAnsi" w:hAnsiTheme="majorHAnsi" w:cstheme="majorHAnsi"/>
          <w:b w:val="0"/>
          <w:sz w:val="28"/>
          <w:szCs w:val="28"/>
          <w:lang w:val="vi-VN"/>
        </w:rPr>
        <w:fldChar w:fldCharType="end"/>
      </w:r>
      <w:r w:rsidRPr="00815853">
        <w:rPr>
          <w:rFonts w:asciiTheme="majorHAnsi" w:hAnsiTheme="majorHAnsi" w:cstheme="majorHAnsi"/>
          <w:b w:val="0"/>
          <w:sz w:val="28"/>
          <w:szCs w:val="28"/>
          <w:lang w:val="vi-VN"/>
        </w:rPr>
      </w:r>
      <w:r w:rsidRPr="00815853">
        <w:rPr>
          <w:rFonts w:asciiTheme="majorHAnsi" w:hAnsiTheme="majorHAnsi" w:cstheme="majorHAnsi"/>
          <w:b w:val="0"/>
          <w:sz w:val="28"/>
          <w:szCs w:val="28"/>
          <w:lang w:val="vi-VN"/>
        </w:rPr>
        <w:fldChar w:fldCharType="separate"/>
      </w:r>
      <w:r w:rsidR="00384FEB" w:rsidRPr="00815853">
        <w:rPr>
          <w:rFonts w:asciiTheme="majorHAnsi" w:hAnsiTheme="majorHAnsi" w:cstheme="majorHAnsi"/>
          <w:b w:val="0"/>
          <w:noProof/>
          <w:sz w:val="28"/>
          <w:szCs w:val="28"/>
          <w:lang w:val="vi-VN"/>
        </w:rPr>
        <w:t>[31]</w:t>
      </w:r>
      <w:r w:rsidRPr="00815853">
        <w:rPr>
          <w:rFonts w:asciiTheme="majorHAnsi" w:hAnsiTheme="majorHAnsi" w:cstheme="majorHAnsi"/>
          <w:b w:val="0"/>
          <w:sz w:val="28"/>
          <w:szCs w:val="28"/>
          <w:lang w:val="vi-VN"/>
        </w:rPr>
        <w:fldChar w:fldCharType="end"/>
      </w:r>
      <w:r w:rsidRPr="00815853">
        <w:rPr>
          <w:rFonts w:asciiTheme="majorHAnsi" w:hAnsiTheme="majorHAnsi" w:cstheme="majorHAnsi"/>
          <w:b w:val="0"/>
          <w:sz w:val="28"/>
          <w:szCs w:val="28"/>
          <w:lang w:val="vi-VN"/>
        </w:rPr>
        <w:t xml:space="preserve">. </w:t>
      </w:r>
    </w:p>
    <w:p w:rsidR="00E35E71" w:rsidRPr="00815853" w:rsidRDefault="00E35E71" w:rsidP="00E35E71">
      <w:pPr>
        <w:widowControl w:val="0"/>
        <w:spacing w:line="348" w:lineRule="auto"/>
        <w:ind w:firstLine="375"/>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Những yếu tố thuận lợi bao gồm: đái tháo đường, suy giảm miễn dịch và nhiễm </w:t>
      </w:r>
      <w:r w:rsidRPr="00AC176F">
        <w:rPr>
          <w:rFonts w:asciiTheme="majorHAnsi" w:hAnsiTheme="majorHAnsi" w:cstheme="majorHAnsi"/>
          <w:i/>
          <w:sz w:val="28"/>
          <w:szCs w:val="28"/>
          <w:lang w:val="vi-VN"/>
        </w:rPr>
        <w:t>Candida</w:t>
      </w:r>
      <w:r w:rsidRPr="00815853">
        <w:rPr>
          <w:rFonts w:asciiTheme="majorHAnsi" w:hAnsiTheme="majorHAnsi" w:cstheme="majorHAnsi"/>
          <w:sz w:val="28"/>
          <w:szCs w:val="28"/>
          <w:lang w:val="vi-VN"/>
        </w:rPr>
        <w:t xml:space="preserve"> hệ thống. Ngoài ra, thói quen dùng các sản phẩm dưỡng da, chăm sóc tóc cùng nhiều loại mỹ phẩm, sữa, kem kháng nắng, chất làm mềm, </w:t>
      </w:r>
      <w:r w:rsidRPr="00815853">
        <w:rPr>
          <w:rFonts w:asciiTheme="majorHAnsi" w:hAnsiTheme="majorHAnsi" w:cstheme="majorHAnsi"/>
          <w:sz w:val="28"/>
          <w:szCs w:val="28"/>
          <w:lang w:val="vi-VN"/>
        </w:rPr>
        <w:lastRenderedPageBreak/>
        <w:t>dầu ôliu... Nếu không điều trị, vi nấm xâm nhập sâu nang lông có thể gây viêm mạn tính và hoại tử nang lông</w:t>
      </w:r>
      <w:r w:rsidR="00604A1E" w:rsidRPr="000855FC">
        <w:rPr>
          <w:rFonts w:asciiTheme="majorHAnsi" w:hAnsiTheme="majorHAnsi" w:cstheme="majorHAnsi"/>
          <w:sz w:val="28"/>
          <w:szCs w:val="28"/>
          <w:lang w:val="vi-VN"/>
        </w:rPr>
        <w:t xml:space="preserve"> </w:t>
      </w:r>
      <w:r w:rsidRPr="00815853">
        <w:rPr>
          <w:rFonts w:asciiTheme="majorHAnsi" w:hAnsiTheme="majorHAnsi" w:cstheme="majorHAnsi"/>
          <w:sz w:val="28"/>
          <w:szCs w:val="28"/>
          <w:lang w:val="vi-VN"/>
        </w:rPr>
        <w:fldChar w:fldCharType="begin"/>
      </w:r>
      <w:r w:rsidRPr="00815853">
        <w:rPr>
          <w:rFonts w:asciiTheme="majorHAnsi" w:hAnsiTheme="majorHAnsi" w:cstheme="majorHAnsi"/>
          <w:sz w:val="28"/>
          <w:szCs w:val="28"/>
          <w:lang w:val="vi-VN"/>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z w:val="28"/>
          <w:szCs w:val="28"/>
          <w:lang w:val="vi-VN"/>
        </w:rPr>
        <w:fldChar w:fldCharType="separate"/>
      </w:r>
      <w:r w:rsidRPr="00815853">
        <w:rPr>
          <w:rFonts w:asciiTheme="majorHAnsi" w:hAnsiTheme="majorHAnsi" w:cstheme="majorHAnsi"/>
          <w:noProof/>
          <w:sz w:val="28"/>
          <w:szCs w:val="28"/>
          <w:lang w:val="vi-VN"/>
        </w:rPr>
        <w:t>[17]</w:t>
      </w:r>
      <w:r w:rsidRPr="00815853">
        <w:rPr>
          <w:rFonts w:asciiTheme="majorHAnsi" w:hAnsiTheme="majorHAnsi" w:cstheme="majorHAnsi"/>
          <w:sz w:val="28"/>
          <w:szCs w:val="28"/>
          <w:lang w:val="vi-VN"/>
        </w:rPr>
        <w:fldChar w:fldCharType="end"/>
      </w:r>
      <w:r w:rsidRPr="00815853">
        <w:rPr>
          <w:rFonts w:asciiTheme="majorHAnsi" w:hAnsiTheme="majorHAnsi" w:cstheme="majorHAnsi"/>
          <w:sz w:val="28"/>
          <w:szCs w:val="28"/>
          <w:lang w:val="vi-VN"/>
        </w:rPr>
        <w:t xml:space="preserve">. Có thể quan sát </w:t>
      </w:r>
      <w:r w:rsidRPr="00815853">
        <w:rPr>
          <w:rFonts w:asciiTheme="majorHAnsi" w:hAnsiTheme="majorHAnsi" w:cstheme="majorHAnsi"/>
          <w:i/>
          <w:sz w:val="28"/>
          <w:szCs w:val="28"/>
          <w:lang w:val="vi-VN"/>
        </w:rPr>
        <w:t xml:space="preserve">Malassezia </w:t>
      </w:r>
      <w:r w:rsidRPr="00815853">
        <w:rPr>
          <w:rFonts w:asciiTheme="majorHAnsi" w:hAnsiTheme="majorHAnsi" w:cstheme="majorHAnsi"/>
          <w:sz w:val="28"/>
          <w:szCs w:val="28"/>
          <w:lang w:val="vi-VN"/>
        </w:rPr>
        <w:t>trong nang lông bằng kỹ thuật: soi trực tiếp dưới kính hiển vi, nhuộm PAS, nhuộm Grocott-Gomori methenamine và thường gặp hình thái nấm men.</w:t>
      </w:r>
    </w:p>
    <w:p w:rsidR="00975727" w:rsidRPr="00815853" w:rsidRDefault="00975727" w:rsidP="0070585B">
      <w:pPr>
        <w:spacing w:line="360" w:lineRule="auto"/>
        <w:jc w:val="center"/>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11AC6E56" wp14:editId="1F118C0C">
            <wp:extent cx="3527988" cy="2847975"/>
            <wp:effectExtent l="0" t="0" r="0" b="0"/>
            <wp:docPr id="708" name="Hình ảnh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Malas nang lông.jpg"/>
                    <pic:cNvPicPr/>
                  </pic:nvPicPr>
                  <pic:blipFill>
                    <a:blip r:embed="rId23">
                      <a:extLst>
                        <a:ext uri="{28A0092B-C50C-407E-A947-70E740481C1C}">
                          <a14:useLocalDpi xmlns:a14="http://schemas.microsoft.com/office/drawing/2010/main" val="0"/>
                        </a:ext>
                      </a:extLst>
                    </a:blip>
                    <a:stretch>
                      <a:fillRect/>
                    </a:stretch>
                  </pic:blipFill>
                  <pic:spPr>
                    <a:xfrm>
                      <a:off x="0" y="0"/>
                      <a:ext cx="3609348" cy="2913653"/>
                    </a:xfrm>
                    <a:prstGeom prst="rect">
                      <a:avLst/>
                    </a:prstGeom>
                  </pic:spPr>
                </pic:pic>
              </a:graphicData>
            </a:graphic>
          </wp:inline>
        </w:drawing>
      </w:r>
    </w:p>
    <w:p w:rsidR="00BB5EB1" w:rsidRPr="00815853" w:rsidRDefault="00975727" w:rsidP="00BB5EB1">
      <w:pPr>
        <w:pStyle w:val="H0"/>
        <w:rPr>
          <w:lang w:val="vi-VN"/>
        </w:rPr>
      </w:pPr>
      <w:bookmarkStart w:id="97" w:name="_Toc499549926"/>
      <w:r w:rsidRPr="00815853">
        <w:rPr>
          <w:lang w:val="vi-VN"/>
        </w:rPr>
        <w:t>Hình 1.</w:t>
      </w:r>
      <w:r w:rsidRPr="00815853">
        <w:fldChar w:fldCharType="begin"/>
      </w:r>
      <w:r w:rsidRPr="00815853">
        <w:rPr>
          <w:lang w:val="vi-VN"/>
        </w:rPr>
        <w:instrText xml:space="preserve"> SEQ Hình_1. \* ARABIC </w:instrText>
      </w:r>
      <w:r w:rsidRPr="00815853">
        <w:fldChar w:fldCharType="separate"/>
      </w:r>
      <w:r w:rsidR="002D340F">
        <w:rPr>
          <w:noProof/>
          <w:lang w:val="vi-VN"/>
        </w:rPr>
        <w:t>8</w:t>
      </w:r>
      <w:r w:rsidRPr="00815853">
        <w:fldChar w:fldCharType="end"/>
      </w:r>
      <w:r w:rsidR="00BB5EB1" w:rsidRPr="00815853">
        <w:rPr>
          <w:lang w:val="vi-VN"/>
        </w:rPr>
        <w:t>. Hình ảnh giải phẫu bệnh v</w:t>
      </w:r>
      <w:r w:rsidRPr="00815853">
        <w:rPr>
          <w:lang w:val="vi-VN"/>
        </w:rPr>
        <w:t xml:space="preserve">iêm nang lông do </w:t>
      </w:r>
      <w:r w:rsidRPr="00815853">
        <w:rPr>
          <w:i/>
          <w:lang w:val="vi-VN"/>
        </w:rPr>
        <w:t>Malassezia</w:t>
      </w:r>
      <w:r w:rsidR="00BB5EB1" w:rsidRPr="00815853">
        <w:rPr>
          <w:i/>
          <w:lang w:val="vi-VN"/>
        </w:rPr>
        <w:t xml:space="preserve"> </w:t>
      </w:r>
      <w:r w:rsidR="005D2DF5" w:rsidRPr="00815853">
        <w:rPr>
          <w:lang w:val="vi-VN"/>
        </w:rPr>
        <w:t>t</w:t>
      </w:r>
      <w:r w:rsidRPr="00815853">
        <w:rPr>
          <w:lang w:val="vi-VN"/>
        </w:rPr>
        <w:t>rên tiêu bản nhuộm HE và nhuộm PAS</w:t>
      </w:r>
      <w:bookmarkEnd w:id="97"/>
      <w:r w:rsidRPr="00815853">
        <w:rPr>
          <w:lang w:val="vi-VN"/>
        </w:rPr>
        <w:t xml:space="preserve"> </w:t>
      </w:r>
    </w:p>
    <w:p w:rsidR="00975727" w:rsidRPr="00815853" w:rsidRDefault="00975727" w:rsidP="00BB5EB1">
      <w:pPr>
        <w:pStyle w:val="H0"/>
        <w:rPr>
          <w:lang w:val="vi-VN"/>
        </w:rPr>
      </w:pPr>
      <w:r w:rsidRPr="00815853">
        <w:rPr>
          <w:b w:val="0"/>
          <w:i/>
          <w:lang w:val="vi-VN"/>
        </w:rPr>
        <w:t>(A: Hình ảnh phóng đại 40 lần, nang lông dày sừng và bạch cầu ưa acid. B: Hình ảnh phóng đại 200 lần với các tế bào nấm men tập trung thành đám. C: Hình ảnh phóng đại 100 lần, viêm nang lông mạn tính với lắng đọng mucin trên tiêu bản nhuộm PAS. D: Hình ảnh phóng đại 200 lần C, hình ảnh tế bào nấm men trong nang lông)</w:t>
      </w:r>
    </w:p>
    <w:p w:rsidR="00975727" w:rsidRPr="00815853" w:rsidRDefault="00975727" w:rsidP="00950680">
      <w:pPr>
        <w:pStyle w:val="41"/>
        <w:widowControl w:val="0"/>
        <w:spacing w:before="60"/>
        <w:ind w:left="0" w:firstLine="0"/>
        <w:outlineLvl w:val="2"/>
        <w:rPr>
          <w:rFonts w:asciiTheme="majorHAnsi" w:hAnsiTheme="majorHAnsi" w:cstheme="majorHAnsi"/>
          <w:b w:val="0"/>
          <w:spacing w:val="-4"/>
        </w:rPr>
      </w:pPr>
      <w:bookmarkStart w:id="98" w:name="_Toc377918839"/>
      <w:bookmarkStart w:id="99" w:name="_Toc396640201"/>
      <w:bookmarkStart w:id="100" w:name="_Toc397884001"/>
      <w:bookmarkStart w:id="101" w:name="_Toc485393738"/>
      <w:bookmarkStart w:id="102" w:name="_Toc485463893"/>
      <w:bookmarkStart w:id="103" w:name="_Toc485465212"/>
      <w:bookmarkStart w:id="104" w:name="_Toc485466825"/>
      <w:r w:rsidRPr="00815853">
        <w:rPr>
          <w:rFonts w:asciiTheme="majorHAnsi" w:hAnsiTheme="majorHAnsi" w:cstheme="majorHAnsi"/>
          <w:b w:val="0"/>
        </w:rPr>
        <w:t>1.1.</w:t>
      </w:r>
      <w:r w:rsidR="00ED79B3" w:rsidRPr="00815853">
        <w:rPr>
          <w:rFonts w:asciiTheme="majorHAnsi" w:hAnsiTheme="majorHAnsi" w:cstheme="majorHAnsi"/>
          <w:b w:val="0"/>
          <w:spacing w:val="-4"/>
        </w:rPr>
        <w:t>4</w:t>
      </w:r>
      <w:r w:rsidRPr="00815853">
        <w:rPr>
          <w:rFonts w:asciiTheme="majorHAnsi" w:hAnsiTheme="majorHAnsi" w:cstheme="majorHAnsi"/>
          <w:b w:val="0"/>
          <w:spacing w:val="-4"/>
        </w:rPr>
        <w:t xml:space="preserve">.5. Nấm móng </w:t>
      </w:r>
      <w:bookmarkEnd w:id="98"/>
      <w:bookmarkEnd w:id="99"/>
      <w:bookmarkEnd w:id="100"/>
      <w:bookmarkEnd w:id="101"/>
      <w:bookmarkEnd w:id="102"/>
      <w:bookmarkEnd w:id="103"/>
      <w:bookmarkEnd w:id="104"/>
    </w:p>
    <w:p w:rsidR="00975727" w:rsidRPr="00815853" w:rsidRDefault="00975727" w:rsidP="00B331A5">
      <w:pPr>
        <w:widowControl w:val="0"/>
        <w:spacing w:before="120" w:line="360" w:lineRule="auto"/>
        <w:ind w:firstLine="567"/>
        <w:jc w:val="both"/>
        <w:rPr>
          <w:rFonts w:asciiTheme="majorHAnsi" w:hAnsiTheme="majorHAnsi" w:cstheme="majorHAnsi"/>
          <w:b/>
          <w:bCs/>
          <w:i/>
          <w:iCs/>
          <w:spacing w:val="-4"/>
          <w:sz w:val="28"/>
          <w:szCs w:val="28"/>
          <w:lang w:val="vi-VN"/>
        </w:rPr>
      </w:pPr>
      <w:r w:rsidRPr="00815853">
        <w:rPr>
          <w:rFonts w:asciiTheme="majorHAnsi" w:hAnsiTheme="majorHAnsi" w:cstheme="majorHAnsi"/>
          <w:spacing w:val="-4"/>
          <w:sz w:val="28"/>
          <w:szCs w:val="28"/>
          <w:lang w:val="vi-VN"/>
        </w:rPr>
        <w:t xml:space="preserve">Hầu hết căn nguyên nấm móng gây ra bởi các loài nấm sợi. Nhưng gần đây nhiều báo cáo cho thấy nấm </w:t>
      </w:r>
      <w:r w:rsidRPr="00815853">
        <w:rPr>
          <w:rFonts w:asciiTheme="majorHAnsi" w:hAnsiTheme="majorHAnsi" w:cstheme="majorHAnsi"/>
          <w:i/>
          <w:spacing w:val="-4"/>
          <w:sz w:val="28"/>
          <w:szCs w:val="28"/>
          <w:lang w:val="vi-VN"/>
        </w:rPr>
        <w:t xml:space="preserve">Malassezia </w:t>
      </w:r>
      <w:r w:rsidRPr="00815853">
        <w:rPr>
          <w:rFonts w:asciiTheme="majorHAnsi" w:hAnsiTheme="majorHAnsi" w:cstheme="majorHAnsi"/>
          <w:spacing w:val="-4"/>
          <w:sz w:val="28"/>
          <w:szCs w:val="28"/>
          <w:lang w:val="vi-VN"/>
        </w:rPr>
        <w:t xml:space="preserve">gây bệnh nấm móng. Trong điều kiện thông thường, nấm men thiếu khả năng sừng hóa (keratolytic). Khi có những điều kiện thuận lợi đồng thời xuất hiện những biến đổi không bình thường trong quá trình sinh trưởng nên chúng xâm chiếm và phá hủy móng, chủ yếu móng </w:t>
      </w:r>
      <w:r w:rsidRPr="00815853">
        <w:rPr>
          <w:rFonts w:asciiTheme="majorHAnsi" w:hAnsiTheme="majorHAnsi" w:cstheme="majorHAnsi"/>
          <w:spacing w:val="-4"/>
          <w:sz w:val="28"/>
          <w:szCs w:val="28"/>
          <w:lang w:val="vi-VN"/>
        </w:rPr>
        <w:lastRenderedPageBreak/>
        <w:t xml:space="preserve">tay. Tuy nhiên, vẫn có những báo cáo trái ngược nhau xoay quanh vấn đề vi nấm </w:t>
      </w:r>
      <w:r w:rsidRPr="00815853">
        <w:rPr>
          <w:rFonts w:asciiTheme="majorHAnsi" w:hAnsiTheme="majorHAnsi" w:cstheme="majorHAnsi"/>
          <w:i/>
          <w:spacing w:val="-4"/>
          <w:sz w:val="28"/>
          <w:szCs w:val="28"/>
          <w:lang w:val="vi-VN"/>
        </w:rPr>
        <w:t xml:space="preserve">Malassezia </w:t>
      </w:r>
      <w:r w:rsidRPr="00815853">
        <w:rPr>
          <w:rFonts w:asciiTheme="majorHAnsi" w:hAnsiTheme="majorHAnsi" w:cstheme="majorHAnsi"/>
          <w:spacing w:val="-4"/>
          <w:sz w:val="28"/>
          <w:szCs w:val="28"/>
          <w:lang w:val="vi-VN"/>
        </w:rPr>
        <w:t xml:space="preserve">là một tác nhân gây bệnh thực sự ở móng hay không </w:t>
      </w:r>
      <w:r w:rsidRPr="00815853">
        <w:rPr>
          <w:rFonts w:asciiTheme="majorHAnsi" w:hAnsiTheme="majorHAnsi" w:cstheme="majorHAnsi"/>
          <w:spacing w:val="-4"/>
          <w:sz w:val="28"/>
          <w:szCs w:val="28"/>
        </w:rPr>
        <w:fldChar w:fldCharType="begin"/>
      </w:r>
      <w:r w:rsidR="004E53E2" w:rsidRPr="00815853">
        <w:rPr>
          <w:rFonts w:asciiTheme="majorHAnsi" w:hAnsiTheme="majorHAnsi" w:cstheme="majorHAnsi"/>
          <w:spacing w:val="-4"/>
          <w:sz w:val="28"/>
          <w:szCs w:val="28"/>
          <w:lang w:val="vi-VN"/>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pacing w:val="-4"/>
          <w:sz w:val="28"/>
          <w:szCs w:val="28"/>
        </w:rPr>
        <w:fldChar w:fldCharType="separate"/>
      </w:r>
      <w:r w:rsidRPr="00815853">
        <w:rPr>
          <w:rFonts w:asciiTheme="majorHAnsi" w:hAnsiTheme="majorHAnsi" w:cstheme="majorHAnsi"/>
          <w:noProof/>
          <w:spacing w:val="-4"/>
          <w:sz w:val="28"/>
          <w:szCs w:val="28"/>
          <w:lang w:val="vi-VN"/>
        </w:rPr>
        <w:t>[17]</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w:t>
      </w:r>
    </w:p>
    <w:p w:rsidR="00975727" w:rsidRPr="00815853" w:rsidRDefault="00975727" w:rsidP="00B331A5">
      <w:pPr>
        <w:widowControl w:val="0"/>
        <w:tabs>
          <w:tab w:val="left" w:pos="2552"/>
        </w:tabs>
        <w:spacing w:before="120" w:line="360" w:lineRule="auto"/>
        <w:ind w:firstLine="567"/>
        <w:jc w:val="both"/>
        <w:rPr>
          <w:rFonts w:asciiTheme="majorHAnsi" w:hAnsiTheme="majorHAnsi" w:cstheme="majorHAnsi"/>
          <w:spacing w:val="-4"/>
          <w:sz w:val="28"/>
          <w:szCs w:val="28"/>
          <w:lang w:val="vi-VN"/>
        </w:rPr>
      </w:pPr>
      <w:r w:rsidRPr="00815853">
        <w:rPr>
          <w:rFonts w:asciiTheme="majorHAnsi" w:hAnsiTheme="majorHAnsi" w:cstheme="majorHAnsi"/>
          <w:spacing w:val="-4"/>
          <w:sz w:val="28"/>
          <w:szCs w:val="28"/>
          <w:lang w:val="vi-VN"/>
        </w:rPr>
        <w:t xml:space="preserve">Chowdhary đã phân lập </w:t>
      </w:r>
      <w:r w:rsidRPr="00815853">
        <w:rPr>
          <w:rFonts w:asciiTheme="majorHAnsi" w:hAnsiTheme="majorHAnsi" w:cstheme="majorHAnsi"/>
          <w:i/>
          <w:spacing w:val="-4"/>
          <w:sz w:val="28"/>
          <w:szCs w:val="28"/>
          <w:lang w:val="vi-VN"/>
        </w:rPr>
        <w:t>M. furfur</w:t>
      </w:r>
      <w:r w:rsidRPr="00815853">
        <w:rPr>
          <w:rFonts w:asciiTheme="majorHAnsi" w:hAnsiTheme="majorHAnsi" w:cstheme="majorHAnsi"/>
          <w:spacing w:val="-4"/>
          <w:sz w:val="28"/>
          <w:szCs w:val="28"/>
          <w:lang w:val="vi-VN"/>
        </w:rPr>
        <w:t xml:space="preserve"> từ vẩy móng tay thu được ở tổn thương nấm móng tăng sừng trên bàn tay và bàn chân của nam bệnh nhân 13 tuổi </w:t>
      </w:r>
      <w:r w:rsidRPr="00815853">
        <w:rPr>
          <w:rFonts w:asciiTheme="majorHAnsi" w:hAnsiTheme="majorHAnsi" w:cstheme="majorHAnsi"/>
          <w:spacing w:val="-4"/>
          <w:sz w:val="28"/>
          <w:szCs w:val="28"/>
        </w:rPr>
        <w:fldChar w:fldCharType="begin"/>
      </w:r>
      <w:r w:rsidR="00384FEB" w:rsidRPr="00815853">
        <w:rPr>
          <w:rFonts w:asciiTheme="majorHAnsi" w:hAnsiTheme="majorHAnsi" w:cstheme="majorHAnsi"/>
          <w:spacing w:val="-4"/>
          <w:sz w:val="28"/>
          <w:szCs w:val="28"/>
          <w:lang w:val="vi-VN"/>
        </w:rPr>
        <w:instrText xml:space="preserve"> ADDIN EN.CITE &lt;EndNote&gt;&lt;Cite&gt;&lt;Author&gt;Chowdhary&lt;/Author&gt;&lt;Year&gt;2005&lt;/Year&gt;&lt;RecNum&gt;139&lt;/RecNum&gt;&lt;DisplayText&gt;[32]&lt;/DisplayText&gt;&lt;record&gt;&lt;rec-number&gt;139&lt;/rec-number&gt;&lt;foreign-keys&gt;&lt;key app="EN" db-id="2x5z0f9spsv222exds6xsad9aaev2d5wpsz0" timestamp="1500487263"&gt;139&lt;/key&gt;&lt;/foreign-keys&gt;&lt;ref-type name="Journal Article"&gt;17&lt;/ref-type&gt;&lt;contributors&gt;&lt;authors&gt;&lt;author&gt;Chowdhary, A.&lt;/author&gt;&lt;author&gt;Randhawa, H. S.&lt;/author&gt;&lt;author&gt;Sharma, S.&lt;/author&gt;&lt;author&gt;Brandt, M. E.&lt;/author&gt;&lt;author&gt;Kumar, S.&lt;/author&gt;&lt;/authors&gt;&lt;/contributors&gt;&lt;auth-address&gt;Department of Medical Mycology, Vallabhbhai Patel Chest Institute, University of Delhi, Delhi, India. dranuradha@hotmail.com&lt;/auth-address&gt;&lt;titles&gt;&lt;title&gt;Malassezia furfur in a case of onychomycosis: colonizer or etiologic agent?&lt;/title&gt;&lt;secondary-title&gt;Med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mycology&lt;/abbr-1&gt;&lt;/alt-periodical&gt;&lt;pages&gt;87-90&lt;/pages&gt;&lt;volume&gt;43&lt;/volume&gt;&lt;number&gt;1&lt;/number&gt;&lt;edition&gt;2005/02/17&lt;/edition&gt;&lt;keywords&gt;&lt;keyword&gt;Adolescent&lt;/keyword&gt;&lt;keyword&gt;Foot Dermatoses/microbiology&lt;/keyword&gt;&lt;keyword&gt;Hand Dermatoses/microbiology&lt;/keyword&gt;&lt;keyword&gt;Humans&lt;/keyword&gt;&lt;keyword&gt;Malassezia/classification/*growth &amp;amp; development/*pathogenicity&lt;/keyword&gt;&lt;keyword&gt;Male&lt;/keyword&gt;&lt;keyword&gt;Onychomycosis/*microbiology&lt;/keyword&gt;&lt;/keywords&gt;&lt;dates&gt;&lt;year&gt;2005&lt;/year&gt;&lt;pub-dates&gt;&lt;date&gt;Feb&lt;/date&gt;&lt;/pub-dates&gt;&lt;/dates&gt;&lt;isbn&gt;1369-3786 (Print)&amp;#xD;1369-3786&lt;/isbn&gt;&lt;accession-num&gt;15712613&lt;/accession-num&gt;&lt;urls&gt;&lt;/urls&gt;&lt;remote-database-provider&gt;NLM&lt;/remote-database-provider&gt;&lt;language&gt;eng&lt;/language&gt;&lt;/record&gt;&lt;/Cite&gt;&lt;/EndNote&gt;</w:instrText>
      </w:r>
      <w:r w:rsidRPr="00815853">
        <w:rPr>
          <w:rFonts w:asciiTheme="majorHAnsi" w:hAnsiTheme="majorHAnsi" w:cstheme="majorHAnsi"/>
          <w:spacing w:val="-4"/>
          <w:sz w:val="28"/>
          <w:szCs w:val="28"/>
        </w:rPr>
        <w:fldChar w:fldCharType="separate"/>
      </w:r>
      <w:r w:rsidR="00384FEB" w:rsidRPr="00815853">
        <w:rPr>
          <w:rFonts w:asciiTheme="majorHAnsi" w:hAnsiTheme="majorHAnsi" w:cstheme="majorHAnsi"/>
          <w:noProof/>
          <w:spacing w:val="-4"/>
          <w:sz w:val="28"/>
          <w:szCs w:val="28"/>
          <w:lang w:val="vi-VN"/>
        </w:rPr>
        <w:t>[32]</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 xml:space="preserve">. Crespo-Erchiga đã khẳng định, họ đã từng gặp </w:t>
      </w:r>
      <w:r w:rsidRPr="00815853">
        <w:rPr>
          <w:rFonts w:asciiTheme="majorHAnsi" w:hAnsiTheme="majorHAnsi" w:cstheme="majorHAnsi"/>
          <w:i/>
          <w:spacing w:val="-4"/>
          <w:sz w:val="28"/>
          <w:szCs w:val="28"/>
          <w:lang w:val="vi-VN"/>
        </w:rPr>
        <w:t xml:space="preserve">Malassezia </w:t>
      </w:r>
      <w:r w:rsidRPr="00815853">
        <w:rPr>
          <w:rFonts w:asciiTheme="majorHAnsi" w:hAnsiTheme="majorHAnsi" w:cstheme="majorHAnsi"/>
          <w:spacing w:val="-4"/>
          <w:sz w:val="28"/>
          <w:szCs w:val="28"/>
          <w:lang w:val="vi-VN"/>
        </w:rPr>
        <w:t>spp.</w:t>
      </w:r>
      <w:r w:rsidRPr="00815853">
        <w:rPr>
          <w:rFonts w:asciiTheme="majorHAnsi" w:hAnsiTheme="majorHAnsi" w:cstheme="majorHAnsi"/>
          <w:i/>
          <w:spacing w:val="-4"/>
          <w:sz w:val="28"/>
          <w:szCs w:val="28"/>
          <w:lang w:val="vi-VN"/>
        </w:rPr>
        <w:t xml:space="preserve"> </w:t>
      </w:r>
      <w:r w:rsidRPr="00815853">
        <w:rPr>
          <w:rFonts w:asciiTheme="majorHAnsi" w:hAnsiTheme="majorHAnsi" w:cstheme="majorHAnsi"/>
          <w:spacing w:val="-4"/>
          <w:sz w:val="28"/>
          <w:szCs w:val="28"/>
          <w:lang w:val="vi-VN"/>
        </w:rPr>
        <w:t xml:space="preserve">và </w:t>
      </w:r>
      <w:r w:rsidRPr="00815853">
        <w:rPr>
          <w:rFonts w:asciiTheme="majorHAnsi" w:hAnsiTheme="majorHAnsi" w:cstheme="majorHAnsi"/>
          <w:i/>
          <w:spacing w:val="-4"/>
          <w:sz w:val="28"/>
          <w:szCs w:val="28"/>
          <w:lang w:val="vi-VN"/>
        </w:rPr>
        <w:t xml:space="preserve">Candida </w:t>
      </w:r>
      <w:r w:rsidRPr="00815853">
        <w:rPr>
          <w:rFonts w:asciiTheme="majorHAnsi" w:hAnsiTheme="majorHAnsi" w:cstheme="majorHAnsi"/>
          <w:spacing w:val="-4"/>
          <w:sz w:val="28"/>
          <w:szCs w:val="28"/>
          <w:lang w:val="vi-VN"/>
        </w:rPr>
        <w:t xml:space="preserve">spp. cùng gây bệnh ở móng </w:t>
      </w:r>
      <w:r w:rsidRPr="00815853">
        <w:rPr>
          <w:rFonts w:asciiTheme="majorHAnsi" w:hAnsiTheme="majorHAnsi" w:cstheme="majorHAnsi"/>
          <w:spacing w:val="-4"/>
          <w:sz w:val="28"/>
          <w:szCs w:val="28"/>
        </w:rPr>
        <w:fldChar w:fldCharType="begin"/>
      </w:r>
      <w:r w:rsidR="004E53E2" w:rsidRPr="00815853">
        <w:rPr>
          <w:rFonts w:asciiTheme="majorHAnsi" w:hAnsiTheme="majorHAnsi" w:cstheme="majorHAnsi"/>
          <w:spacing w:val="-4"/>
          <w:sz w:val="28"/>
          <w:szCs w:val="28"/>
          <w:lang w:val="vi-VN"/>
        </w:rPr>
        <w:instrText xml:space="preserve"> ADDIN EN.CITE &lt;EndNote&gt;&lt;Cite&gt;&lt;Author&gt;Serrano Falcón&lt;/Author&gt;&lt;Year&gt;2009&lt;/Year&gt;&lt;RecNum&gt;140&lt;/RecNum&gt;&lt;DisplayText&gt;[33]&lt;/DisplayText&gt;&lt;record&gt;&lt;rec-number&gt;140&lt;/rec-number&gt;&lt;foreign-keys&gt;&lt;key app="EN" db-id="2x5z0f9spsv222exds6xsad9aaev2d5wpsz0" timestamp="1500487344"&gt;140&lt;/key&gt;&lt;/foreign-keys&gt;&lt;ref-type name="Journal Article"&gt;17&lt;/ref-type&gt;&lt;contributors&gt;&lt;authors&gt;&lt;author&gt;Serrano Falcón, Cristina&lt;/author&gt;&lt;author&gt;Serrano Falcón, Ma del Mar&lt;/author&gt;&lt;author&gt;Delgado Ceballos, Jaime&lt;/author&gt;&lt;author&gt;Delgado Florencio, Vicente&lt;/author&gt;&lt;author&gt;Crespo Erchiga, Vicente&lt;/author&gt;&lt;author&gt;Serrano Ortega, Salvio&lt;/author&gt;&lt;/authors&gt;&lt;/contributors&gt;&lt;titles&gt;&lt;title&gt;Onychomycosis by Chaetomium spp&lt;/title&gt;&lt;secondary-title&gt;Mycoses&lt;/secondary-title&gt;&lt;/titles&gt;&lt;periodical&gt;&lt;full-title&gt;Mycoses&lt;/full-title&gt;&lt;abbr-1&gt;Mycoses&lt;/abbr-1&gt;&lt;/periodical&gt;&lt;pages&gt;77-79&lt;/pages&gt;&lt;volume&gt;52&lt;/volume&gt;&lt;number&gt;1&lt;/number&gt;&lt;dates&gt;&lt;year&gt;2009&lt;/year&gt;&lt;/dates&gt;&lt;publisher&gt;Blackwell Publishing Ltd&lt;/publisher&gt;&lt;isbn&gt;1439-0507&lt;/isbn&gt;&lt;urls&gt;&lt;related-urls&gt;&lt;url&gt;http://dx.doi.org/10.1111/j.1439-0507.2008.01519.x&lt;/url&gt;&lt;url&gt;http://onlinelibrary.wiley.com/doi/10.1111/j.1439-0507.2008.01519.x/abstract?systemMessage=Wiley+Online+Library+usage+report+download+page+will+be+unavailable+on+Friday+24th+November+2017+at+21%3A00+EST+%2F+02.00+GMT+%2F+10%3A00+SGT+%28Saturday+25th+Nov+for+SGT+&lt;/url&gt;&lt;/related-urls&gt;&lt;/urls&gt;&lt;electronic-resource-num&gt;10.1111/j.1439-0507.2008.01519.x&lt;/electronic-resource-num&gt;&lt;/record&gt;&lt;/Cite&gt;&lt;/EndNote&gt;</w:instrText>
      </w:r>
      <w:r w:rsidRPr="00815853">
        <w:rPr>
          <w:rFonts w:asciiTheme="majorHAnsi" w:hAnsiTheme="majorHAnsi" w:cstheme="majorHAnsi"/>
          <w:spacing w:val="-4"/>
          <w:sz w:val="28"/>
          <w:szCs w:val="28"/>
        </w:rPr>
        <w:fldChar w:fldCharType="separate"/>
      </w:r>
      <w:r w:rsidR="00384FEB" w:rsidRPr="00815853">
        <w:rPr>
          <w:rFonts w:asciiTheme="majorHAnsi" w:hAnsiTheme="majorHAnsi" w:cstheme="majorHAnsi"/>
          <w:noProof/>
          <w:spacing w:val="-4"/>
          <w:sz w:val="28"/>
          <w:szCs w:val="28"/>
          <w:lang w:val="vi-VN"/>
        </w:rPr>
        <w:t>[33]</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 xml:space="preserve">. </w:t>
      </w:r>
    </w:p>
    <w:p w:rsidR="00975727" w:rsidRPr="00815853" w:rsidRDefault="00975727" w:rsidP="00B331A5">
      <w:pPr>
        <w:pStyle w:val="41"/>
        <w:widowControl w:val="0"/>
        <w:spacing w:before="120"/>
        <w:ind w:left="0" w:firstLine="0"/>
        <w:outlineLvl w:val="2"/>
        <w:rPr>
          <w:rFonts w:asciiTheme="majorHAnsi" w:hAnsiTheme="majorHAnsi" w:cstheme="majorHAnsi"/>
          <w:b w:val="0"/>
          <w:iCs/>
          <w:spacing w:val="-4"/>
        </w:rPr>
      </w:pPr>
      <w:bookmarkStart w:id="105" w:name="_Toc377918840"/>
      <w:bookmarkStart w:id="106" w:name="_Toc396640202"/>
      <w:bookmarkStart w:id="107" w:name="_Toc397884002"/>
      <w:bookmarkStart w:id="108" w:name="_Toc485393739"/>
      <w:bookmarkStart w:id="109" w:name="_Toc485463894"/>
      <w:bookmarkStart w:id="110" w:name="_Toc485465213"/>
      <w:bookmarkStart w:id="111" w:name="_Toc485466826"/>
      <w:r w:rsidRPr="00815853">
        <w:rPr>
          <w:rFonts w:asciiTheme="majorHAnsi" w:hAnsiTheme="majorHAnsi" w:cstheme="majorHAnsi"/>
          <w:b w:val="0"/>
          <w:spacing w:val="-4"/>
        </w:rPr>
        <w:t>1.1.</w:t>
      </w:r>
      <w:r w:rsidR="00ED79B3" w:rsidRPr="00815853">
        <w:rPr>
          <w:rFonts w:asciiTheme="majorHAnsi" w:hAnsiTheme="majorHAnsi" w:cstheme="majorHAnsi"/>
          <w:b w:val="0"/>
          <w:spacing w:val="-4"/>
        </w:rPr>
        <w:t>4</w:t>
      </w:r>
      <w:r w:rsidRPr="00815853">
        <w:rPr>
          <w:rFonts w:asciiTheme="majorHAnsi" w:hAnsiTheme="majorHAnsi" w:cstheme="majorHAnsi"/>
          <w:b w:val="0"/>
          <w:spacing w:val="-4"/>
        </w:rPr>
        <w:t xml:space="preserve">.6. Một số </w:t>
      </w:r>
      <w:bookmarkEnd w:id="105"/>
      <w:bookmarkEnd w:id="106"/>
      <w:bookmarkEnd w:id="107"/>
      <w:r w:rsidR="000A28A4" w:rsidRPr="00815853">
        <w:rPr>
          <w:rFonts w:asciiTheme="majorHAnsi" w:hAnsiTheme="majorHAnsi" w:cstheme="majorHAnsi"/>
          <w:b w:val="0"/>
          <w:spacing w:val="-4"/>
        </w:rPr>
        <w:t xml:space="preserve">bệnh lý khác do Malassezia </w:t>
      </w:r>
      <w:bookmarkEnd w:id="108"/>
      <w:bookmarkEnd w:id="109"/>
      <w:bookmarkEnd w:id="110"/>
      <w:bookmarkEnd w:id="111"/>
    </w:p>
    <w:p w:rsidR="00975727" w:rsidRPr="00815853" w:rsidRDefault="00975727" w:rsidP="00B331A5">
      <w:pPr>
        <w:widowControl w:val="0"/>
        <w:spacing w:before="120" w:line="360" w:lineRule="auto"/>
        <w:ind w:firstLine="567"/>
        <w:jc w:val="both"/>
        <w:rPr>
          <w:rFonts w:asciiTheme="majorHAnsi" w:hAnsiTheme="majorHAnsi" w:cstheme="majorHAnsi"/>
          <w:spacing w:val="-4"/>
          <w:sz w:val="28"/>
          <w:szCs w:val="28"/>
          <w:lang w:val="vi-VN"/>
        </w:rPr>
      </w:pPr>
      <w:r w:rsidRPr="00815853">
        <w:rPr>
          <w:rFonts w:asciiTheme="majorHAnsi" w:hAnsiTheme="majorHAnsi" w:cstheme="majorHAnsi"/>
          <w:b/>
          <w:bCs/>
          <w:spacing w:val="-4"/>
          <w:sz w:val="28"/>
          <w:szCs w:val="28"/>
          <w:lang w:val="vi-VN"/>
        </w:rPr>
        <w:t xml:space="preserve">- </w:t>
      </w:r>
      <w:r w:rsidRPr="00815853">
        <w:rPr>
          <w:rFonts w:asciiTheme="majorHAnsi" w:hAnsiTheme="majorHAnsi" w:cstheme="majorHAnsi"/>
          <w:i/>
          <w:spacing w:val="-4"/>
          <w:sz w:val="28"/>
          <w:szCs w:val="28"/>
          <w:lang w:val="vi-VN"/>
        </w:rPr>
        <w:t xml:space="preserve">Malassezia </w:t>
      </w:r>
      <w:r w:rsidRPr="00815853">
        <w:rPr>
          <w:rFonts w:asciiTheme="majorHAnsi" w:hAnsiTheme="majorHAnsi" w:cstheme="majorHAnsi"/>
          <w:spacing w:val="-4"/>
          <w:sz w:val="28"/>
          <w:szCs w:val="28"/>
          <w:lang w:val="vi-VN"/>
        </w:rPr>
        <w:t xml:space="preserve">thuộc vi hệ nên </w:t>
      </w:r>
      <w:r w:rsidRPr="00815853">
        <w:rPr>
          <w:rFonts w:asciiTheme="majorHAnsi" w:hAnsiTheme="majorHAnsi" w:cstheme="majorHAnsi"/>
          <w:spacing w:val="-4"/>
          <w:sz w:val="28"/>
          <w:szCs w:val="28"/>
          <w:lang w:val="sv-SE"/>
        </w:rPr>
        <w:t>chúng</w:t>
      </w:r>
      <w:r w:rsidRPr="00815853">
        <w:rPr>
          <w:rFonts w:asciiTheme="majorHAnsi" w:hAnsiTheme="majorHAnsi" w:cstheme="majorHAnsi"/>
          <w:spacing w:val="-4"/>
          <w:sz w:val="28"/>
          <w:szCs w:val="28"/>
          <w:lang w:val="vi-VN"/>
        </w:rPr>
        <w:t xml:space="preserve"> có mặt khắp nơi và gây bệnh nhiều vị trí với các biểu hiện triệu chứng đa dạng trong nhiều bệnh cảnh lâm sàng. </w:t>
      </w:r>
      <w:r w:rsidRPr="00815853">
        <w:rPr>
          <w:rFonts w:asciiTheme="majorHAnsi" w:hAnsiTheme="majorHAnsi" w:cstheme="majorHAnsi"/>
          <w:i/>
          <w:spacing w:val="-4"/>
          <w:sz w:val="28"/>
          <w:szCs w:val="28"/>
          <w:lang w:val="vi-VN"/>
        </w:rPr>
        <w:t xml:space="preserve">Malassezia </w:t>
      </w:r>
      <w:r w:rsidRPr="00815853">
        <w:rPr>
          <w:rFonts w:asciiTheme="majorHAnsi" w:hAnsiTheme="majorHAnsi" w:cstheme="majorHAnsi"/>
          <w:spacing w:val="-4"/>
          <w:sz w:val="28"/>
          <w:szCs w:val="28"/>
          <w:lang w:val="vi-VN"/>
        </w:rPr>
        <w:t xml:space="preserve">có thể gặp trong viêm da cơ địa và thông thường </w:t>
      </w:r>
      <w:r w:rsidRPr="00815853">
        <w:rPr>
          <w:rFonts w:asciiTheme="majorHAnsi" w:hAnsiTheme="majorHAnsi" w:cstheme="majorHAnsi"/>
          <w:i/>
          <w:iCs/>
          <w:spacing w:val="-4"/>
          <w:sz w:val="28"/>
          <w:szCs w:val="28"/>
          <w:lang w:val="vi-VN"/>
        </w:rPr>
        <w:t xml:space="preserve">Malassezia </w:t>
      </w:r>
      <w:r w:rsidRPr="00815853">
        <w:rPr>
          <w:rFonts w:asciiTheme="majorHAnsi" w:hAnsiTheme="majorHAnsi" w:cstheme="majorHAnsi"/>
          <w:spacing w:val="-4"/>
          <w:sz w:val="28"/>
          <w:szCs w:val="28"/>
          <w:lang w:val="vi-VN"/>
        </w:rPr>
        <w:t>làm trầm trọng thêm tình trạng bệnh. Ngoài ra, trong một số bệnh lý khác: trứng cá thông thường, u nhú thể mảng, gai- đen, bạch biến...</w:t>
      </w:r>
      <w:r w:rsidRPr="00815853">
        <w:rPr>
          <w:rFonts w:asciiTheme="majorHAnsi" w:hAnsiTheme="majorHAnsi" w:cstheme="majorHAnsi"/>
          <w:spacing w:val="-4"/>
          <w:sz w:val="28"/>
          <w:szCs w:val="28"/>
          <w:lang w:val="vi-VN"/>
        </w:rPr>
        <w:fldChar w:fldCharType="begin"/>
      </w:r>
      <w:r w:rsidR="004E53E2" w:rsidRPr="00815853">
        <w:rPr>
          <w:rFonts w:asciiTheme="majorHAnsi" w:hAnsiTheme="majorHAnsi" w:cstheme="majorHAnsi"/>
          <w:spacing w:val="-4"/>
          <w:sz w:val="28"/>
          <w:szCs w:val="28"/>
          <w:lang w:val="vi-VN"/>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pacing w:val="-4"/>
          <w:sz w:val="28"/>
          <w:szCs w:val="28"/>
          <w:lang w:val="vi-VN"/>
        </w:rPr>
        <w:fldChar w:fldCharType="separate"/>
      </w:r>
      <w:r w:rsidRPr="00815853">
        <w:rPr>
          <w:rFonts w:asciiTheme="majorHAnsi" w:hAnsiTheme="majorHAnsi" w:cstheme="majorHAnsi"/>
          <w:noProof/>
          <w:spacing w:val="-4"/>
          <w:sz w:val="28"/>
          <w:szCs w:val="28"/>
          <w:lang w:val="vi-VN"/>
        </w:rPr>
        <w:t>[17]</w:t>
      </w:r>
      <w:r w:rsidRPr="00815853">
        <w:rPr>
          <w:rFonts w:asciiTheme="majorHAnsi" w:hAnsiTheme="majorHAnsi" w:cstheme="majorHAnsi"/>
          <w:spacing w:val="-4"/>
          <w:sz w:val="28"/>
          <w:szCs w:val="28"/>
          <w:lang w:val="vi-VN"/>
        </w:rPr>
        <w:fldChar w:fldCharType="end"/>
      </w:r>
      <w:r w:rsidRPr="00815853">
        <w:rPr>
          <w:rFonts w:asciiTheme="majorHAnsi" w:hAnsiTheme="majorHAnsi" w:cstheme="majorHAnsi"/>
          <w:spacing w:val="-4"/>
          <w:sz w:val="28"/>
          <w:szCs w:val="28"/>
          <w:lang w:val="vi-VN"/>
        </w:rPr>
        <w:t>.</w:t>
      </w:r>
    </w:p>
    <w:p w:rsidR="00975727" w:rsidRPr="00815853" w:rsidRDefault="00975727" w:rsidP="00B331A5">
      <w:pPr>
        <w:widowControl w:val="0"/>
        <w:spacing w:before="120" w:line="360" w:lineRule="auto"/>
        <w:ind w:firstLine="567"/>
        <w:jc w:val="both"/>
        <w:rPr>
          <w:rFonts w:asciiTheme="majorHAnsi" w:hAnsiTheme="majorHAnsi" w:cstheme="majorHAnsi"/>
          <w:spacing w:val="-4"/>
          <w:sz w:val="28"/>
          <w:szCs w:val="28"/>
          <w:lang w:val="vi-VN"/>
        </w:rPr>
      </w:pPr>
      <w:r w:rsidRPr="00815853">
        <w:rPr>
          <w:rFonts w:asciiTheme="majorHAnsi" w:hAnsiTheme="majorHAnsi" w:cstheme="majorHAnsi"/>
          <w:spacing w:val="-4"/>
          <w:sz w:val="28"/>
          <w:szCs w:val="28"/>
          <w:lang w:val="vi-VN"/>
        </w:rPr>
        <w:t xml:space="preserve">- Xâm nhập cơ quan, hệ thống: Người ta phát hiện bệnh nhân nằm điều trị hồi sức tích cực nhiễm </w:t>
      </w:r>
      <w:r w:rsidRPr="00815853">
        <w:rPr>
          <w:rFonts w:asciiTheme="majorHAnsi" w:hAnsiTheme="majorHAnsi" w:cstheme="majorHAnsi"/>
          <w:i/>
          <w:spacing w:val="-4"/>
          <w:sz w:val="28"/>
          <w:szCs w:val="28"/>
          <w:lang w:val="vi-VN"/>
        </w:rPr>
        <w:t xml:space="preserve">Malassezia </w:t>
      </w:r>
      <w:r w:rsidRPr="00815853">
        <w:rPr>
          <w:rFonts w:asciiTheme="majorHAnsi" w:hAnsiTheme="majorHAnsi" w:cstheme="majorHAnsi"/>
          <w:spacing w:val="-4"/>
          <w:sz w:val="28"/>
          <w:szCs w:val="28"/>
          <w:lang w:val="vi-VN"/>
        </w:rPr>
        <w:t xml:space="preserve"> huyết. Ngoài ra, nhiều nghiên cứu cùng nhận định nấm </w:t>
      </w:r>
      <w:r w:rsidR="000A28A4" w:rsidRPr="00815853">
        <w:rPr>
          <w:rFonts w:asciiTheme="majorHAnsi" w:hAnsiTheme="majorHAnsi" w:cstheme="majorHAnsi"/>
          <w:i/>
          <w:spacing w:val="-4"/>
          <w:sz w:val="28"/>
          <w:szCs w:val="28"/>
          <w:lang w:val="vi-VN"/>
        </w:rPr>
        <w:t>Malassezia</w:t>
      </w:r>
      <w:r w:rsidRPr="00815853">
        <w:rPr>
          <w:rFonts w:asciiTheme="majorHAnsi" w:hAnsiTheme="majorHAnsi" w:cstheme="majorHAnsi"/>
          <w:spacing w:val="-4"/>
          <w:sz w:val="28"/>
          <w:szCs w:val="28"/>
          <w:lang w:val="vi-VN"/>
        </w:rPr>
        <w:t xml:space="preserve"> là tác nhân gây bệnh phổi, viêm màng bụng, nhiễm khuẩn huyết qua đặt catheter </w:t>
      </w:r>
      <w:r w:rsidRPr="00815853">
        <w:rPr>
          <w:rFonts w:asciiTheme="majorHAnsi" w:hAnsiTheme="majorHAnsi" w:cstheme="majorHAnsi"/>
          <w:spacing w:val="-4"/>
          <w:sz w:val="28"/>
          <w:szCs w:val="28"/>
        </w:rPr>
        <w:fldChar w:fldCharType="begin"/>
      </w:r>
      <w:r w:rsidR="004E53E2" w:rsidRPr="00815853">
        <w:rPr>
          <w:rFonts w:asciiTheme="majorHAnsi" w:hAnsiTheme="majorHAnsi" w:cstheme="majorHAnsi"/>
          <w:spacing w:val="-4"/>
          <w:sz w:val="28"/>
          <w:szCs w:val="28"/>
          <w:lang w:val="vi-VN"/>
        </w:rPr>
        <w:instrText xml:space="preserve"> ADDIN EN.CITE &lt;EndNote&gt;&lt;Cite&gt;&lt;Author&gt;Marcon&lt;/Author&gt;&lt;Year&gt;1986&lt;/Year&gt;&lt;RecNum&gt;141&lt;/RecNum&gt;&lt;DisplayText&gt;[34]&lt;/DisplayText&gt;&lt;record&gt;&lt;rec-number&gt;141&lt;/rec-number&gt;&lt;foreign-keys&gt;&lt;key app="EN" db-id="2x5z0f9spsv222exds6xsad9aaev2d5wpsz0" timestamp="1500487396"&gt;141&lt;/key&gt;&lt;/foreign-keys&gt;&lt;ref-type name="Journal Article"&gt;17&lt;/ref-type&gt;&lt;contributors&gt;&lt;authors&gt;&lt;author&gt;Marcon, M. J.&lt;/author&gt;&lt;author&gt;Powell, D. A.&lt;/author&gt;&lt;author&gt;Durrell, D. E.&lt;/author&gt;&lt;/authors&gt;&lt;/contributors&gt;&lt;titles&gt;&lt;title&gt;Methods for optimal recovery of Malassezia furfur from blood culture&lt;/title&gt;&lt;secondary-title&gt;J Clin Microbiol&lt;/secondary-title&gt;&lt;alt-title&gt;Journal of Clinical Microbiology&lt;/alt-title&gt;&lt;/titles&gt;&lt;periodical&gt;&lt;full-title&gt;J Clin Microbiol&lt;/full-title&gt;&lt;abbr-1&gt;Journal of clinical microbiology&lt;/abbr-1&gt;&lt;/periodical&gt;&lt;alt-periodical&gt;&lt;full-title&gt;J Clin Microbiol&lt;/full-title&gt;&lt;abbr-1&gt;Journal of clinical microbiology&lt;/abbr-1&gt;&lt;/alt-periodical&gt;&lt;pages&gt;696-700&lt;/pages&gt;&lt;volume&gt;24&lt;/volume&gt;&lt;number&gt;5&lt;/number&gt;&lt;dates&gt;&lt;year&gt;1986&lt;/year&gt;&lt;pub-dates&gt;&lt;date&gt;Nov&lt;/date&gt;&lt;/pub-dates&gt;&lt;/dates&gt;&lt;isbn&gt;0095-1137 (Print)&lt;/isbn&gt;&lt;accession-num&gt;3771759&lt;/accession-num&gt;&lt;urls&gt;&lt;related-urls&gt;&lt;url&gt;http://jcm.asm.org/content/24/5/696.full.pdf&lt;/url&gt;&lt;/related-urls&gt;&lt;/urls&gt;&lt;custom2&gt;PMC269010&lt;/custom2&gt;&lt;language&gt;eng&lt;/language&gt;&lt;/record&gt;&lt;/Cite&gt;&lt;/EndNote&gt;</w:instrText>
      </w:r>
      <w:r w:rsidRPr="00815853">
        <w:rPr>
          <w:rFonts w:asciiTheme="majorHAnsi" w:hAnsiTheme="majorHAnsi" w:cstheme="majorHAnsi"/>
          <w:spacing w:val="-4"/>
          <w:sz w:val="28"/>
          <w:szCs w:val="28"/>
        </w:rPr>
        <w:fldChar w:fldCharType="separate"/>
      </w:r>
      <w:r w:rsidR="00384FEB" w:rsidRPr="00815853">
        <w:rPr>
          <w:rFonts w:asciiTheme="majorHAnsi" w:hAnsiTheme="majorHAnsi" w:cstheme="majorHAnsi"/>
          <w:noProof/>
          <w:spacing w:val="-4"/>
          <w:sz w:val="28"/>
          <w:szCs w:val="28"/>
          <w:lang w:val="vi-VN"/>
        </w:rPr>
        <w:t>[34]</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 xml:space="preserve">. Sau khi tiến hành nuôi cấy, định loại nấm và thực hiện kỹ thuật PCR đã xác định có hai loài gây bệnh hệ thống hay gặp: </w:t>
      </w:r>
      <w:r w:rsidR="00B331A5" w:rsidRPr="00815853">
        <w:rPr>
          <w:rFonts w:asciiTheme="majorHAnsi" w:hAnsiTheme="majorHAnsi" w:cstheme="majorHAnsi"/>
          <w:spacing w:val="-4"/>
          <w:sz w:val="28"/>
          <w:szCs w:val="28"/>
          <w:lang w:val="vi-VN"/>
        </w:rPr>
        <w:br/>
      </w:r>
      <w:r w:rsidRPr="00815853">
        <w:rPr>
          <w:rFonts w:asciiTheme="majorHAnsi" w:hAnsiTheme="majorHAnsi" w:cstheme="majorHAnsi"/>
          <w:i/>
          <w:spacing w:val="-4"/>
          <w:sz w:val="28"/>
          <w:szCs w:val="28"/>
          <w:lang w:val="vi-VN"/>
        </w:rPr>
        <w:t>M. pachydermatis</w:t>
      </w:r>
      <w:r w:rsidRPr="00815853">
        <w:rPr>
          <w:rFonts w:asciiTheme="majorHAnsi" w:hAnsiTheme="majorHAnsi" w:cstheme="majorHAnsi"/>
          <w:spacing w:val="-4"/>
          <w:sz w:val="28"/>
          <w:szCs w:val="28"/>
          <w:lang w:val="vi-VN"/>
        </w:rPr>
        <w:t xml:space="preserve"> (46%) và </w:t>
      </w:r>
      <w:r w:rsidRPr="00815853">
        <w:rPr>
          <w:rFonts w:asciiTheme="majorHAnsi" w:hAnsiTheme="majorHAnsi" w:cstheme="majorHAnsi"/>
          <w:i/>
          <w:spacing w:val="-4"/>
          <w:sz w:val="28"/>
          <w:szCs w:val="28"/>
          <w:lang w:val="vi-VN"/>
        </w:rPr>
        <w:t>M. furfur</w:t>
      </w:r>
      <w:r w:rsidRPr="00815853">
        <w:rPr>
          <w:rFonts w:asciiTheme="majorHAnsi" w:hAnsiTheme="majorHAnsi" w:cstheme="majorHAnsi"/>
          <w:spacing w:val="-4"/>
          <w:sz w:val="28"/>
          <w:szCs w:val="28"/>
          <w:lang w:val="vi-VN"/>
        </w:rPr>
        <w:t xml:space="preserve"> (63%) </w:t>
      </w:r>
      <w:r w:rsidRPr="00815853">
        <w:rPr>
          <w:rFonts w:asciiTheme="majorHAnsi" w:hAnsiTheme="majorHAnsi" w:cstheme="majorHAnsi"/>
          <w:spacing w:val="-4"/>
          <w:sz w:val="28"/>
          <w:szCs w:val="28"/>
        </w:rPr>
        <w:fldChar w:fldCharType="begin"/>
      </w:r>
      <w:r w:rsidR="004E53E2" w:rsidRPr="00815853">
        <w:rPr>
          <w:rFonts w:asciiTheme="majorHAnsi" w:hAnsiTheme="majorHAnsi" w:cstheme="majorHAnsi"/>
          <w:spacing w:val="-4"/>
          <w:sz w:val="28"/>
          <w:szCs w:val="28"/>
          <w:lang w:val="vi-VN"/>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pacing w:val="-4"/>
          <w:sz w:val="28"/>
          <w:szCs w:val="28"/>
        </w:rPr>
        <w:fldChar w:fldCharType="separate"/>
      </w:r>
      <w:r w:rsidRPr="00815853">
        <w:rPr>
          <w:rFonts w:asciiTheme="majorHAnsi" w:hAnsiTheme="majorHAnsi" w:cstheme="majorHAnsi"/>
          <w:noProof/>
          <w:spacing w:val="-4"/>
          <w:sz w:val="28"/>
          <w:szCs w:val="28"/>
          <w:lang w:val="vi-VN"/>
        </w:rPr>
        <w:t>[17]</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w:t>
      </w:r>
    </w:p>
    <w:p w:rsidR="00975727" w:rsidRPr="00815853" w:rsidRDefault="00975727" w:rsidP="00B331A5">
      <w:pPr>
        <w:pStyle w:val="2"/>
        <w:widowControl w:val="0"/>
        <w:numPr>
          <w:ilvl w:val="0"/>
          <w:numId w:val="0"/>
        </w:numPr>
        <w:spacing w:line="348" w:lineRule="auto"/>
        <w:ind w:left="476" w:hanging="476"/>
        <w:jc w:val="both"/>
        <w:outlineLvl w:val="0"/>
        <w:rPr>
          <w:rFonts w:asciiTheme="majorHAnsi" w:hAnsiTheme="majorHAnsi" w:cstheme="majorHAnsi"/>
        </w:rPr>
      </w:pPr>
      <w:bookmarkStart w:id="112" w:name="_Toc485393740"/>
      <w:bookmarkStart w:id="113" w:name="_Toc485463898"/>
      <w:bookmarkStart w:id="114" w:name="_Toc499481456"/>
      <w:bookmarkStart w:id="115" w:name="_Toc396640203"/>
      <w:bookmarkStart w:id="116" w:name="_Toc397884003"/>
      <w:r w:rsidRPr="00815853">
        <w:rPr>
          <w:rFonts w:asciiTheme="majorHAnsi" w:hAnsiTheme="majorHAnsi" w:cstheme="majorHAnsi"/>
        </w:rPr>
        <w:t>1.2. Bệnh lang ben</w:t>
      </w:r>
      <w:bookmarkEnd w:id="112"/>
      <w:bookmarkEnd w:id="113"/>
      <w:bookmarkEnd w:id="114"/>
    </w:p>
    <w:p w:rsidR="00975727" w:rsidRPr="00815853" w:rsidRDefault="00975727" w:rsidP="00B331A5">
      <w:pPr>
        <w:pStyle w:val="30"/>
        <w:widowControl w:val="0"/>
        <w:spacing w:line="348" w:lineRule="auto"/>
        <w:outlineLvl w:val="1"/>
      </w:pPr>
      <w:bookmarkStart w:id="117" w:name="_Toc499481457"/>
      <w:bookmarkStart w:id="118" w:name="_Toc485393742"/>
      <w:bookmarkStart w:id="119" w:name="_Toc485463900"/>
      <w:bookmarkStart w:id="120" w:name="_Toc485465219"/>
      <w:bookmarkStart w:id="121" w:name="_Toc485466832"/>
      <w:r w:rsidRPr="00815853">
        <w:t>1.2.1. Đại cương</w:t>
      </w:r>
      <w:bookmarkEnd w:id="117"/>
    </w:p>
    <w:p w:rsidR="00975727" w:rsidRPr="00815853" w:rsidRDefault="00975727" w:rsidP="00B331A5">
      <w:pPr>
        <w:pStyle w:val="41"/>
        <w:widowControl w:val="0"/>
        <w:spacing w:line="348" w:lineRule="auto"/>
        <w:outlineLvl w:val="2"/>
        <w:rPr>
          <w:rFonts w:asciiTheme="majorHAnsi" w:hAnsiTheme="majorHAnsi" w:cstheme="majorHAnsi"/>
          <w:b w:val="0"/>
        </w:rPr>
      </w:pPr>
      <w:r w:rsidRPr="00815853">
        <w:rPr>
          <w:rFonts w:asciiTheme="majorHAnsi" w:hAnsiTheme="majorHAnsi" w:cstheme="majorHAnsi"/>
          <w:b w:val="0"/>
        </w:rPr>
        <w:t>1.2.1.1. Khái niệm</w:t>
      </w:r>
      <w:bookmarkEnd w:id="118"/>
      <w:bookmarkEnd w:id="119"/>
      <w:bookmarkEnd w:id="120"/>
      <w:bookmarkEnd w:id="121"/>
    </w:p>
    <w:p w:rsidR="00975727" w:rsidRPr="00815853" w:rsidRDefault="00975727" w:rsidP="00B331A5">
      <w:pPr>
        <w:widowControl w:val="0"/>
        <w:autoSpaceDE w:val="0"/>
        <w:autoSpaceDN w:val="0"/>
        <w:adjustRightInd w:val="0"/>
        <w:spacing w:line="348"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Lang ben (</w:t>
      </w:r>
      <w:r w:rsidRPr="00815853">
        <w:rPr>
          <w:rFonts w:asciiTheme="majorHAnsi" w:hAnsiTheme="majorHAnsi" w:cstheme="majorHAnsi"/>
          <w:i/>
          <w:iCs/>
          <w:sz w:val="28"/>
          <w:szCs w:val="28"/>
          <w:lang w:val="sv-SE"/>
        </w:rPr>
        <w:t>Pityriasis versicolor</w:t>
      </w:r>
      <w:r w:rsidRPr="00815853">
        <w:rPr>
          <w:rFonts w:asciiTheme="majorHAnsi" w:hAnsiTheme="majorHAnsi" w:cstheme="majorHAnsi"/>
          <w:sz w:val="28"/>
          <w:szCs w:val="28"/>
          <w:lang w:val="sv-SE"/>
        </w:rPr>
        <w:t xml:space="preserve">) là bệnh nấm nông ở da, căn nguyên do </w:t>
      </w:r>
      <w:r w:rsidRPr="00815853">
        <w:rPr>
          <w:rFonts w:asciiTheme="majorHAnsi" w:hAnsiTheme="majorHAnsi" w:cstheme="majorHAnsi"/>
          <w:i/>
          <w:iCs/>
          <w:sz w:val="28"/>
          <w:szCs w:val="28"/>
          <w:lang w:val="sv-SE"/>
        </w:rPr>
        <w:t xml:space="preserve">Malassezia </w:t>
      </w:r>
      <w:r w:rsidRPr="00815853">
        <w:rPr>
          <w:rFonts w:asciiTheme="majorHAnsi" w:hAnsiTheme="majorHAnsi" w:cstheme="majorHAnsi"/>
          <w:iCs/>
          <w:sz w:val="28"/>
          <w:szCs w:val="28"/>
          <w:lang w:val="sv-SE"/>
        </w:rPr>
        <w:t>spp.</w:t>
      </w:r>
      <w:r w:rsidRPr="00815853">
        <w:rPr>
          <w:rFonts w:asciiTheme="majorHAnsi" w:hAnsiTheme="majorHAnsi" w:cstheme="majorHAnsi"/>
          <w:sz w:val="28"/>
          <w:szCs w:val="28"/>
          <w:lang w:val="sv-SE"/>
        </w:rPr>
        <w:t xml:space="preserve"> đặc trưng bởi dát hình tròn hoặc bầu dục, thay đổi màu sắc da trên có vảy da ẩm mỏng, các tổn th</w:t>
      </w:r>
      <w:r w:rsidRPr="00815853">
        <w:rPr>
          <w:rFonts w:asciiTheme="majorHAnsi" w:hAnsiTheme="majorHAnsi" w:cstheme="majorHAnsi"/>
          <w:sz w:val="28"/>
          <w:szCs w:val="28"/>
          <w:lang w:val="vi-VN"/>
        </w:rPr>
        <w:t>ương có thể đứng rải rác hoặc liên kết với nhau thành đám, tập trung chủ yếu ở vùng da giàu bã nhờn ở phần trên cơ thể kèm theo ngứa.</w:t>
      </w:r>
    </w:p>
    <w:p w:rsidR="00975727" w:rsidRPr="00815853" w:rsidRDefault="00975727" w:rsidP="00B331A5">
      <w:pPr>
        <w:pStyle w:val="41"/>
        <w:widowControl w:val="0"/>
        <w:spacing w:line="348" w:lineRule="auto"/>
        <w:ind w:left="0" w:firstLine="0"/>
        <w:outlineLvl w:val="2"/>
        <w:rPr>
          <w:rFonts w:asciiTheme="majorHAnsi" w:hAnsiTheme="majorHAnsi" w:cstheme="majorHAnsi"/>
          <w:b w:val="0"/>
        </w:rPr>
      </w:pPr>
      <w:bookmarkStart w:id="122" w:name="_Toc485393743"/>
      <w:bookmarkStart w:id="123" w:name="_Toc485463902"/>
      <w:bookmarkStart w:id="124" w:name="_Toc485465221"/>
      <w:bookmarkStart w:id="125" w:name="_Toc485466834"/>
      <w:r w:rsidRPr="00815853">
        <w:rPr>
          <w:rFonts w:asciiTheme="majorHAnsi" w:hAnsiTheme="majorHAnsi" w:cstheme="majorHAnsi"/>
          <w:b w:val="0"/>
        </w:rPr>
        <w:lastRenderedPageBreak/>
        <w:t xml:space="preserve">1.2.1.2. </w:t>
      </w:r>
      <w:bookmarkEnd w:id="122"/>
      <w:bookmarkEnd w:id="123"/>
      <w:bookmarkEnd w:id="124"/>
      <w:bookmarkEnd w:id="125"/>
      <w:r w:rsidR="00950680" w:rsidRPr="00815853">
        <w:rPr>
          <w:rFonts w:asciiTheme="majorHAnsi" w:hAnsiTheme="majorHAnsi" w:cstheme="majorHAnsi"/>
          <w:b w:val="0"/>
        </w:rPr>
        <w:t>Tình hì</w:t>
      </w:r>
      <w:r w:rsidR="00F30DCD" w:rsidRPr="00815853">
        <w:rPr>
          <w:rFonts w:asciiTheme="majorHAnsi" w:hAnsiTheme="majorHAnsi" w:cstheme="majorHAnsi"/>
          <w:b w:val="0"/>
        </w:rPr>
        <w:t>nh bệnh trên thế giới và Việt Nam</w:t>
      </w:r>
    </w:p>
    <w:p w:rsidR="00975727" w:rsidRPr="00815853" w:rsidRDefault="00975727" w:rsidP="00B331A5">
      <w:pPr>
        <w:widowControl w:val="0"/>
        <w:tabs>
          <w:tab w:val="left" w:pos="720"/>
        </w:tabs>
        <w:autoSpaceDE w:val="0"/>
        <w:autoSpaceDN w:val="0"/>
        <w:adjustRightInd w:val="0"/>
        <w:spacing w:line="348"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Lang ben là một trong những bệnh nấm da phổ biến nhất trên thế giới. Tỉ lệ mắc bệnh khác nhau ở mỗi vùng, mỗi khu vực. Nhìn chung, những nơi có khí hậu lạnh như Bắc Âu, tỉ lệ bệnh thấp xấp xỉ 1% dân số </w:t>
      </w:r>
      <w:r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vi-VN"/>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vi-VN"/>
        </w:rPr>
        <w:t>[17]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Mặc dù khó đánh giá chính xác tỉ lệ mắc bệnh nhưng có thể ước tính tỉ lệ vào khoảng </w:t>
      </w:r>
      <w:r w:rsidR="00B331A5" w:rsidRPr="00815853">
        <w:rPr>
          <w:rFonts w:asciiTheme="majorHAnsi" w:hAnsiTheme="majorHAnsi" w:cstheme="majorHAnsi"/>
          <w:sz w:val="28"/>
          <w:szCs w:val="28"/>
          <w:lang w:val="vi-VN"/>
        </w:rPr>
        <w:br/>
      </w:r>
      <w:r w:rsidRPr="00815853">
        <w:rPr>
          <w:rFonts w:asciiTheme="majorHAnsi" w:hAnsiTheme="majorHAnsi" w:cstheme="majorHAnsi"/>
          <w:sz w:val="28"/>
          <w:szCs w:val="28"/>
          <w:lang w:val="vi-VN"/>
        </w:rPr>
        <w:t xml:space="preserve">5-8% dân số </w:t>
      </w:r>
      <w:r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vi-VN"/>
        </w:rPr>
        <w:instrText xml:space="preserve"> ADDIN EN.CITE &lt;EndNote&gt;&lt;Cite&gt;&lt;Author&gt;Gaitanis&lt;/Author&gt;&lt;Year&gt;2012&lt;/Year&gt;&lt;RecNum&gt;3&lt;/RecNum&gt;&lt;DisplayText&gt;[17]&lt;/DisplayText&gt;&lt;record&gt;&lt;rec-number&gt;3&lt;/rec-number&gt;&lt;foreign-keys&gt;&lt;key app="EN" db-id="2x5z0f9spsv222exds6xsad9aaev2d5wpsz0" timestamp="1500443294"&gt;3&lt;/key&gt;&lt;/foreign-keys&gt;&lt;ref-type name="Journal Article"&gt;17&lt;/ref-type&gt;&lt;contributors&gt;&lt;authors&gt;&lt;author&gt;Gaitanis, G.&lt;/author&gt;&lt;author&gt;Magiatis, P.&lt;/author&gt;&lt;author&gt;Hantschke, M.&lt;/author&gt;&lt;author&gt;Bassukas, I. D.&lt;/author&gt;&lt;author&gt;Velegraki, A.&lt;/author&gt;&lt;/authors&gt;&lt;/contributors&gt;&lt;auth-address&gt;Department of Skin and Venereal Diseases, University of Ioannina Medical School, Ioannina, Greece&amp;#xD;Department of Pharmacognosy and Natural Products Chemistry, Faculty of Pharmacy, National and Kapodistrian University of Athens, Panepistimioupolis, Athens, Greece&amp;#xD;Dermatopathologie Friedrichshafen, Friedrichshafen, Germany&amp;#xD;Microbiology Department, Medical School, National and Kapodistrian University of Athens, Goudi, Athens, Greece&lt;/auth-address&gt;&lt;titles&gt;&lt;title&gt;The Malassezia Genus in Skin and Systemic Diseases&lt;/title&gt;&lt;secondary-title&gt;Clin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Reviews&lt;/abbr-1&gt;&lt;/alt-periodical&gt;&lt;pages&gt;106-41&lt;/pages&gt;&lt;volume&gt;25&lt;/volume&gt;&lt;number&gt;1&lt;/number&gt;&lt;dates&gt;&lt;year&gt;2012&lt;/year&gt;&lt;pub-dates&gt;&lt;date&gt;Jan&lt;/date&gt;&lt;/pub-dates&gt;&lt;/dates&gt;&lt;isbn&gt;0893-8512 (Print)&lt;/isbn&gt;&lt;accession-num&gt;22232373&lt;/accession-num&gt;&lt;urls&gt;&lt;related-urls&gt;&lt;url&gt;https://www.ncbi.nlm.nih.gov/pmc/articles/PMC3255962/pdf/zcm106.pdf&lt;/url&gt;&lt;/related-urls&gt;&lt;/urls&gt;&lt;custom2&gt;PMC3255962&lt;/custom2&gt;&lt;electronic-resource-num&gt;10.1128/cmr.00021-11&lt;/electronic-resource-num&gt;&lt;language&gt;eng&lt;/language&gt;&lt;/record&gt;&lt;/Cite&gt;&lt;/EndNote&gt;</w:instrText>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vi-VN"/>
        </w:rPr>
        <w:t>[17]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w:t>
      </w:r>
      <w:r w:rsidRPr="00815853">
        <w:rPr>
          <w:rFonts w:asciiTheme="majorHAnsi" w:hAnsiTheme="majorHAnsi" w:cstheme="majorHAnsi"/>
          <w:spacing w:val="2"/>
          <w:sz w:val="28"/>
          <w:szCs w:val="28"/>
          <w:lang w:val="vi-VN"/>
        </w:rPr>
        <w:t xml:space="preserve">Theo Hellgren L., tại trung tâm Thụy Điển, nơi có khí hậu lạnh, thuộc vùng ôn đới, bệnh gặp với tỷ lệ 0,5% dân số </w:t>
      </w:r>
      <w:r w:rsidRPr="00815853">
        <w:rPr>
          <w:rFonts w:asciiTheme="majorHAnsi" w:hAnsiTheme="majorHAnsi" w:cstheme="majorHAnsi"/>
          <w:spacing w:val="2"/>
          <w:sz w:val="28"/>
          <w:szCs w:val="28"/>
        </w:rPr>
        <w:fldChar w:fldCharType="begin"/>
      </w:r>
      <w:r w:rsidR="004E53E2" w:rsidRPr="00815853">
        <w:rPr>
          <w:rFonts w:asciiTheme="majorHAnsi" w:hAnsiTheme="majorHAnsi" w:cstheme="majorHAnsi"/>
          <w:spacing w:val="2"/>
          <w:sz w:val="28"/>
          <w:szCs w:val="28"/>
          <w:lang w:val="vi-VN"/>
        </w:rPr>
        <w:instrText xml:space="preserve"> ADDIN EN.CITE &lt;EndNote&gt;&lt;Cite&gt;&lt;Author&gt;Hellgren&lt;/Author&gt;&lt;Year&gt;1983&lt;/Year&gt;&lt;RecNum&gt;32&lt;/RecNum&gt;&lt;DisplayText&gt;[35]&lt;/DisplayText&gt;&lt;record&gt;&lt;rec-number&gt;32&lt;/rec-number&gt;&lt;foreign-keys&gt;&lt;key app="EN" db-id="2x5z0f9spsv222exds6xsad9aaev2d5wpsz0" timestamp="1500460467"&gt;32&lt;/key&gt;&lt;/foreign-keys&gt;&lt;ref-type name="Journal Article"&gt;17&lt;/ref-type&gt;&lt;contributors&gt;&lt;authors&gt;&lt;author&gt;Hellgren, L.&lt;/author&gt;&lt;author&gt;Vincent, J.&lt;/author&gt;&lt;/authors&gt;&lt;/contributors&gt;&lt;titles&gt;&lt;title&gt;The incidence of tinea versicolor in central Sweden&lt;/title&gt;&lt;secondary-title&gt;J Med Microbiol&lt;/secondary-title&gt;&lt;alt-title&gt;Journal of medical microbiology&lt;/alt-title&gt;&lt;/titles&gt;&lt;periodical&gt;&lt;full-title&gt;J Med Microbiol&lt;/full-title&gt;&lt;abbr-1&gt;Journal of medical microbiology&lt;/abbr-1&gt;&lt;/periodical&gt;&lt;alt-periodical&gt;&lt;full-title&gt;J Med Microbiol&lt;/full-title&gt;&lt;abbr-1&gt;Journal of medical microbiology&lt;/abbr-1&gt;&lt;/alt-periodical&gt;&lt;pages&gt;501-2&lt;/pages&gt;&lt;volume&gt;16&lt;/volume&gt;&lt;number&gt;4&lt;/number&gt;&lt;edition&gt;1983/11/01&lt;/edition&gt;&lt;keywords&gt;&lt;keyword&gt;Adult&lt;/keyword&gt;&lt;keyword&gt;Aged&lt;/keyword&gt;&lt;keyword&gt;Female&lt;/keyword&gt;&lt;keyword&gt;Humans&lt;/keyword&gt;&lt;keyword&gt;Male&lt;/keyword&gt;&lt;keyword&gt;Middle Aged&lt;/keyword&gt;&lt;keyword&gt;Sweden&lt;/keyword&gt;&lt;keyword&gt;Tinea Versicolor/*epidemiology&lt;/keyword&gt;&lt;/keywords&gt;&lt;dates&gt;&lt;year&gt;1983&lt;/year&gt;&lt;pub-dates&gt;&lt;date&gt;Nov&lt;/date&gt;&lt;/pub-dates&gt;&lt;/dates&gt;&lt;isbn&gt;0022-2615 (Print)&amp;#xD;0022-2615&lt;/isbn&gt;&lt;accession-num&gt;6644790&lt;/accession-num&gt;&lt;urls&gt;&lt;related-urls&gt;&lt;url&gt;http://www.microbiologyresearch.org/docserver/fulltext/jmm/16/4/medmicro-16-4-501.pdf?expires=1511566917&amp;amp;id=id&amp;amp;accname=guest&amp;amp;checksum=A875E01CD9B582DD2334F8FEF51CBEFA&lt;/url&gt;&lt;/related-urls&gt;&lt;/urls&gt;&lt;electronic-resource-num&gt;10.1099/00222615-16-4-501&lt;/electronic-resource-num&gt;&lt;remote-database-provider&gt;NLM&lt;/remote-database-provider&gt;&lt;language&gt;eng&lt;/language&gt;&lt;/record&gt;&lt;/Cite&gt;&lt;/EndNote&gt;</w:instrText>
      </w:r>
      <w:r w:rsidRPr="00815853">
        <w:rPr>
          <w:rFonts w:asciiTheme="majorHAnsi" w:hAnsiTheme="majorHAnsi" w:cstheme="majorHAnsi"/>
          <w:spacing w:val="2"/>
          <w:sz w:val="28"/>
          <w:szCs w:val="28"/>
        </w:rPr>
        <w:fldChar w:fldCharType="separate"/>
      </w:r>
      <w:r w:rsidR="00384FEB" w:rsidRPr="00815853">
        <w:rPr>
          <w:rFonts w:asciiTheme="majorHAnsi" w:hAnsiTheme="majorHAnsi" w:cstheme="majorHAnsi"/>
          <w:noProof/>
          <w:spacing w:val="2"/>
          <w:sz w:val="28"/>
          <w:szCs w:val="28"/>
          <w:lang w:val="vi-VN"/>
        </w:rPr>
        <w:t>[35]</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vi-VN"/>
        </w:rPr>
        <w:t>. T</w:t>
      </w:r>
      <w:r w:rsidRPr="00815853">
        <w:rPr>
          <w:rFonts w:asciiTheme="majorHAnsi" w:hAnsiTheme="majorHAnsi" w:cstheme="majorHAnsi"/>
          <w:sz w:val="28"/>
          <w:szCs w:val="28"/>
          <w:lang w:val="vi-VN"/>
        </w:rPr>
        <w:t xml:space="preserve">ại khu vực hàn đới, một số nghiên cứu nhỏ ước chừng tỉ lệ này dưới 1% dân số. </w:t>
      </w:r>
    </w:p>
    <w:p w:rsidR="00975727" w:rsidRPr="00815853" w:rsidRDefault="00975727" w:rsidP="00B331A5">
      <w:pPr>
        <w:widowControl w:val="0"/>
        <w:tabs>
          <w:tab w:val="left" w:pos="720"/>
        </w:tabs>
        <w:autoSpaceDE w:val="0"/>
        <w:autoSpaceDN w:val="0"/>
        <w:adjustRightInd w:val="0"/>
        <w:spacing w:line="348"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Tại Việt Nam, theo một số tác giả khi điều tra về tỉ lệ mắc bệnh da tại một xã thuộc huyện Thanh Trì, Hà Nội, bệnh lang ben chiếm 3,1% số người được khám </w:t>
      </w:r>
      <w:r w:rsidRPr="00815853">
        <w:rPr>
          <w:rFonts w:asciiTheme="majorHAnsi" w:hAnsiTheme="majorHAnsi" w:cstheme="majorHAnsi"/>
          <w:sz w:val="28"/>
          <w:szCs w:val="28"/>
        </w:rPr>
        <w:fldChar w:fldCharType="begin"/>
      </w:r>
      <w:r w:rsidR="00384FEB" w:rsidRPr="00815853">
        <w:rPr>
          <w:rFonts w:asciiTheme="majorHAnsi" w:hAnsiTheme="majorHAnsi" w:cstheme="majorHAnsi"/>
          <w:sz w:val="28"/>
          <w:szCs w:val="28"/>
          <w:lang w:val="vi-VN"/>
        </w:rPr>
        <w:instrText xml:space="preserve"> ADDIN EN.CITE &lt;EndNote&gt;&lt;Cite&gt;&lt;Author&gt;Trần Lan Anh&lt;/Author&gt;&lt;Year&gt;1996&lt;/Year&gt;&lt;RecNum&gt;89&lt;/RecNum&gt;&lt;DisplayText&gt;[36]&lt;/DisplayText&gt;&lt;record&gt;&lt;rec-number&gt;89&lt;/rec-number&gt;&lt;foreign-keys&gt;&lt;key app="EN" db-id="2x5z0f9spsv222exds6xsad9aaev2d5wpsz0" timestamp="1500476326"&gt;89&lt;/key&gt;&lt;/foreign-keys&gt;&lt;ref-type name="Journal Article"&gt;17&lt;/ref-type&gt;&lt;contributors&gt;&lt;authors&gt;&lt;author&gt;Trần Lan Anh,&lt;/author&gt;&lt;/authors&gt;&lt;/contributors&gt;&lt;titles&gt;&lt;title&gt;Tình hình bệnh da ở một số xã Thanh Trì, Hà Nội&lt;/title&gt;&lt;secondary-title&gt;Nội san Da liễu&lt;/secondary-title&gt;&lt;/titles&gt;&lt;periodical&gt;&lt;full-title&gt;Nội san Da liễu&lt;/full-title&gt;&lt;/periodical&gt;&lt;pages&gt;15&lt;/pages&gt;&lt;volume&gt;2&lt;/volume&gt;&lt;dates&gt;&lt;year&gt;1996&lt;/year&gt;&lt;/dates&gt;&lt;urls&gt;&lt;/urls&gt;&lt;language&gt;Viet&lt;/language&gt;&lt;/record&gt;&lt;/Cite&gt;&lt;/EndNote&gt;</w:instrText>
      </w:r>
      <w:r w:rsidRPr="00815853">
        <w:rPr>
          <w:rFonts w:asciiTheme="majorHAnsi" w:hAnsiTheme="majorHAnsi" w:cstheme="majorHAnsi"/>
          <w:sz w:val="28"/>
          <w:szCs w:val="28"/>
        </w:rPr>
        <w:fldChar w:fldCharType="separate"/>
      </w:r>
      <w:r w:rsidR="00384FEB" w:rsidRPr="00815853">
        <w:rPr>
          <w:rFonts w:asciiTheme="majorHAnsi" w:hAnsiTheme="majorHAnsi" w:cstheme="majorHAnsi"/>
          <w:noProof/>
          <w:sz w:val="28"/>
          <w:szCs w:val="28"/>
          <w:lang w:val="vi-VN"/>
        </w:rPr>
        <w:t>[36]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Theo Nguyễn Thị Tuyết Mai và cs</w:t>
      </w:r>
      <w:r w:rsidR="009F6D8D" w:rsidRPr="00815853">
        <w:rPr>
          <w:rFonts w:asciiTheme="majorHAnsi" w:hAnsiTheme="majorHAnsi" w:cstheme="majorHAnsi"/>
          <w:sz w:val="28"/>
          <w:szCs w:val="28"/>
          <w:lang w:val="vi-VN"/>
        </w:rPr>
        <w:t xml:space="preserve"> (1998)</w:t>
      </w:r>
      <w:r w:rsidRPr="00815853">
        <w:rPr>
          <w:rFonts w:asciiTheme="majorHAnsi" w:hAnsiTheme="majorHAnsi" w:cstheme="majorHAnsi"/>
          <w:sz w:val="28"/>
          <w:szCs w:val="28"/>
          <w:lang w:val="vi-VN"/>
        </w:rPr>
        <w:t xml:space="preserve"> tỉ lệ bệnh là 1,76% số bệnh nhân đến khoa khám bệnh tại bệnh viện Da liễu Trung Ương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&lt;EndNote&gt;&lt;Cite&gt;&lt;Author&gt;Nguyễn Thị Tuyết Mai&lt;/Author&gt;&lt;Year&gt;1998&lt;/Year&gt;&lt;RecNum&gt;91&lt;/RecNum&gt;&lt;DisplayText&gt;[37]&lt;/DisplayText&gt;&lt;record&gt;&lt;rec-number&gt;91&lt;/rec-number&gt;&lt;foreign-keys&gt;&lt;key app="EN" db-id="2x5z0f9spsv222exds6xsad9aaev2d5wpsz0" timestamp="1500476349"&gt;91&lt;/key&gt;&lt;/foreign-keys&gt;&lt;ref-type name="Thesis"&gt;32&lt;/ref-type&gt;&lt;contributors&gt;&lt;authors&gt;&lt;author&gt;Nguyễn Thị Tuyết Mai, &lt;/author&gt;&lt;/authors&gt;&lt;/contributors&gt;&lt;titles&gt;&lt;title&gt;Tình hình bệnh Lang ben và đánh giá tác dụng điều trị bằng uống ketoconazole tại viện Da liễu từ năm 1997-1998&lt;/title&gt;&lt;/titles&gt;&lt;dates&gt;&lt;year&gt;1998&lt;/year&gt;&lt;/dates&gt;&lt;publisher&gt;Đại học Y Hà Nội&lt;/publisher&gt;&lt;work-type&gt;Luận án thạc sỹ y học&lt;/work-type&gt;&lt;urls&gt;&lt;/urls&gt;&lt;/record&gt;&lt;/Cite&gt;&lt;/EndNote&gt;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[37]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w:t>
      </w:r>
      <w:r w:rsidR="00217519" w:rsidRPr="00815853">
        <w:rPr>
          <w:rFonts w:asciiTheme="majorHAnsi" w:hAnsiTheme="majorHAnsi" w:cstheme="majorHAnsi"/>
          <w:sz w:val="28"/>
          <w:szCs w:val="28"/>
          <w:lang w:val="vi-VN"/>
        </w:rPr>
        <w:t xml:space="preserve"> </w:t>
      </w:r>
      <w:r w:rsidR="00E704D2" w:rsidRPr="00815853">
        <w:rPr>
          <w:rFonts w:asciiTheme="majorHAnsi" w:hAnsiTheme="majorHAnsi" w:cstheme="majorHAnsi"/>
          <w:sz w:val="28"/>
          <w:szCs w:val="28"/>
          <w:lang w:val="vi-VN"/>
        </w:rPr>
        <w:t xml:space="preserve">Nguyễn Văn Hoàn (2015) cũng tiến hành tại bệnh viện Da liễu Trung Ương, </w:t>
      </w:r>
      <w:r w:rsidR="00B80384" w:rsidRPr="00815853">
        <w:rPr>
          <w:rFonts w:asciiTheme="majorHAnsi" w:hAnsiTheme="majorHAnsi" w:cstheme="majorHAnsi"/>
          <w:sz w:val="28"/>
          <w:szCs w:val="28"/>
          <w:lang w:val="vi-VN"/>
        </w:rPr>
        <w:t xml:space="preserve">bệnh nhiễm nấm chiếm 8,08%, còn bệnh lang ben chiếm 19,07% trong các bệnh nhân này, so với tổng số bệnh nhân đến khám thì tỉ lệ là 1,54% </w:t>
      </w:r>
      <w:r w:rsidR="00B80384" w:rsidRPr="00815853">
        <w:rPr>
          <w:rFonts w:asciiTheme="majorHAnsi" w:hAnsiTheme="majorHAnsi" w:cstheme="majorHAnsi"/>
          <w:sz w:val="28"/>
          <w:szCs w:val="28"/>
          <w:lang w:val="vi-VN"/>
        </w:rPr>
        <w:fldChar w:fldCharType="begin"/>
      </w:r>
      <w:r w:rsidR="00BA66BB">
        <w:rPr>
          <w:rFonts w:asciiTheme="majorHAnsi" w:hAnsiTheme="majorHAnsi" w:cstheme="majorHAnsi"/>
          <w:sz w:val="28"/>
          <w:szCs w:val="28"/>
          <w:lang w:val="vi-VN"/>
        </w:rPr>
        <w:instrText xml:space="preserve"> ADDIN EN.CITE &lt;EndNote&gt;&lt;Cite&gt;&lt;Author&gt;Nguyễn Văn Hoàn&lt;/Author&gt;&lt;Year&gt;2015&lt;/Year&gt;&lt;RecNum&gt;94&lt;/RecNum&gt;&lt;DisplayText&gt;[38]&lt;/DisplayText&gt;&lt;record&gt;&lt;rec-number&gt;94&lt;/rec-number&gt;&lt;foreign-keys&gt;&lt;key app="EN" db-id="2x5z0f9spsv222exds6xsad9aaev2d5wpsz0" timestamp="1500476375"&gt;94&lt;/key&gt;&lt;/foreign-keys&gt;&lt;ref-type name="Thesis"&gt;32&lt;/ref-type&gt;&lt;contributors&gt;&lt;authors&gt;&lt;author&gt;&lt;style face="normal" font="default" size="100%"&gt;Nguyễn V&lt;/style&gt;&lt;style face="normal" font="default" charset="238" size="100%"&gt;ă&lt;/style&gt;&lt;style face="normal" font="default" size="100%"&gt;n Hoàn,&lt;/style&gt;&lt;/author&gt;&lt;/authors&gt;&lt;/contributors&gt;&lt;titles&gt;&lt;title&gt;&lt;style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bệnh Lang ben bằng uống itraconazole liều xung&lt;/style&gt;&lt;/title&gt;&lt;secondary-title&gt;&lt;style face="normal" font="default" size="100%"&gt;Bệnh viện Da liễu Trung &lt;/style&gt;&lt;style face="normal" font="default" charset="163" size="100%"&gt;ương&lt;/style&gt;&lt;/secondary-title&gt;&lt;/titles&gt;&lt;dates&gt;&lt;year&gt;2015&lt;/year&gt;&lt;/dates&gt;&lt;publisher&gt;&lt;style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học&lt;/style&gt;&lt;/work-type&gt;&lt;urls&gt;&lt;/urls&gt;&lt;language&gt;Viet&lt;/language&gt;&lt;/record&gt;&lt;/Cite&gt;&lt;/EndNote&gt;</w:instrText>
      </w:r>
      <w:r w:rsidR="00B80384" w:rsidRPr="00815853">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[38]</w:t>
      </w:r>
      <w:r w:rsidR="00B80384" w:rsidRPr="00815853">
        <w:rPr>
          <w:rFonts w:asciiTheme="majorHAnsi" w:hAnsiTheme="majorHAnsi" w:cstheme="majorHAnsi"/>
          <w:sz w:val="28"/>
          <w:szCs w:val="28"/>
          <w:lang w:val="vi-VN"/>
        </w:rPr>
        <w:fldChar w:fldCharType="end"/>
      </w:r>
      <w:r w:rsidR="00B80384" w:rsidRPr="00815853">
        <w:rPr>
          <w:rFonts w:asciiTheme="majorHAnsi" w:hAnsiTheme="majorHAnsi" w:cstheme="majorHAnsi"/>
          <w:sz w:val="28"/>
          <w:szCs w:val="28"/>
          <w:lang w:val="vi-VN"/>
        </w:rPr>
        <w:t>.</w:t>
      </w:r>
    </w:p>
    <w:p w:rsidR="00975727" w:rsidRPr="00815853" w:rsidRDefault="00724A49" w:rsidP="0070585B">
      <w:pPr>
        <w:widowControl w:val="0"/>
        <w:tabs>
          <w:tab w:val="left" w:pos="720"/>
        </w:tabs>
        <w:autoSpaceDE w:val="0"/>
        <w:autoSpaceDN w:val="0"/>
        <w:adjustRightInd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C</w:t>
      </w:r>
      <w:r w:rsidR="00975727" w:rsidRPr="00815853">
        <w:rPr>
          <w:rFonts w:asciiTheme="majorHAnsi" w:hAnsiTheme="majorHAnsi" w:cstheme="majorHAnsi"/>
          <w:sz w:val="28"/>
          <w:szCs w:val="28"/>
          <w:lang w:val="vi-VN"/>
        </w:rPr>
        <w:t xml:space="preserve">ác nghiên cứu đều ghi nhận bệnh có thể gặp quanh năm tuy nhiên số lượng bệnh nhân thường tăng lên vào mùa xuân hè. Theo Gupta ở Canada và Asja Prohic ở Bosnia, tỉ lệ bệnh gặp nhiều nhất vào những tháng mùa hè </w:t>
      </w:r>
      <w:r w:rsidR="00975727"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&lt;EndNote&gt;&lt;Cite&gt;&lt;Author&gt;Gupta&lt;/Author&gt;&lt;Year&gt;2001&lt;/Year&gt;&lt;RecNum&gt;58&lt;/RecNum&gt;&lt;DisplayText&gt;[39]&lt;/DisplayText&gt;&lt;record&gt;&lt;rec-number&gt;58&lt;/rec-number&gt;&lt;foreign-keys&gt;&lt;key app="EN" db-id="2x5z0f9spsv222exds6xsad9aaev2d5wpsz0" timestamp="1500474807"&gt;58&lt;/key&gt;&lt;/foreign-keys&gt;&lt;ref-type name="Journal Article"&gt;17&lt;/ref-type&gt;&lt;contributors&gt;&lt;authors&gt;&lt;author&gt;Gupta, A. K.&lt;/author&gt;&lt;author&gt;Kohli, Y.&lt;/author&gt;&lt;author&gt;Faergemann, J.&lt;/author&gt;&lt;author&gt;Summerbell, R. C.&lt;/author&gt;&lt;/authors&gt;&lt;/contributors&gt;&lt;auth-address&gt;Department of Medicine, Sunnybrook and Women&amp;apos;s College Health Sciences Center, University of Toronto, Ontario, Canada. agupta@execulink.com&lt;/auth-address&gt;&lt;titles&gt;&lt;title&gt;Epidemiology of Malassezia yeasts associated with pityriasis versicolor in Ontario, Canada&lt;/title&gt;&lt;secondary-title&gt;Med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mycology&lt;/abbr-1&gt;&lt;/alt-periodical&gt;&lt;pages&gt;199-206&lt;/pages&gt;&lt;volume&gt;39&lt;/volume&gt;&lt;number&gt;2&lt;/number&gt;&lt;edition&gt;2001/05/11&lt;/edition&gt;&lt;keywords&gt;&lt;keyword&gt;Canada&lt;/keyword&gt;&lt;keyword&gt;Culture Media&lt;/keyword&gt;&lt;keyword&gt;Humans&lt;/keyword&gt;&lt;keyword&gt;Malassezia/*isolation &amp;amp; purification&lt;/keyword&gt;&lt;keyword&gt;Tinea Versicolor/*microbiology&lt;/keyword&gt;&lt;/keywords&gt;&lt;dates&gt;&lt;year&gt;2001&lt;/year&gt;&lt;pub-dates&gt;&lt;date&gt;Apr&lt;/date&gt;&lt;/pub-dates&gt;&lt;/dates&gt;&lt;isbn&gt;1369-3786 (Print)&amp;#xD;1369-3786&lt;/isbn&gt;&lt;accession-num&gt;11346269&lt;/accession-num&gt;&lt;urls&gt;&lt;/urls&gt;&lt;remote-database-provider&gt;NLM&lt;/remote-database-provider&gt;&lt;language&gt;eng&lt;/language&gt;&lt;/record&gt;&lt;/Cite&gt;&lt;/EndNote&gt;</w:instrText>
      </w:r>
      <w:r w:rsidR="00975727"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[39]</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vi-VN"/>
        </w:rPr>
        <w:t>,</w:t>
      </w:r>
      <w:r w:rsidR="00217519" w:rsidRPr="00815853">
        <w:rPr>
          <w:rFonts w:asciiTheme="majorHAnsi" w:hAnsiTheme="majorHAnsi" w:cstheme="majorHAnsi"/>
          <w:sz w:val="28"/>
          <w:szCs w:val="28"/>
          <w:lang w:val="vi-VN"/>
        </w:rPr>
        <w:t xml:space="preserve"> </w:t>
      </w:r>
      <w:r w:rsidR="00975727"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975727" w:rsidRPr="00815853">
        <w:rPr>
          <w:rFonts w:asciiTheme="majorHAnsi" w:hAnsiTheme="majorHAnsi" w:cstheme="majorHAnsi"/>
          <w:sz w:val="28"/>
          <w:szCs w:val="28"/>
        </w:rPr>
      </w:r>
      <w:r w:rsidR="00975727"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[40]</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vi-VN"/>
        </w:rPr>
        <w:t xml:space="preserve">. Theo Elham Zeinali và cs, ở Iran, bệnh thường gặp vào khoảng tháng 7, tháng 8 và tháng 9 </w:t>
      </w:r>
      <w:r w:rsidR="00975727"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&lt;EndNote&gt;&lt;Cite&gt;&lt;Author&gt;Zeinali&lt;/Author&gt;&lt;Year&gt;2014&lt;/Year&gt;&lt;RecNum&gt;60&lt;/RecNum&gt;&lt;DisplayText&gt;[41]&lt;/DisplayText&gt;&lt;record&gt;&lt;rec-number&gt;60&lt;/rec-number&gt;&lt;foreign-keys&gt;&lt;key app="EN" db-id="2x5z0f9spsv222exds6xsad9aaev2d5wpsz0" timestamp="1500474861"&gt;60&lt;/key&gt;&lt;/foreign-keys&gt;&lt;ref-type name="Journal Article"&gt;17&lt;/ref-type&gt;&lt;contributors&gt;&lt;authors&gt;&lt;author&gt;Zeinali, E.&lt;/author&gt;&lt;author&gt;Sadeghi, G.&lt;/author&gt;&lt;author&gt;Yazdinia, F.&lt;/author&gt;&lt;author&gt;Shams-Ghahfarokhi, M.&lt;/author&gt;&lt;author&gt;Razzaghi-Abyaneh, M.&lt;/author&gt;&lt;/authors&gt;&lt;/contributors&gt;&lt;auth-address&gt;Department of Medical Mycology, Pasteur Institute of Iran, Tehran, Iran.&amp;#xD;Department of Medical Mycology, Faculty of Medical Sciences, Tarbiat Modares University, Tehran, Iran.&lt;/auth-address&gt;&lt;titles&gt;&lt;title&gt;Clinical and epidemiological features of the genus Malassezia in Iran&lt;/title&gt;&lt;secondary-title&gt;Iran J Microbiol&lt;/secondary-title&gt;&lt;alt-title&gt;Iranian Journal of Microbiology&lt;/alt-title&gt;&lt;/titles&gt;&lt;periodical&gt;&lt;full-title&gt;Iran J Microbiol&lt;/full-title&gt;&lt;abbr-1&gt;Iranian Journal of Microbiology&lt;/abbr-1&gt;&lt;/periodical&gt;&lt;alt-periodical&gt;&lt;full-title&gt;Iran J Microbiol&lt;/full-title&gt;&lt;abbr-1&gt;Iranian Journal of Microbiology&lt;/abbr-1&gt;&lt;/alt-periodical&gt;&lt;pages&gt;354-60&lt;/pages&gt;&lt;volume&gt;6&lt;/volume&gt;&lt;number&gt;5&lt;/number&gt;&lt;dates&gt;&lt;year&gt;2014&lt;/year&gt;&lt;pub-dates&gt;&lt;date&gt;Oct&lt;/date&gt;&lt;/pub-dates&gt;&lt;/dates&gt;&lt;isbn&gt;2008-3289 (Print)&lt;/isbn&gt;&lt;accession-num&gt;25848528&lt;/accession-num&gt;&lt;urls&gt;&lt;related-urls&gt;&lt;url&gt;https://www.ncbi.nlm.nih.gov/pmc/articles/PMC4385578/pdf/IJM-6-354.pdf&lt;/url&gt;&lt;/related-urls&gt;&lt;/urls&gt;&lt;custom2&gt;PMC4385578&lt;/custom2&gt;&lt;language&gt;eng&lt;/language&gt;&lt;/record&gt;&lt;/Cite&gt;&lt;/EndNote&gt;</w:instrText>
      </w:r>
      <w:r w:rsidR="00975727"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[41]</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vi-VN"/>
        </w:rPr>
        <w:t xml:space="preserve">. Tại Việt Nam, theo Nguyễn Thị Tuyết Mai và cs, bệnh hay gặp vào những tháng cuối hè đầu thu và đầu mùa đông xuân </w:t>
      </w:r>
      <w:r w:rsidR="00975727"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&lt;EndNote&gt;&lt;Cite&gt;&lt;Author&gt;Nguyễn Thị Tuyết Mai&lt;/Author&gt;&lt;Year&gt;1998&lt;/Year&gt;&lt;RecNum&gt;91&lt;/RecNum&gt;&lt;DisplayText&gt;[37]&lt;/DisplayText&gt;&lt;record&gt;&lt;rec-number&gt;91&lt;/rec-number&gt;&lt;foreign-keys&gt;&lt;key app="EN" db-id="2x5z0f9spsv222exds6xsad9aaev2d5wpsz0" timestamp="1500476349"&gt;91&lt;/key&gt;&lt;/foreign-keys&gt;&lt;ref-type name="Thesis"&gt;32&lt;/ref-type&gt;&lt;contributors&gt;&lt;authors&gt;&lt;author&gt;Nguyễn Thị Tuyết Mai, &lt;/author&gt;&lt;/authors&gt;&lt;/contributors&gt;&lt;titles&gt;&lt;title&gt;Tình hình bệnh Lang ben và đánh giá tác dụng điều trị bằng uống ketoconazole tại viện Da liễu từ năm 1997-1998&lt;/title&gt;&lt;/titles&gt;&lt;dates&gt;&lt;year&gt;1998&lt;/year&gt;&lt;/dates&gt;&lt;publisher&gt;Đại học Y Hà Nội&lt;/publisher&gt;&lt;work-type&gt;Luận án thạc sỹ y học&lt;/work-type&gt;&lt;urls&gt;&lt;/urls&gt;&lt;/record&gt;&lt;/Cite&gt;&lt;/EndNote&gt;</w:instrText>
      </w:r>
      <w:r w:rsidR="00975727"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[37]</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vi-VN"/>
        </w:rPr>
        <w:t xml:space="preserve">. </w:t>
      </w:r>
    </w:p>
    <w:p w:rsidR="00975727" w:rsidRPr="00815853" w:rsidRDefault="00975727" w:rsidP="0070585B">
      <w:pPr>
        <w:widowControl w:val="0"/>
        <w:tabs>
          <w:tab w:val="left" w:pos="720"/>
        </w:tabs>
        <w:autoSpaceDE w:val="0"/>
        <w:autoSpaceDN w:val="0"/>
        <w:adjustRightInd w:val="0"/>
        <w:spacing w:line="336" w:lineRule="auto"/>
        <w:ind w:firstLine="567"/>
        <w:jc w:val="both"/>
        <w:rPr>
          <w:rFonts w:asciiTheme="majorHAnsi" w:hAnsiTheme="majorHAnsi" w:cstheme="majorHAnsi"/>
          <w:sz w:val="28"/>
          <w:szCs w:val="28"/>
          <w:lang w:val="vi-VN"/>
        </w:rPr>
      </w:pPr>
      <w:r w:rsidRPr="00815853">
        <w:rPr>
          <w:rFonts w:asciiTheme="majorHAnsi" w:hAnsiTheme="majorHAnsi" w:cstheme="majorHAnsi"/>
          <w:spacing w:val="-2"/>
          <w:sz w:val="28"/>
          <w:szCs w:val="28"/>
          <w:lang w:val="vi-VN"/>
        </w:rPr>
        <w:t xml:space="preserve">Bệnh có thể gặp ở bất cứ lứa tuổi nào, từ trẻ nhỏ cho đến người già nhưng hay gặp nhất là thanh niên trong khoảng từ 20-40 tuổi. Ở Ontario, Canada, theo tác giả Gupta, bệnh có thể gặp ở độ tuổi từ 9 đến 75 tuổi, độ tuổi trung bình là 36,8 tuổi </w:t>
      </w:r>
      <w:r w:rsidRPr="00815853">
        <w:rPr>
          <w:rFonts w:asciiTheme="majorHAnsi" w:hAnsiTheme="majorHAnsi" w:cstheme="majorHAnsi"/>
          <w:spacing w:val="-2"/>
          <w:sz w:val="28"/>
          <w:szCs w:val="28"/>
        </w:rPr>
        <w:fldChar w:fldCharType="begin"/>
      </w:r>
      <w:r w:rsidR="00BA66BB" w:rsidRPr="00BA66BB">
        <w:rPr>
          <w:rFonts w:asciiTheme="majorHAnsi" w:hAnsiTheme="majorHAnsi" w:cstheme="majorHAnsi"/>
          <w:spacing w:val="-2"/>
          <w:sz w:val="28"/>
          <w:szCs w:val="28"/>
          <w:lang w:val="vi-VN"/>
        </w:rPr>
        <w:instrText xml:space="preserve"> ADDIN EN.CITE &lt;EndNote&gt;&lt;Cite&gt;&lt;Author&gt;Gupta&lt;/Author&gt;&lt;Year&gt;2001&lt;/Year&gt;&lt;RecNum&gt;58&lt;/RecNum&gt;&lt;DisplayText&gt;[39]&lt;/DisplayText&gt;&lt;record&gt;&lt;rec-number&gt;58&lt;/rec-number&gt;&lt;foreign-keys&gt;&lt;key app="EN" db-id="2x5z0f9spsv222exds6xsad9aaev2d5wpsz0" timestamp="1500474807"&gt;58&lt;/key&gt;&lt;/foreign-keys&gt;&lt;ref-type name="Journal Article"&gt;17&lt;/ref-type&gt;&lt;contributors&gt;&lt;authors&gt;&lt;author&gt;Gupta, A. K.&lt;/author&gt;&lt;author&gt;Kohli, Y.&lt;/author&gt;&lt;author&gt;Faergemann, J.&lt;/author&gt;&lt;author&gt;Summerbell, R. C.&lt;/author&gt;&lt;/authors&gt;&lt;/contributors&gt;&lt;auth-address&gt;Department of Medicine, Sunnybrook and Women&amp;apos;s College Health Sciences Center, University of Toronto, Ontario, Canada. agupta@execulink.com&lt;/auth-address&gt;&lt;titles&gt;&lt;title&gt;Epidemiology of Malassezia yeasts associated with pityriasis versicolor in Ontario, Canada&lt;/title&gt;&lt;secondary-title&gt;Med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mycology&lt;/abbr-1&gt;&lt;/alt-periodical&gt;&lt;pages&gt;199-206&lt;/pages&gt;&lt;volume&gt;39&lt;/volume&gt;&lt;number&gt;2&lt;/number&gt;&lt;edition&gt;2001/05/11&lt;/edition&gt;&lt;keywords&gt;&lt;keyword&gt;Canada&lt;/keyword&gt;&lt;keyword&gt;Culture Media&lt;/keyword&gt;&lt;keyword&gt;Humans&lt;/keyword&gt;&lt;keyword&gt;Malassezia/*isolation &amp;amp; purification&lt;/keyword&gt;&lt;keyword&gt;Tinea Versicolor/*microbiology&lt;/keyword&gt;&lt;/keywords&gt;&lt;dates&gt;&lt;year&gt;2001&lt;/year&gt;&lt;pub-dates&gt;&lt;date&gt;Apr&lt;/date&gt;&lt;/pub-dates&gt;&lt;/dates&gt;&lt;isbn&gt;1369-3786 (Print)&amp;#xD;1369-3786&lt;/isbn&gt;&lt;accession-num&gt;11346269&lt;/accession-num&gt;&lt;urls&gt;&lt;/urls&gt;&lt;remote-database-provider&gt;NLM&lt;/remote-database-provider&gt;&lt;language&gt;eng&lt;/language&gt;&lt;/record&gt;&lt;/Cite&gt;&lt;/EndNote&gt;</w:instrText>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vi-VN"/>
        </w:rPr>
        <w:t>[39]</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vi-VN"/>
        </w:rPr>
        <w:t>.</w:t>
      </w:r>
      <w:r w:rsidR="00604A1E" w:rsidRPr="000855FC">
        <w:rPr>
          <w:rFonts w:asciiTheme="majorHAnsi" w:hAnsiTheme="majorHAnsi" w:cstheme="majorHAnsi"/>
          <w:spacing w:val="-2"/>
          <w:sz w:val="28"/>
          <w:szCs w:val="28"/>
          <w:lang w:val="vi-VN"/>
        </w:rPr>
        <w:t xml:space="preserve"> </w:t>
      </w:r>
      <w:r w:rsidRPr="00815853">
        <w:rPr>
          <w:rFonts w:asciiTheme="majorHAnsi" w:hAnsiTheme="majorHAnsi" w:cstheme="majorHAnsi"/>
          <w:spacing w:val="-2"/>
          <w:sz w:val="28"/>
          <w:szCs w:val="28"/>
          <w:lang w:val="vi-VN"/>
        </w:rPr>
        <w:t xml:space="preserve">Theo tác giả Elham Zeinali, ở Iran, bệnh hay gặp nhất ở 20-29 tuổi, chiếm 32,3%, ít gặp ở trẻ nhỏ, nhóm tuổi 0-9 tuổi chỉ chiếm 2,9% </w:t>
      </w:r>
      <w:r w:rsidRPr="00815853">
        <w:rPr>
          <w:rFonts w:asciiTheme="majorHAnsi" w:hAnsiTheme="majorHAnsi" w:cstheme="majorHAnsi"/>
          <w:spacing w:val="-2"/>
          <w:sz w:val="28"/>
          <w:szCs w:val="28"/>
        </w:rPr>
        <w:fldChar w:fldCharType="begin"/>
      </w:r>
      <w:r w:rsidR="00BA66BB" w:rsidRPr="00BA66BB">
        <w:rPr>
          <w:rFonts w:asciiTheme="majorHAnsi" w:hAnsiTheme="majorHAnsi" w:cstheme="majorHAnsi"/>
          <w:spacing w:val="-2"/>
          <w:sz w:val="28"/>
          <w:szCs w:val="28"/>
          <w:lang w:val="vi-VN"/>
        </w:rPr>
        <w:instrText xml:space="preserve"> ADDIN EN.CITE &lt;EndNote&gt;&lt;Cite&gt;&lt;Author&gt;Zeinali&lt;/Author&gt;&lt;Year&gt;2014&lt;/Year&gt;&lt;RecNum&gt;60&lt;/RecNum&gt;&lt;DisplayText&gt;[41]&lt;/DisplayText&gt;&lt;record&gt;&lt;rec-number&gt;60&lt;/rec-number&gt;&lt;foreign-keys&gt;&lt;key app="EN" db-id="2x5z0f9spsv222exds6xsad9aaev2d5wpsz0" timestamp="1500474861"&gt;60&lt;/key&gt;&lt;/foreign-keys&gt;&lt;ref-type name="Journal Article"&gt;17&lt;/ref-type&gt;&lt;contributors&gt;&lt;authors&gt;&lt;author&gt;Zeinali, E.&lt;/author&gt;&lt;author&gt;Sadeghi, G.&lt;/author&gt;&lt;author&gt;Yazdinia, F.&lt;/author&gt;&lt;author&gt;Shams-Ghahfarokhi, M.&lt;/author&gt;&lt;author&gt;Razzaghi-Abyaneh, M.&lt;/author&gt;&lt;/authors&gt;&lt;/contributors&gt;&lt;auth-address&gt;Department of Medical Mycology, Pasteur Institute of Iran, Tehran, Iran.&amp;#xD;Department of Medical Mycology, Faculty of Medical Sciences, Tarbiat Modares University, Tehran, Iran.&lt;/auth-address&gt;&lt;titles&gt;&lt;title&gt;Clinical and epidemiological features of the genus Malassezia in Iran&lt;/title&gt;&lt;secondary-title&gt;Iran J Microbiol&lt;/secondary-title&gt;&lt;alt-title&gt;Iranian Journal of Microbiology&lt;/alt-title&gt;&lt;/titles&gt;&lt;periodical&gt;&lt;full-title&gt;Iran J Microbiol&lt;/full-title&gt;&lt;abbr-1&gt;Iranian Journal of Microbiology&lt;/abbr-1&gt;&lt;/periodical&gt;&lt;alt-periodical&gt;&lt;full-title&gt;Iran J Microbiol&lt;/full-title&gt;&lt;abbr-1&gt;Iranian Journal of Microbiology&lt;/abbr-1&gt;&lt;/alt-periodical&gt;&lt;pages&gt;354-60&lt;/pages&gt;&lt;volume&gt;6&lt;/volume&gt;&lt;number&gt;5&lt;/number&gt;&lt;dates&gt;&lt;year&gt;2014&lt;/year&gt;&lt;pub-dates&gt;&lt;date&gt;Oct&lt;/date&gt;&lt;/pub-dates&gt;&lt;/dates&gt;&lt;isbn&gt;2008-3289 (Print)&lt;/isbn&gt;&lt;accession-num&gt;25848528&lt;/accession-num&gt;&lt;urls&gt;&lt;related-urls&gt;&lt;url&gt;https://www.ncbi.nlm.nih.gov/pmc/articles/PMC4385578/pdf/IJM-6-354.pdf&lt;/url&gt;&lt;/related-urls&gt;&lt;/urls&gt;&lt;custom2&gt;PMC4385578&lt;/custom2&gt;&lt;language&gt;eng&lt;/language&gt;&lt;/record&gt;&lt;/Cite&gt;&lt;/EndNote&gt;</w:instrText>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vi-VN"/>
        </w:rPr>
        <w:t>[41]</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vi-VN"/>
        </w:rPr>
        <w:t>. Trong một nghiên cứu tiến hành tại Buerarema- BA, Brazil, của tác</w:t>
      </w:r>
      <w:r w:rsidRPr="00815853">
        <w:rPr>
          <w:rFonts w:asciiTheme="majorHAnsi" w:hAnsiTheme="majorHAnsi" w:cstheme="majorHAnsi"/>
          <w:spacing w:val="-4"/>
          <w:sz w:val="28"/>
          <w:szCs w:val="28"/>
          <w:lang w:val="vi-VN"/>
        </w:rPr>
        <w:t xml:space="preserve"> giả Juliano và cs, độ tuổi hay gặp là 10-19 tuổi, chiếm 29,5% </w:t>
      </w:r>
      <w:r w:rsidRPr="00815853">
        <w:rPr>
          <w:rFonts w:asciiTheme="majorHAnsi" w:hAnsiTheme="majorHAnsi" w:cstheme="majorHAnsi"/>
          <w:spacing w:val="-4"/>
          <w:sz w:val="28"/>
          <w:szCs w:val="28"/>
        </w:rPr>
        <w:fldChar w:fldCharType="begin"/>
      </w:r>
      <w:r w:rsidR="00BA66BB" w:rsidRPr="00BA66BB">
        <w:rPr>
          <w:rFonts w:asciiTheme="majorHAnsi" w:hAnsiTheme="majorHAnsi" w:cstheme="majorHAnsi"/>
          <w:spacing w:val="-4"/>
          <w:sz w:val="28"/>
          <w:szCs w:val="28"/>
          <w:lang w:val="vi-VN"/>
        </w:rPr>
        <w:instrText xml:space="preserve"> ADDIN EN.CITE &lt;EndNote&gt;&lt;Cite&gt;&lt;Author&gt;Santana&lt;/Author&gt;&lt;Year&gt;2013&lt;/Year&gt;&lt;RecNum&gt;144&lt;/RecNum&gt;&lt;DisplayText&gt;[42]&lt;/DisplayText&gt;&lt;record&gt;&lt;rec-number&gt;144&lt;/rec-number&gt;&lt;foreign-keys&gt;&lt;key app="EN" db-id="2x5z0f9spsv222exds6xsad9aaev2d5wpsz0" timestamp="1500488775"&gt;144&lt;/key&gt;&lt;/foreign-keys&gt;&lt;ref-type name="Journal Article"&gt;17&lt;/ref-type&gt;&lt;contributors&gt;&lt;authors&gt;&lt;author&gt;Santana, J. O.&lt;/author&gt;&lt;/authors&gt;&lt;/contributors&gt;&lt;auth-address&gt;MSc student of Genetics and Molecular Biologyin, State University of&lt;/auth-address&gt;&lt;titles&gt;&lt;title&gt;Pityriasis versicolor: clinical-epidemiological&lt;/title&gt;&lt;/titles&gt;&lt;pages&gt;216-21&lt;/pages&gt;&lt;volume&gt;88&lt;/volume&gt;&lt;number&gt;2&lt;/number&gt;&lt;dates&gt;&lt;year&gt;2013&lt;/year&gt;&lt;pub-dates&gt;&lt;date&gt;Mar-Apr&lt;/date&gt;&lt;/pub-dates&gt;&lt;/dates&gt;&lt;isbn&gt;0365-0596 (Print)&lt;/isbn&gt;&lt;accession-num&gt;23739695&lt;/accession-num&gt;&lt;urls&gt;&lt;related-urls&gt;&lt;url&gt;https://www.ncbi.nlm.nih.gov/pmc/articles/PMC3750883/pdf/abd-88-0216.pdf&lt;/url&gt;&lt;/related-urls&gt;&lt;/urls&gt;&lt;custom2&gt;PMC3750883&lt;/custom2&gt;&lt;electronic-resource-num&gt;10.1590/s0365-05962013000200005&lt;/electronic-resource-num&gt;&lt;language&gt;eng&lt;/language&gt;&lt;/record&gt;&lt;/Cite&gt;&lt;/EndNote&gt;</w:instrText>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vi-VN"/>
        </w:rPr>
        <w:t>[42]</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 xml:space="preserve">. </w:t>
      </w:r>
      <w:r w:rsidR="00F713B9" w:rsidRPr="000855FC">
        <w:rPr>
          <w:rFonts w:asciiTheme="majorHAnsi" w:hAnsiTheme="majorHAnsi" w:cstheme="majorHAnsi"/>
          <w:spacing w:val="-4"/>
          <w:sz w:val="28"/>
          <w:szCs w:val="28"/>
          <w:lang w:val="vi-VN"/>
        </w:rPr>
        <w:t xml:space="preserve">Theo </w:t>
      </w:r>
      <w:r w:rsidRPr="00815853">
        <w:rPr>
          <w:rFonts w:asciiTheme="majorHAnsi" w:hAnsiTheme="majorHAnsi" w:cstheme="majorHAnsi"/>
          <w:spacing w:val="-4"/>
          <w:sz w:val="28"/>
          <w:szCs w:val="28"/>
          <w:lang w:val="vi-VN"/>
        </w:rPr>
        <w:t>Abdul-Razak S.H.</w:t>
      </w:r>
      <w:r w:rsidR="00F713B9" w:rsidRPr="000855FC">
        <w:rPr>
          <w:rFonts w:asciiTheme="majorHAnsi" w:hAnsiTheme="majorHAnsi" w:cstheme="majorHAnsi"/>
          <w:spacing w:val="-4"/>
          <w:sz w:val="28"/>
          <w:szCs w:val="28"/>
          <w:lang w:val="vi-VN"/>
        </w:rPr>
        <w:t xml:space="preserve"> </w:t>
      </w:r>
      <w:r w:rsidRPr="00815853">
        <w:rPr>
          <w:rFonts w:asciiTheme="majorHAnsi" w:hAnsiTheme="majorHAnsi" w:cstheme="majorHAnsi"/>
          <w:spacing w:val="-4"/>
          <w:sz w:val="28"/>
          <w:szCs w:val="28"/>
          <w:lang w:val="vi-VN"/>
        </w:rPr>
        <w:lastRenderedPageBreak/>
        <w:t xml:space="preserve">và cs ở Bagda, Irag, nhóm tuổi 21-31 gặp nhiều nhất 45,3%, xếp thứ 2 là nhóm tuổi 12-21 (31,3%) </w:t>
      </w:r>
      <w:r w:rsidRPr="00815853">
        <w:rPr>
          <w:rFonts w:asciiTheme="majorHAnsi" w:hAnsiTheme="majorHAnsi" w:cstheme="majorHAnsi"/>
          <w:spacing w:val="-4"/>
          <w:sz w:val="28"/>
          <w:szCs w:val="28"/>
        </w:rPr>
        <w:fldChar w:fldCharType="begin"/>
      </w:r>
      <w:r w:rsidR="00BA66BB" w:rsidRPr="00BA66BB">
        <w:rPr>
          <w:rFonts w:asciiTheme="majorHAnsi" w:hAnsiTheme="majorHAnsi" w:cstheme="majorHAnsi"/>
          <w:spacing w:val="-4"/>
          <w:sz w:val="28"/>
          <w:szCs w:val="28"/>
          <w:lang w:val="vi-VN"/>
        </w:rPr>
        <w:instrText xml:space="preserve"> ADDIN EN.CITE &lt;EndNote&gt;&lt;Cite&gt;&lt;Author&gt;Abdul- Razak Sh. Hasan&lt;/Author&gt;&lt;Year&gt;2009&lt;/Year&gt;&lt;RecNum&gt;104&lt;/RecNum&gt;&lt;DisplayText&gt;[43]&lt;/DisplayText&gt;&lt;record&gt;&lt;rec-number&gt;104&lt;/rec-number&gt;&lt;foreign-keys&gt;&lt;key app="EN" db-id="2x5z0f9spsv222exds6xsad9aaev2d5wpsz0" timestamp="1500476754"&gt;104&lt;/key&gt;&lt;/foreign-keys&gt;&lt;ref-type name="Journal Article"&gt;17&lt;/ref-type&gt;&lt;contributors&gt;&lt;authors&gt;&lt;author&gt;Abdul- Razak Sh. Hasan,&lt;/author&gt;&lt;author&gt;Abass A. Alduliami,&lt;/author&gt;&lt;author&gt;Khidier M. Al-Kialy,&lt;/author&gt;&lt;/authors&gt;&lt;/contributors&gt;&lt;titles&gt;&lt;title&gt;Clinical and fungal study of pityriasis versicolor infection among patients with skin mycoses in Baquba&lt;/title&gt;&lt;secondary-title&gt; Iraqi Journal of Community Medicine&lt;/secondary-title&gt;&lt;/titles&gt;&lt;pages&gt;30-33&lt;/pages&gt;&lt;volume&gt;1&lt;/volume&gt;&lt;dates&gt;&lt;year&gt;2009&lt;/year&gt;&lt;/dates&gt;&lt;urls&gt;&lt;/urls&gt;&lt;language&gt;Eng&lt;/language&gt;&lt;/record&gt;&lt;/Cite&gt;&lt;/EndNote&gt;</w:instrText>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vi-VN"/>
        </w:rPr>
        <w:t>[43]</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 Theo Nguyễn Thị Tuyết Mai và cs, tuổi hay gặp là 15-30 tuổi (56,84%),</w:t>
      </w:r>
      <w:r w:rsidRPr="00815853">
        <w:rPr>
          <w:rFonts w:asciiTheme="majorHAnsi" w:hAnsiTheme="majorHAnsi" w:cstheme="majorHAnsi"/>
          <w:sz w:val="28"/>
          <w:szCs w:val="28"/>
          <w:lang w:val="vi-VN"/>
        </w:rPr>
        <w:t xml:space="preserve"> tương đồng với các nước nhiệt đới nóng ẩm khác như Brazil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&lt;EndNote&gt;&lt;Cite&gt;&lt;Author&gt;Nguyễn Thị Tuyết Mai&lt;/Author&gt;&lt;Year&gt;1998&lt;/Year&gt;&lt;RecNum&gt;91&lt;/RecNum&gt;&lt;DisplayText&gt;[37]&lt;/DisplayText&gt;&lt;record&gt;&lt;rec-number&gt;91&lt;/rec-number&gt;&lt;foreign-keys&gt;&lt;key app="EN" db-id="2x5z0f9spsv222exds6xsad9aaev2d5wpsz0" timestamp="1500476349"&gt;91&lt;/key&gt;&lt;/foreign-keys&gt;&lt;ref-type name="Thesis"&gt;32&lt;/ref-type&gt;&lt;contributors&gt;&lt;authors&gt;&lt;author&gt;Nguyễn Thị Tuyết Mai, &lt;/author&gt;&lt;/authors&gt;&lt;/contributors&gt;&lt;titles&gt;&lt;title&gt;Tình hình bệnh Lang ben và đánh giá tác dụng điều trị bằng uống ketoconazole tại viện Da liễu từ năm 1997-1998&lt;/title&gt;&lt;/titles&gt;&lt;dates&gt;&lt;year&gt;1998&lt;/year&gt;&lt;/dates&gt;&lt;publisher&gt;Đại học Y Hà Nội&lt;/publisher&gt;&lt;work-type&gt;Luận án thạc sỹ y học&lt;/work-type&gt;&lt;urls&gt;&lt;/urls&gt;&lt;/record&gt;&lt;/Cite&gt;&lt;/EndNote&gt;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[37]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w:t>
      </w:r>
    </w:p>
    <w:p w:rsidR="00975727" w:rsidRPr="00815853" w:rsidRDefault="00975727" w:rsidP="0070585B">
      <w:pPr>
        <w:widowControl w:val="0"/>
        <w:tabs>
          <w:tab w:val="left" w:pos="720"/>
        </w:tabs>
        <w:autoSpaceDE w:val="0"/>
        <w:autoSpaceDN w:val="0"/>
        <w:adjustRightInd w:val="0"/>
        <w:spacing w:line="336"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Nhiều tác giả cho rằng tỉ lệ gặp bệnh ở nam và nữ có xu hướng cân bằng. Tại Bosnia, theo Asja Prohic và cs, tỉ lệ nam/nữ là 1/1 </w:t>
      </w:r>
      <w:r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[40]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Theo Bita Tarazoonie và cs, tại Iran, tỉ lệ nam/nữ xấp xỉ 1/1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&lt;EndNote&gt;&lt;Cite&gt;&lt;Author&gt;Tarazooie&lt;/Author&gt;&lt;Year&gt;2004&lt;/Year&gt;&lt;RecNum&gt;80&lt;/RecNum&gt;&lt;DisplayText&gt;[44]&lt;/DisplayText&gt;&lt;record&gt;&lt;rec-number&gt;80&lt;/rec-number&gt;&lt;foreign-keys&gt;&lt;key app="EN" db-id="2x5z0f9spsv222exds6xsad9aaev2d5wpsz0" timestamp="1500476026"&gt;80&lt;/key&gt;&lt;/foreign-keys&gt;&lt;ref-type name="Journal Article"&gt;17&lt;/ref-type&gt;&lt;contributors&gt;&lt;authors&gt;&lt;author&gt;Tarazooie, B.&lt;/author&gt;&lt;author&gt;Kordbacheh, P.&lt;/author&gt;&lt;author&gt;Zaini, F.&lt;/author&gt;&lt;author&gt;Zomorodian, K.&lt;/author&gt;&lt;author&gt;Saadat, F.&lt;/author&gt;&lt;author&gt;Zeraati, H.&lt;/author&gt;&lt;author&gt;Hallaji, Z.&lt;/author&gt;&lt;author&gt;Rezaie, S.&lt;/author&gt;&lt;/authors&gt;&lt;/contributors&gt;&lt;auth-address&gt;Department of Medical Mycology &amp;amp; Parasitology, School of Public Health and Institute of Public Health Research, Tehran University of Medical Sciences, Tehran, Iran&amp;#xD;Department of Immunology, School of Public Health and Institute of Public Health Research, Tehran University of Medical Sciences, Tehran, Iran&amp;#xD;Department of Bio-statistics, School of Public Health and Institute of Public Health Research, Tehran University of Medical Sciences, Tehran, Iran&amp;#xD;Department of Dermatology, Razi University Hospital, Tehran, Iran&lt;/auth-address&gt;&lt;titles&gt;&lt;title&gt;Study of the distribution of Malassezia species in patients with pityriasis versicolor and healthy individuals in Tehran, Iran&lt;/title&gt;&lt;secondary-title&gt;BMC Dermatol&lt;/secondary-title&gt;&lt;alt-title&gt;BMC Dermatology&lt;/alt-title&gt;&lt;/titles&gt;&lt;periodical&gt;&lt;full-title&gt;BMC Dermatol&lt;/full-title&gt;&lt;abbr-1&gt;BMC Dermatology&lt;/abbr-1&gt;&lt;/periodical&gt;&lt;alt-periodical&gt;&lt;full-title&gt;BMC Dermatol&lt;/full-title&gt;&lt;abbr-1&gt;BMC Dermatology&lt;/abbr-1&gt;&lt;/alt-periodical&gt;&lt;pages&gt;5&lt;/pages&gt;&lt;volume&gt;4&lt;/volume&gt;&lt;dates&gt;&lt;year&gt;2004&lt;/year&gt;&lt;/dates&gt;&lt;accession-num&gt;15119958&lt;/accession-num&gt;&lt;urls&gt;&lt;related-urls&gt;&lt;url&gt;https://www.ncbi.nlm.nih.gov/pmc/articles/PMC421732/pdf/1471-5945-4-5.pdf&lt;/url&gt;&lt;/related-urls&gt;&lt;/urls&gt;&lt;custom2&gt;PMC421732&lt;/custom2&gt;&lt;electronic-resource-num&gt;10.1186/1471-5945-4-5&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[44]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w:t>
      </w:r>
      <w:r w:rsidRPr="00815853">
        <w:rPr>
          <w:rFonts w:asciiTheme="majorHAnsi" w:hAnsiTheme="majorHAnsi" w:cstheme="majorHAnsi"/>
          <w:spacing w:val="4"/>
          <w:sz w:val="28"/>
          <w:szCs w:val="28"/>
          <w:lang w:val="vi-VN"/>
        </w:rPr>
        <w:t xml:space="preserve">Tại Iraq, tác giả </w:t>
      </w:r>
      <w:r w:rsidRPr="00815853">
        <w:rPr>
          <w:rFonts w:asciiTheme="majorHAnsi" w:hAnsiTheme="majorHAnsi" w:cstheme="majorHAnsi"/>
          <w:sz w:val="28"/>
          <w:szCs w:val="28"/>
          <w:lang w:val="vi-VN"/>
        </w:rPr>
        <w:t>Abdul- Razak</w:t>
      </w:r>
      <w:r w:rsidRPr="00815853">
        <w:rPr>
          <w:rFonts w:asciiTheme="majorHAnsi" w:hAnsiTheme="majorHAnsi" w:cstheme="majorHAnsi"/>
          <w:spacing w:val="4"/>
          <w:sz w:val="28"/>
          <w:szCs w:val="28"/>
          <w:lang w:val="vi-VN"/>
        </w:rPr>
        <w:t xml:space="preserve"> thông báo tỉ lệ nam/nữ xấp xỉ 3/2 </w:t>
      </w:r>
      <w:r w:rsidRPr="00815853">
        <w:rPr>
          <w:rFonts w:asciiTheme="majorHAnsi" w:hAnsiTheme="majorHAnsi" w:cstheme="majorHAnsi"/>
          <w:spacing w:val="4"/>
          <w:sz w:val="28"/>
          <w:szCs w:val="28"/>
        </w:rPr>
        <w:fldChar w:fldCharType="begin"/>
      </w:r>
      <w:r w:rsidR="00BA66BB" w:rsidRPr="00BA66BB">
        <w:rPr>
          <w:rFonts w:asciiTheme="majorHAnsi" w:hAnsiTheme="majorHAnsi" w:cstheme="majorHAnsi"/>
          <w:spacing w:val="4"/>
          <w:sz w:val="28"/>
          <w:szCs w:val="28"/>
          <w:lang w:val="vi-VN"/>
        </w:rPr>
        <w:instrText xml:space="preserve"> ADDIN EN.CITE &lt;EndNote&gt;&lt;Cite&gt;&lt;Author&gt;Abdul- Razak Sh. Hasan&lt;/Author&gt;&lt;Year&gt;2009&lt;/Year&gt;&lt;RecNum&gt;104&lt;/RecNum&gt;&lt;DisplayText&gt;[43]&lt;/DisplayText&gt;&lt;record&gt;&lt;rec-number&gt;104&lt;/rec-number&gt;&lt;foreign-keys&gt;&lt;key app="EN" db-id="2x5z0f9spsv222exds6xsad9aaev2d5wpsz0" timestamp="1500476754"&gt;104&lt;/key&gt;&lt;/foreign-keys&gt;&lt;ref-type name="Journal Article"&gt;17&lt;/ref-type&gt;&lt;contributors&gt;&lt;authors&gt;&lt;author&gt;Abdul- Razak Sh. Hasan,&lt;/author&gt;&lt;author&gt;Abass A. Alduliami,&lt;/author&gt;&lt;author&gt;Khidier M. Al-Kialy,&lt;/author&gt;&lt;/authors&gt;&lt;/contributors&gt;&lt;titles&gt;&lt;title&gt;Clinical and fungal study of pityriasis versicolor infection among patients with skin mycoses in Baquba&lt;/title&gt;&lt;secondary-title&gt; Iraqi Journal of Community Medicine&lt;/secondary-title&gt;&lt;/titles&gt;&lt;pages&gt;30-33&lt;/pages&gt;&lt;volume&gt;1&lt;/volume&gt;&lt;dates&gt;&lt;year&gt;2009&lt;/year&gt;&lt;/dates&gt;&lt;urls&gt;&lt;/urls&gt;&lt;language&gt;Eng&lt;/language&gt;&lt;/record&gt;&lt;/Cite&gt;&lt;/EndNote&gt;</w:instrText>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vi-VN"/>
        </w:rPr>
        <w:t>[43]</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vi-VN"/>
        </w:rPr>
        <w:t>.</w:t>
      </w:r>
      <w:r w:rsidRPr="00815853">
        <w:rPr>
          <w:rFonts w:asciiTheme="majorHAnsi" w:hAnsiTheme="majorHAnsi" w:cstheme="majorHAnsi"/>
          <w:sz w:val="28"/>
          <w:szCs w:val="28"/>
          <w:lang w:val="vi-VN"/>
        </w:rPr>
        <w:t xml:space="preserve"> Một nghiên cứu khác của Juliano tại Brazil, tỉ lệ nam/nữ là 1/2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&lt;EndNote&gt;&lt;Cite&gt;&lt;Author&gt;Santana&lt;/Author&gt;&lt;Year&gt;2013&lt;/Year&gt;&lt;RecNum&gt;144&lt;/RecNum&gt;&lt;DisplayText&gt;[42]&lt;/DisplayText&gt;&lt;record&gt;&lt;rec-number&gt;144&lt;/rec-number&gt;&lt;foreign-keys&gt;&lt;key app="EN" db-id="2x5z0f9spsv222exds6xsad9aaev2d5wpsz0" timestamp="1500488775"&gt;144&lt;/key&gt;&lt;/foreign-keys&gt;&lt;ref-type name="Journal Article"&gt;17&lt;/ref-type&gt;&lt;contributors&gt;&lt;authors&gt;&lt;author&gt;Santana, J. O.&lt;/author&gt;&lt;/authors&gt;&lt;/contributors&gt;&lt;auth-address&gt;MSc student of Genetics and Molecular Biologyin, State University of&lt;/auth-address&gt;&lt;titles&gt;&lt;title&gt;Pityriasis versicolor: clinical-epidemiological&lt;/title&gt;&lt;/titles&gt;&lt;pages&gt;216-21&lt;/pages&gt;&lt;volume&gt;88&lt;/volume&gt;&lt;number&gt;2&lt;/number&gt;&lt;dates&gt;&lt;year&gt;2013&lt;/year&gt;&lt;pub-dates&gt;&lt;date&gt;Mar-Apr&lt;/date&gt;&lt;/pub-dates&gt;&lt;/dates&gt;&lt;isbn&gt;0365-0596 (Print)&lt;/isbn&gt;&lt;accession-num&gt;23739695&lt;/accession-num&gt;&lt;urls&gt;&lt;related-urls&gt;&lt;url&gt;https://www.ncbi.nlm.nih.gov/pmc/articles/PMC3750883/pdf/abd-88-0216.pdf&lt;/url&gt;&lt;/related-urls&gt;&lt;/urls&gt;&lt;custom2&gt;PMC3750883&lt;/custom2&gt;&lt;electronic-resource-num&gt;10.1590/s0365-05962013000200005&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[42]</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Theo Nguyễn Thị Tuy</w:t>
      </w:r>
      <w:r w:rsidR="001202F0" w:rsidRPr="00815853">
        <w:rPr>
          <w:rFonts w:asciiTheme="majorHAnsi" w:hAnsiTheme="majorHAnsi" w:cstheme="majorHAnsi"/>
          <w:sz w:val="28"/>
          <w:szCs w:val="28"/>
          <w:lang w:val="vi-VN"/>
        </w:rPr>
        <w:t>ết Mai và cs, tỉ lệ nam/nữ là 1/1</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&lt;EndNote&gt;&lt;Cite&gt;&lt;Author&gt;Nguyễn Thị Tuyết Mai&lt;/Author&gt;&lt;Year&gt;1998&lt;/Year&gt;&lt;RecNum&gt;91&lt;/RecNum&gt;&lt;DisplayText&gt;[37]&lt;/DisplayText&gt;&lt;record&gt;&lt;rec-number&gt;91&lt;/rec-number&gt;&lt;foreign-keys&gt;&lt;key app="EN" db-id="2x5z0f9spsv222exds6xsad9aaev2d5wpsz0" timestamp="1500476349"&gt;91&lt;/key&gt;&lt;/foreign-keys&gt;&lt;ref-type name="Thesis"&gt;32&lt;/ref-type&gt;&lt;contributors&gt;&lt;authors&gt;&lt;author&gt;Nguyễn Thị Tuyết Mai, &lt;/author&gt;&lt;/authors&gt;&lt;/contributors&gt;&lt;titles&gt;&lt;title&gt;Tình hình bệnh Lang ben và đánh giá tác dụng điều trị bằng uống ketoconazole tại viện Da liễu từ năm 1997-1998&lt;/title&gt;&lt;/titles&gt;&lt;dates&gt;&lt;year&gt;1998&lt;/year&gt;&lt;/dates&gt;&lt;publisher&gt;Đại học Y Hà Nội&lt;/publisher&gt;&lt;work-type&gt;Luận án thạc sỹ y học&lt;/work-type&gt;&lt;urls&gt;&lt;/urls&gt;&lt;/record&gt;&lt;/Cite&gt;&lt;/EndNote&gt;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[37]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w:t>
      </w:r>
    </w:p>
    <w:p w:rsidR="00975727" w:rsidRPr="00815853" w:rsidRDefault="00975727" w:rsidP="0070585B">
      <w:pPr>
        <w:pStyle w:val="41"/>
        <w:widowControl w:val="0"/>
        <w:spacing w:line="336" w:lineRule="auto"/>
        <w:ind w:left="0" w:firstLine="0"/>
        <w:outlineLvl w:val="2"/>
        <w:rPr>
          <w:rFonts w:asciiTheme="majorHAnsi" w:hAnsiTheme="majorHAnsi" w:cstheme="majorHAnsi"/>
          <w:b w:val="0"/>
        </w:rPr>
      </w:pPr>
      <w:bookmarkStart w:id="126" w:name="_Toc485393744"/>
      <w:bookmarkStart w:id="127" w:name="_Toc485463903"/>
      <w:bookmarkStart w:id="128" w:name="_Toc485465222"/>
      <w:bookmarkStart w:id="129" w:name="_Toc485466835"/>
      <w:r w:rsidRPr="00815853">
        <w:rPr>
          <w:rFonts w:asciiTheme="majorHAnsi" w:hAnsiTheme="majorHAnsi" w:cstheme="majorHAnsi"/>
          <w:b w:val="0"/>
        </w:rPr>
        <w:t>1.1.2.3. Một số yếu tố thuận lợi</w:t>
      </w:r>
      <w:bookmarkEnd w:id="126"/>
      <w:bookmarkEnd w:id="127"/>
      <w:bookmarkEnd w:id="128"/>
      <w:bookmarkEnd w:id="129"/>
      <w:r w:rsidR="00B14E27" w:rsidRPr="00815853">
        <w:rPr>
          <w:rFonts w:asciiTheme="majorHAnsi" w:hAnsiTheme="majorHAnsi" w:cstheme="majorHAnsi"/>
          <w:b w:val="0"/>
        </w:rPr>
        <w:t xml:space="preserve"> </w:t>
      </w:r>
    </w:p>
    <w:p w:rsidR="00975727" w:rsidRPr="00815853" w:rsidRDefault="00975727" w:rsidP="00B331A5">
      <w:pPr>
        <w:widowControl w:val="0"/>
        <w:spacing w:line="348"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Thời kỳ đầu các tác giả cho rằng căn nguyên gây bệnh lang ben do vi nấm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và phụ thuộc pH da, thử nghiệm lâm sàng điều trị bệnh bằng cách thay đổi pH đem lại hiệu quả nhất định nhưng bệnh thường tái phát. </w:t>
      </w:r>
      <w:bookmarkStart w:id="130" w:name="_Toc452220316"/>
      <w:r w:rsidR="00C10B70" w:rsidRPr="00815853">
        <w:rPr>
          <w:rFonts w:asciiTheme="majorHAnsi" w:hAnsiTheme="majorHAnsi" w:cstheme="majorHAnsi"/>
          <w:sz w:val="28"/>
          <w:szCs w:val="28"/>
          <w:lang w:val="sv-SE"/>
        </w:rPr>
        <w:t xml:space="preserve">Nghiên cứu của Preuss J. (2013) đã phát hiện MfTam1 </w:t>
      </w:r>
      <w:r w:rsidR="00833764" w:rsidRPr="00815853">
        <w:rPr>
          <w:rFonts w:asciiTheme="majorHAnsi" w:hAnsiTheme="majorHAnsi" w:cstheme="majorHAnsi"/>
          <w:sz w:val="28"/>
          <w:szCs w:val="28"/>
          <w:lang w:val="sv-SE"/>
        </w:rPr>
        <w:t>phát triển thuận lợi pH 8,0, được coi như enzym chính quyết định hoạt động của vi nấm</w:t>
      </w:r>
      <w:r w:rsidR="00F67EAD" w:rsidRPr="00815853">
        <w:rPr>
          <w:rFonts w:asciiTheme="majorHAnsi" w:hAnsiTheme="majorHAnsi" w:cstheme="majorHAnsi"/>
          <w:sz w:val="28"/>
          <w:szCs w:val="28"/>
          <w:lang w:val="sv-SE"/>
        </w:rPr>
        <w:t xml:space="preserve">. Sau đó, người ta cũng nghiên cứu với </w:t>
      </w:r>
      <w:r w:rsidR="00F67EAD" w:rsidRPr="00815853">
        <w:rPr>
          <w:rFonts w:asciiTheme="majorHAnsi" w:hAnsiTheme="majorHAnsi" w:cstheme="majorHAnsi"/>
          <w:i/>
          <w:sz w:val="28"/>
          <w:szCs w:val="28"/>
          <w:lang w:val="sv-SE"/>
        </w:rPr>
        <w:t>M. globosa</w:t>
      </w:r>
      <w:r w:rsidR="00F67EAD" w:rsidRPr="00815853">
        <w:rPr>
          <w:rFonts w:asciiTheme="majorHAnsi" w:hAnsiTheme="majorHAnsi" w:cstheme="majorHAnsi"/>
          <w:sz w:val="28"/>
          <w:szCs w:val="28"/>
          <w:lang w:val="sv-SE"/>
        </w:rPr>
        <w:t xml:space="preserve"> và phát hiện hệ enzym phân giải lipid với Mglip2 đặc trưng ở pH 6,0</w:t>
      </w:r>
      <w:r w:rsidR="005B57B5" w:rsidRPr="00815853">
        <w:rPr>
          <w:rFonts w:asciiTheme="majorHAnsi" w:hAnsiTheme="majorHAnsi" w:cstheme="majorHAnsi"/>
          <w:sz w:val="28"/>
          <w:szCs w:val="28"/>
          <w:lang w:val="sv-SE"/>
        </w:rPr>
        <w:t xml:space="preserve"> </w:t>
      </w:r>
      <w:r w:rsidR="000953D5" w:rsidRPr="00815853">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&lt;EndNote&gt;&lt;Cite&gt;&lt;Author&gt;Xu&lt;/Author&gt;&lt;Year&gt;2015&lt;/Year&gt;&lt;RecNum&gt;15&lt;/RecNum&gt;&lt;DisplayText&gt;[45]&lt;/DisplayText&gt;&lt;record&gt;&lt;rec-number&gt;15&lt;/rec-number&gt;&lt;foreign-keys&gt;&lt;key app="EN" db-id="2x5z0f9spsv222exds6xsad9aaev2d5wpsz0" timestamp="1500444368"&gt;15&lt;/key&gt;&lt;/foreign-keys&gt;&lt;ref-type name="Journal Article"&gt;17&lt;/ref-type&gt;&lt;contributors&gt;&lt;authors&gt;&lt;author&gt;Xu, H.&lt;/author&gt;&lt;author&gt;Lan, D.&lt;/author&gt;&lt;author&gt;Yang, B.&lt;/author&gt;&lt;author&gt;Wang, Y.&lt;/author&gt;&lt;/authors&gt;&lt;/contributors&gt;&lt;auth-address&gt;College of Light Industry and Food Sciences, South China University of Technology, Guangzhou 510640, China; E-Mails: xuhuanscut@163.com (H.X.); dmlanscut.edu.cn (D.L.)&amp;#xD;School of Bioscience and Bioengineering, South China University of Technology, Guangzhou 510006, China; E-Mail: yangbo@scut.edu.cn&lt;/auth-address&gt;&lt;titles&gt;&lt;title&gt;Biochemical Properties and Structure Analysis of a DAG-Like Lipase from Malassezia globosa&lt;/title&gt;&lt;secondary-title&gt;Int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4865-79&lt;/pages&gt;&lt;volume&gt;16&lt;/volume&gt;&lt;number&gt;3&lt;/number&gt;&lt;dates&gt;&lt;year&gt;2015&lt;/year&gt;&lt;pub-dates&gt;&lt;date&gt;Mar&lt;/date&gt;&lt;/pub-dates&gt;&lt;/dates&gt;&lt;accession-num&gt;25749469&lt;/accession-num&gt;&lt;urls&gt;&lt;related-urls&gt;&lt;url&gt;http://www.mdpi.com/1422-0067/16/3/4865/pdf&lt;/url&gt;&lt;/related-urls&gt;&lt;/urls&gt;&lt;custom2&gt;PMC4394454&lt;/custom2&gt;&lt;electronic-resource-num&gt;10.3390/ijms16034865&lt;/electronic-resource-num&gt;&lt;language&gt;eng&lt;/language&gt;&lt;/record&gt;&lt;/Cite&gt;&lt;/EndNote&gt;</w:instrText>
      </w:r>
      <w:r w:rsidR="000953D5"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[45]</w:t>
      </w:r>
      <w:r w:rsidR="000953D5" w:rsidRPr="00815853">
        <w:rPr>
          <w:rFonts w:asciiTheme="majorHAnsi" w:hAnsiTheme="majorHAnsi" w:cstheme="majorHAnsi"/>
          <w:sz w:val="28"/>
          <w:szCs w:val="28"/>
          <w:lang w:val="sv-SE"/>
        </w:rPr>
        <w:fldChar w:fldCharType="end"/>
      </w:r>
      <w:r w:rsidR="005B57B5" w:rsidRPr="00815853">
        <w:rPr>
          <w:rFonts w:asciiTheme="majorHAnsi" w:hAnsiTheme="majorHAnsi" w:cstheme="majorHAnsi"/>
          <w:sz w:val="28"/>
          <w:szCs w:val="28"/>
          <w:lang w:val="sv-SE"/>
        </w:rPr>
        <w:t>,</w:t>
      </w:r>
      <w:r w:rsidR="000953D5" w:rsidRPr="00815853">
        <w:rPr>
          <w:rFonts w:asciiTheme="majorHAnsi" w:hAnsiTheme="majorHAnsi" w:cstheme="majorHAnsi"/>
          <w:sz w:val="28"/>
          <w:szCs w:val="28"/>
          <w:lang w:val="sv-SE"/>
        </w:rPr>
        <w:fldChar w:fldCharType="begin">
          <w:fldData xml:space="preserve">PEVuZE5vdGU+PENpdGU+PEF1dGhvcj5Tb21tZXI8L0F1dGhvcj48WWVhcj4yMDE2PC9ZZWFyPjxS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PEVuZE5vdGU+PENpdGU+PEF1dGhvcj5Tb21tZXI8L0F1dGhvcj48WWVhcj4yMDE2PC9ZZWFyPjxS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000953D5" w:rsidRPr="00815853">
        <w:rPr>
          <w:rFonts w:asciiTheme="majorHAnsi" w:hAnsiTheme="majorHAnsi" w:cstheme="majorHAnsi"/>
          <w:sz w:val="28"/>
          <w:szCs w:val="28"/>
          <w:lang w:val="sv-SE"/>
        </w:rPr>
      </w:r>
      <w:r w:rsidR="000953D5"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[46]</w:t>
      </w:r>
      <w:r w:rsidR="000953D5" w:rsidRPr="00815853">
        <w:rPr>
          <w:rFonts w:asciiTheme="majorHAnsi" w:hAnsiTheme="majorHAnsi" w:cstheme="majorHAnsi"/>
          <w:sz w:val="28"/>
          <w:szCs w:val="28"/>
          <w:lang w:val="sv-SE"/>
        </w:rPr>
        <w:fldChar w:fldCharType="end"/>
      </w:r>
      <w:r w:rsidR="00F67EAD" w:rsidRPr="00815853">
        <w:rPr>
          <w:rFonts w:asciiTheme="majorHAnsi" w:hAnsiTheme="majorHAnsi" w:cstheme="majorHAnsi"/>
          <w:sz w:val="28"/>
          <w:szCs w:val="28"/>
          <w:lang w:val="sv-SE"/>
        </w:rPr>
        <w:t xml:space="preserve">. Các tác giả đi đến kết luận, nấm </w:t>
      </w:r>
      <w:r w:rsidR="00F67EAD" w:rsidRPr="00815853">
        <w:rPr>
          <w:rFonts w:asciiTheme="majorHAnsi" w:hAnsiTheme="majorHAnsi" w:cstheme="majorHAnsi"/>
          <w:i/>
          <w:sz w:val="28"/>
          <w:szCs w:val="28"/>
          <w:lang w:val="sv-SE"/>
        </w:rPr>
        <w:t>Malassezia</w:t>
      </w:r>
      <w:r w:rsidR="00F67EAD" w:rsidRPr="00815853">
        <w:rPr>
          <w:rFonts w:asciiTheme="majorHAnsi" w:hAnsiTheme="majorHAnsi" w:cstheme="majorHAnsi"/>
          <w:sz w:val="28"/>
          <w:szCs w:val="28"/>
          <w:lang w:val="sv-SE"/>
        </w:rPr>
        <w:t xml:space="preserve"> </w:t>
      </w:r>
      <w:r w:rsidR="00F81A2E" w:rsidRPr="00815853">
        <w:rPr>
          <w:rFonts w:asciiTheme="majorHAnsi" w:hAnsiTheme="majorHAnsi" w:cstheme="majorHAnsi"/>
          <w:sz w:val="28"/>
          <w:szCs w:val="28"/>
          <w:lang w:val="sv-SE"/>
        </w:rPr>
        <w:t xml:space="preserve">phụ thuộc vào hệ enzym hoạt động ở dải </w:t>
      </w:r>
      <w:r w:rsidR="00F81A2E" w:rsidRPr="00815853">
        <w:rPr>
          <w:rFonts w:asciiTheme="majorHAnsi" w:hAnsiTheme="majorHAnsi" w:cstheme="majorHAnsi"/>
          <w:sz w:val="28"/>
          <w:szCs w:val="28"/>
          <w:lang w:val="vi-VN"/>
        </w:rPr>
        <w:t xml:space="preserve">pH </w:t>
      </w:r>
      <w:r w:rsidR="00F81A2E" w:rsidRPr="00815853">
        <w:rPr>
          <w:rFonts w:asciiTheme="majorHAnsi" w:hAnsiTheme="majorHAnsi" w:cstheme="majorHAnsi"/>
          <w:sz w:val="28"/>
          <w:szCs w:val="28"/>
          <w:lang w:val="sv-SE"/>
        </w:rPr>
        <w:t xml:space="preserve">đặc trưng và </w:t>
      </w:r>
      <w:r w:rsidR="00F81A2E" w:rsidRPr="00815853">
        <w:rPr>
          <w:rFonts w:asciiTheme="majorHAnsi" w:hAnsiTheme="majorHAnsi" w:cstheme="majorHAnsi"/>
          <w:sz w:val="28"/>
          <w:szCs w:val="28"/>
          <w:lang w:val="vi-VN"/>
        </w:rPr>
        <w:t>khác nhau</w:t>
      </w:r>
      <w:r w:rsidR="00F81A2E" w:rsidRPr="00815853">
        <w:rPr>
          <w:rFonts w:asciiTheme="majorHAnsi" w:hAnsiTheme="majorHAnsi" w:cstheme="majorHAnsi"/>
          <w:sz w:val="28"/>
          <w:szCs w:val="28"/>
          <w:lang w:val="sv-SE"/>
        </w:rPr>
        <w:t xml:space="preserve"> tùy </w:t>
      </w:r>
      <w:r w:rsidR="00F81A2E" w:rsidRPr="00815853">
        <w:rPr>
          <w:rFonts w:asciiTheme="majorHAnsi" w:hAnsiTheme="majorHAnsi" w:cstheme="majorHAnsi"/>
          <w:sz w:val="28"/>
          <w:szCs w:val="28"/>
          <w:lang w:val="vi-VN"/>
        </w:rPr>
        <w:t xml:space="preserve">từng </w:t>
      </w:r>
      <w:r w:rsidR="00F81A2E" w:rsidRPr="00815853">
        <w:rPr>
          <w:rFonts w:asciiTheme="majorHAnsi" w:hAnsiTheme="majorHAnsi" w:cstheme="majorHAnsi"/>
          <w:sz w:val="28"/>
          <w:szCs w:val="28"/>
          <w:lang w:val="sv-SE"/>
        </w:rPr>
        <w:t xml:space="preserve">loài. </w:t>
      </w:r>
      <w:r w:rsidRPr="00815853">
        <w:rPr>
          <w:rFonts w:asciiTheme="majorHAnsi" w:hAnsiTheme="majorHAnsi" w:cstheme="majorHAnsi"/>
          <w:sz w:val="28"/>
          <w:szCs w:val="28"/>
          <w:lang w:val="sv-SE"/>
        </w:rPr>
        <w:t>Do đó, pH da kiềm không phải là điều kiện tiên quyết</w:t>
      </w:r>
      <w:r w:rsidR="00F81A2E" w:rsidRPr="00815853">
        <w:rPr>
          <w:rFonts w:asciiTheme="majorHAnsi" w:hAnsiTheme="majorHAnsi" w:cstheme="majorHAnsi"/>
          <w:sz w:val="28"/>
          <w:szCs w:val="28"/>
          <w:lang w:val="sv-SE"/>
        </w:rPr>
        <w:t>, mà chỉ là một yếu tố trong các yếu tố thuận lợi</w:t>
      </w:r>
      <w:r w:rsidRPr="00815853">
        <w:rPr>
          <w:rFonts w:asciiTheme="majorHAnsi" w:hAnsiTheme="majorHAnsi" w:cstheme="majorHAnsi"/>
          <w:sz w:val="28"/>
          <w:szCs w:val="28"/>
          <w:lang w:val="sv-SE"/>
        </w:rPr>
        <w:t xml:space="preserve"> ảnh hưởng đến khả năng sinh sả</w:t>
      </w:r>
      <w:r w:rsidR="00AC63AD" w:rsidRPr="00815853">
        <w:rPr>
          <w:rFonts w:asciiTheme="majorHAnsi" w:hAnsiTheme="majorHAnsi" w:cstheme="majorHAnsi"/>
          <w:sz w:val="28"/>
          <w:szCs w:val="28"/>
          <w:lang w:val="sv-SE"/>
        </w:rPr>
        <w:t>n, phát triển và gây bệnh</w:t>
      </w:r>
      <w:r w:rsidR="003F667A" w:rsidRPr="00815853">
        <w:rPr>
          <w:rFonts w:asciiTheme="majorHAnsi" w:hAnsiTheme="majorHAnsi" w:cstheme="majorHAnsi"/>
          <w:sz w:val="28"/>
          <w:szCs w:val="28"/>
          <w:lang w:val="sv-SE"/>
        </w:rPr>
        <w:t xml:space="preserve"> của vi nấm. </w:t>
      </w:r>
      <w:bookmarkEnd w:id="130"/>
    </w:p>
    <w:p w:rsidR="00975727" w:rsidRPr="00815853" w:rsidRDefault="00975727" w:rsidP="00432D18">
      <w:pPr>
        <w:widowControl w:val="0"/>
        <w:spacing w:line="348"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ab/>
        <w:t xml:space="preserve">Những yếu tố thuận lợi khác cũng ảnh hưởng tới sự phát sinh bệnh như: cắt bỏ tuyến thượng thận, đái tháo đường, có thai, suy dinh dưỡng, điều trị corticoid toàn thân, dùng thuốc ức chế miễn dịch hay khi ra nhiều mồ hôi... Nhiều nghiên cứu nhằm tìm lời giải thích về tính cảm thụ của cơ thể khi thay đổi một số điều kiện sinh lý, sinh hóa trong cơ thể. </w:t>
      </w:r>
    </w:p>
    <w:p w:rsidR="003B138F" w:rsidRPr="00815853" w:rsidRDefault="003B138F">
      <w:pPr>
        <w:spacing w:after="160" w:line="259" w:lineRule="auto"/>
        <w:rPr>
          <w:b/>
          <w:bCs/>
          <w:i/>
          <w:sz w:val="28"/>
          <w:szCs w:val="28"/>
          <w:lang w:val="sv-SE"/>
        </w:rPr>
      </w:pPr>
      <w:bookmarkStart w:id="131" w:name="_Toc485463901"/>
      <w:bookmarkStart w:id="132" w:name="_Toc485465220"/>
      <w:bookmarkStart w:id="133" w:name="_Toc485466833"/>
      <w:bookmarkStart w:id="134" w:name="_Toc499481458"/>
      <w:bookmarkStart w:id="135" w:name="_Toc485393747"/>
      <w:bookmarkStart w:id="136" w:name="_Toc485463905"/>
      <w:bookmarkStart w:id="137" w:name="_Toc485465224"/>
      <w:bookmarkStart w:id="138" w:name="_Toc485466837"/>
      <w:r w:rsidRPr="00134D2C">
        <w:rPr>
          <w:lang w:val="sv-SE"/>
        </w:rPr>
        <w:br w:type="page"/>
      </w:r>
    </w:p>
    <w:p w:rsidR="000B6ED5" w:rsidRPr="00815853" w:rsidRDefault="000B6ED5" w:rsidP="00166BA7">
      <w:pPr>
        <w:pStyle w:val="30"/>
        <w:widowControl w:val="0"/>
        <w:spacing w:line="288" w:lineRule="auto"/>
        <w:outlineLvl w:val="1"/>
      </w:pPr>
      <w:r w:rsidRPr="00815853">
        <w:lastRenderedPageBreak/>
        <w:t>1.2.2. Căn nguyên</w:t>
      </w:r>
      <w:bookmarkEnd w:id="131"/>
      <w:bookmarkEnd w:id="132"/>
      <w:bookmarkEnd w:id="133"/>
      <w:r w:rsidRPr="00815853">
        <w:t xml:space="preserve"> và sinh bệnh học</w:t>
      </w:r>
      <w:bookmarkEnd w:id="134"/>
    </w:p>
    <w:p w:rsidR="000B6ED5" w:rsidRPr="00815853" w:rsidRDefault="000B6ED5" w:rsidP="00E35E71">
      <w:pPr>
        <w:widowControl w:val="0"/>
        <w:autoSpaceDE w:val="0"/>
        <w:autoSpaceDN w:val="0"/>
        <w:adjustRightInd w:val="0"/>
        <w:spacing w:line="360" w:lineRule="auto"/>
        <w:ind w:firstLine="720"/>
        <w:jc w:val="both"/>
        <w:rPr>
          <w:rFonts w:asciiTheme="majorHAnsi" w:hAnsiTheme="majorHAnsi" w:cstheme="majorHAnsi"/>
          <w:sz w:val="28"/>
          <w:szCs w:val="28"/>
          <w:lang w:val="sv-SE"/>
        </w:rPr>
      </w:pPr>
      <w:bookmarkStart w:id="139" w:name="_Toc472009996"/>
      <w:r w:rsidRPr="00815853">
        <w:rPr>
          <w:rFonts w:asciiTheme="majorHAnsi" w:hAnsiTheme="majorHAnsi" w:cstheme="majorHAnsi"/>
          <w:sz w:val="28"/>
          <w:szCs w:val="28"/>
          <w:lang w:val="sv-SE"/>
        </w:rPr>
        <w:t xml:space="preserve">Năm 1853, C. Robin tìm ra trên vảy da </w:t>
      </w:r>
      <w:r w:rsidR="00F713B9">
        <w:rPr>
          <w:rFonts w:asciiTheme="majorHAnsi" w:hAnsiTheme="majorHAnsi" w:cstheme="majorHAnsi"/>
          <w:sz w:val="28"/>
          <w:szCs w:val="28"/>
          <w:lang w:val="sv-SE"/>
        </w:rPr>
        <w:t>của bệnh nhân bị bệnh lang ben có loài</w:t>
      </w:r>
      <w:r w:rsidRPr="00815853">
        <w:rPr>
          <w:rFonts w:asciiTheme="majorHAnsi" w:hAnsiTheme="majorHAnsi" w:cstheme="majorHAnsi"/>
          <w:sz w:val="28"/>
          <w:szCs w:val="28"/>
          <w:lang w:val="sv-SE"/>
        </w:rPr>
        <w:t xml:space="preserve"> nấm, đặt tên là </w:t>
      </w:r>
      <w:r w:rsidRPr="00815853">
        <w:rPr>
          <w:rFonts w:asciiTheme="majorHAnsi" w:hAnsiTheme="majorHAnsi" w:cstheme="majorHAnsi"/>
          <w:i/>
          <w:iCs/>
          <w:sz w:val="28"/>
          <w:szCs w:val="28"/>
          <w:lang w:val="sv-SE"/>
        </w:rPr>
        <w:t>Micosporum furfur</w:t>
      </w:r>
      <w:r w:rsidR="00F713B9">
        <w:rPr>
          <w:rFonts w:asciiTheme="majorHAnsi" w:hAnsiTheme="majorHAnsi" w:cstheme="majorHAnsi"/>
          <w:sz w:val="28"/>
          <w:szCs w:val="28"/>
          <w:lang w:val="sv-SE"/>
        </w:rPr>
        <w:t xml:space="preserve">. Đến năm 1874, </w:t>
      </w:r>
      <w:r w:rsidRPr="00815853">
        <w:rPr>
          <w:rFonts w:asciiTheme="majorHAnsi" w:hAnsiTheme="majorHAnsi" w:cstheme="majorHAnsi"/>
          <w:sz w:val="28"/>
          <w:szCs w:val="28"/>
          <w:lang w:val="sv-SE"/>
        </w:rPr>
        <w:t xml:space="preserve">Malassez (1842–1909) đã mô tả tác nhân gây bệnh là những tế bào hình tròn hoặc bầu dục, phát triển ở lớp sừng của da bệnh nhân lang ben, đặt tên là </w:t>
      </w:r>
      <w:r w:rsidR="00AE1DF6">
        <w:rPr>
          <w:rFonts w:asciiTheme="majorHAnsi" w:hAnsiTheme="majorHAnsi" w:cstheme="majorHAnsi"/>
          <w:sz w:val="28"/>
          <w:szCs w:val="28"/>
          <w:lang w:val="sv-SE"/>
        </w:rPr>
        <w:br/>
      </w:r>
      <w:r w:rsidRPr="00815853">
        <w:rPr>
          <w:rFonts w:asciiTheme="majorHAnsi" w:hAnsiTheme="majorHAnsi" w:cstheme="majorHAnsi"/>
          <w:i/>
          <w:iCs/>
          <w:sz w:val="28"/>
          <w:szCs w:val="28"/>
          <w:lang w:val="sv-SE"/>
        </w:rPr>
        <w:t>M</w:t>
      </w:r>
      <w:r w:rsidR="00F713B9">
        <w:rPr>
          <w:rFonts w:asciiTheme="majorHAnsi" w:hAnsiTheme="majorHAnsi" w:cstheme="majorHAnsi"/>
          <w:i/>
          <w:iCs/>
          <w:sz w:val="28"/>
          <w:szCs w:val="28"/>
          <w:lang w:val="sv-SE"/>
        </w:rPr>
        <w:t>alassezia</w:t>
      </w:r>
      <w:r w:rsidR="002604EB" w:rsidRPr="00815853">
        <w:rPr>
          <w:rFonts w:asciiTheme="majorHAnsi" w:hAnsiTheme="majorHAnsi" w:cstheme="majorHAnsi"/>
          <w:i/>
          <w:iCs/>
          <w:sz w:val="28"/>
          <w:szCs w:val="28"/>
          <w:lang w:val="sv-SE"/>
        </w:rPr>
        <w:t xml:space="preserve"> </w:t>
      </w:r>
      <w:r w:rsidRPr="00815853">
        <w:rPr>
          <w:rFonts w:asciiTheme="majorHAnsi" w:hAnsiTheme="majorHAnsi" w:cstheme="majorHAnsi"/>
          <w:i/>
          <w:iCs/>
          <w:sz w:val="28"/>
          <w:szCs w:val="28"/>
          <w:lang w:val="sv-SE"/>
        </w:rPr>
        <w:t>furfur</w:t>
      </w:r>
      <w:r w:rsidRPr="00815853">
        <w:rPr>
          <w:rFonts w:asciiTheme="majorHAnsi" w:hAnsiTheme="majorHAnsi" w:cstheme="majorHAnsi"/>
          <w:sz w:val="28"/>
          <w:szCs w:val="28"/>
          <w:lang w:val="sv-SE"/>
        </w:rPr>
        <w:t xml:space="preserve">. Từ đó, </w:t>
      </w:r>
      <w:r w:rsidRPr="00815853">
        <w:rPr>
          <w:rFonts w:asciiTheme="majorHAnsi" w:hAnsiTheme="majorHAnsi" w:cstheme="majorHAnsi"/>
          <w:i/>
          <w:sz w:val="28"/>
          <w:szCs w:val="28"/>
          <w:lang w:val="sv-SE"/>
        </w:rPr>
        <w:t>M.</w:t>
      </w:r>
      <w:r w:rsidR="002604EB" w:rsidRPr="00815853">
        <w:rPr>
          <w:rFonts w:asciiTheme="majorHAnsi" w:hAnsiTheme="majorHAnsi" w:cstheme="majorHAnsi"/>
          <w:i/>
          <w:sz w:val="28"/>
          <w:szCs w:val="28"/>
          <w:lang w:val="sv-SE"/>
        </w:rPr>
        <w:t xml:space="preserve"> </w:t>
      </w:r>
      <w:r w:rsidRPr="00815853">
        <w:rPr>
          <w:rFonts w:asciiTheme="majorHAnsi" w:hAnsiTheme="majorHAnsi" w:cstheme="majorHAnsi"/>
          <w:i/>
          <w:sz w:val="28"/>
          <w:szCs w:val="28"/>
          <w:lang w:val="sv-SE"/>
        </w:rPr>
        <w:t>furfur</w:t>
      </w:r>
      <w:r w:rsidRPr="00815853">
        <w:rPr>
          <w:rFonts w:asciiTheme="majorHAnsi" w:hAnsiTheme="majorHAnsi" w:cstheme="majorHAnsi"/>
          <w:sz w:val="28"/>
          <w:szCs w:val="28"/>
          <w:lang w:val="sv-SE"/>
        </w:rPr>
        <w:t xml:space="preserve"> được coi là căn nguyên duy nhất của bệnh. Đầu thập niên 90, thành tựu khoa học phát triển nhanh chóng đã ứng dụng thành công trong việc giải mã trình tự bộ gen của vi nấm và tìm ra 7 loài phụ thuộc lipid, đặt tên chung là </w:t>
      </w:r>
      <w:r w:rsidRPr="00815853">
        <w:rPr>
          <w:rFonts w:asciiTheme="majorHAnsi" w:hAnsiTheme="majorHAnsi" w:cstheme="majorHAnsi"/>
          <w:i/>
          <w:iCs/>
          <w:sz w:val="28"/>
          <w:szCs w:val="28"/>
          <w:lang w:val="sv-SE"/>
        </w:rPr>
        <w:t xml:space="preserve">Malassezia </w:t>
      </w:r>
      <w:r w:rsidR="00B331A5" w:rsidRPr="00AE1DF6">
        <w:rPr>
          <w:rFonts w:asciiTheme="majorHAnsi" w:hAnsiTheme="majorHAnsi" w:cstheme="majorHAnsi"/>
          <w:iCs/>
          <w:sz w:val="28"/>
          <w:szCs w:val="28"/>
          <w:lang w:val="sv-SE"/>
        </w:rPr>
        <w:t>spp</w:t>
      </w:r>
      <w:r w:rsidR="008B7774" w:rsidRPr="00AE1DF6">
        <w:rPr>
          <w:rFonts w:asciiTheme="majorHAnsi" w:hAnsiTheme="majorHAnsi" w:cstheme="majorHAnsi"/>
          <w:iCs/>
          <w:sz w:val="28"/>
          <w:szCs w:val="28"/>
          <w:lang w:val="sv-SE"/>
        </w:rPr>
        <w:t>.</w:t>
      </w:r>
      <w:r w:rsidR="00B331A5" w:rsidRPr="00815853">
        <w:rPr>
          <w:rFonts w:asciiTheme="majorHAnsi" w:hAnsiTheme="majorHAnsi" w:cstheme="majorHAnsi"/>
          <w:iCs/>
          <w:sz w:val="28"/>
          <w:szCs w:val="28"/>
          <w:lang w:val="sv-SE"/>
        </w:rPr>
        <w:t xml:space="preserve"> </w:t>
      </w:r>
      <w:r w:rsidRPr="00815853">
        <w:rPr>
          <w:rFonts w:asciiTheme="majorHAnsi" w:hAnsiTheme="majorHAnsi" w:cstheme="majorHAnsi"/>
          <w:sz w:val="28"/>
          <w:szCs w:val="28"/>
          <w:lang w:val="sv-SE"/>
        </w:rPr>
        <w:t xml:space="preserve">[16]. </w:t>
      </w:r>
      <w:r w:rsidRPr="00815853">
        <w:rPr>
          <w:rFonts w:asciiTheme="majorHAnsi" w:hAnsiTheme="majorHAnsi" w:cstheme="majorHAnsi"/>
          <w:sz w:val="28"/>
          <w:szCs w:val="28"/>
          <w:lang w:val="vi-VN"/>
        </w:rPr>
        <w:t>Năm 2000, F.</w:t>
      </w:r>
      <w:r w:rsidR="00AE1DF6" w:rsidRPr="00AE1DF6">
        <w:rPr>
          <w:rFonts w:asciiTheme="majorHAnsi" w:hAnsiTheme="majorHAnsi" w:cstheme="majorHAnsi"/>
          <w:sz w:val="28"/>
          <w:szCs w:val="28"/>
          <w:lang w:val="sv-SE"/>
        </w:rPr>
        <w:t xml:space="preserve"> </w:t>
      </w:r>
      <w:r w:rsidRPr="00815853">
        <w:rPr>
          <w:rFonts w:asciiTheme="majorHAnsi" w:hAnsiTheme="majorHAnsi" w:cstheme="majorHAnsi"/>
          <w:sz w:val="28"/>
          <w:szCs w:val="28"/>
          <w:lang w:val="vi-VN"/>
        </w:rPr>
        <w:t>Sanchez nhận ra rằng căn nguyên</w:t>
      </w:r>
      <w:r w:rsidRPr="00815853">
        <w:rPr>
          <w:rFonts w:asciiTheme="majorHAnsi" w:hAnsiTheme="majorHAnsi" w:cstheme="majorHAnsi"/>
          <w:sz w:val="28"/>
          <w:szCs w:val="28"/>
          <w:lang w:val="sv-SE"/>
        </w:rPr>
        <w:t xml:space="preserve"> chính </w:t>
      </w:r>
      <w:r w:rsidRPr="00815853">
        <w:rPr>
          <w:rFonts w:asciiTheme="majorHAnsi" w:hAnsiTheme="majorHAnsi" w:cstheme="majorHAnsi"/>
          <w:sz w:val="28"/>
          <w:szCs w:val="28"/>
          <w:lang w:val="vi-VN"/>
        </w:rPr>
        <w:t xml:space="preserve"> gây </w:t>
      </w:r>
      <w:r w:rsidRPr="00815853">
        <w:rPr>
          <w:rFonts w:asciiTheme="majorHAnsi" w:hAnsiTheme="majorHAnsi" w:cstheme="majorHAnsi"/>
          <w:sz w:val="28"/>
          <w:szCs w:val="28"/>
          <w:lang w:val="sv-SE"/>
        </w:rPr>
        <w:t xml:space="preserve">bệnh </w:t>
      </w:r>
      <w:r w:rsidRPr="00815853">
        <w:rPr>
          <w:rFonts w:asciiTheme="majorHAnsi" w:hAnsiTheme="majorHAnsi" w:cstheme="majorHAnsi"/>
          <w:sz w:val="28"/>
          <w:szCs w:val="28"/>
          <w:lang w:val="vi-VN"/>
        </w:rPr>
        <w:t xml:space="preserve">lang ben là </w:t>
      </w:r>
      <w:r w:rsidRPr="00815853">
        <w:rPr>
          <w:rFonts w:asciiTheme="majorHAnsi" w:hAnsiTheme="majorHAnsi" w:cstheme="majorHAnsi"/>
          <w:i/>
          <w:sz w:val="28"/>
          <w:szCs w:val="28"/>
          <w:lang w:val="vi-VN"/>
        </w:rPr>
        <w:t xml:space="preserve">M. globosa </w:t>
      </w:r>
      <w:r w:rsidRPr="00815853">
        <w:rPr>
          <w:rFonts w:asciiTheme="majorHAnsi" w:hAnsiTheme="majorHAnsi" w:cstheme="majorHAnsi"/>
          <w:sz w:val="28"/>
          <w:szCs w:val="28"/>
          <w:lang w:val="vi-VN"/>
        </w:rPr>
        <w:fldChar w:fldCharType="begin"/>
      </w:r>
      <w:r w:rsidR="00BA66BB">
        <w:rPr>
          <w:rFonts w:asciiTheme="majorHAnsi" w:hAnsiTheme="majorHAnsi" w:cstheme="majorHAnsi"/>
          <w:sz w:val="28"/>
          <w:szCs w:val="28"/>
          <w:lang w:val="vi-VN"/>
        </w:rPr>
        <w:instrText xml:space="preserve"> ADDIN EN.CITE &lt;EndNote&gt;&lt;Cite&gt;&lt;Author&gt;F. Sanchez Fajardo&lt;/Author&gt;&lt;Year&gt;2000&lt;/Year&gt;&lt;RecNum&gt;170&lt;/RecNum&gt;&lt;DisplayText&gt;[47]&lt;/DisplayText&gt;&lt;record&gt;&lt;rec-number&gt;170&lt;/rec-number&gt;&lt;foreign-keys&gt;&lt;key app="EN" db-id="fdsdswvr62500bexse7v9dap9xedpz2rwxvt" timestamp="0"&gt;170&lt;/key&gt;&lt;/foreign-keys&gt;&lt;ref-type name="Journal Article"&gt;17&lt;/ref-type&gt;&lt;contributors&gt;&lt;authors&gt;&lt;author&gt;F. Sanchez Fajardo,&lt;/author&gt;&lt;/authors&gt;&lt;/contributors&gt;&lt;titles&gt;&lt;title&gt;Malassezia globosa as the causative agent of pityriasis versicolor&lt;/title&gt;&lt;secondary-title&gt;British Journal of Dermatology &lt;/secondary-title&gt;&lt;/titles&gt;&lt;pages&gt;799&lt;/pages&gt;&lt;volume&gt;143&lt;/volume&gt;&lt;dates&gt;&lt;year&gt;2000&lt;/year&gt;&lt;/dates&gt;&lt;urls&gt;&lt;/urls&gt;&lt;/record&gt;&lt;/Cite&gt;&lt;/EndNote&gt;</w:instrText>
      </w:r>
      <w:r w:rsidRPr="00815853">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[47]</w:t>
      </w:r>
      <w:r w:rsidRPr="00815853">
        <w:rPr>
          <w:rFonts w:asciiTheme="majorHAnsi" w:hAnsiTheme="majorHAnsi" w:cstheme="majorHAnsi"/>
          <w:sz w:val="28"/>
          <w:szCs w:val="28"/>
          <w:lang w:val="vi-VN"/>
        </w:rPr>
        <w:fldChar w:fldCharType="end"/>
      </w:r>
      <w:r w:rsidRPr="00815853">
        <w:rPr>
          <w:rFonts w:asciiTheme="majorHAnsi" w:hAnsiTheme="majorHAnsi" w:cstheme="majorHAnsi"/>
          <w:sz w:val="28"/>
          <w:szCs w:val="28"/>
          <w:lang w:val="vi-VN"/>
        </w:rPr>
        <w:t>.</w:t>
      </w:r>
    </w:p>
    <w:p w:rsidR="000B6ED5" w:rsidRPr="00815853" w:rsidRDefault="000D2867" w:rsidP="00B331A5">
      <w:pPr>
        <w:pStyle w:val="BA0"/>
        <w:spacing w:line="312" w:lineRule="auto"/>
      </w:pPr>
      <w:bookmarkStart w:id="140" w:name="_Toc494084176"/>
      <w:bookmarkStart w:id="141" w:name="_Toc499483932"/>
      <w:r w:rsidRPr="00815853">
        <w:t>Bảng 1.</w:t>
      </w:r>
      <w:r w:rsidR="003F7C93" w:rsidRPr="00815853">
        <w:fldChar w:fldCharType="begin"/>
      </w:r>
      <w:r w:rsidR="003F7C93" w:rsidRPr="00815853">
        <w:instrText xml:space="preserve"> SEQ Bảng_1. \* ARABIC </w:instrText>
      </w:r>
      <w:r w:rsidR="003F7C93" w:rsidRPr="00815853">
        <w:fldChar w:fldCharType="separate"/>
      </w:r>
      <w:r w:rsidR="002D340F">
        <w:rPr>
          <w:noProof/>
        </w:rPr>
        <w:t>2</w:t>
      </w:r>
      <w:r w:rsidR="003F7C93" w:rsidRPr="00815853">
        <w:fldChar w:fldCharType="end"/>
      </w:r>
      <w:r w:rsidR="003F7C93" w:rsidRPr="00815853">
        <w:t xml:space="preserve">. </w:t>
      </w:r>
      <w:r w:rsidR="000B6ED5" w:rsidRPr="00815853">
        <w:t xml:space="preserve">Phân bố dịch tễ các loài </w:t>
      </w:r>
      <w:r w:rsidRPr="00815853">
        <w:rPr>
          <w:i/>
        </w:rPr>
        <w:t>Malassezia</w:t>
      </w:r>
      <w:r w:rsidR="000B6ED5" w:rsidRPr="00815853">
        <w:t xml:space="preserve"> trên da người khỏe mạnh và da bệnh lang ben </w:t>
      </w:r>
      <w:bookmarkEnd w:id="139"/>
      <w:r w:rsidR="000B6ED5" w:rsidRPr="00815853">
        <w:fldChar w:fldCharType="begin"/>
      </w:r>
      <w:r w:rsidR="004E53E2" w:rsidRPr="00815853">
        <w:instrText xml:space="preserve"> ADDIN EN.CITE &lt;EndNote&gt;&lt;Cite&gt;&lt;Author&gt;Prohic&lt;/Author&gt;&lt;Year&gt;2016&lt;/Year&gt;&lt;RecNum&gt;2&lt;/RecNum&gt;&lt;DisplayText&gt;[2]&lt;/DisplayText&gt;&lt;record&gt;&lt;rec-number&gt;2&lt;/rec-number&gt;&lt;foreign-keys&gt;&lt;key app="EN" db-id="2x5z0f9spsv222exds6xsad9aaev2d5wpsz0" timestamp="1500443168"&gt;2&lt;/key&gt;&lt;/foreign-keys&gt;&lt;ref-type name="Journal Article"&gt;17&lt;/ref-type&gt;&lt;contributors&gt;&lt;authors&gt;&lt;author&gt;Prohic, Asja&lt;/author&gt;&lt;author&gt;Jovovic Sadikovic, Tamara&lt;/author&gt;&lt;author&gt;Krupalija-Fazlic, Mersiha&lt;/author&gt;&lt;author&gt;Kuskunovic-Vlahovljak, Suada&lt;/author&gt;&lt;/authors&gt;&lt;/contributors&gt;&lt;titles&gt;&lt;title&gt;Malassezia species in healthy skin and in dermatological conditions&lt;/title&gt;&lt;secondary-title&gt;International Journal of Dermatology&lt;/secondary-title&gt;&lt;/titles&gt;&lt;periodical&gt;&lt;full-title&gt;International Journal of Dermatology&lt;/full-title&gt;&lt;/periodical&gt;&lt;pages&gt;494-504&lt;/pages&gt;&lt;volume&gt;55&lt;/volume&gt;&lt;number&gt;5&lt;/number&gt;&lt;dates&gt;&lt;year&gt;2016&lt;/year&gt;&lt;/dates&gt;&lt;isbn&gt;1365-4632&lt;/isbn&gt;&lt;urls&gt;&lt;related-urls&gt;&lt;url&gt;http://dx.doi.org/10.1111/ijd.13116&lt;/url&gt;&lt;url&gt;http://onlinelibrary.wiley.com/doi/10.1111/ijd.13116/abstract?systemMessage=Wiley+Online+Library+usage+report+download+page+will+be+unavailable+on+Friday+24th+November+2017+at+21%3A00+EST+%2F+02.00+GMT+%2F+10%3A00+SGT+%28Saturday+25th+Nov+for+SGT+&lt;/url&gt;&lt;/related-urls&gt;&lt;/urls&gt;&lt;electronic-resource-num&gt;10.1111/ijd.13116&lt;/electronic-resource-num&gt;&lt;language&gt;Eng&lt;/language&gt;&lt;/record&gt;&lt;/Cite&gt;&lt;/EndNote&gt;</w:instrText>
      </w:r>
      <w:r w:rsidR="000B6ED5" w:rsidRPr="00815853">
        <w:fldChar w:fldCharType="separate"/>
      </w:r>
      <w:r w:rsidR="000B6ED5" w:rsidRPr="00815853">
        <w:rPr>
          <w:noProof/>
        </w:rPr>
        <w:t>[2]</w:t>
      </w:r>
      <w:bookmarkEnd w:id="140"/>
      <w:bookmarkEnd w:id="141"/>
      <w:r w:rsidR="000B6ED5" w:rsidRPr="00815853">
        <w:fldChar w:fldCharType="end"/>
      </w:r>
    </w:p>
    <w:tbl>
      <w:tblPr>
        <w:tblW w:w="4949" w:type="pct"/>
        <w:jc w:val="center"/>
        <w:tblLook w:val="0000" w:firstRow="0" w:lastRow="0" w:firstColumn="0" w:lastColumn="0" w:noHBand="0" w:noVBand="0"/>
      </w:tblPr>
      <w:tblGrid>
        <w:gridCol w:w="1269"/>
        <w:gridCol w:w="740"/>
        <w:gridCol w:w="649"/>
        <w:gridCol w:w="1539"/>
        <w:gridCol w:w="1203"/>
        <w:gridCol w:w="1325"/>
        <w:gridCol w:w="2189"/>
      </w:tblGrid>
      <w:tr w:rsidR="00B331A5" w:rsidRPr="00815853" w:rsidTr="00B331A5">
        <w:trPr>
          <w:cantSplit/>
          <w:jc w:val="center"/>
        </w:trPr>
        <w:tc>
          <w:tcPr>
            <w:tcW w:w="71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0B6ED5" w:rsidRPr="00815853" w:rsidRDefault="00B2614D"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Quốc gia</w:t>
            </w: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0B6ED5" w:rsidRPr="00815853" w:rsidRDefault="000B6ED5"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Điều kiện</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0B6ED5" w:rsidRPr="00815853" w:rsidRDefault="000B6ED5"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SL BN (n)</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0B6ED5" w:rsidRPr="00815853" w:rsidRDefault="000B6ED5"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Vị trí lấy mẫu</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0B6ED5" w:rsidRPr="00815853" w:rsidRDefault="000B6ED5"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Ph</w:t>
            </w:r>
            <w:r w:rsidRPr="00815853">
              <w:rPr>
                <w:rFonts w:asciiTheme="majorHAnsi" w:hAnsiTheme="majorHAnsi" w:cstheme="majorHAnsi"/>
                <w:b/>
                <w:sz w:val="24"/>
                <w:szCs w:val="24"/>
              </w:rPr>
              <w:t>ương pháp lấy mẫu</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0B6ED5" w:rsidRPr="00815853" w:rsidRDefault="000B6ED5" w:rsidP="008B7774">
            <w:pPr>
              <w:autoSpaceDE w:val="0"/>
              <w:autoSpaceDN w:val="0"/>
              <w:adjustRightInd w:val="0"/>
              <w:spacing w:line="252" w:lineRule="auto"/>
              <w:ind w:left="-57" w:right="-57"/>
              <w:jc w:val="center"/>
              <w:rPr>
                <w:rFonts w:asciiTheme="majorHAnsi" w:hAnsiTheme="majorHAnsi" w:cstheme="majorHAnsi"/>
                <w:b/>
                <w:sz w:val="24"/>
                <w:szCs w:val="24"/>
              </w:rPr>
            </w:pPr>
            <w:r w:rsidRPr="00815853">
              <w:rPr>
                <w:rFonts w:asciiTheme="majorHAnsi" w:hAnsiTheme="majorHAnsi" w:cstheme="majorHAnsi"/>
                <w:b/>
                <w:sz w:val="24"/>
                <w:szCs w:val="24"/>
                <w:lang w:val="en"/>
              </w:rPr>
              <w:t>Ph</w:t>
            </w:r>
            <w:r w:rsidRPr="00815853">
              <w:rPr>
                <w:rFonts w:asciiTheme="majorHAnsi" w:hAnsiTheme="majorHAnsi" w:cstheme="majorHAnsi"/>
                <w:b/>
                <w:sz w:val="24"/>
                <w:szCs w:val="24"/>
              </w:rPr>
              <w:t>ương pháp</w:t>
            </w:r>
          </w:p>
          <w:p w:rsidR="000B6ED5" w:rsidRPr="00815853" w:rsidRDefault="000B6ED5"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rPr>
              <w:t>nuôi cấy</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0B6ED5" w:rsidRPr="00815853" w:rsidRDefault="000B6ED5"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Loài phổ biến nhất (%)</w:t>
            </w:r>
          </w:p>
        </w:tc>
      </w:tr>
      <w:tr w:rsidR="00B331A5" w:rsidRPr="00815853" w:rsidTr="00B331A5">
        <w:trPr>
          <w:cantSplit/>
          <w:jc w:val="center"/>
        </w:trPr>
        <w:tc>
          <w:tcPr>
            <w:tcW w:w="712" w:type="pct"/>
            <w:vMerge w:val="restart"/>
            <w:tcBorders>
              <w:top w:val="single" w:sz="3" w:space="0" w:color="000000"/>
              <w:left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 xml:space="preserve">Tây </w:t>
            </w:r>
            <w:r w:rsidR="008B7774" w:rsidRPr="00815853">
              <w:rPr>
                <w:rFonts w:asciiTheme="majorHAnsi" w:hAnsiTheme="majorHAnsi" w:cstheme="majorHAnsi"/>
                <w:b/>
                <w:sz w:val="24"/>
                <w:szCs w:val="24"/>
                <w:lang w:val="en"/>
              </w:rPr>
              <w:t>B</w:t>
            </w:r>
            <w:r w:rsidRPr="00815853">
              <w:rPr>
                <w:rFonts w:asciiTheme="majorHAnsi" w:hAnsiTheme="majorHAnsi" w:cstheme="majorHAnsi"/>
                <w:b/>
                <w:sz w:val="24"/>
                <w:szCs w:val="24"/>
                <w:lang w:val="en"/>
              </w:rPr>
              <w:t xml:space="preserve">an </w:t>
            </w:r>
            <w:r w:rsidR="008B7774" w:rsidRPr="00815853">
              <w:rPr>
                <w:rFonts w:asciiTheme="majorHAnsi" w:hAnsiTheme="majorHAnsi" w:cstheme="majorHAnsi"/>
                <w:b/>
                <w:sz w:val="24"/>
                <w:szCs w:val="24"/>
                <w:lang w:val="en"/>
              </w:rPr>
              <w:t>N</w:t>
            </w:r>
            <w:r w:rsidRPr="00815853">
              <w:rPr>
                <w:rFonts w:asciiTheme="majorHAnsi" w:hAnsiTheme="majorHAnsi" w:cstheme="majorHAnsi"/>
                <w:b/>
                <w:sz w:val="24"/>
                <w:szCs w:val="24"/>
                <w:lang w:val="en"/>
              </w:rPr>
              <w:t>ha</w:t>
            </w: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HS</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75</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Trán và vai</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Cạo da</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mDixon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i/>
                <w:iCs/>
                <w:sz w:val="24"/>
                <w:szCs w:val="24"/>
                <w:lang w:val="en"/>
              </w:rPr>
              <w:t xml:space="preserve">M. sympodialis </w:t>
            </w:r>
            <w:r w:rsidRPr="00815853">
              <w:rPr>
                <w:rFonts w:asciiTheme="majorHAnsi" w:hAnsiTheme="majorHAnsi" w:cstheme="majorHAnsi"/>
                <w:sz w:val="24"/>
                <w:szCs w:val="24"/>
                <w:lang w:val="en"/>
              </w:rPr>
              <w:t>(91,7)</w:t>
            </w:r>
          </w:p>
        </w:tc>
      </w:tr>
      <w:tr w:rsidR="00B331A5" w:rsidRPr="00815853" w:rsidTr="00B331A5">
        <w:trPr>
          <w:cantSplit/>
          <w:jc w:val="center"/>
        </w:trPr>
        <w:tc>
          <w:tcPr>
            <w:tcW w:w="712" w:type="pct"/>
            <w:vMerge/>
            <w:tcBorders>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PV</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75</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Th</w:t>
            </w:r>
            <w:r w:rsidRPr="00815853">
              <w:rPr>
                <w:rFonts w:asciiTheme="majorHAnsi" w:hAnsiTheme="majorHAnsi" w:cstheme="majorHAnsi"/>
                <w:sz w:val="24"/>
                <w:szCs w:val="24"/>
              </w:rPr>
              <w:t>ương tổn</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Cạo da</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mDixon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0A2B" w:rsidRPr="00815853" w:rsidRDefault="00C1522F" w:rsidP="008B7774">
            <w:pPr>
              <w:autoSpaceDE w:val="0"/>
              <w:autoSpaceDN w:val="0"/>
              <w:adjustRightInd w:val="0"/>
              <w:spacing w:line="252" w:lineRule="auto"/>
              <w:ind w:left="-57" w:right="-57"/>
              <w:jc w:val="center"/>
              <w:rPr>
                <w:rFonts w:asciiTheme="majorHAnsi" w:hAnsiTheme="majorHAnsi" w:cstheme="majorHAnsi"/>
                <w:i/>
                <w:iCs/>
                <w:sz w:val="24"/>
                <w:szCs w:val="24"/>
                <w:lang w:val="en"/>
              </w:rPr>
            </w:pPr>
            <w:r w:rsidRPr="00815853">
              <w:rPr>
                <w:rFonts w:asciiTheme="majorHAnsi" w:hAnsiTheme="majorHAnsi" w:cstheme="majorHAnsi"/>
                <w:i/>
                <w:iCs/>
                <w:sz w:val="24"/>
                <w:szCs w:val="24"/>
                <w:lang w:val="en"/>
              </w:rPr>
              <w:t>M. globosa</w:t>
            </w:r>
            <w:r w:rsidR="00C10A2B" w:rsidRPr="00815853">
              <w:rPr>
                <w:rFonts w:asciiTheme="majorHAnsi" w:hAnsiTheme="majorHAnsi" w:cstheme="majorHAnsi"/>
                <w:i/>
                <w:iCs/>
                <w:sz w:val="24"/>
                <w:szCs w:val="24"/>
                <w:lang w:val="en"/>
              </w:rPr>
              <w:t xml:space="preserve"> </w:t>
            </w:r>
          </w:p>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(84)</w:t>
            </w:r>
          </w:p>
        </w:tc>
      </w:tr>
      <w:tr w:rsidR="00B331A5" w:rsidRPr="00815853" w:rsidTr="00B331A5">
        <w:trPr>
          <w:cantSplit/>
          <w:jc w:val="center"/>
        </w:trPr>
        <w:tc>
          <w:tcPr>
            <w:tcW w:w="712" w:type="pct"/>
            <w:vMerge w:val="restart"/>
            <w:tcBorders>
              <w:top w:val="single" w:sz="3" w:space="0" w:color="000000"/>
              <w:left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Canada</w:t>
            </w: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HS</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20</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Nhiều vị trí</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Bề mặt liên quan</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Leeming Notman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i/>
                <w:iCs/>
                <w:sz w:val="24"/>
                <w:szCs w:val="24"/>
                <w:lang w:val="en"/>
              </w:rPr>
              <w:t>M. sympodialis</w:t>
            </w:r>
            <w:r w:rsidRPr="00815853">
              <w:rPr>
                <w:rFonts w:asciiTheme="majorHAnsi" w:hAnsiTheme="majorHAnsi" w:cstheme="majorHAnsi"/>
                <w:sz w:val="24"/>
                <w:szCs w:val="24"/>
                <w:lang w:val="en"/>
              </w:rPr>
              <w:t xml:space="preserve">   (47,2)</w:t>
            </w:r>
          </w:p>
        </w:tc>
      </w:tr>
      <w:tr w:rsidR="00B331A5" w:rsidRPr="00815853" w:rsidTr="00B331A5">
        <w:trPr>
          <w:cantSplit/>
          <w:jc w:val="center"/>
        </w:trPr>
        <w:tc>
          <w:tcPr>
            <w:tcW w:w="712" w:type="pct"/>
            <w:vMerge/>
            <w:tcBorders>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PV</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24</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Nhiều vị trí</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Bề mặt liên quan</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Leeming Notman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43520A"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i/>
                <w:iCs/>
                <w:sz w:val="24"/>
                <w:szCs w:val="24"/>
                <w:lang w:val="en"/>
              </w:rPr>
              <w:t>M. s</w:t>
            </w:r>
            <w:r w:rsidR="00C1522F" w:rsidRPr="00815853">
              <w:rPr>
                <w:rFonts w:asciiTheme="majorHAnsi" w:hAnsiTheme="majorHAnsi" w:cstheme="majorHAnsi"/>
                <w:i/>
                <w:iCs/>
                <w:sz w:val="24"/>
                <w:szCs w:val="24"/>
                <w:lang w:val="en"/>
              </w:rPr>
              <w:t>ympodialis</w:t>
            </w:r>
            <w:r w:rsidRPr="00815853">
              <w:rPr>
                <w:rFonts w:asciiTheme="majorHAnsi" w:hAnsiTheme="majorHAnsi" w:cstheme="majorHAnsi"/>
                <w:i/>
                <w:iCs/>
                <w:sz w:val="24"/>
                <w:szCs w:val="24"/>
                <w:lang w:val="en"/>
              </w:rPr>
              <w:t xml:space="preserve"> </w:t>
            </w:r>
            <w:r w:rsidR="00C1522F" w:rsidRPr="00815853">
              <w:rPr>
                <w:rFonts w:asciiTheme="majorHAnsi" w:hAnsiTheme="majorHAnsi" w:cstheme="majorHAnsi"/>
                <w:sz w:val="24"/>
                <w:szCs w:val="24"/>
                <w:lang w:val="en"/>
              </w:rPr>
              <w:t>(62,7)</w:t>
            </w:r>
          </w:p>
        </w:tc>
      </w:tr>
      <w:tr w:rsidR="00B331A5" w:rsidRPr="00815853" w:rsidTr="00B331A5">
        <w:trPr>
          <w:cantSplit/>
          <w:jc w:val="center"/>
        </w:trPr>
        <w:tc>
          <w:tcPr>
            <w:tcW w:w="71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Hàn Quốc</w:t>
            </w: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HS</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120</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Nhiều vị trí</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Chà rửa</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Leeming Notman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i/>
                <w:iCs/>
                <w:sz w:val="24"/>
                <w:szCs w:val="24"/>
                <w:lang w:val="en"/>
              </w:rPr>
              <w:t xml:space="preserve">M. restricta         </w:t>
            </w:r>
            <w:r w:rsidRPr="00815853">
              <w:rPr>
                <w:rFonts w:asciiTheme="majorHAnsi" w:hAnsiTheme="majorHAnsi" w:cstheme="majorHAnsi"/>
                <w:sz w:val="24"/>
                <w:szCs w:val="24"/>
                <w:lang w:val="en"/>
              </w:rPr>
              <w:t>(31,6)</w:t>
            </w:r>
          </w:p>
        </w:tc>
      </w:tr>
      <w:tr w:rsidR="00B331A5" w:rsidRPr="00815853" w:rsidTr="00B331A5">
        <w:trPr>
          <w:cantSplit/>
          <w:jc w:val="center"/>
        </w:trPr>
        <w:tc>
          <w:tcPr>
            <w:tcW w:w="712" w:type="pct"/>
            <w:vMerge w:val="restart"/>
            <w:tcBorders>
              <w:top w:val="single" w:sz="3" w:space="0" w:color="000000"/>
              <w:left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Iran</w:t>
            </w: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HS</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100</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Nhiều vị trí</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Chà rửa</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mDixon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0A2B" w:rsidRPr="00815853" w:rsidRDefault="00C1522F" w:rsidP="008B7774">
            <w:pPr>
              <w:autoSpaceDE w:val="0"/>
              <w:autoSpaceDN w:val="0"/>
              <w:adjustRightInd w:val="0"/>
              <w:spacing w:line="252" w:lineRule="auto"/>
              <w:ind w:left="-57" w:right="-57"/>
              <w:jc w:val="center"/>
              <w:rPr>
                <w:rFonts w:asciiTheme="majorHAnsi" w:hAnsiTheme="majorHAnsi" w:cstheme="majorHAnsi"/>
                <w:i/>
                <w:iCs/>
                <w:sz w:val="24"/>
                <w:szCs w:val="24"/>
                <w:lang w:val="en"/>
              </w:rPr>
            </w:pPr>
            <w:r w:rsidRPr="00815853">
              <w:rPr>
                <w:rFonts w:asciiTheme="majorHAnsi" w:hAnsiTheme="majorHAnsi" w:cstheme="majorHAnsi"/>
                <w:i/>
                <w:iCs/>
                <w:sz w:val="24"/>
                <w:szCs w:val="24"/>
                <w:lang w:val="en"/>
              </w:rPr>
              <w:t>M. globosa</w:t>
            </w:r>
          </w:p>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(42)</w:t>
            </w:r>
          </w:p>
        </w:tc>
      </w:tr>
      <w:tr w:rsidR="00B331A5" w:rsidRPr="00815853" w:rsidTr="00B331A5">
        <w:trPr>
          <w:cantSplit/>
          <w:jc w:val="center"/>
        </w:trPr>
        <w:tc>
          <w:tcPr>
            <w:tcW w:w="712" w:type="pct"/>
            <w:vMerge/>
            <w:tcBorders>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PV</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94</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Nhiều vị trí</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Cạo da</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mDixon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0A2B" w:rsidRPr="00815853" w:rsidRDefault="00C1522F" w:rsidP="008B7774">
            <w:pPr>
              <w:autoSpaceDE w:val="0"/>
              <w:autoSpaceDN w:val="0"/>
              <w:adjustRightInd w:val="0"/>
              <w:spacing w:line="252" w:lineRule="auto"/>
              <w:ind w:left="-57" w:right="-57"/>
              <w:jc w:val="center"/>
              <w:rPr>
                <w:rFonts w:asciiTheme="majorHAnsi" w:hAnsiTheme="majorHAnsi" w:cstheme="majorHAnsi"/>
                <w:i/>
                <w:iCs/>
                <w:sz w:val="24"/>
                <w:szCs w:val="24"/>
                <w:lang w:val="en"/>
              </w:rPr>
            </w:pPr>
            <w:r w:rsidRPr="00815853">
              <w:rPr>
                <w:rFonts w:asciiTheme="majorHAnsi" w:hAnsiTheme="majorHAnsi" w:cstheme="majorHAnsi"/>
                <w:i/>
                <w:iCs/>
                <w:sz w:val="24"/>
                <w:szCs w:val="24"/>
                <w:lang w:val="en"/>
              </w:rPr>
              <w:t>M. globosa</w:t>
            </w:r>
          </w:p>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(53)</w:t>
            </w:r>
          </w:p>
        </w:tc>
      </w:tr>
      <w:tr w:rsidR="00B331A5" w:rsidRPr="00815853" w:rsidTr="00B331A5">
        <w:trPr>
          <w:cantSplit/>
          <w:jc w:val="center"/>
        </w:trPr>
        <w:tc>
          <w:tcPr>
            <w:tcW w:w="712" w:type="pct"/>
            <w:vMerge w:val="restart"/>
            <w:tcBorders>
              <w:top w:val="single" w:sz="3" w:space="0" w:color="000000"/>
              <w:left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 xml:space="preserve">Ấn </w:t>
            </w:r>
            <w:r w:rsidR="008B7774" w:rsidRPr="00815853">
              <w:rPr>
                <w:rFonts w:asciiTheme="majorHAnsi" w:hAnsiTheme="majorHAnsi" w:cstheme="majorHAnsi"/>
                <w:b/>
                <w:sz w:val="24"/>
                <w:szCs w:val="24"/>
                <w:lang w:val="en"/>
              </w:rPr>
              <w:t>Đ</w:t>
            </w:r>
            <w:r w:rsidRPr="00815853">
              <w:rPr>
                <w:rFonts w:asciiTheme="majorHAnsi" w:hAnsiTheme="majorHAnsi" w:cstheme="majorHAnsi"/>
                <w:b/>
                <w:sz w:val="24"/>
                <w:szCs w:val="24"/>
                <w:lang w:val="en"/>
              </w:rPr>
              <w:t>ộ</w:t>
            </w: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HS</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45</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Thân mình</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Băng keo</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mDixon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i/>
                <w:iCs/>
                <w:sz w:val="24"/>
                <w:szCs w:val="24"/>
                <w:lang w:val="en"/>
              </w:rPr>
              <w:t>M. sympodialis</w:t>
            </w:r>
            <w:r w:rsidRPr="00815853">
              <w:rPr>
                <w:rFonts w:asciiTheme="majorHAnsi" w:hAnsiTheme="majorHAnsi" w:cstheme="majorHAnsi"/>
                <w:sz w:val="24"/>
                <w:szCs w:val="24"/>
                <w:lang w:val="en"/>
              </w:rPr>
              <w:t xml:space="preserve"> (47,6)</w:t>
            </w:r>
          </w:p>
        </w:tc>
      </w:tr>
      <w:tr w:rsidR="00B331A5" w:rsidRPr="00815853" w:rsidTr="00B331A5">
        <w:trPr>
          <w:cantSplit/>
          <w:jc w:val="center"/>
        </w:trPr>
        <w:tc>
          <w:tcPr>
            <w:tcW w:w="712" w:type="pct"/>
            <w:vMerge/>
            <w:tcBorders>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PV</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65</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Th</w:t>
            </w:r>
            <w:r w:rsidRPr="00815853">
              <w:rPr>
                <w:rFonts w:asciiTheme="majorHAnsi" w:hAnsiTheme="majorHAnsi" w:cstheme="majorHAnsi"/>
                <w:sz w:val="24"/>
                <w:szCs w:val="24"/>
              </w:rPr>
              <w:t>ương tổn</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Cạo da</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mDixon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i/>
                <w:iCs/>
                <w:sz w:val="24"/>
                <w:szCs w:val="24"/>
                <w:lang w:val="en"/>
              </w:rPr>
              <w:t>M. globosa</w:t>
            </w:r>
            <w:r w:rsidR="0043520A" w:rsidRPr="00815853">
              <w:rPr>
                <w:rFonts w:asciiTheme="majorHAnsi" w:hAnsiTheme="majorHAnsi" w:cstheme="majorHAnsi"/>
                <w:i/>
                <w:iCs/>
                <w:sz w:val="24"/>
                <w:szCs w:val="24"/>
                <w:lang w:val="en"/>
              </w:rPr>
              <w:t xml:space="preserve"> </w:t>
            </w:r>
            <w:r w:rsidR="008B7774" w:rsidRPr="00815853">
              <w:rPr>
                <w:rFonts w:asciiTheme="majorHAnsi" w:hAnsiTheme="majorHAnsi" w:cstheme="majorHAnsi"/>
                <w:i/>
                <w:iCs/>
                <w:sz w:val="24"/>
                <w:szCs w:val="24"/>
                <w:lang w:val="en"/>
              </w:rPr>
              <w:br/>
            </w:r>
            <w:r w:rsidRPr="00815853">
              <w:rPr>
                <w:rFonts w:asciiTheme="majorHAnsi" w:hAnsiTheme="majorHAnsi" w:cstheme="majorHAnsi"/>
                <w:sz w:val="24"/>
                <w:szCs w:val="24"/>
                <w:lang w:val="en"/>
              </w:rPr>
              <w:t>(51,8)</w:t>
            </w:r>
          </w:p>
        </w:tc>
      </w:tr>
      <w:tr w:rsidR="00B331A5" w:rsidRPr="00815853" w:rsidTr="00B331A5">
        <w:trPr>
          <w:cantSplit/>
          <w:jc w:val="center"/>
        </w:trPr>
        <w:tc>
          <w:tcPr>
            <w:tcW w:w="71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b/>
                <w:sz w:val="24"/>
                <w:szCs w:val="24"/>
                <w:lang w:val="en"/>
              </w:rPr>
            </w:pPr>
            <w:r w:rsidRPr="00815853">
              <w:rPr>
                <w:rFonts w:asciiTheme="majorHAnsi" w:hAnsiTheme="majorHAnsi" w:cstheme="majorHAnsi"/>
                <w:b/>
                <w:sz w:val="24"/>
                <w:szCs w:val="24"/>
                <w:lang w:val="en"/>
              </w:rPr>
              <w:t>Indonesia</w:t>
            </w:r>
          </w:p>
        </w:tc>
        <w:tc>
          <w:tcPr>
            <w:tcW w:w="4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PV</w:t>
            </w:r>
          </w:p>
        </w:tc>
        <w:tc>
          <w:tcPr>
            <w:tcW w:w="36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98</w:t>
            </w:r>
          </w:p>
        </w:tc>
        <w:tc>
          <w:tcPr>
            <w:tcW w:w="8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Th</w:t>
            </w:r>
            <w:r w:rsidRPr="00815853">
              <w:rPr>
                <w:rFonts w:asciiTheme="majorHAnsi" w:hAnsiTheme="majorHAnsi" w:cstheme="majorHAnsi"/>
                <w:sz w:val="24"/>
                <w:szCs w:val="24"/>
              </w:rPr>
              <w:t>ương tổn</w:t>
            </w:r>
          </w:p>
        </w:tc>
        <w:tc>
          <w:tcPr>
            <w:tcW w:w="67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Cạo da</w:t>
            </w:r>
          </w:p>
        </w:tc>
        <w:tc>
          <w:tcPr>
            <w:tcW w:w="74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sz w:val="24"/>
                <w:szCs w:val="24"/>
                <w:lang w:val="en"/>
              </w:rPr>
              <w:t>Leeming Notman</w:t>
            </w:r>
          </w:p>
        </w:tc>
        <w:tc>
          <w:tcPr>
            <w:tcW w:w="122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1522F" w:rsidRPr="00815853" w:rsidRDefault="00C1522F" w:rsidP="008B7774">
            <w:pPr>
              <w:autoSpaceDE w:val="0"/>
              <w:autoSpaceDN w:val="0"/>
              <w:adjustRightInd w:val="0"/>
              <w:spacing w:line="252" w:lineRule="auto"/>
              <w:ind w:left="-57" w:right="-57"/>
              <w:jc w:val="center"/>
              <w:rPr>
                <w:rFonts w:asciiTheme="majorHAnsi" w:hAnsiTheme="majorHAnsi" w:cstheme="majorHAnsi"/>
                <w:sz w:val="24"/>
                <w:szCs w:val="24"/>
                <w:lang w:val="en"/>
              </w:rPr>
            </w:pPr>
            <w:r w:rsidRPr="00815853">
              <w:rPr>
                <w:rFonts w:asciiTheme="majorHAnsi" w:hAnsiTheme="majorHAnsi" w:cstheme="majorHAnsi"/>
                <w:i/>
                <w:iCs/>
                <w:sz w:val="24"/>
                <w:szCs w:val="24"/>
                <w:lang w:val="en"/>
              </w:rPr>
              <w:t>M. furfur</w:t>
            </w:r>
            <w:r w:rsidR="0043520A" w:rsidRPr="00815853">
              <w:rPr>
                <w:rFonts w:asciiTheme="majorHAnsi" w:hAnsiTheme="majorHAnsi" w:cstheme="majorHAnsi"/>
                <w:i/>
                <w:iCs/>
                <w:sz w:val="24"/>
                <w:szCs w:val="24"/>
                <w:lang w:val="en"/>
              </w:rPr>
              <w:t xml:space="preserve"> </w:t>
            </w:r>
            <w:r w:rsidR="008B7774" w:rsidRPr="00815853">
              <w:rPr>
                <w:rFonts w:asciiTheme="majorHAnsi" w:hAnsiTheme="majorHAnsi" w:cstheme="majorHAnsi"/>
                <w:i/>
                <w:iCs/>
                <w:sz w:val="24"/>
                <w:szCs w:val="24"/>
                <w:lang w:val="en"/>
              </w:rPr>
              <w:br/>
            </w:r>
            <w:r w:rsidRPr="00815853">
              <w:rPr>
                <w:rFonts w:asciiTheme="majorHAnsi" w:hAnsiTheme="majorHAnsi" w:cstheme="majorHAnsi"/>
                <w:sz w:val="24"/>
                <w:szCs w:val="24"/>
                <w:lang w:val="en"/>
              </w:rPr>
              <w:t>(42</w:t>
            </w:r>
            <w:r w:rsidR="00AE1DF6">
              <w:rPr>
                <w:rFonts w:asciiTheme="majorHAnsi" w:hAnsiTheme="majorHAnsi" w:cstheme="majorHAnsi"/>
                <w:sz w:val="24"/>
                <w:szCs w:val="24"/>
                <w:lang w:val="en"/>
              </w:rPr>
              <w:t>,</w:t>
            </w:r>
            <w:r w:rsidRPr="00815853">
              <w:rPr>
                <w:rFonts w:asciiTheme="majorHAnsi" w:hAnsiTheme="majorHAnsi" w:cstheme="majorHAnsi"/>
                <w:sz w:val="24"/>
                <w:szCs w:val="24"/>
                <w:lang w:val="en"/>
              </w:rPr>
              <w:t>9)</w:t>
            </w:r>
          </w:p>
        </w:tc>
      </w:tr>
    </w:tbl>
    <w:p w:rsidR="000B6ED5" w:rsidRPr="00815853" w:rsidRDefault="000B6ED5" w:rsidP="001C2FCD">
      <w:pPr>
        <w:autoSpaceDE w:val="0"/>
        <w:autoSpaceDN w:val="0"/>
        <w:adjustRightInd w:val="0"/>
        <w:spacing w:before="240" w:line="360" w:lineRule="auto"/>
        <w:ind w:firstLine="720"/>
        <w:jc w:val="both"/>
        <w:rPr>
          <w:rFonts w:asciiTheme="majorHAnsi" w:hAnsiTheme="majorHAnsi" w:cstheme="majorHAnsi"/>
          <w:i/>
          <w:iCs/>
          <w:sz w:val="28"/>
          <w:szCs w:val="28"/>
        </w:rPr>
      </w:pPr>
      <w:r w:rsidRPr="00815853">
        <w:rPr>
          <w:rFonts w:asciiTheme="majorHAnsi" w:hAnsiTheme="majorHAnsi" w:cstheme="majorHAnsi"/>
          <w:i/>
          <w:iCs/>
          <w:sz w:val="28"/>
          <w:szCs w:val="28"/>
          <w:lang w:val="en"/>
        </w:rPr>
        <w:t>(HS: da ng</w:t>
      </w:r>
      <w:r w:rsidRPr="00815853">
        <w:rPr>
          <w:rFonts w:asciiTheme="majorHAnsi" w:hAnsiTheme="majorHAnsi" w:cstheme="majorHAnsi"/>
          <w:i/>
          <w:iCs/>
          <w:sz w:val="28"/>
          <w:szCs w:val="28"/>
        </w:rPr>
        <w:t>ười khỏe mạnh, PV: Lang ben, SLBN: Số lượng bệnh nhân.)</w:t>
      </w:r>
    </w:p>
    <w:p w:rsidR="008B7774" w:rsidRPr="00815853" w:rsidRDefault="00FC4DE0" w:rsidP="0070585B">
      <w:pPr>
        <w:autoSpaceDE w:val="0"/>
        <w:autoSpaceDN w:val="0"/>
        <w:adjustRightInd w:val="0"/>
        <w:spacing w:line="348" w:lineRule="auto"/>
        <w:ind w:firstLine="567"/>
        <w:jc w:val="both"/>
        <w:rPr>
          <w:rFonts w:asciiTheme="majorHAnsi" w:hAnsiTheme="majorHAnsi" w:cstheme="majorHAnsi"/>
          <w:sz w:val="28"/>
          <w:szCs w:val="28"/>
        </w:rPr>
      </w:pPr>
      <w:r w:rsidRPr="00815853">
        <w:rPr>
          <w:rFonts w:asciiTheme="majorHAnsi" w:hAnsiTheme="majorHAnsi" w:cstheme="majorHAnsi"/>
          <w:sz w:val="28"/>
          <w:szCs w:val="28"/>
        </w:rPr>
        <w:lastRenderedPageBreak/>
        <w:t>Những nước</w:t>
      </w:r>
      <w:r w:rsidR="000B6ED5" w:rsidRPr="00815853">
        <w:rPr>
          <w:rFonts w:asciiTheme="majorHAnsi" w:hAnsiTheme="majorHAnsi" w:cstheme="majorHAnsi"/>
          <w:sz w:val="28"/>
          <w:szCs w:val="28"/>
        </w:rPr>
        <w:t xml:space="preserve"> khí hậu lạnh, </w:t>
      </w:r>
      <w:r w:rsidR="000B6ED5" w:rsidRPr="00815853">
        <w:rPr>
          <w:rFonts w:asciiTheme="majorHAnsi" w:hAnsiTheme="majorHAnsi" w:cstheme="majorHAnsi"/>
          <w:i/>
          <w:iCs/>
          <w:sz w:val="28"/>
          <w:szCs w:val="28"/>
        </w:rPr>
        <w:t>M. sympodialis</w:t>
      </w:r>
      <w:r w:rsidR="000B6ED5" w:rsidRPr="00815853">
        <w:rPr>
          <w:rFonts w:asciiTheme="majorHAnsi" w:hAnsiTheme="majorHAnsi" w:cstheme="majorHAnsi"/>
          <w:sz w:val="28"/>
          <w:szCs w:val="28"/>
        </w:rPr>
        <w:t xml:space="preserve"> </w:t>
      </w:r>
      <w:r w:rsidRPr="00815853">
        <w:rPr>
          <w:rFonts w:asciiTheme="majorHAnsi" w:hAnsiTheme="majorHAnsi" w:cstheme="majorHAnsi"/>
          <w:sz w:val="28"/>
          <w:szCs w:val="28"/>
        </w:rPr>
        <w:t>gây bệnh với tỉ lệ cao</w:t>
      </w:r>
      <w:r w:rsidR="0077358F" w:rsidRPr="00815853">
        <w:rPr>
          <w:rFonts w:asciiTheme="majorHAnsi" w:hAnsiTheme="majorHAnsi" w:cstheme="majorHAnsi"/>
          <w:sz w:val="28"/>
          <w:szCs w:val="28"/>
        </w:rPr>
        <w:t xml:space="preserve"> nhất</w:t>
      </w:r>
      <w:r w:rsidRPr="00815853">
        <w:rPr>
          <w:rFonts w:asciiTheme="majorHAnsi" w:hAnsiTheme="majorHAnsi" w:cstheme="majorHAnsi"/>
          <w:sz w:val="28"/>
          <w:szCs w:val="28"/>
        </w:rPr>
        <w:t>,</w:t>
      </w:r>
      <w:r w:rsidR="0077358F" w:rsidRPr="00815853">
        <w:rPr>
          <w:rFonts w:asciiTheme="majorHAnsi" w:hAnsiTheme="majorHAnsi" w:cstheme="majorHAnsi"/>
          <w:sz w:val="28"/>
          <w:szCs w:val="28"/>
        </w:rPr>
        <w:t xml:space="preserve"> tiếp theo là </w:t>
      </w:r>
      <w:r w:rsidR="0077358F" w:rsidRPr="00815853">
        <w:rPr>
          <w:rFonts w:asciiTheme="majorHAnsi" w:hAnsiTheme="majorHAnsi" w:cstheme="majorHAnsi"/>
          <w:i/>
          <w:iCs/>
          <w:sz w:val="28"/>
          <w:szCs w:val="28"/>
        </w:rPr>
        <w:t xml:space="preserve">M. globosa, </w:t>
      </w:r>
      <w:r w:rsidR="0077358F" w:rsidRPr="00815853">
        <w:rPr>
          <w:rFonts w:asciiTheme="majorHAnsi" w:hAnsiTheme="majorHAnsi" w:cstheme="majorHAnsi"/>
          <w:iCs/>
          <w:sz w:val="28"/>
          <w:szCs w:val="28"/>
        </w:rPr>
        <w:t>t</w:t>
      </w:r>
      <w:r w:rsidRPr="00815853">
        <w:rPr>
          <w:rFonts w:asciiTheme="majorHAnsi" w:hAnsiTheme="majorHAnsi" w:cstheme="majorHAnsi"/>
          <w:sz w:val="28"/>
          <w:szCs w:val="28"/>
        </w:rPr>
        <w:t xml:space="preserve">rong khi đó </w:t>
      </w:r>
      <w:r w:rsidR="000B6ED5" w:rsidRPr="00815853">
        <w:rPr>
          <w:rFonts w:asciiTheme="majorHAnsi" w:hAnsiTheme="majorHAnsi" w:cstheme="majorHAnsi"/>
          <w:sz w:val="28"/>
          <w:szCs w:val="28"/>
        </w:rPr>
        <w:t xml:space="preserve">những nước có khí hậu nóng ẩm, </w:t>
      </w:r>
      <w:r w:rsidR="00B331A5" w:rsidRPr="00815853">
        <w:rPr>
          <w:rFonts w:asciiTheme="majorHAnsi" w:hAnsiTheme="majorHAnsi" w:cstheme="majorHAnsi"/>
          <w:sz w:val="28"/>
          <w:szCs w:val="28"/>
        </w:rPr>
        <w:br/>
      </w:r>
      <w:r w:rsidR="000B6ED5" w:rsidRPr="00815853">
        <w:rPr>
          <w:rFonts w:asciiTheme="majorHAnsi" w:hAnsiTheme="majorHAnsi" w:cstheme="majorHAnsi"/>
          <w:i/>
          <w:iCs/>
          <w:sz w:val="28"/>
          <w:szCs w:val="28"/>
        </w:rPr>
        <w:t>M. globosa</w:t>
      </w:r>
      <w:r w:rsidR="000B6ED5" w:rsidRPr="00815853">
        <w:rPr>
          <w:rFonts w:asciiTheme="majorHAnsi" w:hAnsiTheme="majorHAnsi" w:cstheme="majorHAnsi"/>
          <w:sz w:val="28"/>
          <w:szCs w:val="28"/>
        </w:rPr>
        <w:t xml:space="preserve"> và </w:t>
      </w:r>
      <w:r w:rsidR="000B6ED5" w:rsidRPr="00815853">
        <w:rPr>
          <w:rFonts w:asciiTheme="majorHAnsi" w:hAnsiTheme="majorHAnsi" w:cstheme="majorHAnsi"/>
          <w:i/>
          <w:iCs/>
          <w:sz w:val="28"/>
          <w:szCs w:val="28"/>
        </w:rPr>
        <w:t>M. furfur</w:t>
      </w:r>
      <w:r w:rsidRPr="00815853">
        <w:rPr>
          <w:rFonts w:asciiTheme="majorHAnsi" w:hAnsiTheme="majorHAnsi" w:cstheme="majorHAnsi"/>
          <w:sz w:val="28"/>
          <w:szCs w:val="28"/>
        </w:rPr>
        <w:t xml:space="preserve"> chiếm ưu thế hơn</w:t>
      </w:r>
      <w:r w:rsidR="000B6ED5" w:rsidRPr="00815853">
        <w:rPr>
          <w:rFonts w:asciiTheme="majorHAnsi" w:hAnsiTheme="majorHAnsi" w:cstheme="majorHAnsi"/>
          <w:sz w:val="28"/>
          <w:szCs w:val="28"/>
        </w:rPr>
        <w:t xml:space="preserve">. Dễ dàng nhận thấy được sự tồn tại của loài </w:t>
      </w:r>
      <w:r w:rsidR="000B6ED5" w:rsidRPr="00815853">
        <w:rPr>
          <w:rFonts w:asciiTheme="majorHAnsi" w:hAnsiTheme="majorHAnsi" w:cstheme="majorHAnsi"/>
          <w:i/>
          <w:iCs/>
          <w:sz w:val="28"/>
          <w:szCs w:val="28"/>
        </w:rPr>
        <w:t>M. globosa</w:t>
      </w:r>
      <w:r w:rsidR="000B6ED5" w:rsidRPr="00815853">
        <w:rPr>
          <w:rFonts w:asciiTheme="majorHAnsi" w:hAnsiTheme="majorHAnsi" w:cstheme="majorHAnsi"/>
          <w:sz w:val="28"/>
          <w:szCs w:val="28"/>
        </w:rPr>
        <w:t xml:space="preserve"> ở cả nơi có khí hậu lạnh và nơi có khí </w:t>
      </w:r>
      <w:r w:rsidR="0077358F" w:rsidRPr="00815853">
        <w:rPr>
          <w:rFonts w:asciiTheme="majorHAnsi" w:hAnsiTheme="majorHAnsi" w:cstheme="majorHAnsi"/>
          <w:sz w:val="28"/>
          <w:szCs w:val="28"/>
        </w:rPr>
        <w:t xml:space="preserve">hậu nóng, trên </w:t>
      </w:r>
      <w:r w:rsidR="000B6ED5" w:rsidRPr="00815853">
        <w:rPr>
          <w:rFonts w:asciiTheme="majorHAnsi" w:hAnsiTheme="majorHAnsi" w:cstheme="majorHAnsi"/>
          <w:sz w:val="28"/>
          <w:szCs w:val="28"/>
        </w:rPr>
        <w:t>da lành và da b</w:t>
      </w:r>
      <w:r w:rsidR="0077358F" w:rsidRPr="00815853">
        <w:rPr>
          <w:rFonts w:asciiTheme="majorHAnsi" w:hAnsiTheme="majorHAnsi" w:cstheme="majorHAnsi"/>
          <w:sz w:val="28"/>
          <w:szCs w:val="28"/>
        </w:rPr>
        <w:t xml:space="preserve">ệnh. Do đó, sự phân bố loài </w:t>
      </w:r>
      <w:r w:rsidR="000B6ED5" w:rsidRPr="00815853">
        <w:rPr>
          <w:rFonts w:asciiTheme="majorHAnsi" w:hAnsiTheme="majorHAnsi" w:cstheme="majorHAnsi"/>
          <w:sz w:val="28"/>
          <w:szCs w:val="28"/>
        </w:rPr>
        <w:t xml:space="preserve">rộng </w:t>
      </w:r>
      <w:r w:rsidR="0077358F" w:rsidRPr="00815853">
        <w:rPr>
          <w:rFonts w:asciiTheme="majorHAnsi" w:hAnsiTheme="majorHAnsi" w:cstheme="majorHAnsi"/>
          <w:sz w:val="28"/>
          <w:szCs w:val="28"/>
        </w:rPr>
        <w:t xml:space="preserve">rãi </w:t>
      </w:r>
      <w:r w:rsidR="000B6ED5" w:rsidRPr="00815853">
        <w:rPr>
          <w:rFonts w:asciiTheme="majorHAnsi" w:hAnsiTheme="majorHAnsi" w:cstheme="majorHAnsi"/>
          <w:sz w:val="28"/>
          <w:szCs w:val="28"/>
        </w:rPr>
        <w:t xml:space="preserve">cũng như khả năng thích nghi, sinh sản phát triển và gây bệnh </w:t>
      </w:r>
      <w:r w:rsidR="0077358F" w:rsidRPr="00815853">
        <w:rPr>
          <w:rFonts w:asciiTheme="majorHAnsi" w:hAnsiTheme="majorHAnsi" w:cstheme="majorHAnsi"/>
          <w:sz w:val="28"/>
          <w:szCs w:val="28"/>
        </w:rPr>
        <w:t xml:space="preserve">phổ biến </w:t>
      </w:r>
      <w:r w:rsidR="000B6ED5" w:rsidRPr="00815853">
        <w:rPr>
          <w:rFonts w:asciiTheme="majorHAnsi" w:hAnsiTheme="majorHAnsi" w:cstheme="majorHAnsi"/>
          <w:sz w:val="28"/>
          <w:szCs w:val="28"/>
        </w:rPr>
        <w:t xml:space="preserve">của </w:t>
      </w:r>
      <w:r w:rsidR="0077358F" w:rsidRPr="00815853">
        <w:rPr>
          <w:rFonts w:asciiTheme="majorHAnsi" w:hAnsiTheme="majorHAnsi" w:cstheme="majorHAnsi"/>
          <w:i/>
          <w:sz w:val="28"/>
          <w:szCs w:val="28"/>
        </w:rPr>
        <w:t>Malassezia</w:t>
      </w:r>
      <w:r w:rsidR="000B6ED5" w:rsidRPr="00815853">
        <w:rPr>
          <w:rFonts w:asciiTheme="majorHAnsi" w:hAnsiTheme="majorHAnsi" w:cstheme="majorHAnsi"/>
          <w:sz w:val="28"/>
          <w:szCs w:val="28"/>
        </w:rPr>
        <w:t xml:space="preserve"> không </w:t>
      </w:r>
      <w:r w:rsidR="00CC7C7A" w:rsidRPr="00815853">
        <w:rPr>
          <w:rFonts w:asciiTheme="majorHAnsi" w:hAnsiTheme="majorHAnsi" w:cstheme="majorHAnsi"/>
          <w:sz w:val="28"/>
          <w:szCs w:val="28"/>
        </w:rPr>
        <w:t xml:space="preserve">chỉ </w:t>
      </w:r>
      <w:r w:rsidR="0077358F" w:rsidRPr="00815853">
        <w:rPr>
          <w:rFonts w:asciiTheme="majorHAnsi" w:hAnsiTheme="majorHAnsi" w:cstheme="majorHAnsi"/>
          <w:sz w:val="28"/>
          <w:szCs w:val="28"/>
        </w:rPr>
        <w:t xml:space="preserve">trong </w:t>
      </w:r>
      <w:r w:rsidR="000B6ED5" w:rsidRPr="00815853">
        <w:rPr>
          <w:rFonts w:asciiTheme="majorHAnsi" w:hAnsiTheme="majorHAnsi" w:cstheme="majorHAnsi"/>
          <w:sz w:val="28"/>
          <w:szCs w:val="28"/>
        </w:rPr>
        <w:t xml:space="preserve"> lang ben mà nhiều bệnh lý khác</w:t>
      </w:r>
      <w:r w:rsidR="0077358F" w:rsidRPr="00815853">
        <w:rPr>
          <w:rFonts w:asciiTheme="majorHAnsi" w:hAnsiTheme="majorHAnsi" w:cstheme="majorHAnsi"/>
          <w:sz w:val="28"/>
          <w:szCs w:val="28"/>
        </w:rPr>
        <w:t xml:space="preserve"> đã được y văn ghi nhận</w:t>
      </w:r>
      <w:r w:rsidR="000B6ED5" w:rsidRPr="00815853">
        <w:rPr>
          <w:rFonts w:asciiTheme="majorHAnsi" w:hAnsiTheme="majorHAnsi" w:cstheme="majorHAnsi"/>
          <w:sz w:val="28"/>
          <w:szCs w:val="28"/>
        </w:rPr>
        <w:t xml:space="preserve">.... </w:t>
      </w:r>
    </w:p>
    <w:p w:rsidR="000B6ED5" w:rsidRPr="00815853" w:rsidRDefault="000B6ED5" w:rsidP="0070585B">
      <w:pPr>
        <w:pStyle w:val="ListParagraph"/>
        <w:spacing w:after="0" w:line="348" w:lineRule="auto"/>
        <w:ind w:left="0" w:firstLine="567"/>
        <w:contextualSpacing w:val="0"/>
        <w:jc w:val="both"/>
        <w:rPr>
          <w:rFonts w:asciiTheme="majorHAnsi" w:hAnsiTheme="majorHAnsi" w:cstheme="majorHAnsi"/>
          <w:sz w:val="28"/>
          <w:szCs w:val="28"/>
        </w:rPr>
      </w:pPr>
      <w:r w:rsidRPr="00815853">
        <w:rPr>
          <w:rFonts w:asciiTheme="majorHAnsi" w:hAnsiTheme="majorHAnsi" w:cstheme="majorHAnsi"/>
          <w:sz w:val="28"/>
          <w:szCs w:val="28"/>
          <w:lang w:val="sv-SE"/>
        </w:rPr>
        <w:t xml:space="preserve">Theo Guangxi Wu và cs (2015) trên cơ sở phân tích sâu về bộ gen của </w:t>
      </w:r>
      <w:r w:rsidR="00B331A5" w:rsidRPr="00815853">
        <w:rPr>
          <w:rFonts w:asciiTheme="majorHAnsi" w:hAnsiTheme="majorHAnsi" w:cstheme="majorHAnsi"/>
          <w:sz w:val="28"/>
          <w:szCs w:val="28"/>
          <w:lang w:val="sv-SE"/>
        </w:rPr>
        <w:br/>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đã phát hiện một hệ thống gồm nhiều enzym phân giải lipid rất đa dạng có nhiệm vụ quyết định </w:t>
      </w:r>
      <w:r w:rsidR="00B94146" w:rsidRPr="00815853">
        <w:rPr>
          <w:rFonts w:asciiTheme="majorHAnsi" w:hAnsiTheme="majorHAnsi" w:cstheme="majorHAnsi"/>
          <w:sz w:val="28"/>
          <w:szCs w:val="28"/>
          <w:lang w:val="sv-SE"/>
        </w:rPr>
        <w:t xml:space="preserve">mọi </w:t>
      </w:r>
      <w:r w:rsidRPr="00815853">
        <w:rPr>
          <w:rFonts w:asciiTheme="majorHAnsi" w:hAnsiTheme="majorHAnsi" w:cstheme="majorHAnsi"/>
          <w:sz w:val="28"/>
          <w:szCs w:val="28"/>
          <w:lang w:val="sv-SE"/>
        </w:rPr>
        <w:t>hoạt động và cơ chế</w:t>
      </w:r>
      <w:r w:rsidR="00B94146" w:rsidRPr="00815853">
        <w:rPr>
          <w:rFonts w:asciiTheme="majorHAnsi" w:hAnsiTheme="majorHAnsi" w:cstheme="majorHAnsi"/>
          <w:sz w:val="28"/>
          <w:szCs w:val="28"/>
          <w:lang w:val="sv-SE"/>
        </w:rPr>
        <w:t xml:space="preserve"> sinh</w:t>
      </w:r>
      <w:r w:rsidRPr="00815853">
        <w:rPr>
          <w:rFonts w:asciiTheme="majorHAnsi" w:hAnsiTheme="majorHAnsi" w:cstheme="majorHAnsi"/>
          <w:sz w:val="28"/>
          <w:szCs w:val="28"/>
          <w:lang w:val="sv-SE"/>
        </w:rPr>
        <w:t xml:space="preserve"> bệnh của vi nấm, bao gồm: Mg Lip1, Mg Lip2, Mg MDL2. Trong đó, Mg Lip2 (</w:t>
      </w:r>
      <w:r w:rsidRPr="00815853">
        <w:rPr>
          <w:rFonts w:asciiTheme="majorHAnsi" w:hAnsiTheme="majorHAnsi" w:cstheme="majorHAnsi"/>
          <w:i/>
          <w:sz w:val="28"/>
          <w:szCs w:val="28"/>
          <w:lang w:val="sv-SE"/>
        </w:rPr>
        <w:t>Malassezia  globosa</w:t>
      </w:r>
      <w:r w:rsidRPr="00815853">
        <w:rPr>
          <w:rFonts w:asciiTheme="majorHAnsi" w:hAnsiTheme="majorHAnsi" w:cstheme="majorHAnsi"/>
          <w:sz w:val="28"/>
          <w:szCs w:val="28"/>
          <w:lang w:val="sv-SE"/>
        </w:rPr>
        <w:t xml:space="preserve"> lipase 2) là enzym quan trọng nhất có khả năng chuyển hóa hầu hết các chất béo có trong tuyến bã nhờn (trừ triglyceride) và thích hợp với pH tối thuận 6,0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&lt;EndNote&gt;&lt;Cite&gt;&lt;Author&gt;Xu&lt;/Author&gt;&lt;Year&gt;2015&lt;/Year&gt;&lt;RecNum&gt;15&lt;/RecNum&gt;&lt;DisplayText&gt;[45]&lt;/DisplayText&gt;&lt;record&gt;&lt;rec-number&gt;15&lt;/rec-number&gt;&lt;foreign-keys&gt;&lt;key app="EN" db-id="2x5z0f9spsv222exds6xsad9aaev2d5wpsz0" timestamp="1500444368"&gt;15&lt;/key&gt;&lt;/foreign-keys&gt;&lt;ref-type name="Journal Article"&gt;17&lt;/ref-type&gt;&lt;contributors&gt;&lt;authors&gt;&lt;author&gt;Xu, H.&lt;/author&gt;&lt;author&gt;Lan, D.&lt;/author&gt;&lt;author&gt;Yang, B.&lt;/author&gt;&lt;author&gt;Wang, Y.&lt;/author&gt;&lt;/authors&gt;&lt;/contributors&gt;&lt;auth-address&gt;College of Light Industry and Food Sciences, South China University of Technology, Guangzhou 510640, China; E-Mails: xuhuanscut@163.com (H.X.); dmlanscut.edu.cn (D.L.)&amp;#xD;School of Bioscience and Bioengineering, South China University of Technology, Guangzhou 510006, China; E-Mail: yangbo@scut.edu.cn&lt;/auth-address&gt;&lt;titles&gt;&lt;title&gt;Biochemical Properties and Structure Analysis of a DAG-Like Lipase from Malassezia globosa&lt;/title&gt;&lt;secondary-title&gt;Int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4865-79&lt;/pages&gt;&lt;volume&gt;16&lt;/volume&gt;&lt;number&gt;3&lt;/number&gt;&lt;dates&gt;&lt;year&gt;2015&lt;/year&gt;&lt;pub-dates&gt;&lt;date&gt;Mar&lt;/date&gt;&lt;/pub-dates&gt;&lt;/dates&gt;&lt;accession-num&gt;25749469&lt;/accession-num&gt;&lt;urls&gt;&lt;related-urls&gt;&lt;url&gt;http://www.mdpi.com/1422-0067/16/3/4865/pdf&lt;/url&gt;&lt;/related-urls&gt;&lt;/urls&gt;&lt;custom2&gt;PMC4394454&lt;/custom2&gt;&lt;electronic-resource-num&gt;10.3390/ijms16034865&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00CC7C7A"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PEVuZE5vdGU+PENpdGU+PEF1dGhvcj5Tb21tZXI8L0F1dGhvcj48WWVhcj4yMDE2PC9ZZWFyPjxS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PEVuZE5vdGU+PENpdGU+PEF1dGhvcj5Tb21tZXI8L0F1dGhvcj48WWVhcj4yMDE2PC9ZZWFyPjxS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Ngoài ra, một enzym khác đượ</w:t>
      </w:r>
      <w:r w:rsidR="00B94146" w:rsidRPr="00815853">
        <w:rPr>
          <w:rFonts w:asciiTheme="majorHAnsi" w:hAnsiTheme="majorHAnsi" w:cstheme="majorHAnsi"/>
          <w:sz w:val="28"/>
          <w:szCs w:val="28"/>
          <w:lang w:val="sv-SE"/>
        </w:rPr>
        <w:t>c Vullo D. và cs báo cáo</w:t>
      </w:r>
      <w:r w:rsidRPr="00815853">
        <w:rPr>
          <w:rFonts w:asciiTheme="majorHAnsi" w:hAnsiTheme="majorHAnsi" w:cstheme="majorHAnsi"/>
          <w:sz w:val="28"/>
          <w:szCs w:val="28"/>
          <w:lang w:val="sv-SE"/>
        </w:rPr>
        <w:t xml:space="preserve"> carbonic anhydrase (MgCA) có tác động trực tiếp đến các acid amin và amino acid như adrenalin, serotonin, histamin… </w:t>
      </w:r>
      <w:r w:rsidRPr="00815853">
        <w:rPr>
          <w:rFonts w:asciiTheme="majorHAnsi" w:hAnsiTheme="majorHAnsi" w:cstheme="majorHAnsi"/>
          <w:sz w:val="28"/>
          <w:szCs w:val="28"/>
        </w:rPr>
        <w:fldChar w:fldCharType="begin">
          <w:fldData xml:space="preserve">PEVuZE5vdGU+PENpdGU+PEF1dGhvcj5WdWxsbzwvQXV0aG9yPjxZZWFyPjIwMTY8L1llYXI+PFJl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PEVuZE5vdGU+PENpdGU+PEF1dGhvcj5WdWxsbzwvQXV0aG9yPjxZZWFyPjIwMTY8L1llYXI+PFJl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rPr>
        <w:t xml:space="preserve">. Kết quả gây ra quá trình viêm, gặp chủ yếu trong bệnh viêm da dầu và gàu da đầu </w:t>
      </w:r>
      <w:r w:rsidRPr="00815853">
        <w:rPr>
          <w:rFonts w:asciiTheme="majorHAnsi" w:hAnsiTheme="majorHAnsi" w:cstheme="majorHAnsi"/>
          <w:sz w:val="28"/>
          <w:szCs w:val="28"/>
        </w:rPr>
        <w:fldChar w:fldCharType="begin">
          <w:fldData xml:space="preserve">PEVuZE5vdGU+PENpdGU+PEF1dGhvcj5EZWwgUHJldGU8L0F1dGhvcj48WWVhcj4yMDE1PC9ZZWFy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</w:fldData>
        </w:fldChar>
      </w:r>
      <w:r w:rsidR="00BA66BB">
        <w:rPr>
          <w:rFonts w:asciiTheme="majorHAnsi" w:hAnsiTheme="majorHAnsi" w:cstheme="majorHAnsi"/>
          <w:sz w:val="28"/>
          <w:szCs w:val="28"/>
        </w:rPr>
        <w:instrText xml:space="preserve"> ADDIN EN.CITE </w:instrText>
      </w:r>
      <w:r w:rsidR="00BA66BB">
        <w:rPr>
          <w:rFonts w:asciiTheme="majorHAnsi" w:hAnsiTheme="majorHAnsi" w:cstheme="majorHAnsi"/>
          <w:sz w:val="28"/>
          <w:szCs w:val="28"/>
        </w:rPr>
        <w:fldChar w:fldCharType="begin">
          <w:fldData xml:space="preserve">PEVuZE5vdGU+PENpdGU+PEF1dGhvcj5EZWwgUHJldGU8L0F1dGhvcj48WWVhcj4yMDE1PC9ZZWFy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</w:fldData>
        </w:fldChar>
      </w:r>
      <w:r w:rsidR="00BA66BB">
        <w:rPr>
          <w:rFonts w:asciiTheme="majorHAnsi" w:hAnsiTheme="majorHAnsi" w:cstheme="majorHAnsi"/>
          <w:sz w:val="28"/>
          <w:szCs w:val="28"/>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Pr>
          <w:rFonts w:asciiTheme="majorHAnsi" w:hAnsiTheme="majorHAnsi" w:cstheme="majorHAnsi"/>
          <w:noProof/>
          <w:sz w:val="28"/>
          <w:szCs w:val="28"/>
        </w:rPr>
        <w:t>[49]</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rPr>
        <w:t>,</w:t>
      </w:r>
      <w:r w:rsidR="00CC7C7A" w:rsidRPr="00815853">
        <w:rPr>
          <w:rFonts w:asciiTheme="majorHAnsi" w:hAnsiTheme="majorHAnsi" w:cstheme="majorHAnsi"/>
          <w:sz w:val="28"/>
          <w:szCs w:val="28"/>
        </w:rPr>
        <w:t xml:space="preserve"> </w:t>
      </w:r>
      <w:r w:rsidRPr="00815853">
        <w:rPr>
          <w:rFonts w:asciiTheme="majorHAnsi" w:hAnsiTheme="majorHAnsi" w:cstheme="majorHAnsi"/>
          <w:sz w:val="28"/>
          <w:szCs w:val="28"/>
        </w:rPr>
        <w:fldChar w:fldCharType="begin"/>
      </w:r>
      <w:r w:rsidR="00BA66BB">
        <w:rPr>
          <w:rFonts w:asciiTheme="majorHAnsi" w:hAnsiTheme="majorHAnsi" w:cstheme="majorHAnsi"/>
          <w:sz w:val="28"/>
          <w:szCs w:val="28"/>
        </w:rPr>
        <w:instrText xml:space="preserve"> ADDIN EN.CITE &lt;EndNote&gt;&lt;Cite&gt;&lt;Author&gt;Entezari Heravi&lt;/Author&gt;&lt;Year&gt;2017&lt;/Year&gt;&lt;RecNum&gt;156&lt;/RecNum&gt;&lt;DisplayText&gt;[50]&lt;/DisplayText&gt;&lt;record&gt;&lt;rec-number&gt;156&lt;/rec-number&gt;&lt;foreign-keys&gt;&lt;key app="EN" db-id="2x5z0f9spsv222exds6xsad9aaev2d5wpsz0" timestamp="1501399738"&gt;156&lt;/key&gt;&lt;/foreign-keys&gt;&lt;ref-type name="Journal Article"&gt;17&lt;/ref-type&gt;&lt;contributors&gt;&lt;authors&gt;&lt;author&gt;Entezari Heravi, Yeganeh&lt;/author&gt;&lt;author&gt;Bua, Silvia&lt;/author&gt;&lt;author&gt;Nocentini, Alessio&lt;/author&gt;&lt;author&gt;Del Prete, Sonia&lt;/author&gt;&lt;author&gt;Saboury, Ali Akbar&lt;/author&gt;&lt;author&gt;Sereshti, Hassan&lt;/author&gt;&lt;author&gt;Capasso, Clemente&lt;/author&gt;&lt;author&gt;Gratteri, Paola&lt;/author&gt;&lt;author&gt;Supuran, Claudiu T.&lt;/author&gt;&lt;/authors&gt;&lt;/contributors&gt;&lt;titles&gt;&lt;title&gt;Inhibition of Malassezia globosa carbonic anhydrase with phenols&lt;/title&gt;&lt;secondary-title&gt;Bioorganic &amp;amp; Medicinal Chemistry&lt;/secondary-title&gt;&lt;/titles&gt;&lt;periodical&gt;&lt;full-title&gt;Bioorganic &amp;amp; Medicinal Chemistry&lt;/full-title&gt;&lt;/periodical&gt;&lt;pages&gt;2577-2582&lt;/pages&gt;&lt;volume&gt;25&lt;/volume&gt;&lt;number&gt;9&lt;/number&gt;&lt;keywords&gt;&lt;keyword&gt;Carbonic anhydrase&lt;/keyword&gt;&lt;keyword&gt;β-Class enzyme&lt;/keyword&gt;&lt;keyword&gt;Phenol&lt;/keyword&gt;&lt;keyword&gt;Docking&lt;/keyword&gt;&lt;/keywords&gt;&lt;dates&gt;&lt;year&gt;2017&lt;/year&gt;&lt;pub-dates&gt;&lt;date&gt;2017/05/01/&lt;/date&gt;&lt;/pub-dates&gt;&lt;/dates&gt;&lt;isbn&gt;0968-0896&lt;/isbn&gt;&lt;urls&gt;&lt;related-urls&gt;&lt;url&gt;http://www.sciencedirect.com/science/article/pii/S0968089617303206&lt;/url&gt;&lt;/related-urls&gt;&lt;/urls&gt;&lt;electronic-resource-num&gt;http://dx.doi.org/10.1016/j.bmc.2017.03.026&lt;/electronic-resource-num&gt;&lt;/record&gt;&lt;/Cite&gt;&lt;/EndNote&gt;</w:instrText>
      </w:r>
      <w:r w:rsidRPr="00815853">
        <w:rPr>
          <w:rFonts w:asciiTheme="majorHAnsi" w:hAnsiTheme="majorHAnsi" w:cstheme="majorHAnsi"/>
          <w:sz w:val="28"/>
          <w:szCs w:val="28"/>
        </w:rPr>
        <w:fldChar w:fldCharType="separate"/>
      </w:r>
      <w:r w:rsidR="00BA66BB">
        <w:rPr>
          <w:rFonts w:asciiTheme="majorHAnsi" w:hAnsiTheme="majorHAnsi" w:cstheme="majorHAnsi"/>
          <w:noProof/>
          <w:sz w:val="28"/>
          <w:szCs w:val="28"/>
        </w:rPr>
        <w:t>[50]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rPr>
        <w:t xml:space="preserve">.  </w:t>
      </w:r>
    </w:p>
    <w:p w:rsidR="000B6ED5" w:rsidRPr="00815853" w:rsidRDefault="000B6ED5" w:rsidP="0070585B">
      <w:pPr>
        <w:autoSpaceDE w:val="0"/>
        <w:autoSpaceDN w:val="0"/>
        <w:adjustRightInd w:val="0"/>
        <w:spacing w:line="348"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Từ thế kỷ 20,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được cho là căn nguyên duy nhất gây bệnh lang ben. </w:t>
      </w:r>
      <w:r w:rsidR="00B94146" w:rsidRPr="00815853">
        <w:rPr>
          <w:rFonts w:asciiTheme="majorHAnsi" w:hAnsiTheme="majorHAnsi" w:cstheme="majorHAnsi"/>
          <w:sz w:val="28"/>
          <w:szCs w:val="28"/>
          <w:lang w:val="sv-SE"/>
        </w:rPr>
        <w:t xml:space="preserve">Tuy nhiên chưa có nhiều nghiên cứu </w:t>
      </w:r>
      <w:r w:rsidR="00557A0E" w:rsidRPr="00815853">
        <w:rPr>
          <w:rFonts w:asciiTheme="majorHAnsi" w:hAnsiTheme="majorHAnsi" w:cstheme="majorHAnsi"/>
          <w:sz w:val="28"/>
          <w:szCs w:val="28"/>
          <w:lang w:val="sv-SE"/>
        </w:rPr>
        <w:t xml:space="preserve">tìm hiểu </w:t>
      </w:r>
      <w:r w:rsidR="00B94146" w:rsidRPr="00815853">
        <w:rPr>
          <w:rFonts w:asciiTheme="majorHAnsi" w:hAnsiTheme="majorHAnsi" w:cstheme="majorHAnsi"/>
          <w:sz w:val="28"/>
          <w:szCs w:val="28"/>
          <w:lang w:val="sv-SE"/>
        </w:rPr>
        <w:t xml:space="preserve">khẳng định vai trò của loài nấm </w:t>
      </w:r>
      <w:r w:rsidR="008F066F">
        <w:rPr>
          <w:rFonts w:asciiTheme="majorHAnsi" w:hAnsiTheme="majorHAnsi" w:cstheme="majorHAnsi"/>
          <w:sz w:val="28"/>
          <w:szCs w:val="28"/>
          <w:lang w:val="sv-SE"/>
        </w:rPr>
        <w:t>này. Đ</w:t>
      </w:r>
      <w:r w:rsidR="004C7232" w:rsidRPr="00815853">
        <w:rPr>
          <w:rFonts w:asciiTheme="majorHAnsi" w:hAnsiTheme="majorHAnsi" w:cstheme="majorHAnsi"/>
          <w:sz w:val="28"/>
          <w:szCs w:val="28"/>
          <w:lang w:val="sv-SE"/>
        </w:rPr>
        <w:t>ến năm 2013,</w:t>
      </w:r>
      <w:r w:rsidRPr="00815853">
        <w:rPr>
          <w:rFonts w:asciiTheme="majorHAnsi" w:hAnsiTheme="majorHAnsi" w:cstheme="majorHAnsi"/>
          <w:sz w:val="28"/>
          <w:szCs w:val="28"/>
          <w:lang w:val="sv-SE"/>
        </w:rPr>
        <w:t xml:space="preserve"> Preuss J.</w:t>
      </w:r>
      <w:r w:rsidR="004C7232"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t xml:space="preserve">tìm ra enzym chính quyết định hoạt động phân giải lipid và protein: </w:t>
      </w:r>
      <w:r w:rsidRPr="00815853">
        <w:rPr>
          <w:rFonts w:asciiTheme="majorHAnsi" w:hAnsiTheme="majorHAnsi" w:cstheme="majorHAnsi"/>
          <w:i/>
          <w:sz w:val="28"/>
          <w:szCs w:val="28"/>
          <w:lang w:val="sv-SE"/>
        </w:rPr>
        <w:t>Malassezia furfur</w:t>
      </w:r>
      <w:r w:rsidR="008F066F">
        <w:rPr>
          <w:rFonts w:asciiTheme="majorHAnsi" w:hAnsiTheme="majorHAnsi" w:cstheme="majorHAnsi"/>
          <w:sz w:val="28"/>
          <w:szCs w:val="28"/>
          <w:lang w:val="sv-SE"/>
        </w:rPr>
        <w:t xml:space="preserve"> tryptophan</w:t>
      </w:r>
      <w:r w:rsidRPr="00815853">
        <w:rPr>
          <w:rFonts w:asciiTheme="majorHAnsi" w:hAnsiTheme="majorHAnsi" w:cstheme="majorHAnsi"/>
          <w:sz w:val="28"/>
          <w:szCs w:val="28"/>
          <w:lang w:val="sv-SE"/>
        </w:rPr>
        <w:t xml:space="preserve">aminotransferase (MfTam1). Enzym này hoạt động ở pH từ 6,0- 10,0, tối thuận ở pH 8,0 và nhiệt độ thích hợp 40ºC </w:t>
      </w:r>
      <w:r w:rsidRPr="00815853">
        <w:rPr>
          <w:rFonts w:asciiTheme="majorHAnsi" w:hAnsiTheme="majorHAnsi" w:cstheme="majorHAnsi"/>
          <w:sz w:val="28"/>
          <w:szCs w:val="28"/>
        </w:rPr>
        <w:fldChar w:fldCharType="begin">
          <w:fldData xml:space="preserve">PEVuZE5vdGU+PENpdGU+PEF1dGhvcj5QcmV1c3M8L0F1dGhvcj48WWVhcj4yMDEzPC9ZZWFyPjxS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bHM+PC91cmxzPjxlbGVjdHJvbmljLXJlc291cmNlLW51bT4xMC4xMTExL2V4ZC4xMjI2MDwvZWxl
Y3Ryb25pYy1yZXNvdXJjZS1udW0+PHJlbW90ZS1kYXRhYmFzZS1wcm92aWRlcj5OTE08L3JlbW90
ZS1kYXRhYmFzZS1wcm92aWRlcj48bGFuZ3VhZ2U+ZW5nPC9sYW5ndWFnZT48L3JlY29yZD48L0Np
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PEVuZE5vdGU+PENpdGU+PEF1dGhvcj5QcmV1c3M8L0F1dGhvcj48WWVhcj4yMDEzPC9ZZWFyPjxS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bHM+PC91cmxzPjxlbGVjdHJvbmljLXJlc291cmNlLW51bT4xMC4xMTExL2V4ZC4xMjI2MDwvZWxl
Y3Ryb25pYy1yZXNvdXJjZS1udW0+PHJlbW90ZS1kYXRhYmFzZS1wcm92aWRlcj5OTE08L3JlbW90
ZS1kYXRhYmFzZS1wcm92aWRlcj48bGFuZ3VhZ2U+ZW5nPC9sYW5ndWFnZT48L3JlY29yZD48L0Np
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[51]</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Điều này cũng giải thích lý do một trong những điều kiện thuận lợi của lang ben là pH da kiềm. Bên cạnh đó,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còn có khả năng tự tổng hợp melanin nội tế bào </w:t>
      </w:r>
      <w:r w:rsidRPr="00815853">
        <w:rPr>
          <w:rFonts w:asciiTheme="majorHAnsi" w:hAnsiTheme="majorHAnsi" w:cstheme="majorHAnsi"/>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[52]</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Theo Yongchim, trong quá trình tổng hợp melanin</w:t>
      </w:r>
      <w:r w:rsidRPr="00815853">
        <w:rPr>
          <w:rFonts w:asciiTheme="majorHAnsi" w:hAnsiTheme="majorHAnsi" w:cstheme="majorHAnsi"/>
          <w:i/>
          <w:sz w:val="28"/>
          <w:szCs w:val="28"/>
          <w:lang w:val="sv-SE"/>
        </w:rPr>
        <w:t xml:space="preserve"> M. furfur</w:t>
      </w:r>
      <w:r w:rsidRPr="00815853">
        <w:rPr>
          <w:rFonts w:asciiTheme="majorHAnsi" w:hAnsiTheme="majorHAnsi" w:cstheme="majorHAnsi"/>
          <w:sz w:val="28"/>
          <w:szCs w:val="28"/>
          <w:lang w:val="sv-SE"/>
        </w:rPr>
        <w:t xml:space="preserve"> có khả năng tự kích hoạt L-DOPA để tạo ra hợp chất giống melanin gây ra các thương tổn sắc tố trên da </w:t>
      </w:r>
      <w:r w:rsidRPr="00815853">
        <w:rPr>
          <w:rFonts w:asciiTheme="majorHAnsi" w:hAnsiTheme="majorHAnsi" w:cstheme="majorHAnsi"/>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[52]</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p>
    <w:p w:rsidR="000B6ED5" w:rsidRPr="00815853" w:rsidRDefault="000B6ED5" w:rsidP="003B138F">
      <w:pPr>
        <w:pStyle w:val="ListParagraph"/>
        <w:spacing w:after="0" w:line="360"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lang w:val="sv-SE"/>
        </w:rPr>
        <w:lastRenderedPageBreak/>
        <w:t xml:space="preserve">Nghiên cứu về cơ chế gây bệnh của </w:t>
      </w:r>
      <w:r w:rsidRPr="00815853">
        <w:rPr>
          <w:rFonts w:asciiTheme="majorHAnsi" w:hAnsiTheme="majorHAnsi" w:cstheme="majorHAnsi"/>
          <w:i/>
          <w:sz w:val="28"/>
          <w:szCs w:val="28"/>
          <w:lang w:val="sv-SE"/>
        </w:rPr>
        <w:t xml:space="preserve">M. sympodialis </w:t>
      </w:r>
      <w:r w:rsidRPr="00815853">
        <w:rPr>
          <w:rFonts w:asciiTheme="majorHAnsi" w:hAnsiTheme="majorHAnsi" w:cstheme="majorHAnsi"/>
          <w:sz w:val="28"/>
          <w:szCs w:val="28"/>
          <w:lang w:val="sv-SE"/>
        </w:rPr>
        <w:t>có nhiều giả thuyết khác nhau. Một trong những giả thuyết được công nhận khi làm sáng tỏ vai trò của 1→6-</w:t>
      </w:r>
      <w:r w:rsidRPr="00815853">
        <w:rPr>
          <w:rFonts w:asciiTheme="majorHAnsi" w:hAnsiTheme="majorHAnsi" w:cstheme="majorHAnsi"/>
          <w:sz w:val="28"/>
          <w:szCs w:val="28"/>
        </w:rPr>
        <w:t>β</w:t>
      </w:r>
      <w:r w:rsidRPr="00815853">
        <w:rPr>
          <w:rFonts w:asciiTheme="majorHAnsi" w:hAnsiTheme="majorHAnsi" w:cstheme="majorHAnsi"/>
          <w:sz w:val="28"/>
          <w:szCs w:val="28"/>
          <w:lang w:val="sv-SE"/>
        </w:rPr>
        <w:t xml:space="preserve">-D-glucan – một kháng nguyên quan trọng có mặt trên vách tế bào nấm </w:t>
      </w:r>
      <w:r w:rsidRPr="00815853">
        <w:rPr>
          <w:rFonts w:asciiTheme="majorHAnsi" w:hAnsiTheme="majorHAnsi" w:cstheme="majorHAnsi"/>
          <w:sz w:val="28"/>
          <w:szCs w:val="28"/>
        </w:rPr>
        <w:fldChar w:fldCharType="begin">
          <w:fldData xml:space="preserve">PEVuZE5vdGU+PENpdGU+PEF1dGhvcj5LcnVwcGE8L0F1dGhvcj48WWVhcj4yMDA5PC9ZZWFyPjxS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PEVuZE5vdGU+PENpdGU+PEF1dGhvcj5LcnVwcGE8L0F1dGhvcj48WWVhcj4yMDA5PC9ZZWFyPjxS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[53]</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Nhờ đó, </w:t>
      </w:r>
      <w:r w:rsidRPr="00815853">
        <w:rPr>
          <w:rFonts w:asciiTheme="majorHAnsi" w:hAnsiTheme="majorHAnsi" w:cstheme="majorHAnsi"/>
          <w:i/>
          <w:sz w:val="28"/>
          <w:szCs w:val="28"/>
          <w:lang w:val="sv-SE"/>
        </w:rPr>
        <w:t xml:space="preserve">M. sympodialis </w:t>
      </w:r>
      <w:r w:rsidRPr="00815853">
        <w:rPr>
          <w:rFonts w:asciiTheme="majorHAnsi" w:hAnsiTheme="majorHAnsi" w:cstheme="majorHAnsi"/>
          <w:sz w:val="28"/>
          <w:szCs w:val="28"/>
          <w:lang w:val="sv-SE"/>
        </w:rPr>
        <w:t xml:space="preserve">tham vào cơ chế bệnh sinh của viêm da cơ địa gây nên đáp ứng miễn dịch qua trung gian tế bào thông qua IgE và Interleukin </w:t>
      </w:r>
      <w:r w:rsidRPr="00815853">
        <w:rPr>
          <w:rFonts w:asciiTheme="majorHAnsi" w:hAnsiTheme="majorHAnsi" w:cstheme="majorHAnsi"/>
          <w:sz w:val="28"/>
          <w:szCs w:val="28"/>
        </w:rPr>
        <w:fldChar w:fldCharType="begin">
          <w:fldData xml:space="preserve">PEVuZE5vdGU+PENpdGU+PEF1dGhvcj5TZWxhbmRlcjwvQXV0aG9yPjxZZWFyPjIwMDk8L1llYXI+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cmUsIE1kLiA6IDE5NTApPC9hYmJyLTE+PC9hbHQtcGVyaW9kaWNhbD48cGFnZXM+NDIwOC0xNjwv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PEVuZE5vdGU+PENpdGU+PEF1dGhvcj5TZWxhbmRlcjwvQXV0aG9yPjxZZWFyPjIwMDk8L1llYXI+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cmUsIE1kLiA6IDE5NTApPC9hYmJyLTE+PC9hbHQtcGVyaW9kaWNhbD48cGFnZXM+NDIwOC0xNjwv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[54]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&lt;EndNote&gt;&lt;Cite&gt;&lt;Author&gt;Hata&lt;/Author&gt;&lt;Year&gt;2008&lt;/Year&gt;&lt;RecNum&gt;159&lt;/RecNum&gt;&lt;DisplayText&gt;[55]&lt;/DisplayText&gt;&lt;record&gt;&lt;rec-number&gt;159&lt;/rec-number&gt;&lt;foreign-keys&gt;&lt;key app="EN" db-id="2x5z0f9spsv222exds6xsad9aaev2d5wpsz0" timestamp="1501401541"&gt;159&lt;/key&gt;&lt;/foreign-keys&gt;&lt;ref-type name="Journal Article"&gt;17&lt;/ref-type&gt;&lt;contributors&gt;&lt;authors&gt;&lt;author&gt;Hata, T. R.&lt;/author&gt;&lt;author&gt;Gallo, R. L.&lt;/author&gt;&lt;/authors&gt;&lt;/contributors&gt;&lt;auth-address&gt;Associate Professor, Division of Dermatology, University of California San Diego&amp;#xD;Professor and Chair, Division of Dermatology, University of California San Diego&lt;/auth-address&gt;&lt;titles&gt;&lt;title&gt;Antimicrobial Peptides, Skin Infections and Atopic Dermatitis&lt;/title&gt;&lt;secondary-title&gt;Semin Cutan Med Surg&lt;/secondary-title&gt;&lt;alt-title&gt;Seminars in cutaneous medicine and surgery&lt;/alt-title&gt;&lt;/titles&gt;&lt;periodical&gt;&lt;full-title&gt;Semin Cutan Med Surg&lt;/full-title&gt;&lt;abbr-1&gt;Seminars in cutaneous medicine and surgery&lt;/abbr-1&gt;&lt;/periodical&gt;&lt;alt-periodical&gt;&lt;full-title&gt;Semin Cutan Med Surg&lt;/full-title&gt;&lt;abbr-1&gt;Seminars in cutaneous medicine and surgery&lt;/abbr-1&gt;&lt;/alt-periodical&gt;&lt;pages&gt;144-50&lt;/pages&gt;&lt;volume&gt;27&lt;/volume&gt;&lt;number&gt;2&lt;/number&gt;&lt;dates&gt;&lt;year&gt;2008&lt;/year&gt;&lt;pub-dates&gt;&lt;date&gt;Jun&lt;/date&gt;&lt;/pub-dates&gt;&lt;/dates&gt;&lt;isbn&gt;1085-5629 (Print)&lt;/isbn&gt;&lt;accession-num&gt;18620136&lt;/accession-num&gt;&lt;urls&gt;&lt;related-urls&gt;&lt;url&gt;https://www.ncbi.nlm.nih.gov/pmc/articles/PMC2546601/pdf/nihms60215.pdf&lt;/url&gt;&lt;/related-urls&gt;&lt;/urls&gt;&lt;custom2&gt;PMC2546601&lt;/custom2&gt;&lt;electronic-resource-num&gt;10.1016/j.sder.2008.04.002&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[55]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lang w:val="vi-VN"/>
        </w:rPr>
        <w:t>Có lẽ điều này liên quan đến các thương tổn dát hồng trong bệnh lang ben.</w:t>
      </w:r>
    </w:p>
    <w:p w:rsidR="000B6ED5" w:rsidRPr="00815853" w:rsidRDefault="000B6ED5" w:rsidP="003B138F">
      <w:pPr>
        <w:autoSpaceDE w:val="0"/>
        <w:autoSpaceDN w:val="0"/>
        <w:adjustRightInd w:val="0"/>
        <w:spacing w:line="360" w:lineRule="auto"/>
        <w:ind w:firstLine="567"/>
        <w:jc w:val="both"/>
        <w:rPr>
          <w:rFonts w:asciiTheme="majorHAnsi" w:hAnsiTheme="majorHAnsi" w:cstheme="majorHAnsi"/>
          <w:spacing w:val="-6"/>
          <w:sz w:val="28"/>
          <w:szCs w:val="28"/>
          <w:lang w:val="sv-SE"/>
        </w:rPr>
      </w:pPr>
      <w:r w:rsidRPr="00815853">
        <w:rPr>
          <w:rFonts w:asciiTheme="majorHAnsi" w:hAnsiTheme="majorHAnsi" w:cstheme="majorHAnsi"/>
          <w:spacing w:val="-6"/>
          <w:sz w:val="28"/>
          <w:szCs w:val="28"/>
          <w:lang w:val="sv-SE"/>
        </w:rPr>
        <w:t xml:space="preserve">Hình ảnh giải phẫu bệnh không đặc hiệu, có thể thấy tăng sừng, á sừng, tăng gai ít, kèm theo viêm nhẹ lớp thượng bì. </w:t>
      </w:r>
    </w:p>
    <w:p w:rsidR="000B6ED5" w:rsidRPr="00815853" w:rsidRDefault="000B6ED5" w:rsidP="003B138F">
      <w:pPr>
        <w:autoSpaceDE w:val="0"/>
        <w:autoSpaceDN w:val="0"/>
        <w:adjustRightInd w:val="0"/>
        <w:spacing w:line="360" w:lineRule="auto"/>
        <w:jc w:val="center"/>
        <w:rPr>
          <w:rFonts w:asciiTheme="majorHAnsi" w:hAnsiTheme="majorHAnsi" w:cstheme="majorHAnsi"/>
          <w:spacing w:val="-6"/>
          <w:sz w:val="28"/>
          <w:szCs w:val="28"/>
          <w:lang w:val="sv-SE"/>
        </w:rPr>
      </w:pPr>
      <w:r w:rsidRPr="00815853">
        <w:rPr>
          <w:rFonts w:asciiTheme="majorHAnsi" w:hAnsiTheme="majorHAnsi" w:cstheme="majorHAnsi"/>
          <w:noProof/>
          <w:spacing w:val="-6"/>
          <w:sz w:val="28"/>
          <w:szCs w:val="28"/>
          <w:lang w:val="vi-VN" w:eastAsia="vi-VN"/>
        </w:rPr>
        <w:drawing>
          <wp:inline distT="0" distB="0" distL="0" distR="0" wp14:anchorId="48796B05" wp14:editId="750B6C70">
            <wp:extent cx="4689377" cy="2705100"/>
            <wp:effectExtent l="0" t="0" r="0" b="0"/>
            <wp:docPr id="696" name="Hình ảnh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gpb lang ben.png"/>
                    <pic:cNvPicPr/>
                  </pic:nvPicPr>
                  <pic:blipFill>
                    <a:blip r:embed="rId24">
                      <a:extLst>
                        <a:ext uri="{28A0092B-C50C-407E-A947-70E740481C1C}">
                          <a14:useLocalDpi xmlns:a14="http://schemas.microsoft.com/office/drawing/2010/main" val="0"/>
                        </a:ext>
                      </a:extLst>
                    </a:blip>
                    <a:stretch>
                      <a:fillRect/>
                    </a:stretch>
                  </pic:blipFill>
                  <pic:spPr>
                    <a:xfrm>
                      <a:off x="0" y="0"/>
                      <a:ext cx="4733400" cy="2730495"/>
                    </a:xfrm>
                    <a:prstGeom prst="rect">
                      <a:avLst/>
                    </a:prstGeom>
                  </pic:spPr>
                </pic:pic>
              </a:graphicData>
            </a:graphic>
          </wp:inline>
        </w:drawing>
      </w:r>
    </w:p>
    <w:p w:rsidR="00E6358B" w:rsidRPr="00815853" w:rsidRDefault="003B138F" w:rsidP="003B138F">
      <w:pPr>
        <w:pStyle w:val="Caption"/>
        <w:widowControl w:val="0"/>
        <w:spacing w:line="360" w:lineRule="auto"/>
        <w:jc w:val="center"/>
        <w:rPr>
          <w:rFonts w:asciiTheme="majorHAnsi" w:hAnsiTheme="majorHAnsi" w:cstheme="majorHAnsi"/>
          <w:sz w:val="28"/>
          <w:szCs w:val="28"/>
          <w:lang w:val="sv-SE"/>
        </w:rPr>
      </w:pPr>
      <w:bookmarkStart w:id="142" w:name="_Toc499549927"/>
      <w:r w:rsidRPr="00815853">
        <w:rPr>
          <w:rFonts w:asciiTheme="majorHAnsi" w:hAnsiTheme="majorHAnsi" w:cstheme="majorHAnsi"/>
          <w:sz w:val="28"/>
          <w:szCs w:val="28"/>
          <w:lang w:val="sv-SE"/>
        </w:rPr>
        <w:t>Hình 1.</w:t>
      </w:r>
      <w:r w:rsidR="000B6ED5" w:rsidRPr="00815853">
        <w:rPr>
          <w:rFonts w:asciiTheme="majorHAnsi" w:hAnsiTheme="majorHAnsi" w:cstheme="majorHAnsi"/>
          <w:sz w:val="28"/>
          <w:szCs w:val="28"/>
        </w:rPr>
        <w:fldChar w:fldCharType="begin"/>
      </w:r>
      <w:r w:rsidR="000B6ED5" w:rsidRPr="00815853">
        <w:rPr>
          <w:rFonts w:asciiTheme="majorHAnsi" w:hAnsiTheme="majorHAnsi" w:cstheme="majorHAnsi"/>
          <w:sz w:val="28"/>
          <w:szCs w:val="28"/>
          <w:lang w:val="sv-SE"/>
        </w:rPr>
        <w:instrText xml:space="preserve"> SEQ Hình_1. \* ARABIC </w:instrText>
      </w:r>
      <w:r w:rsidR="000B6ED5" w:rsidRPr="00815853">
        <w:rPr>
          <w:rFonts w:asciiTheme="majorHAnsi" w:hAnsiTheme="majorHAnsi" w:cstheme="majorHAnsi"/>
          <w:sz w:val="28"/>
          <w:szCs w:val="28"/>
        </w:rPr>
        <w:fldChar w:fldCharType="separate"/>
      </w:r>
      <w:r w:rsidR="002D340F">
        <w:rPr>
          <w:rFonts w:asciiTheme="majorHAnsi" w:hAnsiTheme="majorHAnsi" w:cstheme="majorHAnsi"/>
          <w:noProof/>
          <w:sz w:val="28"/>
          <w:szCs w:val="28"/>
          <w:lang w:val="sv-SE"/>
        </w:rPr>
        <w:t>9</w:t>
      </w:r>
      <w:r w:rsidR="000B6ED5" w:rsidRPr="00815853">
        <w:rPr>
          <w:rFonts w:asciiTheme="majorHAnsi" w:hAnsiTheme="majorHAnsi" w:cstheme="majorHAnsi"/>
          <w:sz w:val="28"/>
          <w:szCs w:val="28"/>
        </w:rPr>
        <w:fldChar w:fldCharType="end"/>
      </w:r>
      <w:r w:rsidR="002D340F" w:rsidRPr="000855FC">
        <w:rPr>
          <w:rFonts w:asciiTheme="majorHAnsi" w:hAnsiTheme="majorHAnsi" w:cstheme="majorHAnsi"/>
          <w:sz w:val="28"/>
          <w:szCs w:val="28"/>
          <w:lang w:val="sv-SE"/>
        </w:rPr>
        <w:t>.</w:t>
      </w:r>
      <w:r w:rsidR="000B6ED5" w:rsidRPr="00815853">
        <w:rPr>
          <w:rFonts w:asciiTheme="majorHAnsi" w:hAnsiTheme="majorHAnsi" w:cstheme="majorHAnsi"/>
          <w:sz w:val="28"/>
          <w:szCs w:val="28"/>
          <w:lang w:val="sv-SE"/>
        </w:rPr>
        <w:t xml:space="preserve"> Hình ảnh mô bệnh học lang ben trên tiêu bản nhuộm H</w:t>
      </w:r>
      <w:bookmarkEnd w:id="142"/>
      <w:r w:rsidR="008F066F">
        <w:rPr>
          <w:rFonts w:asciiTheme="majorHAnsi" w:hAnsiTheme="majorHAnsi" w:cstheme="majorHAnsi"/>
          <w:sz w:val="28"/>
          <w:szCs w:val="28"/>
          <w:lang w:val="sv-SE"/>
        </w:rPr>
        <w:t>ematoxylin- Eosin</w:t>
      </w:r>
    </w:p>
    <w:p w:rsidR="000B6ED5" w:rsidRPr="00815853" w:rsidRDefault="000B6ED5" w:rsidP="003B138F">
      <w:pPr>
        <w:pStyle w:val="Caption"/>
        <w:widowControl w:val="0"/>
        <w:spacing w:line="360" w:lineRule="auto"/>
        <w:jc w:val="center"/>
        <w:rPr>
          <w:rFonts w:asciiTheme="majorHAnsi" w:hAnsiTheme="majorHAnsi" w:cstheme="majorHAnsi"/>
          <w:b w:val="0"/>
          <w:i/>
          <w:sz w:val="28"/>
          <w:szCs w:val="28"/>
          <w:lang w:val="sv-SE"/>
        </w:rPr>
      </w:pPr>
      <w:r w:rsidRPr="00815853">
        <w:rPr>
          <w:rFonts w:asciiTheme="majorHAnsi" w:hAnsiTheme="majorHAnsi" w:cstheme="majorHAnsi"/>
          <w:b w:val="0"/>
          <w:i/>
          <w:sz w:val="28"/>
          <w:szCs w:val="28"/>
          <w:lang w:val="sv-SE"/>
        </w:rPr>
        <w:t>(1: tăng sừng mà không có á sừng, 2: xâm nhập một số tế bào viêm,</w:t>
      </w:r>
    </w:p>
    <w:p w:rsidR="000B6ED5" w:rsidRPr="00815853" w:rsidRDefault="000B6ED5" w:rsidP="003B138F">
      <w:pPr>
        <w:pStyle w:val="Caption"/>
        <w:widowControl w:val="0"/>
        <w:spacing w:line="360" w:lineRule="auto"/>
        <w:jc w:val="center"/>
        <w:rPr>
          <w:rFonts w:asciiTheme="majorHAnsi" w:hAnsiTheme="majorHAnsi" w:cstheme="majorHAnsi"/>
          <w:b w:val="0"/>
          <w:i/>
          <w:sz w:val="28"/>
          <w:szCs w:val="28"/>
          <w:lang w:val="sv-SE"/>
        </w:rPr>
      </w:pPr>
      <w:r w:rsidRPr="00815853">
        <w:rPr>
          <w:rFonts w:asciiTheme="majorHAnsi" w:hAnsiTheme="majorHAnsi" w:cstheme="majorHAnsi"/>
          <w:b w:val="0"/>
          <w:i/>
          <w:sz w:val="28"/>
          <w:szCs w:val="28"/>
          <w:lang w:val="sv-SE"/>
        </w:rPr>
        <w:t>3: hình ảnh sợi nấm và tế bào nấm men)</w:t>
      </w:r>
    </w:p>
    <w:p w:rsidR="000B6ED5" w:rsidRPr="00815853" w:rsidRDefault="000B6ED5" w:rsidP="003B138F">
      <w:pPr>
        <w:autoSpaceDE w:val="0"/>
        <w:autoSpaceDN w:val="0"/>
        <w:adjustRightInd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Dưới kính hiển vi có thể thấy sợi nấm ở giữa </w:t>
      </w:r>
      <w:r w:rsidR="00403810" w:rsidRPr="00815853">
        <w:rPr>
          <w:rFonts w:asciiTheme="majorHAnsi" w:hAnsiTheme="majorHAnsi" w:cstheme="majorHAnsi"/>
          <w:sz w:val="28"/>
          <w:szCs w:val="28"/>
          <w:lang w:val="sv-SE"/>
        </w:rPr>
        <w:t xml:space="preserve">lớp sừng, đôi khi xâm lấn vào </w:t>
      </w:r>
      <w:r w:rsidRPr="00815853">
        <w:rPr>
          <w:rFonts w:asciiTheme="majorHAnsi" w:hAnsiTheme="majorHAnsi" w:cstheme="majorHAnsi"/>
          <w:sz w:val="28"/>
          <w:szCs w:val="28"/>
          <w:lang w:val="sv-SE"/>
        </w:rPr>
        <w:t>tế bào sừng. Có sự gia tăng lớp tế bào hạt chứng tỏ thời gian chu chuyển tế bào tăng ở vùng thương tổn. Những hạt sắc tố lớn hơn bình thường ở những</w:t>
      </w:r>
      <w:r w:rsidR="00403810" w:rsidRPr="00815853">
        <w:rPr>
          <w:rFonts w:asciiTheme="majorHAnsi" w:hAnsiTheme="majorHAnsi" w:cstheme="majorHAnsi"/>
          <w:sz w:val="28"/>
          <w:szCs w:val="28"/>
          <w:lang w:val="sv-SE"/>
        </w:rPr>
        <w:t xml:space="preserve"> vùng</w:t>
      </w:r>
      <w:r w:rsidRPr="00815853">
        <w:rPr>
          <w:rFonts w:asciiTheme="majorHAnsi" w:hAnsiTheme="majorHAnsi" w:cstheme="majorHAnsi"/>
          <w:sz w:val="28"/>
          <w:szCs w:val="28"/>
          <w:lang w:val="sv-SE"/>
        </w:rPr>
        <w:t xml:space="preserve"> thương tổn tăng sắc tố và hạt sắc tố nhỏ hơn bình thường ở thương tổn giảm sắc tố.</w:t>
      </w:r>
    </w:p>
    <w:p w:rsidR="00F630F3" w:rsidRPr="00815853" w:rsidRDefault="00F630F3" w:rsidP="001C2FCD">
      <w:pPr>
        <w:pStyle w:val="30"/>
        <w:outlineLvl w:val="1"/>
      </w:pPr>
      <w:bookmarkStart w:id="143" w:name="_Toc499481459"/>
      <w:r w:rsidRPr="00815853">
        <w:lastRenderedPageBreak/>
        <w:t xml:space="preserve">1.2.3. </w:t>
      </w:r>
      <w:bookmarkEnd w:id="135"/>
      <w:bookmarkEnd w:id="136"/>
      <w:bookmarkEnd w:id="137"/>
      <w:bookmarkEnd w:id="138"/>
      <w:r w:rsidRPr="00815853">
        <w:t>Xác định Malassezia trong bệnh lang ben</w:t>
      </w:r>
      <w:bookmarkEnd w:id="143"/>
    </w:p>
    <w:p w:rsidR="00F630F3" w:rsidRPr="00815853" w:rsidRDefault="00F630F3" w:rsidP="001C2FCD">
      <w:pPr>
        <w:pStyle w:val="3"/>
        <w:spacing w:before="0"/>
        <w:outlineLvl w:val="2"/>
        <w:rPr>
          <w:rFonts w:asciiTheme="majorHAnsi" w:hAnsiTheme="majorHAnsi" w:cstheme="majorHAnsi"/>
          <w:b w:val="0"/>
          <w:i/>
          <w:lang w:val="sv-SE"/>
        </w:rPr>
      </w:pPr>
      <w:r w:rsidRPr="00815853">
        <w:rPr>
          <w:rFonts w:asciiTheme="majorHAnsi" w:hAnsiTheme="majorHAnsi" w:cstheme="majorHAnsi"/>
          <w:b w:val="0"/>
          <w:i/>
          <w:lang w:val="sv-SE"/>
        </w:rPr>
        <w:t xml:space="preserve">1.2.3.1. Soi trực tiếp tìm nấm </w:t>
      </w:r>
    </w:p>
    <w:p w:rsidR="00F630F3" w:rsidRPr="00815853" w:rsidRDefault="00F630F3" w:rsidP="001C2FCD">
      <w:pPr>
        <w:tabs>
          <w:tab w:val="left" w:pos="567"/>
        </w:tabs>
        <w:spacing w:line="360" w:lineRule="auto"/>
        <w:jc w:val="both"/>
        <w:rPr>
          <w:rFonts w:asciiTheme="majorHAnsi" w:hAnsiTheme="majorHAnsi" w:cstheme="majorHAnsi"/>
          <w:bCs/>
          <w:sz w:val="28"/>
          <w:szCs w:val="28"/>
          <w:lang w:val="sv-SE"/>
        </w:rPr>
      </w:pPr>
      <w:r w:rsidRPr="00815853">
        <w:rPr>
          <w:rFonts w:asciiTheme="majorHAnsi" w:hAnsiTheme="majorHAnsi" w:cstheme="majorHAnsi"/>
          <w:bCs/>
          <w:spacing w:val="-6"/>
          <w:sz w:val="28"/>
          <w:szCs w:val="28"/>
          <w:lang w:val="vi-VN"/>
        </w:rPr>
        <w:tab/>
      </w:r>
      <w:r w:rsidRPr="00815853">
        <w:rPr>
          <w:rFonts w:asciiTheme="majorHAnsi" w:hAnsiTheme="majorHAnsi" w:cstheme="majorHAnsi"/>
          <w:bCs/>
          <w:sz w:val="28"/>
          <w:szCs w:val="28"/>
          <w:lang w:val="sv-SE"/>
        </w:rPr>
        <w:t xml:space="preserve">Phương pháp soi trực tiếp tìm nấm dưới kính hiển vi quang học áp dụng phổ biến hơn một thế kỷ qua kể từ khi Malassez mô tả </w:t>
      </w:r>
      <w:r w:rsidR="00403810" w:rsidRPr="00815853">
        <w:rPr>
          <w:rFonts w:asciiTheme="majorHAnsi" w:hAnsiTheme="majorHAnsi" w:cstheme="majorHAnsi"/>
          <w:bCs/>
          <w:sz w:val="28"/>
          <w:szCs w:val="28"/>
          <w:lang w:val="sv-SE"/>
        </w:rPr>
        <w:t xml:space="preserve">vi nấm </w:t>
      </w:r>
      <w:r w:rsidRPr="00815853">
        <w:rPr>
          <w:rFonts w:asciiTheme="majorHAnsi" w:hAnsiTheme="majorHAnsi" w:cstheme="majorHAnsi"/>
          <w:bCs/>
          <w:sz w:val="28"/>
          <w:szCs w:val="28"/>
          <w:lang w:val="sv-SE"/>
        </w:rPr>
        <w:t>vào năm 1874. Đây là phương pháp đơn giản,</w:t>
      </w:r>
      <w:r w:rsidR="00403810" w:rsidRPr="00815853">
        <w:rPr>
          <w:rFonts w:asciiTheme="majorHAnsi" w:hAnsiTheme="majorHAnsi" w:cstheme="majorHAnsi"/>
          <w:bCs/>
          <w:sz w:val="28"/>
          <w:szCs w:val="28"/>
          <w:lang w:val="sv-SE"/>
        </w:rPr>
        <w:t xml:space="preserve"> dễ thực hiện, </w:t>
      </w:r>
      <w:r w:rsidRPr="00815853">
        <w:rPr>
          <w:rFonts w:asciiTheme="majorHAnsi" w:hAnsiTheme="majorHAnsi" w:cstheme="majorHAnsi"/>
          <w:bCs/>
          <w:sz w:val="28"/>
          <w:szCs w:val="28"/>
          <w:lang w:val="sv-SE"/>
        </w:rPr>
        <w:t xml:space="preserve"> kết quả nhanh và giúp bác sĩ lâm sàng chẩn đoán sơ bộ</w:t>
      </w:r>
      <w:r w:rsidR="00403810" w:rsidRPr="00815853">
        <w:rPr>
          <w:rFonts w:asciiTheme="majorHAnsi" w:hAnsiTheme="majorHAnsi" w:cstheme="majorHAnsi"/>
          <w:bCs/>
          <w:sz w:val="28"/>
          <w:szCs w:val="28"/>
          <w:lang w:val="sv-SE"/>
        </w:rPr>
        <w:t xml:space="preserve"> vi</w:t>
      </w:r>
      <w:r w:rsidRPr="00815853">
        <w:rPr>
          <w:rFonts w:asciiTheme="majorHAnsi" w:hAnsiTheme="majorHAnsi" w:cstheme="majorHAnsi"/>
          <w:bCs/>
          <w:sz w:val="28"/>
          <w:szCs w:val="28"/>
          <w:lang w:val="sv-SE"/>
        </w:rPr>
        <w:t xml:space="preserve"> nấm gây bệnh.</w:t>
      </w:r>
      <w:r w:rsidR="00403810" w:rsidRPr="00815853">
        <w:rPr>
          <w:rFonts w:asciiTheme="majorHAnsi" w:hAnsiTheme="majorHAnsi" w:cstheme="majorHAnsi"/>
          <w:bCs/>
          <w:sz w:val="28"/>
          <w:szCs w:val="28"/>
          <w:lang w:val="sv-SE"/>
        </w:rPr>
        <w:t xml:space="preserve"> Tuy nhiên, kết quả còn phụ thuộc vào kinh nghiệm và kỹ thuật xét nghiệm tìm nấm. </w:t>
      </w:r>
      <w:r w:rsidRPr="00815853">
        <w:rPr>
          <w:rFonts w:asciiTheme="majorHAnsi" w:hAnsiTheme="majorHAnsi" w:cstheme="majorHAnsi"/>
          <w:bCs/>
          <w:sz w:val="28"/>
          <w:szCs w:val="28"/>
          <w:lang w:val="sv-SE"/>
        </w:rPr>
        <w:t xml:space="preserve"> </w:t>
      </w:r>
    </w:p>
    <w:p w:rsidR="00F630F3" w:rsidRPr="00815853" w:rsidRDefault="00F630F3" w:rsidP="0070585B">
      <w:pPr>
        <w:tabs>
          <w:tab w:val="left" w:pos="567"/>
        </w:tabs>
        <w:spacing w:line="360" w:lineRule="auto"/>
        <w:jc w:val="center"/>
        <w:rPr>
          <w:rFonts w:asciiTheme="majorHAnsi" w:hAnsiTheme="majorHAnsi" w:cstheme="majorHAnsi"/>
          <w:bCs/>
          <w:sz w:val="28"/>
          <w:szCs w:val="28"/>
          <w:lang w:val="sv-SE"/>
        </w:rPr>
      </w:pPr>
      <w:r w:rsidRPr="00815853">
        <w:rPr>
          <w:rFonts w:asciiTheme="majorHAnsi" w:hAnsiTheme="majorHAnsi" w:cstheme="majorHAnsi"/>
          <w:bCs/>
          <w:noProof/>
          <w:sz w:val="28"/>
          <w:szCs w:val="28"/>
          <w:lang w:val="vi-VN" w:eastAsia="vi-VN"/>
        </w:rPr>
        <w:drawing>
          <wp:inline distT="0" distB="0" distL="0" distR="0" wp14:anchorId="524C0BC8" wp14:editId="4A6CE4AD">
            <wp:extent cx="3100388" cy="2066925"/>
            <wp:effectExtent l="0" t="0" r="5080" b="0"/>
            <wp:docPr id="683" name="Hình ảnh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hình ảnh soi tươi tìm nấm.jpg"/>
                    <pic:cNvPicPr/>
                  </pic:nvPicPr>
                  <pic:blipFill>
                    <a:blip r:embed="rId25">
                      <a:extLst>
                        <a:ext uri="{28A0092B-C50C-407E-A947-70E740481C1C}">
                          <a14:useLocalDpi xmlns:a14="http://schemas.microsoft.com/office/drawing/2010/main" val="0"/>
                        </a:ext>
                      </a:extLst>
                    </a:blip>
                    <a:stretch>
                      <a:fillRect/>
                    </a:stretch>
                  </pic:blipFill>
                  <pic:spPr>
                    <a:xfrm>
                      <a:off x="0" y="0"/>
                      <a:ext cx="3110496" cy="2073664"/>
                    </a:xfrm>
                    <a:prstGeom prst="rect">
                      <a:avLst/>
                    </a:prstGeom>
                    <a:ln>
                      <a:noFill/>
                    </a:ln>
                  </pic:spPr>
                </pic:pic>
              </a:graphicData>
            </a:graphic>
          </wp:inline>
        </w:drawing>
      </w:r>
    </w:p>
    <w:p w:rsidR="00F630F3" w:rsidRPr="00815853" w:rsidRDefault="00F630F3" w:rsidP="0070585B">
      <w:pPr>
        <w:pStyle w:val="H0"/>
        <w:rPr>
          <w:lang w:val="sv-SE"/>
        </w:rPr>
      </w:pPr>
      <w:bookmarkStart w:id="144" w:name="_Toc499549928"/>
      <w:r w:rsidRPr="00815853">
        <w:rPr>
          <w:lang w:val="sv-SE"/>
        </w:rPr>
        <w:t>Hình 1.</w:t>
      </w:r>
      <w:r w:rsidRPr="00815853">
        <w:fldChar w:fldCharType="begin"/>
      </w:r>
      <w:r w:rsidRPr="00815853">
        <w:rPr>
          <w:lang w:val="sv-SE"/>
        </w:rPr>
        <w:instrText xml:space="preserve"> SEQ Hình_1. \* ARABIC </w:instrText>
      </w:r>
      <w:r w:rsidRPr="00815853">
        <w:fldChar w:fldCharType="separate"/>
      </w:r>
      <w:r w:rsidR="002D340F">
        <w:rPr>
          <w:noProof/>
          <w:lang w:val="sv-SE"/>
        </w:rPr>
        <w:t>10</w:t>
      </w:r>
      <w:r w:rsidRPr="00815853">
        <w:fldChar w:fldCharType="end"/>
      </w:r>
      <w:r w:rsidR="002D340F" w:rsidRPr="000855FC">
        <w:rPr>
          <w:lang w:val="sv-SE"/>
        </w:rPr>
        <w:t>.</w:t>
      </w:r>
      <w:r w:rsidRPr="00815853">
        <w:rPr>
          <w:lang w:val="sv-SE"/>
        </w:rPr>
        <w:t xml:space="preserve"> Hình ảnh ”Spaghettie and meatball” trên KHV vật kính 40</w:t>
      </w:r>
      <w:r w:rsidR="00BB5EB1" w:rsidRPr="00815853">
        <w:rPr>
          <w:lang w:val="sv-SE"/>
        </w:rPr>
        <w:t>x</w:t>
      </w:r>
      <w:r w:rsidRPr="00815853">
        <w:rPr>
          <w:lang w:val="sv-SE"/>
        </w:rPr>
        <w:t xml:space="preserve"> qua phương pháp soi trực tiếp bằng KOH + Parker</w:t>
      </w:r>
      <w:r w:rsidR="00CC7C7A" w:rsidRPr="00815853">
        <w:rPr>
          <w:vertAlign w:val="superscript"/>
          <w:lang w:val="sv-SE"/>
        </w:rPr>
        <w:t>TM</w:t>
      </w:r>
      <w:r w:rsidRPr="00815853">
        <w:rPr>
          <w:lang w:val="sv-SE"/>
        </w:rPr>
        <w:t xml:space="preserve"> Ink</w:t>
      </w:r>
      <w:bookmarkEnd w:id="144"/>
    </w:p>
    <w:p w:rsidR="00F630F3" w:rsidRPr="00815853" w:rsidRDefault="00F630F3" w:rsidP="008706D6">
      <w:pPr>
        <w:tabs>
          <w:tab w:val="left" w:pos="567"/>
        </w:tabs>
        <w:spacing w:line="360" w:lineRule="auto"/>
        <w:ind w:firstLine="567"/>
        <w:jc w:val="both"/>
        <w:rPr>
          <w:rFonts w:asciiTheme="majorHAnsi" w:hAnsiTheme="majorHAnsi" w:cstheme="majorHAnsi"/>
          <w:bCs/>
          <w:sz w:val="28"/>
          <w:szCs w:val="28"/>
          <w:lang w:val="sv-SE"/>
        </w:rPr>
      </w:pPr>
      <w:r w:rsidRPr="00815853">
        <w:rPr>
          <w:rFonts w:asciiTheme="majorHAnsi" w:hAnsiTheme="majorHAnsi" w:cstheme="majorHAnsi"/>
          <w:bCs/>
          <w:spacing w:val="-2"/>
          <w:sz w:val="28"/>
          <w:szCs w:val="28"/>
          <w:lang w:val="sv-SE"/>
        </w:rPr>
        <w:t>Kỹ thuật soi trực tiếp tìm nấm tiến hành qua nhiều bước, trong đó 2 bước quan tr</w:t>
      </w:r>
      <w:r w:rsidR="00E05B11" w:rsidRPr="00815853">
        <w:rPr>
          <w:rFonts w:asciiTheme="majorHAnsi" w:hAnsiTheme="majorHAnsi" w:cstheme="majorHAnsi"/>
          <w:bCs/>
          <w:spacing w:val="-2"/>
          <w:sz w:val="28"/>
          <w:szCs w:val="28"/>
          <w:lang w:val="sv-SE"/>
        </w:rPr>
        <w:t xml:space="preserve">ọng </w:t>
      </w:r>
      <w:r w:rsidR="00AE47E2" w:rsidRPr="00815853">
        <w:rPr>
          <w:rFonts w:asciiTheme="majorHAnsi" w:hAnsiTheme="majorHAnsi" w:cstheme="majorHAnsi"/>
          <w:bCs/>
          <w:spacing w:val="-2"/>
          <w:sz w:val="28"/>
          <w:szCs w:val="28"/>
          <w:lang w:val="sv-SE"/>
        </w:rPr>
        <w:t xml:space="preserve">nhất </w:t>
      </w:r>
      <w:r w:rsidR="00E05B11" w:rsidRPr="00815853">
        <w:rPr>
          <w:rFonts w:asciiTheme="majorHAnsi" w:hAnsiTheme="majorHAnsi" w:cstheme="majorHAnsi"/>
          <w:bCs/>
          <w:spacing w:val="-2"/>
          <w:sz w:val="28"/>
          <w:szCs w:val="28"/>
          <w:lang w:val="sv-SE"/>
        </w:rPr>
        <w:t>là bộc lộ lớp vỏ dày bao quanh tế bào nấm v</w:t>
      </w:r>
      <w:r w:rsidRPr="00815853">
        <w:rPr>
          <w:rFonts w:asciiTheme="majorHAnsi" w:hAnsiTheme="majorHAnsi" w:cstheme="majorHAnsi"/>
          <w:bCs/>
          <w:spacing w:val="-2"/>
          <w:sz w:val="28"/>
          <w:szCs w:val="28"/>
          <w:lang w:val="sv-SE"/>
        </w:rPr>
        <w:t>à n</w:t>
      </w:r>
      <w:r w:rsidR="00E05B11" w:rsidRPr="00815853">
        <w:rPr>
          <w:rFonts w:asciiTheme="majorHAnsi" w:hAnsiTheme="majorHAnsi" w:cstheme="majorHAnsi"/>
          <w:bCs/>
          <w:spacing w:val="-2"/>
          <w:sz w:val="28"/>
          <w:szCs w:val="28"/>
          <w:lang w:val="sv-SE"/>
        </w:rPr>
        <w:t xml:space="preserve">hận định hình thái vi nấm </w:t>
      </w:r>
      <w:r w:rsidRPr="00815853">
        <w:rPr>
          <w:rFonts w:asciiTheme="majorHAnsi" w:hAnsiTheme="majorHAnsi" w:cstheme="majorHAnsi"/>
          <w:bCs/>
          <w:spacing w:val="-2"/>
          <w:sz w:val="28"/>
          <w:szCs w:val="28"/>
          <w:lang w:val="sv-SE"/>
        </w:rPr>
        <w:t>dưới kính hiển vi. Hóa chất th</w:t>
      </w:r>
      <w:r w:rsidR="00AE47E2" w:rsidRPr="00815853">
        <w:rPr>
          <w:rFonts w:asciiTheme="majorHAnsi" w:hAnsiTheme="majorHAnsi" w:cstheme="majorHAnsi"/>
          <w:bCs/>
          <w:spacing w:val="-2"/>
          <w:sz w:val="28"/>
          <w:szCs w:val="28"/>
          <w:lang w:val="sv-SE"/>
        </w:rPr>
        <w:t>ường dùng</w:t>
      </w:r>
      <w:r w:rsidR="0083646A" w:rsidRPr="00815853">
        <w:rPr>
          <w:rFonts w:asciiTheme="majorHAnsi" w:hAnsiTheme="majorHAnsi" w:cstheme="majorHAnsi"/>
          <w:bCs/>
          <w:spacing w:val="-2"/>
          <w:sz w:val="28"/>
          <w:szCs w:val="28"/>
          <w:lang w:val="sv-SE"/>
        </w:rPr>
        <w:t xml:space="preserve"> có tính kiềm mạnh do đó </w:t>
      </w:r>
      <w:r w:rsidRPr="00815853">
        <w:rPr>
          <w:rFonts w:asciiTheme="majorHAnsi" w:hAnsiTheme="majorHAnsi" w:cstheme="majorHAnsi"/>
          <w:bCs/>
          <w:spacing w:val="-2"/>
          <w:sz w:val="28"/>
          <w:szCs w:val="28"/>
          <w:lang w:val="sv-SE"/>
        </w:rPr>
        <w:t xml:space="preserve">thấm tốt vào lớp sừng giúp làm mềm và trong tổ chức biểu mô, bộc lộ hình thái vi nấm. Các dung dịch kiềm thường sử dụng bao gồm: KOH 10%, KOH 20%, NaOH 10%. KOH </w:t>
      </w:r>
      <w:r w:rsidR="00B17CEB" w:rsidRPr="00815853">
        <w:rPr>
          <w:rFonts w:asciiTheme="majorHAnsi" w:hAnsiTheme="majorHAnsi" w:cstheme="majorHAnsi"/>
          <w:bCs/>
          <w:spacing w:val="-2"/>
          <w:sz w:val="28"/>
          <w:szCs w:val="28"/>
          <w:lang w:val="sv-SE"/>
        </w:rPr>
        <w:t xml:space="preserve">có tính </w:t>
      </w:r>
      <w:r w:rsidRPr="00815853">
        <w:rPr>
          <w:rFonts w:asciiTheme="majorHAnsi" w:hAnsiTheme="majorHAnsi" w:cstheme="majorHAnsi"/>
          <w:bCs/>
          <w:spacing w:val="-2"/>
          <w:sz w:val="28"/>
          <w:szCs w:val="28"/>
          <w:lang w:val="sv-SE"/>
        </w:rPr>
        <w:t xml:space="preserve">kiềm tuy không mạnh </w:t>
      </w:r>
      <w:r w:rsidR="00B17CEB" w:rsidRPr="00815853">
        <w:rPr>
          <w:rFonts w:asciiTheme="majorHAnsi" w:hAnsiTheme="majorHAnsi" w:cstheme="majorHAnsi"/>
          <w:bCs/>
          <w:spacing w:val="-2"/>
          <w:sz w:val="28"/>
          <w:szCs w:val="28"/>
          <w:lang w:val="sv-SE"/>
        </w:rPr>
        <w:t>bằng NaOH nhưng an toàn</w:t>
      </w:r>
      <w:r w:rsidRPr="00815853">
        <w:rPr>
          <w:rFonts w:asciiTheme="majorHAnsi" w:hAnsiTheme="majorHAnsi" w:cstheme="majorHAnsi"/>
          <w:bCs/>
          <w:spacing w:val="-2"/>
          <w:sz w:val="28"/>
          <w:szCs w:val="28"/>
          <w:lang w:val="sv-SE"/>
        </w:rPr>
        <w:t>, giá thành rẻ, tự pha chế dễ dàng</w:t>
      </w:r>
      <w:r w:rsidR="00B17CEB" w:rsidRPr="00815853">
        <w:rPr>
          <w:rFonts w:asciiTheme="majorHAnsi" w:hAnsiTheme="majorHAnsi" w:cstheme="majorHAnsi"/>
          <w:bCs/>
          <w:spacing w:val="-2"/>
          <w:sz w:val="28"/>
          <w:szCs w:val="28"/>
          <w:lang w:val="sv-SE"/>
        </w:rPr>
        <w:t xml:space="preserve"> và sẵn có trên thị trường</w:t>
      </w:r>
      <w:r w:rsidRPr="00815853">
        <w:rPr>
          <w:rFonts w:asciiTheme="majorHAnsi" w:hAnsiTheme="majorHAnsi" w:cstheme="majorHAnsi"/>
          <w:bCs/>
          <w:sz w:val="28"/>
          <w:szCs w:val="28"/>
          <w:lang w:val="sv-SE"/>
        </w:rPr>
        <w:t>. Tuy nhiên, nhược điểm của</w:t>
      </w:r>
      <w:r w:rsidR="00B17CEB" w:rsidRPr="00815853">
        <w:rPr>
          <w:rFonts w:asciiTheme="majorHAnsi" w:hAnsiTheme="majorHAnsi" w:cstheme="majorHAnsi"/>
          <w:bCs/>
          <w:sz w:val="28"/>
          <w:szCs w:val="28"/>
          <w:lang w:val="sv-SE"/>
        </w:rPr>
        <w:t xml:space="preserve"> </w:t>
      </w:r>
      <w:r w:rsidRPr="00815853">
        <w:rPr>
          <w:rFonts w:asciiTheme="majorHAnsi" w:hAnsiTheme="majorHAnsi" w:cstheme="majorHAnsi"/>
          <w:bCs/>
          <w:sz w:val="28"/>
          <w:szCs w:val="28"/>
          <w:lang w:val="sv-SE"/>
        </w:rPr>
        <w:t xml:space="preserve">KOH là khi thành và bào tương của nấm không còn </w:t>
      </w:r>
      <w:r w:rsidR="004B77F2" w:rsidRPr="00815853">
        <w:rPr>
          <w:rFonts w:asciiTheme="majorHAnsi" w:hAnsiTheme="majorHAnsi" w:cstheme="majorHAnsi"/>
          <w:bCs/>
          <w:sz w:val="28"/>
          <w:szCs w:val="28"/>
          <w:lang w:val="sv-SE"/>
        </w:rPr>
        <w:t xml:space="preserve">nguyên vẹn thì sợi nấm không </w:t>
      </w:r>
      <w:r w:rsidRPr="00815853">
        <w:rPr>
          <w:rFonts w:asciiTheme="majorHAnsi" w:hAnsiTheme="majorHAnsi" w:cstheme="majorHAnsi"/>
          <w:bCs/>
          <w:sz w:val="28"/>
          <w:szCs w:val="28"/>
          <w:lang w:val="sv-SE"/>
        </w:rPr>
        <w:t xml:space="preserve">bắt màu nên rất khó quan sát. NaOH cũng được áp dụng tại một số phòng xét nghiệm bởi vì tính thấm sâu </w:t>
      </w:r>
      <w:r w:rsidR="00E92BFB">
        <w:rPr>
          <w:rFonts w:asciiTheme="majorHAnsi" w:hAnsiTheme="majorHAnsi" w:cstheme="majorHAnsi"/>
          <w:bCs/>
          <w:sz w:val="28"/>
          <w:szCs w:val="28"/>
          <w:lang w:val="sv-SE"/>
        </w:rPr>
        <w:t xml:space="preserve">vào lớp biểu </w:t>
      </w:r>
      <w:r w:rsidRPr="00815853">
        <w:rPr>
          <w:rFonts w:asciiTheme="majorHAnsi" w:hAnsiTheme="majorHAnsi" w:cstheme="majorHAnsi"/>
          <w:bCs/>
          <w:sz w:val="28"/>
          <w:szCs w:val="28"/>
          <w:lang w:val="sv-SE"/>
        </w:rPr>
        <w:t>bì, có tác dụng tốt với bệnh phẩm móng, tóc. Bên cạnh đó, Dimethy</w:t>
      </w:r>
      <w:r w:rsidR="00D36645" w:rsidRPr="00815853">
        <w:rPr>
          <w:rFonts w:asciiTheme="majorHAnsi" w:hAnsiTheme="majorHAnsi" w:cstheme="majorHAnsi"/>
          <w:bCs/>
          <w:sz w:val="28"/>
          <w:szCs w:val="28"/>
          <w:lang w:val="vi-VN"/>
        </w:rPr>
        <w:t>l</w:t>
      </w:r>
      <w:r w:rsidR="00E92BFB">
        <w:rPr>
          <w:rFonts w:asciiTheme="majorHAnsi" w:hAnsiTheme="majorHAnsi" w:cstheme="majorHAnsi"/>
          <w:bCs/>
          <w:sz w:val="28"/>
          <w:szCs w:val="28"/>
          <w:lang w:val="sv-SE"/>
        </w:rPr>
        <w:t xml:space="preserve"> </w:t>
      </w:r>
      <w:r w:rsidRPr="00815853">
        <w:rPr>
          <w:rFonts w:asciiTheme="majorHAnsi" w:hAnsiTheme="majorHAnsi" w:cstheme="majorHAnsi"/>
          <w:bCs/>
          <w:sz w:val="28"/>
          <w:szCs w:val="28"/>
          <w:lang w:val="sv-SE"/>
        </w:rPr>
        <w:t>sulfoxi</w:t>
      </w:r>
      <w:r w:rsidR="00D36645" w:rsidRPr="00815853">
        <w:rPr>
          <w:rFonts w:asciiTheme="majorHAnsi" w:hAnsiTheme="majorHAnsi" w:cstheme="majorHAnsi"/>
          <w:bCs/>
          <w:sz w:val="28"/>
          <w:szCs w:val="28"/>
          <w:lang w:val="vi-VN"/>
        </w:rPr>
        <w:t>d</w:t>
      </w:r>
      <w:r w:rsidRPr="00815853">
        <w:rPr>
          <w:rFonts w:asciiTheme="majorHAnsi" w:hAnsiTheme="majorHAnsi" w:cstheme="majorHAnsi"/>
          <w:bCs/>
          <w:sz w:val="28"/>
          <w:szCs w:val="28"/>
          <w:lang w:val="sv-SE"/>
        </w:rPr>
        <w:t xml:space="preserve">e (DMSO) là một </w:t>
      </w:r>
      <w:r w:rsidRPr="00815853">
        <w:rPr>
          <w:rFonts w:asciiTheme="majorHAnsi" w:hAnsiTheme="majorHAnsi" w:cstheme="majorHAnsi"/>
          <w:bCs/>
          <w:sz w:val="28"/>
          <w:szCs w:val="28"/>
          <w:lang w:val="sv-SE"/>
        </w:rPr>
        <w:lastRenderedPageBreak/>
        <w:t>hợp chất hữu cơ lưu huỳnh với công thức (CH</w:t>
      </w:r>
      <w:r w:rsidRPr="00815853">
        <w:rPr>
          <w:rFonts w:asciiTheme="majorHAnsi" w:hAnsiTheme="majorHAnsi" w:cstheme="majorHAnsi"/>
          <w:bCs/>
          <w:sz w:val="28"/>
          <w:szCs w:val="28"/>
          <w:vertAlign w:val="subscript"/>
          <w:lang w:val="sv-SE"/>
        </w:rPr>
        <w:t>3</w:t>
      </w:r>
      <w:r w:rsidRPr="00815853">
        <w:rPr>
          <w:rFonts w:asciiTheme="majorHAnsi" w:hAnsiTheme="majorHAnsi" w:cstheme="majorHAnsi"/>
          <w:bCs/>
          <w:sz w:val="28"/>
          <w:szCs w:val="28"/>
          <w:lang w:val="sv-SE"/>
        </w:rPr>
        <w:t>)</w:t>
      </w:r>
      <w:r w:rsidRPr="00815853">
        <w:rPr>
          <w:rFonts w:asciiTheme="majorHAnsi" w:hAnsiTheme="majorHAnsi" w:cstheme="majorHAnsi"/>
          <w:bCs/>
          <w:sz w:val="28"/>
          <w:szCs w:val="28"/>
          <w:vertAlign w:val="subscript"/>
          <w:lang w:val="sv-SE"/>
        </w:rPr>
        <w:t>2</w:t>
      </w:r>
      <w:r w:rsidRPr="00815853">
        <w:rPr>
          <w:rFonts w:asciiTheme="majorHAnsi" w:hAnsiTheme="majorHAnsi" w:cstheme="majorHAnsi"/>
          <w:bCs/>
          <w:sz w:val="28"/>
          <w:szCs w:val="28"/>
          <w:lang w:val="sv-SE"/>
        </w:rPr>
        <w:t xml:space="preserve">SO, cũng được sử dụng với mục đích là mềm và trong lớp sừng, giúp vi nấm được bộc lộ rõ nét. Nhìn chung, với bệnh phẩm vảy da của bệnh nhân lang ben, KOH tỏ ra hiệu </w:t>
      </w:r>
      <w:r w:rsidR="00E92BFB">
        <w:rPr>
          <w:rFonts w:asciiTheme="majorHAnsi" w:hAnsiTheme="majorHAnsi" w:cstheme="majorHAnsi"/>
          <w:bCs/>
          <w:sz w:val="28"/>
          <w:szCs w:val="28"/>
          <w:lang w:val="sv-SE"/>
        </w:rPr>
        <w:t xml:space="preserve">quả hơn, được áp dụng rộng rãi </w:t>
      </w:r>
      <w:r w:rsidRPr="00815853">
        <w:rPr>
          <w:rFonts w:asciiTheme="majorHAnsi" w:hAnsiTheme="majorHAnsi" w:cstheme="majorHAnsi"/>
          <w:bCs/>
          <w:sz w:val="28"/>
          <w:szCs w:val="28"/>
          <w:lang w:val="sv-SE"/>
        </w:rPr>
        <w:t>nhưng ái tính kém với tế bào nấm men nên dễ bỏ sót vi nấm</w:t>
      </w:r>
      <w:r w:rsidR="004B77F2" w:rsidRPr="00815853">
        <w:rPr>
          <w:rFonts w:asciiTheme="majorHAnsi" w:hAnsiTheme="majorHAnsi" w:cstheme="majorHAnsi"/>
          <w:bCs/>
          <w:sz w:val="28"/>
          <w:szCs w:val="28"/>
          <w:lang w:val="sv-SE"/>
        </w:rPr>
        <w:t xml:space="preserve"> khi soi trực tiếp trên kính hiển vi</w:t>
      </w:r>
      <w:r w:rsidRPr="00815853">
        <w:rPr>
          <w:rFonts w:asciiTheme="majorHAnsi" w:hAnsiTheme="majorHAnsi" w:cstheme="majorHAnsi"/>
          <w:bCs/>
          <w:sz w:val="28"/>
          <w:szCs w:val="28"/>
          <w:lang w:val="sv-SE"/>
        </w:rPr>
        <w:t>.</w:t>
      </w:r>
    </w:p>
    <w:p w:rsidR="00F630F3" w:rsidRPr="00815853" w:rsidRDefault="00F630F3" w:rsidP="008706D6">
      <w:pPr>
        <w:tabs>
          <w:tab w:val="left" w:pos="567"/>
        </w:tabs>
        <w:spacing w:line="360" w:lineRule="auto"/>
        <w:ind w:firstLine="567"/>
        <w:jc w:val="both"/>
        <w:rPr>
          <w:rFonts w:asciiTheme="majorHAnsi" w:hAnsiTheme="majorHAnsi" w:cstheme="majorHAnsi"/>
          <w:bCs/>
          <w:sz w:val="28"/>
          <w:szCs w:val="28"/>
          <w:lang w:val="sv-SE"/>
        </w:rPr>
      </w:pPr>
      <w:r w:rsidRPr="00815853">
        <w:rPr>
          <w:rFonts w:asciiTheme="majorHAnsi" w:hAnsiTheme="majorHAnsi" w:cstheme="majorHAnsi"/>
          <w:bCs/>
          <w:sz w:val="28"/>
          <w:szCs w:val="28"/>
          <w:lang w:val="sv-SE"/>
        </w:rPr>
        <w:t>Các tác giả cải tiến phương pháp nhuộm soi KOH đơn thuần bằng cách thêm một loại mực đóng vai trò</w:t>
      </w:r>
      <w:r w:rsidR="0083646A" w:rsidRPr="00815853">
        <w:rPr>
          <w:rFonts w:asciiTheme="majorHAnsi" w:hAnsiTheme="majorHAnsi" w:cstheme="majorHAnsi"/>
          <w:bCs/>
          <w:sz w:val="28"/>
          <w:szCs w:val="28"/>
          <w:lang w:val="sv-SE"/>
        </w:rPr>
        <w:t xml:space="preserve"> như một chất màu có ái tính</w:t>
      </w:r>
      <w:r w:rsidRPr="00815853">
        <w:rPr>
          <w:rFonts w:asciiTheme="majorHAnsi" w:hAnsiTheme="majorHAnsi" w:cstheme="majorHAnsi"/>
          <w:bCs/>
          <w:sz w:val="28"/>
          <w:szCs w:val="28"/>
          <w:lang w:val="sv-SE"/>
        </w:rPr>
        <w:t xml:space="preserve"> với tế bào vi nấm</w:t>
      </w:r>
      <w:r w:rsidR="0083646A" w:rsidRPr="00815853">
        <w:rPr>
          <w:rFonts w:asciiTheme="majorHAnsi" w:hAnsiTheme="majorHAnsi" w:cstheme="majorHAnsi"/>
          <w:bCs/>
          <w:sz w:val="28"/>
          <w:szCs w:val="28"/>
          <w:lang w:val="sv-SE"/>
        </w:rPr>
        <w:t xml:space="preserve"> men</w:t>
      </w:r>
      <w:r w:rsidRPr="00815853">
        <w:rPr>
          <w:rFonts w:asciiTheme="majorHAnsi" w:hAnsiTheme="majorHAnsi" w:cstheme="majorHAnsi"/>
          <w:bCs/>
          <w:sz w:val="28"/>
          <w:szCs w:val="28"/>
          <w:lang w:val="sv-SE"/>
        </w:rPr>
        <w:t>. Kỹ thuật có thể</w:t>
      </w:r>
      <w:r w:rsidRPr="00815853">
        <w:rPr>
          <w:rFonts w:asciiTheme="majorHAnsi" w:hAnsiTheme="majorHAnsi" w:cstheme="majorHAnsi"/>
          <w:bCs/>
          <w:sz w:val="28"/>
          <w:szCs w:val="28"/>
          <w:lang w:val="vi-VN"/>
        </w:rPr>
        <w:t xml:space="preserve"> </w:t>
      </w:r>
      <w:r w:rsidRPr="00815853">
        <w:rPr>
          <w:rFonts w:asciiTheme="majorHAnsi" w:hAnsiTheme="majorHAnsi" w:cstheme="majorHAnsi"/>
          <w:bCs/>
          <w:sz w:val="28"/>
          <w:szCs w:val="28"/>
          <w:lang w:val="sv-SE"/>
        </w:rPr>
        <w:t xml:space="preserve">áp dụng rộng rãi và hữu </w:t>
      </w:r>
      <w:r w:rsidRPr="00815853">
        <w:rPr>
          <w:rFonts w:asciiTheme="majorHAnsi" w:hAnsiTheme="majorHAnsi" w:cstheme="majorHAnsi"/>
          <w:bCs/>
          <w:sz w:val="28"/>
          <w:szCs w:val="28"/>
          <w:lang w:val="vi-VN"/>
        </w:rPr>
        <w:t>ích</w:t>
      </w:r>
      <w:r w:rsidRPr="00815853">
        <w:rPr>
          <w:rFonts w:asciiTheme="majorHAnsi" w:hAnsiTheme="majorHAnsi" w:cstheme="majorHAnsi"/>
          <w:bCs/>
          <w:sz w:val="28"/>
          <w:szCs w:val="28"/>
          <w:lang w:val="sv-SE"/>
        </w:rPr>
        <w:t xml:space="preserve"> trong</w:t>
      </w:r>
      <w:r w:rsidRPr="00815853">
        <w:rPr>
          <w:rFonts w:asciiTheme="majorHAnsi" w:hAnsiTheme="majorHAnsi" w:cstheme="majorHAnsi"/>
          <w:bCs/>
          <w:sz w:val="28"/>
          <w:szCs w:val="28"/>
          <w:lang w:val="vi-VN"/>
        </w:rPr>
        <w:t xml:space="preserve"> chẩn đoán cận lâm sàng</w:t>
      </w:r>
      <w:r w:rsidR="0083646A" w:rsidRPr="00815853">
        <w:rPr>
          <w:rFonts w:asciiTheme="majorHAnsi" w:hAnsiTheme="majorHAnsi" w:cstheme="majorHAnsi"/>
          <w:bCs/>
          <w:sz w:val="28"/>
          <w:szCs w:val="28"/>
          <w:lang w:val="sv-SE"/>
        </w:rPr>
        <w:t xml:space="preserve"> bởi ưu diểm</w:t>
      </w:r>
      <w:r w:rsidRPr="00815853">
        <w:rPr>
          <w:rFonts w:asciiTheme="majorHAnsi" w:hAnsiTheme="majorHAnsi" w:cstheme="majorHAnsi"/>
          <w:bCs/>
          <w:sz w:val="28"/>
          <w:szCs w:val="28"/>
          <w:lang w:val="vi-VN"/>
        </w:rPr>
        <w:t>:</w:t>
      </w:r>
      <w:r w:rsidRPr="00815853">
        <w:rPr>
          <w:rFonts w:asciiTheme="majorHAnsi" w:hAnsiTheme="majorHAnsi" w:cstheme="majorHAnsi"/>
          <w:bCs/>
          <w:sz w:val="28"/>
          <w:szCs w:val="28"/>
          <w:lang w:val="sv-SE"/>
        </w:rPr>
        <w:t xml:space="preserve"> (a) </w:t>
      </w:r>
      <w:r w:rsidRPr="00815853">
        <w:rPr>
          <w:rFonts w:asciiTheme="majorHAnsi" w:hAnsiTheme="majorHAnsi" w:cstheme="majorHAnsi"/>
          <w:bCs/>
          <w:sz w:val="28"/>
          <w:szCs w:val="28"/>
          <w:lang w:val="vi-VN"/>
        </w:rPr>
        <w:t>Thời gian cho kết quả nhanh</w:t>
      </w:r>
      <w:r w:rsidRPr="00815853">
        <w:rPr>
          <w:rFonts w:asciiTheme="majorHAnsi" w:hAnsiTheme="majorHAnsi" w:cstheme="majorHAnsi"/>
          <w:bCs/>
          <w:sz w:val="28"/>
          <w:szCs w:val="28"/>
          <w:lang w:val="sv-SE"/>
        </w:rPr>
        <w:t>, (b)</w:t>
      </w:r>
      <w:r w:rsidRPr="00815853">
        <w:rPr>
          <w:rFonts w:asciiTheme="majorHAnsi" w:hAnsiTheme="majorHAnsi" w:cstheme="majorHAnsi"/>
          <w:bCs/>
          <w:sz w:val="28"/>
          <w:szCs w:val="28"/>
          <w:lang w:val="vi-VN"/>
        </w:rPr>
        <w:t xml:space="preserve"> Nhận định </w:t>
      </w:r>
      <w:r w:rsidRPr="00815853">
        <w:rPr>
          <w:rFonts w:asciiTheme="majorHAnsi" w:hAnsiTheme="majorHAnsi" w:cstheme="majorHAnsi"/>
          <w:bCs/>
          <w:sz w:val="28"/>
          <w:szCs w:val="28"/>
          <w:lang w:val="sv-SE"/>
        </w:rPr>
        <w:t xml:space="preserve">rõ </w:t>
      </w:r>
      <w:r w:rsidRPr="00815853">
        <w:rPr>
          <w:rFonts w:asciiTheme="majorHAnsi" w:hAnsiTheme="majorHAnsi" w:cstheme="majorHAnsi"/>
          <w:bCs/>
          <w:sz w:val="28"/>
          <w:szCs w:val="28"/>
          <w:lang w:val="vi-VN"/>
        </w:rPr>
        <w:t>hình thái vi nấm (c) Tránh bỏ sót khi soi trực tiếp</w:t>
      </w:r>
      <w:r w:rsidRPr="00815853">
        <w:rPr>
          <w:rFonts w:asciiTheme="majorHAnsi" w:hAnsiTheme="majorHAnsi" w:cstheme="majorHAnsi"/>
          <w:bCs/>
          <w:sz w:val="28"/>
          <w:szCs w:val="28"/>
          <w:lang w:val="sv-SE"/>
        </w:rPr>
        <w:t xml:space="preserve">, (d) </w:t>
      </w:r>
      <w:r w:rsidRPr="00815853">
        <w:rPr>
          <w:rFonts w:asciiTheme="majorHAnsi" w:hAnsiTheme="majorHAnsi" w:cstheme="majorHAnsi"/>
          <w:bCs/>
          <w:sz w:val="28"/>
          <w:szCs w:val="28"/>
          <w:lang w:val="vi-VN"/>
        </w:rPr>
        <w:t xml:space="preserve"> Đánh giá mật độ tập trung của vi nấm.</w:t>
      </w:r>
      <w:r w:rsidRPr="00815853">
        <w:rPr>
          <w:rFonts w:asciiTheme="majorHAnsi" w:hAnsiTheme="majorHAnsi" w:cstheme="majorHAnsi"/>
          <w:bCs/>
          <w:sz w:val="28"/>
          <w:szCs w:val="28"/>
          <w:lang w:val="sv-SE"/>
        </w:rPr>
        <w:t xml:space="preserve"> Các chất màu có thể sử dụng bao gồm: </w:t>
      </w:r>
      <w:r w:rsidR="001F0962">
        <w:rPr>
          <w:rFonts w:asciiTheme="majorHAnsi" w:hAnsiTheme="majorHAnsi" w:cstheme="majorHAnsi"/>
          <w:bCs/>
          <w:sz w:val="28"/>
          <w:szCs w:val="28"/>
          <w:lang w:val="sv-SE"/>
        </w:rPr>
        <w:t>P</w:t>
      </w:r>
      <w:r w:rsidRPr="00815853">
        <w:rPr>
          <w:rFonts w:asciiTheme="majorHAnsi" w:hAnsiTheme="majorHAnsi" w:cstheme="majorHAnsi"/>
          <w:bCs/>
          <w:sz w:val="28"/>
          <w:szCs w:val="28"/>
          <w:lang w:val="sv-SE"/>
        </w:rPr>
        <w:t>arker</w:t>
      </w:r>
      <w:r w:rsidRPr="00815853">
        <w:rPr>
          <w:rFonts w:asciiTheme="majorHAnsi" w:hAnsiTheme="majorHAnsi" w:cstheme="majorHAnsi"/>
          <w:bCs/>
          <w:sz w:val="28"/>
          <w:szCs w:val="28"/>
          <w:vertAlign w:val="superscript"/>
          <w:lang w:val="sv-SE"/>
        </w:rPr>
        <w:t>TM</w:t>
      </w:r>
      <w:r w:rsidRPr="00815853">
        <w:rPr>
          <w:rFonts w:asciiTheme="majorHAnsi" w:hAnsiTheme="majorHAnsi" w:cstheme="majorHAnsi"/>
          <w:bCs/>
          <w:sz w:val="28"/>
          <w:szCs w:val="28"/>
          <w:lang w:val="sv-SE"/>
        </w:rPr>
        <w:t xml:space="preserve"> blue</w:t>
      </w:r>
      <w:r w:rsidR="001F0962">
        <w:rPr>
          <w:rFonts w:asciiTheme="majorHAnsi" w:hAnsiTheme="majorHAnsi" w:cstheme="majorHAnsi"/>
          <w:bCs/>
          <w:sz w:val="28"/>
          <w:szCs w:val="28"/>
          <w:lang w:val="sv-SE"/>
        </w:rPr>
        <w:t xml:space="preserve"> </w:t>
      </w:r>
      <w:r w:rsidRPr="00815853">
        <w:rPr>
          <w:rFonts w:asciiTheme="majorHAnsi" w:hAnsiTheme="majorHAnsi" w:cstheme="majorHAnsi"/>
          <w:bCs/>
          <w:sz w:val="28"/>
          <w:szCs w:val="28"/>
          <w:lang w:val="sv-SE"/>
        </w:rPr>
        <w:t>black</w:t>
      </w:r>
      <w:r w:rsidR="001F0962">
        <w:rPr>
          <w:rFonts w:asciiTheme="majorHAnsi" w:hAnsiTheme="majorHAnsi" w:cstheme="majorHAnsi"/>
          <w:bCs/>
          <w:sz w:val="28"/>
          <w:szCs w:val="28"/>
          <w:lang w:val="sv-SE"/>
        </w:rPr>
        <w:t xml:space="preserve"> ink</w:t>
      </w:r>
      <w:r w:rsidR="00E92BFB">
        <w:rPr>
          <w:rFonts w:asciiTheme="majorHAnsi" w:hAnsiTheme="majorHAnsi" w:cstheme="majorHAnsi"/>
          <w:bCs/>
          <w:sz w:val="28"/>
          <w:szCs w:val="28"/>
          <w:lang w:val="sv-SE"/>
        </w:rPr>
        <w:t xml:space="preserve">, </w:t>
      </w:r>
      <w:r w:rsidR="001F0962">
        <w:rPr>
          <w:rFonts w:asciiTheme="majorHAnsi" w:hAnsiTheme="majorHAnsi" w:cstheme="majorHAnsi"/>
          <w:bCs/>
          <w:sz w:val="28"/>
          <w:szCs w:val="28"/>
          <w:lang w:val="sv-SE"/>
        </w:rPr>
        <w:t>P</w:t>
      </w:r>
      <w:r w:rsidRPr="00815853">
        <w:rPr>
          <w:rFonts w:asciiTheme="majorHAnsi" w:hAnsiTheme="majorHAnsi" w:cstheme="majorHAnsi"/>
          <w:bCs/>
          <w:sz w:val="28"/>
          <w:szCs w:val="28"/>
          <w:lang w:val="sv-SE"/>
        </w:rPr>
        <w:t>arker</w:t>
      </w:r>
      <w:r w:rsidRPr="00815853">
        <w:rPr>
          <w:rFonts w:asciiTheme="majorHAnsi" w:hAnsiTheme="majorHAnsi" w:cstheme="majorHAnsi"/>
          <w:bCs/>
          <w:sz w:val="28"/>
          <w:szCs w:val="28"/>
          <w:vertAlign w:val="superscript"/>
          <w:lang w:val="sv-SE"/>
        </w:rPr>
        <w:t>TM</w:t>
      </w:r>
      <w:r w:rsidRPr="00815853">
        <w:rPr>
          <w:rFonts w:asciiTheme="majorHAnsi" w:hAnsiTheme="majorHAnsi" w:cstheme="majorHAnsi"/>
          <w:bCs/>
          <w:sz w:val="28"/>
          <w:szCs w:val="28"/>
          <w:lang w:val="sv-SE"/>
        </w:rPr>
        <w:t xml:space="preserve"> </w:t>
      </w:r>
      <w:r w:rsidR="001F0962">
        <w:rPr>
          <w:rFonts w:asciiTheme="majorHAnsi" w:hAnsiTheme="majorHAnsi" w:cstheme="majorHAnsi"/>
          <w:bCs/>
          <w:sz w:val="28"/>
          <w:szCs w:val="28"/>
          <w:lang w:val="sv-SE"/>
        </w:rPr>
        <w:t>b</w:t>
      </w:r>
      <w:r w:rsidR="00E92BFB">
        <w:rPr>
          <w:rFonts w:asciiTheme="majorHAnsi" w:hAnsiTheme="majorHAnsi" w:cstheme="majorHAnsi"/>
          <w:bCs/>
          <w:sz w:val="28"/>
          <w:szCs w:val="28"/>
          <w:lang w:val="sv-SE"/>
        </w:rPr>
        <w:t>lack ink, chicago sky blue 6B</w:t>
      </w:r>
      <w:r w:rsidRPr="00815853">
        <w:rPr>
          <w:rFonts w:asciiTheme="majorHAnsi" w:hAnsiTheme="majorHAnsi" w:cstheme="majorHAnsi"/>
          <w:bCs/>
          <w:sz w:val="28"/>
          <w:szCs w:val="28"/>
          <w:lang w:val="sv-SE"/>
        </w:rPr>
        <w:t xml:space="preserve">, calcofluor white. Dung dịch calcofluor white có ưu điểm bởi quan sát hình thái vi nấm rất rõ nét, tuy nhiên cần soi trên kính hiển vi huỳnh quang và đắt tiền. Dung dịch Chicago sky blue 6B (CSB) gần đây cũng được sử dụng như một phương pháp chẩn đoán nhanh, rẻ tiền hơn. Phương pháp thường được dùng là KOH 10% và CSB 1%. Tuy nhiên, CSB 1% dường như có ái tính với tất cả các loại nấm nông trên da, trong nhiều trường hợp, ái tính với nấm </w:t>
      </w:r>
      <w:r w:rsidRPr="00815853">
        <w:rPr>
          <w:rFonts w:asciiTheme="majorHAnsi" w:hAnsiTheme="majorHAnsi" w:cstheme="majorHAnsi"/>
          <w:bCs/>
          <w:i/>
          <w:sz w:val="28"/>
          <w:szCs w:val="28"/>
          <w:lang w:val="sv-SE"/>
        </w:rPr>
        <w:t>Malassezia</w:t>
      </w:r>
      <w:r w:rsidRPr="00815853">
        <w:rPr>
          <w:rFonts w:asciiTheme="majorHAnsi" w:hAnsiTheme="majorHAnsi" w:cstheme="majorHAnsi"/>
          <w:bCs/>
          <w:sz w:val="28"/>
          <w:szCs w:val="28"/>
          <w:lang w:val="sv-SE"/>
        </w:rPr>
        <w:t xml:space="preserve"> không cao bằng mực Parker. </w:t>
      </w:r>
      <w:r w:rsidRPr="00815853">
        <w:rPr>
          <w:rFonts w:asciiTheme="majorHAnsi" w:hAnsiTheme="majorHAnsi" w:cstheme="majorHAnsi"/>
          <w:bCs/>
          <w:sz w:val="28"/>
          <w:szCs w:val="28"/>
          <w:lang w:val="vi-VN"/>
        </w:rPr>
        <w:t xml:space="preserve">Nghiên cứu của N. Lodha và S. A. Poojary (2015) so sánh mực Chicago sky blue 6B và KOH 10% có độ tương đồng 94% với hệ số kappa 0,38 (mức độ tương đồng thấp) </w:t>
      </w:r>
      <w:r w:rsidRPr="00815853">
        <w:rPr>
          <w:rFonts w:asciiTheme="majorHAnsi" w:hAnsiTheme="majorHAnsi" w:cstheme="majorHAnsi"/>
          <w:bCs/>
          <w:sz w:val="28"/>
          <w:szCs w:val="28"/>
        </w:rPr>
        <w:fldChar w:fldCharType="begin"/>
      </w:r>
      <w:r w:rsidR="00BA66BB" w:rsidRPr="00BA66BB">
        <w:rPr>
          <w:rFonts w:asciiTheme="majorHAnsi" w:hAnsiTheme="majorHAnsi" w:cstheme="majorHAnsi"/>
          <w:bCs/>
          <w:sz w:val="28"/>
          <w:szCs w:val="28"/>
          <w:lang w:val="sv-SE"/>
        </w:rPr>
        <w:instrText xml:space="preserve"> ADDIN EN.CITE &lt;EndNote&gt;&lt;Cite&gt;&lt;Author&gt;Lodha&lt;/Author&gt;&lt;Year&gt;2015&lt;/Year&gt;&lt;RecNum&gt;21&lt;/RecNum&gt;&lt;DisplayText&gt;[56]&lt;/DisplayText&gt;&lt;record&gt;&lt;rec-number&gt;21&lt;/rec-number&gt;&lt;foreign-keys&gt;&lt;key app="EN" db-id="2x5z0f9spsv222exds6xsad9aaev2d5wpsz0" timestamp="1500459436"&gt;21&lt;/key&gt;&lt;/foreign-keys&gt;&lt;ref-type name="Journal Article"&gt;17&lt;/ref-type&gt;&lt;contributors&gt;&lt;authors&gt;&lt;author&gt;Lodha, N.&lt;/author&gt;&lt;author&gt;Poojary, S. A.&lt;/author&gt;&lt;/authors&gt;&lt;/contributors&gt;&lt;auth-address&gt;Department of Dermatology, Venereology and Leprology, K. J. Somaiya Medical College, Mumbai, Maharashtra, India.&lt;/auth-address&gt;&lt;titles&gt;&lt;title&gt;A Novel Contrast Stain for the Rapid Diagnosis of Pityriasis Versicolor: A Comparison of Chicago Sky Blue 6B Stain, Potassium Hydroxide Mount and Culture&lt;/title&gt;&lt;secondary-title&gt;Indian J Dermatol&lt;/secondary-title&gt;&lt;alt-title&gt;Indian journal of dermatology&lt;/alt-title&gt;&lt;/titles&gt;&lt;periodical&gt;&lt;full-title&gt;Indian J Dermatol&lt;/full-title&gt;&lt;abbr-1&gt;Indian journal of dermatology&lt;/abbr-1&gt;&lt;/periodical&gt;&lt;alt-periodical&gt;&lt;full-title&gt;Indian J Dermatol&lt;/full-title&gt;&lt;abbr-1&gt;Indian journal of dermatology&lt;/abbr-1&gt;&lt;/alt-periodical&gt;&lt;pages&gt;340-4&lt;/pages&gt;&lt;volume&gt;60&lt;/volume&gt;&lt;number&gt;4&lt;/number&gt;&lt;edition&gt;2015/08/20&lt;/edition&gt;&lt;keywords&gt;&lt;keyword&gt;Chicago Sky Blue 6B stain&lt;/keyword&gt;&lt;keyword&gt;culture&lt;/keyword&gt;&lt;keyword&gt;pityriasis versicolor&lt;/keyword&gt;&lt;keyword&gt;potassium hydroxide mount&lt;/keyword&gt;&lt;/keywords&gt;&lt;dates&gt;&lt;year&gt;2015&lt;/year&gt;&lt;pub-dates&gt;&lt;date&gt;Jul-Aug&lt;/date&gt;&lt;/pub-dates&gt;&lt;/dates&gt;&lt;isbn&gt;0019-5154&lt;/isbn&gt;&lt;accession-num&gt;26288400&lt;/accession-num&gt;&lt;urls&gt;&lt;related-urls&gt;&lt;url&gt;http://www.e-ijd.org/article.asp?issn=0019-5154;year=2015;volume=60;issue=4;spage=340;epage=344;aulast=Lodha&lt;/url&gt;&lt;/related-urls&gt;&lt;/urls&gt;&lt;custom2&gt;PMC4533529&lt;/custom2&gt;&lt;electronic-resource-num&gt;10.4103/0019-5154.160476&lt;/electronic-resource-num&gt;&lt;remote-database-provider&gt;NLM&lt;/remote-database-provider&gt;&lt;language&gt;eng&lt;/language&gt;&lt;/record&gt;&lt;/Cite&gt;&lt;/EndNote&gt;</w:instrText>
      </w:r>
      <w:r w:rsidRPr="00815853">
        <w:rPr>
          <w:rFonts w:asciiTheme="majorHAnsi" w:hAnsiTheme="majorHAnsi" w:cstheme="majorHAnsi"/>
          <w:bCs/>
          <w:sz w:val="28"/>
          <w:szCs w:val="28"/>
        </w:rPr>
        <w:fldChar w:fldCharType="separate"/>
      </w:r>
      <w:r w:rsidR="00BA66BB" w:rsidRPr="00BA66BB">
        <w:rPr>
          <w:rFonts w:asciiTheme="majorHAnsi" w:hAnsiTheme="majorHAnsi" w:cstheme="majorHAnsi"/>
          <w:bCs/>
          <w:noProof/>
          <w:sz w:val="28"/>
          <w:szCs w:val="28"/>
          <w:lang w:val="sv-SE"/>
        </w:rPr>
        <w:t>[56]</w:t>
      </w:r>
      <w:r w:rsidRPr="00815853">
        <w:rPr>
          <w:rFonts w:asciiTheme="majorHAnsi" w:hAnsiTheme="majorHAnsi" w:cstheme="majorHAnsi"/>
          <w:bCs/>
          <w:sz w:val="28"/>
          <w:szCs w:val="28"/>
        </w:rPr>
        <w:fldChar w:fldCharType="end"/>
      </w:r>
      <w:r w:rsidRPr="00815853">
        <w:rPr>
          <w:rFonts w:asciiTheme="majorHAnsi" w:hAnsiTheme="majorHAnsi" w:cstheme="majorHAnsi"/>
          <w:bCs/>
          <w:sz w:val="28"/>
          <w:szCs w:val="28"/>
          <w:lang w:val="vi-VN"/>
        </w:rPr>
        <w:t xml:space="preserve">. Nghiên cứu của A. Noviandini và cs (2017) khi so sánh KOH và </w:t>
      </w:r>
      <w:r w:rsidR="001F0962" w:rsidRPr="001F0962">
        <w:rPr>
          <w:rFonts w:asciiTheme="majorHAnsi" w:hAnsiTheme="majorHAnsi" w:cstheme="majorHAnsi"/>
          <w:bCs/>
          <w:sz w:val="28"/>
          <w:szCs w:val="28"/>
          <w:lang w:val="vi-VN"/>
        </w:rPr>
        <w:t>P</w:t>
      </w:r>
      <w:r w:rsidRPr="00815853">
        <w:rPr>
          <w:rFonts w:asciiTheme="majorHAnsi" w:hAnsiTheme="majorHAnsi" w:cstheme="majorHAnsi"/>
          <w:bCs/>
          <w:sz w:val="28"/>
          <w:szCs w:val="28"/>
          <w:lang w:val="vi-VN"/>
        </w:rPr>
        <w:t>arker</w:t>
      </w:r>
      <w:r w:rsidRPr="00815853">
        <w:rPr>
          <w:rFonts w:asciiTheme="majorHAnsi" w:hAnsiTheme="majorHAnsi" w:cstheme="majorHAnsi"/>
          <w:bCs/>
          <w:sz w:val="28"/>
          <w:szCs w:val="28"/>
          <w:vertAlign w:val="superscript"/>
          <w:lang w:val="vi-VN"/>
        </w:rPr>
        <w:t xml:space="preserve">TM </w:t>
      </w:r>
      <w:r w:rsidRPr="00815853">
        <w:rPr>
          <w:rFonts w:asciiTheme="majorHAnsi" w:hAnsiTheme="majorHAnsi" w:cstheme="majorHAnsi"/>
          <w:bCs/>
          <w:sz w:val="28"/>
          <w:szCs w:val="28"/>
          <w:lang w:val="vi-VN"/>
        </w:rPr>
        <w:t>blue black</w:t>
      </w:r>
      <w:r w:rsidR="00E92BFB" w:rsidRPr="000855FC">
        <w:rPr>
          <w:rFonts w:asciiTheme="majorHAnsi" w:hAnsiTheme="majorHAnsi" w:cstheme="majorHAnsi"/>
          <w:bCs/>
          <w:sz w:val="28"/>
          <w:szCs w:val="28"/>
          <w:lang w:val="vi-VN"/>
        </w:rPr>
        <w:t xml:space="preserve"> ink</w:t>
      </w:r>
      <w:r w:rsidRPr="00815853">
        <w:rPr>
          <w:rFonts w:asciiTheme="majorHAnsi" w:hAnsiTheme="majorHAnsi" w:cstheme="majorHAnsi"/>
          <w:bCs/>
          <w:sz w:val="28"/>
          <w:szCs w:val="28"/>
          <w:lang w:val="vi-VN"/>
        </w:rPr>
        <w:t xml:space="preserve"> </w:t>
      </w:r>
      <w:r w:rsidR="00E92BFB">
        <w:rPr>
          <w:rFonts w:asciiTheme="majorHAnsi" w:hAnsiTheme="majorHAnsi" w:cstheme="majorHAnsi"/>
          <w:bCs/>
          <w:sz w:val="28"/>
          <w:szCs w:val="28"/>
          <w:lang w:val="vi-VN"/>
        </w:rPr>
        <w:t>(KB</w:t>
      </w:r>
      <w:r w:rsidR="00E92BFB" w:rsidRPr="000855FC">
        <w:rPr>
          <w:rFonts w:asciiTheme="majorHAnsi" w:hAnsiTheme="majorHAnsi" w:cstheme="majorHAnsi"/>
          <w:bCs/>
          <w:sz w:val="28"/>
          <w:szCs w:val="28"/>
          <w:lang w:val="vi-VN"/>
        </w:rPr>
        <w:t>I</w:t>
      </w:r>
      <w:r w:rsidR="00E92BFB">
        <w:rPr>
          <w:rFonts w:asciiTheme="majorHAnsi" w:hAnsiTheme="majorHAnsi" w:cstheme="majorHAnsi"/>
          <w:bCs/>
          <w:sz w:val="28"/>
          <w:szCs w:val="28"/>
          <w:lang w:val="vi-VN"/>
        </w:rPr>
        <w:t>) với Chicago sky blue 6B (C</w:t>
      </w:r>
      <w:r w:rsidRPr="00815853">
        <w:rPr>
          <w:rFonts w:asciiTheme="majorHAnsi" w:hAnsiTheme="majorHAnsi" w:cstheme="majorHAnsi"/>
          <w:bCs/>
          <w:sz w:val="28"/>
          <w:szCs w:val="28"/>
          <w:lang w:val="vi-VN"/>
        </w:rPr>
        <w:t>S</w:t>
      </w:r>
      <w:r w:rsidR="00E92BFB" w:rsidRPr="000855FC">
        <w:rPr>
          <w:rFonts w:asciiTheme="majorHAnsi" w:hAnsiTheme="majorHAnsi" w:cstheme="majorHAnsi"/>
          <w:bCs/>
          <w:sz w:val="28"/>
          <w:szCs w:val="28"/>
          <w:lang w:val="vi-VN"/>
        </w:rPr>
        <w:t>B</w:t>
      </w:r>
      <w:r w:rsidRPr="00815853">
        <w:rPr>
          <w:rFonts w:asciiTheme="majorHAnsi" w:hAnsiTheme="majorHAnsi" w:cstheme="majorHAnsi"/>
          <w:bCs/>
          <w:sz w:val="28"/>
          <w:szCs w:val="28"/>
          <w:lang w:val="vi-VN"/>
        </w:rPr>
        <w:t xml:space="preserve">) cho thấy tỉ lệ chẩn đoán đúng trong lang ben là tương đương nhau </w:t>
      </w:r>
      <w:r w:rsidRPr="00815853">
        <w:rPr>
          <w:rFonts w:asciiTheme="majorHAnsi" w:hAnsiTheme="majorHAnsi" w:cstheme="majorHAnsi"/>
          <w:bCs/>
          <w:sz w:val="28"/>
          <w:szCs w:val="28"/>
        </w:rPr>
        <w:fldChar w:fldCharType="begin"/>
      </w:r>
      <w:r w:rsidR="00BA66BB" w:rsidRPr="00BA66BB">
        <w:rPr>
          <w:rFonts w:asciiTheme="majorHAnsi" w:hAnsiTheme="majorHAnsi" w:cstheme="majorHAnsi"/>
          <w:bCs/>
          <w:sz w:val="28"/>
          <w:szCs w:val="28"/>
          <w:lang w:val="vi-VN"/>
        </w:rPr>
        <w:instrText xml:space="preserve"> ADDIN EN.CITE &lt;EndNote&gt;&lt;Cite&gt;&lt;Author&gt;Anggraeni Noviandini&lt;/Author&gt;&lt;Year&gt;2017&lt;/Year&gt;&lt;RecNum&gt;108&lt;/RecNum&gt;&lt;DisplayText&gt;[57]&lt;/DisplayText&gt;&lt;record&gt;&lt;rec-number&gt;108&lt;/rec-number&gt;&lt;foreign-keys&gt;&lt;key app="EN" db-id="2x5z0f9spsv222exds6xsad9aaev2d5wpsz0" timestamp="1500476888"&gt;108&lt;/key&gt;&lt;/foreign-keys&gt;&lt;ref-type name="Journal Article"&gt;17&lt;/ref-type&gt;&lt;contributors&gt;&lt;authors&gt;&lt;author&gt;Anggraeni Noviandini, &lt;/author&gt;&lt;author&gt;Sunarso Suyoso, &lt;/author&gt;&lt;author&gt;Linda Astari,&lt;/author&gt;&lt;/authors&gt;&lt;/contributors&gt;&lt;titles&gt;&lt;title&gt;Parker ink-KOH stain, Chicago Sky Blue (CSB) stain, and Fungi Culture, for The Diagnosis of Superficial Dermatomycoses &lt;/title&gt;&lt;secondary-title&gt;Berkala Ilmu Kesehatan Kulit dan Kelamin – Periodical of Dermatology and Venereology&lt;/secondary-title&gt;&lt;/titles&gt;&lt;periodical&gt;&lt;full-title&gt;Berkala Ilmu Kesehatan Kulit dan Kelamin – Periodical of Dermatology and Venereology&lt;/full-title&gt;&lt;/periodical&gt;&lt;pages&gt;21-29&lt;/pages&gt;&lt;volume&gt;29&lt;/volume&gt;&lt;number&gt;1&lt;/number&gt;&lt;dates&gt;&lt;year&gt;2017&lt;/year&gt;&lt;/dates&gt;&lt;urls&gt;&lt;/urls&gt;&lt;language&gt;Eng&lt;/language&gt;&lt;/record&gt;&lt;/Cite&gt;&lt;/EndNote&gt;</w:instrText>
      </w:r>
      <w:r w:rsidRPr="00815853">
        <w:rPr>
          <w:rFonts w:asciiTheme="majorHAnsi" w:hAnsiTheme="majorHAnsi" w:cstheme="majorHAnsi"/>
          <w:bCs/>
          <w:sz w:val="28"/>
          <w:szCs w:val="28"/>
        </w:rPr>
        <w:fldChar w:fldCharType="separate"/>
      </w:r>
      <w:r w:rsidR="00BA66BB" w:rsidRPr="00BA66BB">
        <w:rPr>
          <w:rFonts w:asciiTheme="majorHAnsi" w:hAnsiTheme="majorHAnsi" w:cstheme="majorHAnsi"/>
          <w:bCs/>
          <w:noProof/>
          <w:sz w:val="28"/>
          <w:szCs w:val="28"/>
          <w:lang w:val="vi-VN"/>
        </w:rPr>
        <w:t>[57]</w:t>
      </w:r>
      <w:r w:rsidRPr="00815853">
        <w:rPr>
          <w:rFonts w:asciiTheme="majorHAnsi" w:hAnsiTheme="majorHAnsi" w:cstheme="majorHAnsi"/>
          <w:bCs/>
          <w:sz w:val="28"/>
          <w:szCs w:val="28"/>
        </w:rPr>
        <w:fldChar w:fldCharType="end"/>
      </w:r>
      <w:r w:rsidRPr="00815853">
        <w:rPr>
          <w:rFonts w:asciiTheme="majorHAnsi" w:hAnsiTheme="majorHAnsi" w:cstheme="majorHAnsi"/>
          <w:bCs/>
          <w:sz w:val="28"/>
          <w:szCs w:val="28"/>
          <w:lang w:val="vi-VN"/>
        </w:rPr>
        <w:t>. Nghiên cứu của Rathnapriya N. và cs cho thấy KB</w:t>
      </w:r>
      <w:r w:rsidR="00E92BFB" w:rsidRPr="000855FC">
        <w:rPr>
          <w:rFonts w:asciiTheme="majorHAnsi" w:hAnsiTheme="majorHAnsi" w:cstheme="majorHAnsi"/>
          <w:bCs/>
          <w:sz w:val="28"/>
          <w:szCs w:val="28"/>
          <w:lang w:val="vi-VN"/>
        </w:rPr>
        <w:t>I</w:t>
      </w:r>
      <w:r w:rsidRPr="00815853">
        <w:rPr>
          <w:rFonts w:asciiTheme="majorHAnsi" w:hAnsiTheme="majorHAnsi" w:cstheme="majorHAnsi"/>
          <w:bCs/>
          <w:sz w:val="28"/>
          <w:szCs w:val="28"/>
          <w:lang w:val="vi-VN"/>
        </w:rPr>
        <w:t xml:space="preserve"> và KOH 10% có độ nhạy tương đương nhau </w:t>
      </w:r>
      <w:r w:rsidRPr="00815853">
        <w:rPr>
          <w:rFonts w:asciiTheme="majorHAnsi" w:hAnsiTheme="majorHAnsi" w:cstheme="majorHAnsi"/>
          <w:bCs/>
          <w:sz w:val="28"/>
          <w:szCs w:val="28"/>
        </w:rPr>
        <w:fldChar w:fldCharType="begin"/>
      </w:r>
      <w:r w:rsidR="00BA66BB" w:rsidRPr="00BA66BB">
        <w:rPr>
          <w:rFonts w:asciiTheme="majorHAnsi" w:hAnsiTheme="majorHAnsi" w:cstheme="majorHAnsi"/>
          <w:bCs/>
          <w:sz w:val="28"/>
          <w:szCs w:val="28"/>
          <w:lang w:val="vi-VN"/>
        </w:rPr>
        <w:instrText xml:space="preserve"> ADDIN EN.CITE &lt;EndNote&gt;&lt;Cite&gt;&lt;Author&gt;Rathnapriya N&lt;/Author&gt;&lt;Year&gt;2016&lt;/Year&gt;&lt;RecNum&gt;109&lt;/RecNum&gt;&lt;DisplayText&gt;[58]&lt;/DisplayText&gt;&lt;record&gt;&lt;rec-number&gt;109&lt;/rec-number&gt;&lt;foreign-keys&gt;&lt;key app="EN" db-id="2x5z0f9spsv222exds6xsad9aaev2d5wpsz0" timestamp="1500476916"&gt;109&lt;/key&gt;&lt;/foreign-keys&gt;&lt;ref-type name="Journal Article"&gt;17&lt;/ref-type&gt;&lt;contributors&gt;&lt;authors&gt;&lt;author&gt;Rathnapriya N, &lt;/author&gt;&lt;author&gt;UshaKrishnan K,&lt;/author&gt;&lt;author&gt;Janaki C,&lt;/author&gt;&lt;author&gt;Sujatha Varadarajan ,&lt;/author&gt;&lt;author&gt;Shantha S,&lt;/author&gt;&lt;/authors&gt;&lt;/contributors&gt;&lt;titles&gt;&lt;title&gt;Isolation of Malassezia yeast using Modified Dixon’s Agar from Pityriasis versicolor lesions&lt;/title&gt;&lt;secondary-title&gt;Indian Journal of Basic and Applied Medical Research&lt;/secondary-title&gt;&lt;/titles&gt;&lt;periodical&gt;&lt;full-title&gt;Indian Journal of Basic and Applied Medical Research&lt;/full-title&gt;&lt;/periodical&gt;&lt;pages&gt;123-129&lt;/pages&gt;&lt;volume&gt;5&lt;/volume&gt;&lt;number&gt;3&lt;/number&gt;&lt;dates&gt;&lt;year&gt;2016&lt;/year&gt;&lt;/dates&gt;&lt;urls&gt;&lt;/urls&gt;&lt;language&gt;Eng&lt;/language&gt;&lt;/record&gt;&lt;/Cite&gt;&lt;/EndNote&gt;</w:instrText>
      </w:r>
      <w:r w:rsidRPr="00815853">
        <w:rPr>
          <w:rFonts w:asciiTheme="majorHAnsi" w:hAnsiTheme="majorHAnsi" w:cstheme="majorHAnsi"/>
          <w:bCs/>
          <w:sz w:val="28"/>
          <w:szCs w:val="28"/>
        </w:rPr>
        <w:fldChar w:fldCharType="separate"/>
      </w:r>
      <w:r w:rsidR="00BA66BB" w:rsidRPr="00BA66BB">
        <w:rPr>
          <w:rFonts w:asciiTheme="majorHAnsi" w:hAnsiTheme="majorHAnsi" w:cstheme="majorHAnsi"/>
          <w:bCs/>
          <w:noProof/>
          <w:sz w:val="28"/>
          <w:szCs w:val="28"/>
          <w:lang w:val="vi-VN"/>
        </w:rPr>
        <w:t>[58]</w:t>
      </w:r>
      <w:r w:rsidRPr="00815853">
        <w:rPr>
          <w:rFonts w:asciiTheme="majorHAnsi" w:hAnsiTheme="majorHAnsi" w:cstheme="majorHAnsi"/>
          <w:bCs/>
          <w:sz w:val="28"/>
          <w:szCs w:val="28"/>
        </w:rPr>
        <w:fldChar w:fldCharType="end"/>
      </w:r>
      <w:r w:rsidRPr="00815853">
        <w:rPr>
          <w:rFonts w:asciiTheme="majorHAnsi" w:hAnsiTheme="majorHAnsi" w:cstheme="majorHAnsi"/>
          <w:bCs/>
          <w:sz w:val="28"/>
          <w:szCs w:val="28"/>
          <w:lang w:val="vi-VN"/>
        </w:rPr>
        <w:t>.</w:t>
      </w:r>
      <w:r w:rsidRPr="00815853">
        <w:rPr>
          <w:rFonts w:asciiTheme="majorHAnsi" w:hAnsiTheme="majorHAnsi" w:cstheme="majorHAnsi"/>
          <w:bCs/>
          <w:sz w:val="28"/>
          <w:szCs w:val="28"/>
          <w:lang w:val="sv-SE"/>
        </w:rPr>
        <w:t xml:space="preserve"> </w:t>
      </w:r>
    </w:p>
    <w:p w:rsidR="00F630F3" w:rsidRPr="00815853" w:rsidRDefault="00F630F3" w:rsidP="008E7B4B">
      <w:pPr>
        <w:tabs>
          <w:tab w:val="left" w:pos="567"/>
        </w:tabs>
        <w:spacing w:before="60" w:line="360" w:lineRule="auto"/>
        <w:jc w:val="both"/>
        <w:rPr>
          <w:rFonts w:asciiTheme="majorHAnsi" w:hAnsiTheme="majorHAnsi" w:cstheme="majorHAnsi"/>
          <w:b/>
          <w:spacing w:val="-2"/>
          <w:sz w:val="28"/>
          <w:szCs w:val="28"/>
          <w:lang w:val="sv-SE"/>
        </w:rPr>
      </w:pPr>
      <w:r w:rsidRPr="00815853">
        <w:rPr>
          <w:rFonts w:asciiTheme="majorHAnsi" w:hAnsiTheme="majorHAnsi" w:cstheme="majorHAnsi"/>
          <w:bCs/>
          <w:sz w:val="28"/>
          <w:szCs w:val="28"/>
          <w:lang w:val="sv-SE"/>
        </w:rPr>
        <w:tab/>
      </w:r>
      <w:r w:rsidRPr="00815853">
        <w:rPr>
          <w:rFonts w:asciiTheme="majorHAnsi" w:hAnsiTheme="majorHAnsi" w:cstheme="majorHAnsi"/>
          <w:bCs/>
          <w:spacing w:val="-2"/>
          <w:sz w:val="28"/>
          <w:szCs w:val="28"/>
          <w:lang w:val="sv-SE"/>
        </w:rPr>
        <w:t xml:space="preserve">Hiện nay, </w:t>
      </w:r>
      <w:r w:rsidR="001F0962">
        <w:rPr>
          <w:rFonts w:asciiTheme="majorHAnsi" w:hAnsiTheme="majorHAnsi" w:cstheme="majorHAnsi"/>
          <w:bCs/>
          <w:spacing w:val="-2"/>
          <w:sz w:val="28"/>
          <w:szCs w:val="28"/>
          <w:lang w:val="sv-SE"/>
        </w:rPr>
        <w:t>P</w:t>
      </w:r>
      <w:r w:rsidRPr="00815853">
        <w:rPr>
          <w:rFonts w:asciiTheme="majorHAnsi" w:hAnsiTheme="majorHAnsi" w:cstheme="majorHAnsi"/>
          <w:bCs/>
          <w:spacing w:val="-2"/>
          <w:sz w:val="28"/>
          <w:szCs w:val="28"/>
          <w:lang w:val="sv-SE"/>
        </w:rPr>
        <w:t>arker</w:t>
      </w:r>
      <w:r w:rsidRPr="00815853">
        <w:rPr>
          <w:rFonts w:asciiTheme="majorHAnsi" w:hAnsiTheme="majorHAnsi" w:cstheme="majorHAnsi"/>
          <w:bCs/>
          <w:spacing w:val="-2"/>
          <w:sz w:val="28"/>
          <w:szCs w:val="28"/>
          <w:vertAlign w:val="superscript"/>
          <w:lang w:val="sv-SE"/>
        </w:rPr>
        <w:t>TM</w:t>
      </w:r>
      <w:r w:rsidRPr="00815853">
        <w:rPr>
          <w:rFonts w:asciiTheme="majorHAnsi" w:hAnsiTheme="majorHAnsi" w:cstheme="majorHAnsi"/>
          <w:bCs/>
          <w:spacing w:val="-2"/>
          <w:sz w:val="28"/>
          <w:szCs w:val="28"/>
          <w:lang w:val="sv-SE"/>
        </w:rPr>
        <w:t xml:space="preserve"> ink được áp dụng rộng rãi tại các phòng xét nghiệm vì tạo nền màu xanh tương phản dễ quan sát hình thái vi nấm hơn nữa dung dịch </w:t>
      </w:r>
      <w:r w:rsidRPr="00815853">
        <w:rPr>
          <w:rFonts w:asciiTheme="majorHAnsi" w:hAnsiTheme="majorHAnsi" w:cstheme="majorHAnsi"/>
          <w:bCs/>
          <w:spacing w:val="-2"/>
          <w:sz w:val="28"/>
          <w:szCs w:val="28"/>
          <w:lang w:val="sv-SE"/>
        </w:rPr>
        <w:lastRenderedPageBreak/>
        <w:t xml:space="preserve">này không bắt màu vách tế bào sừng, bóng hơi, tế bào mỡ, không gây mỏi mắt khi quan sát lâu. Gần đây, </w:t>
      </w:r>
      <w:r w:rsidR="001F0962">
        <w:rPr>
          <w:rFonts w:asciiTheme="majorHAnsi" w:hAnsiTheme="majorHAnsi" w:cstheme="majorHAnsi"/>
          <w:bCs/>
          <w:spacing w:val="-2"/>
          <w:sz w:val="28"/>
          <w:szCs w:val="28"/>
          <w:lang w:val="sv-SE"/>
        </w:rPr>
        <w:t>P</w:t>
      </w:r>
      <w:r w:rsidRPr="00815853">
        <w:rPr>
          <w:rFonts w:asciiTheme="majorHAnsi" w:hAnsiTheme="majorHAnsi" w:cstheme="majorHAnsi"/>
          <w:bCs/>
          <w:spacing w:val="-2"/>
          <w:sz w:val="28"/>
          <w:szCs w:val="28"/>
          <w:lang w:val="sv-SE"/>
        </w:rPr>
        <w:t>arker</w:t>
      </w:r>
      <w:r w:rsidRPr="00815853">
        <w:rPr>
          <w:rFonts w:asciiTheme="majorHAnsi" w:hAnsiTheme="majorHAnsi" w:cstheme="majorHAnsi"/>
          <w:bCs/>
          <w:spacing w:val="-2"/>
          <w:sz w:val="28"/>
          <w:szCs w:val="28"/>
          <w:vertAlign w:val="superscript"/>
          <w:lang w:val="sv-SE"/>
        </w:rPr>
        <w:t>TM</w:t>
      </w:r>
      <w:r w:rsidRPr="00815853">
        <w:rPr>
          <w:rFonts w:asciiTheme="majorHAnsi" w:hAnsiTheme="majorHAnsi" w:cstheme="majorHAnsi"/>
          <w:bCs/>
          <w:spacing w:val="-2"/>
          <w:sz w:val="28"/>
          <w:szCs w:val="28"/>
          <w:lang w:val="sv-SE"/>
        </w:rPr>
        <w:t xml:space="preserve"> blue</w:t>
      </w:r>
      <w:r w:rsidR="00E92BFB">
        <w:rPr>
          <w:rFonts w:asciiTheme="majorHAnsi" w:hAnsiTheme="majorHAnsi" w:cstheme="majorHAnsi"/>
          <w:bCs/>
          <w:spacing w:val="-2"/>
          <w:sz w:val="28"/>
          <w:szCs w:val="28"/>
          <w:lang w:val="sv-SE"/>
        </w:rPr>
        <w:t xml:space="preserve"> </w:t>
      </w:r>
      <w:r w:rsidRPr="00815853">
        <w:rPr>
          <w:rFonts w:asciiTheme="majorHAnsi" w:hAnsiTheme="majorHAnsi" w:cstheme="majorHAnsi"/>
          <w:bCs/>
          <w:spacing w:val="-2"/>
          <w:sz w:val="28"/>
          <w:szCs w:val="28"/>
          <w:lang w:val="sv-SE"/>
        </w:rPr>
        <w:t xml:space="preserve">black </w:t>
      </w:r>
      <w:r w:rsidR="00E92BFB">
        <w:rPr>
          <w:rFonts w:asciiTheme="majorHAnsi" w:hAnsiTheme="majorHAnsi" w:cstheme="majorHAnsi"/>
          <w:bCs/>
          <w:spacing w:val="-2"/>
          <w:sz w:val="28"/>
          <w:szCs w:val="28"/>
          <w:lang w:val="sv-SE"/>
        </w:rPr>
        <w:t xml:space="preserve">ink </w:t>
      </w:r>
      <w:r w:rsidRPr="00815853">
        <w:rPr>
          <w:rFonts w:asciiTheme="majorHAnsi" w:hAnsiTheme="majorHAnsi" w:cstheme="majorHAnsi"/>
          <w:bCs/>
          <w:spacing w:val="-2"/>
          <w:sz w:val="28"/>
          <w:szCs w:val="28"/>
          <w:lang w:val="sv-SE"/>
        </w:rPr>
        <w:t xml:space="preserve">cũng được áp dụng như là một phương pháp thay thế </w:t>
      </w:r>
      <w:r w:rsidR="001F0962">
        <w:rPr>
          <w:rFonts w:asciiTheme="majorHAnsi" w:hAnsiTheme="majorHAnsi" w:cstheme="majorHAnsi"/>
          <w:bCs/>
          <w:spacing w:val="-2"/>
          <w:sz w:val="28"/>
          <w:szCs w:val="28"/>
          <w:lang w:val="sv-SE"/>
        </w:rPr>
        <w:t>P</w:t>
      </w:r>
      <w:r w:rsidRPr="00815853">
        <w:rPr>
          <w:rFonts w:asciiTheme="majorHAnsi" w:hAnsiTheme="majorHAnsi" w:cstheme="majorHAnsi"/>
          <w:bCs/>
          <w:spacing w:val="-2"/>
          <w:sz w:val="28"/>
          <w:szCs w:val="28"/>
          <w:lang w:val="sv-SE"/>
        </w:rPr>
        <w:t>arker</w:t>
      </w:r>
      <w:r w:rsidRPr="00815853">
        <w:rPr>
          <w:rFonts w:asciiTheme="majorHAnsi" w:hAnsiTheme="majorHAnsi" w:cstheme="majorHAnsi"/>
          <w:bCs/>
          <w:spacing w:val="-2"/>
          <w:sz w:val="28"/>
          <w:szCs w:val="28"/>
          <w:vertAlign w:val="superscript"/>
          <w:lang w:val="sv-SE"/>
        </w:rPr>
        <w:t>TM</w:t>
      </w:r>
      <w:r w:rsidRPr="00815853">
        <w:rPr>
          <w:rFonts w:asciiTheme="majorHAnsi" w:hAnsiTheme="majorHAnsi" w:cstheme="majorHAnsi"/>
          <w:bCs/>
          <w:spacing w:val="-2"/>
          <w:sz w:val="28"/>
          <w:szCs w:val="28"/>
          <w:lang w:val="sv-SE"/>
        </w:rPr>
        <w:t xml:space="preserve"> ink. Phương pháp này mang lại nhiều ưu điểm </w:t>
      </w:r>
      <w:r w:rsidR="004B77F2" w:rsidRPr="00815853">
        <w:rPr>
          <w:rFonts w:asciiTheme="majorHAnsi" w:hAnsiTheme="majorHAnsi" w:cstheme="majorHAnsi"/>
          <w:bCs/>
          <w:spacing w:val="-2"/>
          <w:sz w:val="28"/>
          <w:szCs w:val="28"/>
          <w:lang w:val="sv-SE"/>
        </w:rPr>
        <w:t>khi</w:t>
      </w:r>
      <w:r w:rsidRPr="00815853">
        <w:rPr>
          <w:rFonts w:asciiTheme="majorHAnsi" w:hAnsiTheme="majorHAnsi" w:cstheme="majorHAnsi"/>
          <w:bCs/>
          <w:spacing w:val="-2"/>
          <w:sz w:val="28"/>
          <w:szCs w:val="28"/>
          <w:lang w:val="sv-SE"/>
        </w:rPr>
        <w:t xml:space="preserve"> quan sát hình ảnh tế bào nấm men, sợi nấm </w:t>
      </w:r>
      <w:r w:rsidRPr="00815853">
        <w:rPr>
          <w:rFonts w:asciiTheme="majorHAnsi" w:hAnsiTheme="majorHAnsi" w:cstheme="majorHAnsi"/>
          <w:bCs/>
          <w:i/>
          <w:spacing w:val="-2"/>
          <w:sz w:val="28"/>
          <w:szCs w:val="28"/>
          <w:lang w:val="sv-SE"/>
        </w:rPr>
        <w:t>Malassezia</w:t>
      </w:r>
      <w:r w:rsidRPr="00815853">
        <w:rPr>
          <w:rFonts w:asciiTheme="majorHAnsi" w:hAnsiTheme="majorHAnsi" w:cstheme="majorHAnsi"/>
          <w:bCs/>
          <w:spacing w:val="-2"/>
          <w:sz w:val="28"/>
          <w:szCs w:val="28"/>
          <w:lang w:val="sv-SE"/>
        </w:rPr>
        <w:t>. H</w:t>
      </w:r>
      <w:r w:rsidRPr="00815853">
        <w:rPr>
          <w:rFonts w:asciiTheme="majorHAnsi" w:hAnsiTheme="majorHAnsi" w:cstheme="majorHAnsi"/>
          <w:spacing w:val="-2"/>
          <w:sz w:val="28"/>
          <w:szCs w:val="28"/>
          <w:lang w:val="sv-SE"/>
        </w:rPr>
        <w:t xml:space="preserve">ình thái vi nấm điển hình </w:t>
      </w:r>
      <w:r w:rsidR="004B77F2" w:rsidRPr="00815853">
        <w:rPr>
          <w:rFonts w:asciiTheme="majorHAnsi" w:hAnsiTheme="majorHAnsi" w:cstheme="majorHAnsi"/>
          <w:spacing w:val="-2"/>
          <w:sz w:val="28"/>
          <w:szCs w:val="28"/>
          <w:lang w:val="sv-SE"/>
        </w:rPr>
        <w:t xml:space="preserve">trên kính hiển vi quang học </w:t>
      </w:r>
      <w:r w:rsidRPr="00815853">
        <w:rPr>
          <w:rFonts w:asciiTheme="majorHAnsi" w:hAnsiTheme="majorHAnsi" w:cstheme="majorHAnsi"/>
          <w:spacing w:val="-2"/>
          <w:sz w:val="28"/>
          <w:szCs w:val="28"/>
          <w:lang w:val="sv-SE"/>
        </w:rPr>
        <w:t>là những sợi nấm thô ngắn như miến vụn</w:t>
      </w:r>
      <w:r w:rsidR="000C5310" w:rsidRPr="00815853">
        <w:rPr>
          <w:rFonts w:asciiTheme="majorHAnsi" w:hAnsiTheme="majorHAnsi" w:cstheme="majorHAnsi"/>
          <w:spacing w:val="-2"/>
          <w:sz w:val="28"/>
          <w:szCs w:val="28"/>
          <w:lang w:val="sv-SE"/>
        </w:rPr>
        <w:t xml:space="preserve"> ngay khi thoái hóa</w:t>
      </w:r>
      <w:r w:rsidRPr="00815853">
        <w:rPr>
          <w:rFonts w:asciiTheme="majorHAnsi" w:hAnsiTheme="majorHAnsi" w:cstheme="majorHAnsi"/>
          <w:spacing w:val="-2"/>
          <w:sz w:val="28"/>
          <w:szCs w:val="28"/>
          <w:lang w:val="sv-SE"/>
        </w:rPr>
        <w:t xml:space="preserve">, các tế bào nấm men </w:t>
      </w:r>
      <w:r w:rsidR="000C5310" w:rsidRPr="00815853">
        <w:rPr>
          <w:rFonts w:asciiTheme="majorHAnsi" w:hAnsiTheme="majorHAnsi" w:cstheme="majorHAnsi"/>
          <w:spacing w:val="-2"/>
          <w:sz w:val="28"/>
          <w:szCs w:val="28"/>
          <w:lang w:val="sv-SE"/>
        </w:rPr>
        <w:t xml:space="preserve">hình tròn </w:t>
      </w:r>
      <w:r w:rsidRPr="00815853">
        <w:rPr>
          <w:rFonts w:asciiTheme="majorHAnsi" w:hAnsiTheme="majorHAnsi" w:cstheme="majorHAnsi"/>
          <w:spacing w:val="-2"/>
          <w:sz w:val="28"/>
          <w:szCs w:val="28"/>
          <w:lang w:val="sv-SE"/>
        </w:rPr>
        <w:t xml:space="preserve">đứng tập trung thành đám giống hình ảnh “mì ống” và “thịt viên”. Ngoài ra, một số trường hợp chỉ đơn thuần </w:t>
      </w:r>
      <w:r w:rsidR="000D68D8" w:rsidRPr="00815853">
        <w:rPr>
          <w:rFonts w:asciiTheme="majorHAnsi" w:hAnsiTheme="majorHAnsi" w:cstheme="majorHAnsi"/>
          <w:spacing w:val="-2"/>
          <w:sz w:val="28"/>
          <w:szCs w:val="28"/>
          <w:lang w:val="sv-SE"/>
        </w:rPr>
        <w:t xml:space="preserve">quan sát </w:t>
      </w:r>
      <w:r w:rsidRPr="00815853">
        <w:rPr>
          <w:rFonts w:asciiTheme="majorHAnsi" w:hAnsiTheme="majorHAnsi" w:cstheme="majorHAnsi"/>
          <w:spacing w:val="-2"/>
          <w:sz w:val="28"/>
          <w:szCs w:val="28"/>
          <w:lang w:val="sv-SE"/>
        </w:rPr>
        <w:t xml:space="preserve">hình ảnh các sợi nấm thô ngắn hoặc tế bào nấm men đứng rải rác. Trong trường hợp chỉ quan sát các tế bào nấm men, </w:t>
      </w:r>
      <w:r w:rsidR="000D68D8" w:rsidRPr="00815853">
        <w:rPr>
          <w:rFonts w:asciiTheme="majorHAnsi" w:hAnsiTheme="majorHAnsi" w:cstheme="majorHAnsi"/>
          <w:spacing w:val="-2"/>
          <w:sz w:val="28"/>
          <w:szCs w:val="28"/>
          <w:lang w:val="sv-SE"/>
        </w:rPr>
        <w:t xml:space="preserve">cần thiết </w:t>
      </w:r>
      <w:r w:rsidRPr="00815853">
        <w:rPr>
          <w:rFonts w:asciiTheme="majorHAnsi" w:hAnsiTheme="majorHAnsi" w:cstheme="majorHAnsi"/>
          <w:spacing w:val="-2"/>
          <w:sz w:val="28"/>
          <w:szCs w:val="28"/>
          <w:lang w:val="sv-SE"/>
        </w:rPr>
        <w:t xml:space="preserve">tiến hành xác đinh số lượng và mật độ tập trung </w:t>
      </w:r>
      <w:r w:rsidR="000D68D8" w:rsidRPr="00815853">
        <w:rPr>
          <w:rFonts w:asciiTheme="majorHAnsi" w:hAnsiTheme="majorHAnsi" w:cstheme="majorHAnsi"/>
          <w:spacing w:val="-2"/>
          <w:sz w:val="28"/>
          <w:szCs w:val="28"/>
          <w:lang w:val="sv-SE"/>
        </w:rPr>
        <w:t xml:space="preserve">vi nấm trên vi trường </w:t>
      </w:r>
      <w:r w:rsidRPr="00815853">
        <w:rPr>
          <w:rFonts w:asciiTheme="majorHAnsi" w:hAnsiTheme="majorHAnsi" w:cstheme="majorHAnsi"/>
          <w:spacing w:val="-2"/>
          <w:sz w:val="28"/>
          <w:szCs w:val="28"/>
          <w:lang w:val="sv-SE"/>
        </w:rPr>
        <w:t xml:space="preserve">theo V. Silva </w:t>
      </w:r>
      <w:r w:rsidRPr="00815853">
        <w:rPr>
          <w:rFonts w:asciiTheme="majorHAnsi" w:hAnsiTheme="majorHAnsi" w:cstheme="majorHAnsi"/>
          <w:spacing w:val="-2"/>
          <w:sz w:val="28"/>
          <w:szCs w:val="28"/>
        </w:rPr>
        <w:fldChar w:fldCharType="begin"/>
      </w:r>
      <w:r w:rsidR="00BA66BB" w:rsidRPr="00BA66BB">
        <w:rPr>
          <w:rFonts w:asciiTheme="majorHAnsi" w:hAnsiTheme="majorHAnsi" w:cstheme="majorHAnsi"/>
          <w:spacing w:val="-2"/>
          <w:sz w:val="28"/>
          <w:szCs w:val="28"/>
          <w:lang w:val="sv-SE"/>
        </w:rPr>
        <w:instrText xml:space="preserve"> ADDIN EN.CITE &lt;EndNote&gt;&lt;Cite&gt;&lt;Author&gt;Silva V.&lt;/Author&gt;&lt;Year&gt;1996&lt;/Year&gt;&lt;RecNum&gt;98&lt;/RecNum&gt;&lt;DisplayText&gt;[59]&lt;/DisplayText&gt;&lt;record&gt;&lt;rec-number&gt;98&lt;/rec-number&gt;&lt;foreign-keys&gt;&lt;key app="EN" db-id="2x5z0f9spsv222exds6xsad9aaev2d5wpsz0" timestamp="1500476445"&gt;98&lt;/key&gt;&lt;/foreign-keys&gt;&lt;ref-type name="Journal Article"&gt;17&lt;/ref-type&gt;&lt;contributors&gt;&lt;authors&gt;&lt;author&gt;Silva V.,&lt;/author&gt;&lt;author&gt;Fischman O.,&lt;/author&gt;&lt;author&gt;Zaror L.,&lt;/author&gt;&lt;/authors&gt;&lt;/contributors&gt;&lt;titles&gt;&lt;title&gt;Importancia Del examen microscopio directo semi- quanitativo em el diagnostico de Malassezia furfur&lt;/title&gt;&lt;secondary-title&gt;Rev. Iberoamerica de Micologia&lt;/secondary-title&gt;&lt;/titles&gt;&lt;periodical&gt;&lt;full-title&gt;Rev. Iberoamerica de Micologia&lt;/full-title&gt;&lt;/periodical&gt;&lt;pages&gt;90-92&lt;/pages&gt;&lt;volume&gt;13&lt;/volume&gt;&lt;dates&gt;&lt;year&gt;1996&lt;/year&gt;&lt;/dates&gt;&lt;urls&gt;&lt;/urls&gt;&lt;language&gt;Eng&lt;/language&gt;&lt;/record&gt;&lt;/Cite&gt;&lt;/EndNote&gt;</w:instrText>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sv-SE"/>
        </w:rPr>
        <w:t>[59]</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sv-SE"/>
        </w:rPr>
        <w:t xml:space="preserve">, trong đó: chẩn đoán xác định lang ben khi soi </w:t>
      </w:r>
      <w:r w:rsidR="000D68D8" w:rsidRPr="00815853">
        <w:rPr>
          <w:rFonts w:asciiTheme="majorHAnsi" w:hAnsiTheme="majorHAnsi" w:cstheme="majorHAnsi"/>
          <w:spacing w:val="-2"/>
          <w:sz w:val="28"/>
          <w:szCs w:val="28"/>
          <w:lang w:val="sv-SE"/>
        </w:rPr>
        <w:t>trực tiếp</w:t>
      </w:r>
      <w:r w:rsidRPr="00815853">
        <w:rPr>
          <w:rFonts w:asciiTheme="majorHAnsi" w:hAnsiTheme="majorHAnsi" w:cstheme="majorHAnsi"/>
          <w:spacing w:val="-2"/>
          <w:sz w:val="28"/>
          <w:szCs w:val="28"/>
          <w:lang w:val="sv-SE"/>
        </w:rPr>
        <w:t xml:space="preserve"> tìm nấm quan sát </w:t>
      </w:r>
      <w:r w:rsidR="00DE278E" w:rsidRPr="00815853">
        <w:rPr>
          <w:rFonts w:asciiTheme="majorHAnsi" w:hAnsiTheme="majorHAnsi" w:cstheme="majorHAnsi"/>
          <w:spacing w:val="-2"/>
          <w:sz w:val="28"/>
          <w:szCs w:val="28"/>
          <w:lang w:val="sv-SE"/>
        </w:rPr>
        <w:t xml:space="preserve">tế bào nấm </w:t>
      </w:r>
      <w:r w:rsidRPr="00815853">
        <w:rPr>
          <w:rFonts w:asciiTheme="majorHAnsi" w:hAnsiTheme="majorHAnsi" w:cstheme="majorHAnsi"/>
          <w:spacing w:val="-2"/>
          <w:sz w:val="28"/>
          <w:szCs w:val="28"/>
          <w:lang w:val="sv-SE"/>
        </w:rPr>
        <w:t xml:space="preserve">trên </w:t>
      </w:r>
      <w:r w:rsidR="00DE278E" w:rsidRPr="00815853">
        <w:rPr>
          <w:rFonts w:asciiTheme="majorHAnsi" w:hAnsiTheme="majorHAnsi" w:cstheme="majorHAnsi"/>
          <w:spacing w:val="-2"/>
          <w:sz w:val="28"/>
          <w:szCs w:val="28"/>
          <w:lang w:val="sv-SE"/>
        </w:rPr>
        <w:t>kính hiển vi đánh giá số lượng từ 20 TB/VT</w:t>
      </w:r>
      <w:r w:rsidR="00821EC2" w:rsidRPr="00815853">
        <w:rPr>
          <w:rFonts w:asciiTheme="majorHAnsi" w:hAnsiTheme="majorHAnsi" w:cstheme="majorHAnsi"/>
          <w:spacing w:val="-2"/>
          <w:sz w:val="28"/>
          <w:szCs w:val="28"/>
          <w:lang w:val="sv-SE"/>
        </w:rPr>
        <w:t>.</w:t>
      </w:r>
    </w:p>
    <w:p w:rsidR="00F630F3" w:rsidRPr="00815853" w:rsidRDefault="00F630F3" w:rsidP="001C2FCD">
      <w:pPr>
        <w:pStyle w:val="3"/>
        <w:spacing w:before="0"/>
        <w:ind w:firstLine="567"/>
        <w:rPr>
          <w:rFonts w:asciiTheme="majorHAnsi" w:hAnsiTheme="majorHAnsi" w:cstheme="majorHAnsi"/>
          <w:b w:val="0"/>
          <w:spacing w:val="4"/>
          <w:lang w:val="sv-SE"/>
        </w:rPr>
      </w:pPr>
      <w:r w:rsidRPr="00815853">
        <w:rPr>
          <w:rFonts w:asciiTheme="majorHAnsi" w:hAnsiTheme="majorHAnsi" w:cstheme="majorHAnsi"/>
          <w:b w:val="0"/>
          <w:spacing w:val="4"/>
          <w:lang w:val="sv-SE"/>
        </w:rPr>
        <w:t xml:space="preserve">Khi quan sát trên thương tổn da bình thường và bệnh lý, Asja Prohic và L. Ozegovic quan sát hình thái vi nấm chủ yếu trên da bệnh lý là sợi nấm và tế bào nấm men, còn trên da khỏe mạnh </w:t>
      </w:r>
      <w:r w:rsidR="00B1275D" w:rsidRPr="00815853">
        <w:rPr>
          <w:rFonts w:asciiTheme="majorHAnsi" w:hAnsiTheme="majorHAnsi" w:cstheme="majorHAnsi"/>
          <w:b w:val="0"/>
          <w:spacing w:val="4"/>
          <w:lang w:val="sv-SE"/>
        </w:rPr>
        <w:t>đơn thuần</w:t>
      </w:r>
      <w:r w:rsidRPr="00815853">
        <w:rPr>
          <w:rFonts w:asciiTheme="majorHAnsi" w:hAnsiTheme="majorHAnsi" w:cstheme="majorHAnsi"/>
          <w:b w:val="0"/>
          <w:spacing w:val="4"/>
          <w:lang w:val="sv-SE"/>
        </w:rPr>
        <w:t xml:space="preserve"> tế bào nấm men</w:t>
      </w:r>
      <w:r w:rsidR="006219BC" w:rsidRPr="00815853">
        <w:rPr>
          <w:rFonts w:asciiTheme="majorHAnsi" w:hAnsiTheme="majorHAnsi" w:cstheme="majorHAnsi"/>
          <w:b w:val="0"/>
          <w:spacing w:val="4"/>
          <w:lang w:val="sv-SE"/>
        </w:rPr>
        <w:t xml:space="preserve"> nhưng số lượng ít, mật độ rải rác</w:t>
      </w:r>
      <w:r w:rsidRPr="00815853">
        <w:rPr>
          <w:rFonts w:asciiTheme="majorHAnsi" w:hAnsiTheme="majorHAnsi" w:cstheme="majorHAnsi"/>
          <w:b w:val="0"/>
          <w:spacing w:val="4"/>
          <w:lang w:val="sv-SE"/>
        </w:rPr>
        <w:t xml:space="preserve"> </w:t>
      </w:r>
      <w:r w:rsidRPr="00815853">
        <w:rPr>
          <w:rFonts w:asciiTheme="majorHAnsi" w:hAnsiTheme="majorHAnsi" w:cstheme="majorHAnsi"/>
          <w:b w:val="0"/>
          <w:spacing w:val="4"/>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b w:val="0"/>
          <w:spacing w:val="4"/>
          <w:lang w:val="sv-SE"/>
        </w:rPr>
        <w:instrText xml:space="preserve"> ADDIN EN.CITE </w:instrText>
      </w:r>
      <w:r w:rsidR="00BA66BB">
        <w:rPr>
          <w:rFonts w:asciiTheme="majorHAnsi" w:hAnsiTheme="majorHAnsi" w:cstheme="majorHAnsi"/>
          <w:b w:val="0"/>
          <w:spacing w:val="4"/>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b w:val="0"/>
          <w:spacing w:val="4"/>
          <w:lang w:val="sv-SE"/>
        </w:rPr>
        <w:instrText xml:space="preserve"> ADDIN EN.CITE.DATA </w:instrText>
      </w:r>
      <w:r w:rsidR="00BA66BB">
        <w:rPr>
          <w:rFonts w:asciiTheme="majorHAnsi" w:hAnsiTheme="majorHAnsi" w:cstheme="majorHAnsi"/>
          <w:b w:val="0"/>
          <w:spacing w:val="4"/>
        </w:rPr>
      </w:r>
      <w:r w:rsidR="00BA66BB">
        <w:rPr>
          <w:rFonts w:asciiTheme="majorHAnsi" w:hAnsiTheme="majorHAnsi" w:cstheme="majorHAnsi"/>
          <w:b w:val="0"/>
          <w:spacing w:val="4"/>
        </w:rPr>
        <w:fldChar w:fldCharType="end"/>
      </w:r>
      <w:r w:rsidRPr="00815853">
        <w:rPr>
          <w:rFonts w:asciiTheme="majorHAnsi" w:hAnsiTheme="majorHAnsi" w:cstheme="majorHAnsi"/>
          <w:b w:val="0"/>
          <w:spacing w:val="4"/>
        </w:rPr>
      </w:r>
      <w:r w:rsidRPr="00815853">
        <w:rPr>
          <w:rFonts w:asciiTheme="majorHAnsi" w:hAnsiTheme="majorHAnsi" w:cstheme="majorHAnsi"/>
          <w:b w:val="0"/>
          <w:spacing w:val="4"/>
        </w:rPr>
        <w:fldChar w:fldCharType="separate"/>
      </w:r>
      <w:r w:rsidR="00BA66BB" w:rsidRPr="00BA66BB">
        <w:rPr>
          <w:rFonts w:asciiTheme="majorHAnsi" w:hAnsiTheme="majorHAnsi" w:cstheme="majorHAnsi"/>
          <w:b w:val="0"/>
          <w:noProof/>
          <w:spacing w:val="4"/>
          <w:lang w:val="sv-SE"/>
        </w:rPr>
        <w:t>[40]</w:t>
      </w:r>
      <w:r w:rsidRPr="00815853">
        <w:rPr>
          <w:rFonts w:asciiTheme="majorHAnsi" w:hAnsiTheme="majorHAnsi" w:cstheme="majorHAnsi"/>
          <w:b w:val="0"/>
          <w:spacing w:val="4"/>
        </w:rPr>
        <w:fldChar w:fldCharType="end"/>
      </w:r>
      <w:r w:rsidRPr="00815853">
        <w:rPr>
          <w:rFonts w:asciiTheme="majorHAnsi" w:hAnsiTheme="majorHAnsi" w:cstheme="majorHAnsi"/>
          <w:b w:val="0"/>
          <w:spacing w:val="4"/>
          <w:lang w:val="sv-SE"/>
        </w:rPr>
        <w:t>.</w:t>
      </w:r>
    </w:p>
    <w:p w:rsidR="00F630F3" w:rsidRPr="00815853" w:rsidRDefault="00F630F3" w:rsidP="008706D6">
      <w:pPr>
        <w:pStyle w:val="3"/>
        <w:spacing w:before="0"/>
        <w:ind w:firstLine="567"/>
        <w:rPr>
          <w:rFonts w:asciiTheme="majorHAnsi" w:hAnsiTheme="majorHAnsi" w:cstheme="majorHAnsi"/>
          <w:b w:val="0"/>
          <w:lang w:val="sv-SE"/>
        </w:rPr>
      </w:pPr>
      <w:r w:rsidRPr="00815853">
        <w:rPr>
          <w:rFonts w:asciiTheme="majorHAnsi" w:hAnsiTheme="majorHAnsi" w:cstheme="majorHAnsi"/>
          <w:b w:val="0"/>
          <w:lang w:val="sv-SE"/>
        </w:rPr>
        <w:t xml:space="preserve">Tại Việt Nam, năm 2012 chúng tôi ứng dụng kỹ thuật soi trực tiếp tìm </w:t>
      </w:r>
      <w:r w:rsidRPr="00815853">
        <w:rPr>
          <w:rFonts w:asciiTheme="majorHAnsi" w:hAnsiTheme="majorHAnsi" w:cstheme="majorHAnsi"/>
          <w:b w:val="0"/>
          <w:i/>
          <w:lang w:val="sv-SE"/>
        </w:rPr>
        <w:t>Malassezia</w:t>
      </w:r>
      <w:r w:rsidRPr="00815853">
        <w:rPr>
          <w:rFonts w:asciiTheme="majorHAnsi" w:hAnsiTheme="majorHAnsi" w:cstheme="majorHAnsi"/>
          <w:b w:val="0"/>
          <w:lang w:val="sv-SE"/>
        </w:rPr>
        <w:t xml:space="preserve"> với hóa chất KOH </w:t>
      </w:r>
      <w:r w:rsidR="00C873BD">
        <w:rPr>
          <w:rFonts w:asciiTheme="majorHAnsi" w:hAnsiTheme="majorHAnsi" w:cstheme="majorHAnsi"/>
          <w:b w:val="0"/>
          <w:lang w:val="sv-SE"/>
        </w:rPr>
        <w:t>kết hợp</w:t>
      </w:r>
      <w:r w:rsidRPr="00815853">
        <w:rPr>
          <w:rFonts w:asciiTheme="majorHAnsi" w:hAnsiTheme="majorHAnsi" w:cstheme="majorHAnsi"/>
          <w:b w:val="0"/>
          <w:lang w:val="sv-SE"/>
        </w:rPr>
        <w:t xml:space="preserve"> Parker</w:t>
      </w:r>
      <w:r w:rsidR="006219BC" w:rsidRPr="00815853">
        <w:rPr>
          <w:rFonts w:asciiTheme="majorHAnsi" w:hAnsiTheme="majorHAnsi" w:cstheme="majorHAnsi"/>
          <w:b w:val="0"/>
          <w:vertAlign w:val="superscript"/>
          <w:lang w:val="sv-SE"/>
        </w:rPr>
        <w:t>TM</w:t>
      </w:r>
      <w:r w:rsidRPr="00815853">
        <w:rPr>
          <w:rFonts w:asciiTheme="majorHAnsi" w:hAnsiTheme="majorHAnsi" w:cstheme="majorHAnsi"/>
          <w:b w:val="0"/>
          <w:lang w:val="sv-SE"/>
        </w:rPr>
        <w:t xml:space="preserve"> </w:t>
      </w:r>
      <w:r w:rsidR="008B7774" w:rsidRPr="00815853">
        <w:rPr>
          <w:rFonts w:asciiTheme="majorHAnsi" w:hAnsiTheme="majorHAnsi" w:cstheme="majorHAnsi"/>
          <w:b w:val="0"/>
          <w:lang w:val="sv-SE"/>
        </w:rPr>
        <w:t>b</w:t>
      </w:r>
      <w:r w:rsidR="006219BC" w:rsidRPr="00815853">
        <w:rPr>
          <w:rFonts w:asciiTheme="majorHAnsi" w:hAnsiTheme="majorHAnsi" w:cstheme="majorHAnsi"/>
          <w:b w:val="0"/>
          <w:lang w:val="sv-SE"/>
        </w:rPr>
        <w:t xml:space="preserve">lue </w:t>
      </w:r>
      <w:r w:rsidR="008B7774" w:rsidRPr="00815853">
        <w:rPr>
          <w:rFonts w:asciiTheme="majorHAnsi" w:hAnsiTheme="majorHAnsi" w:cstheme="majorHAnsi"/>
          <w:b w:val="0"/>
          <w:lang w:val="sv-SE"/>
        </w:rPr>
        <w:t>b</w:t>
      </w:r>
      <w:r w:rsidR="006219BC" w:rsidRPr="00815853">
        <w:rPr>
          <w:rFonts w:asciiTheme="majorHAnsi" w:hAnsiTheme="majorHAnsi" w:cstheme="majorHAnsi"/>
          <w:b w:val="0"/>
          <w:lang w:val="sv-SE"/>
        </w:rPr>
        <w:t>lack</w:t>
      </w:r>
      <w:r w:rsidR="008B7774" w:rsidRPr="00815853">
        <w:rPr>
          <w:rFonts w:asciiTheme="majorHAnsi" w:hAnsiTheme="majorHAnsi" w:cstheme="majorHAnsi"/>
          <w:b w:val="0"/>
          <w:lang w:val="sv-SE"/>
        </w:rPr>
        <w:t xml:space="preserve"> </w:t>
      </w:r>
      <w:r w:rsidR="00C873BD">
        <w:rPr>
          <w:rFonts w:asciiTheme="majorHAnsi" w:hAnsiTheme="majorHAnsi" w:cstheme="majorHAnsi"/>
          <w:b w:val="0"/>
          <w:lang w:val="sv-SE"/>
        </w:rPr>
        <w:t xml:space="preserve">ink </w:t>
      </w:r>
      <w:r w:rsidRPr="00815853">
        <w:rPr>
          <w:rFonts w:asciiTheme="majorHAnsi" w:hAnsiTheme="majorHAnsi" w:cstheme="majorHAnsi"/>
          <w:b w:val="0"/>
          <w:lang w:val="sv-SE"/>
        </w:rPr>
        <w:t>và lấy bệnh phẩm bằng băng dính không màu rất hữu ích giúp chẩn đoán nhanh tại phòng xét nghiệm. Nghiên cứu của Trần Cẩm Vân (2012) cho t</w:t>
      </w:r>
      <w:r w:rsidR="00367135" w:rsidRPr="00815853">
        <w:rPr>
          <w:rFonts w:asciiTheme="majorHAnsi" w:hAnsiTheme="majorHAnsi" w:cstheme="majorHAnsi"/>
          <w:b w:val="0"/>
          <w:lang w:val="sv-SE"/>
        </w:rPr>
        <w:t xml:space="preserve">hấy hình thái điểm hình vi nấm </w:t>
      </w:r>
      <w:r w:rsidRPr="00815853">
        <w:rPr>
          <w:rFonts w:asciiTheme="majorHAnsi" w:hAnsiTheme="majorHAnsi" w:cstheme="majorHAnsi"/>
          <w:b w:val="0"/>
          <w:i/>
          <w:lang w:val="sv-SE"/>
        </w:rPr>
        <w:t>Malassezia</w:t>
      </w:r>
      <w:r w:rsidRPr="00815853">
        <w:rPr>
          <w:rFonts w:asciiTheme="majorHAnsi" w:hAnsiTheme="majorHAnsi" w:cstheme="majorHAnsi"/>
          <w:b w:val="0"/>
          <w:lang w:val="sv-SE"/>
        </w:rPr>
        <w:t xml:space="preserve"> trong một số bệnh da thường gặp: viêm da dầu, viêm da cơ địa là tế bào nấm men, con lang ben chủ yếu là sợi và tế bào nấm men</w:t>
      </w:r>
      <w:r w:rsidR="00CC7C7A" w:rsidRPr="00815853">
        <w:rPr>
          <w:rFonts w:asciiTheme="majorHAnsi" w:hAnsiTheme="majorHAnsi" w:cstheme="majorHAnsi"/>
          <w:b w:val="0"/>
          <w:lang w:val="sv-SE"/>
        </w:rPr>
        <w:t xml:space="preserve"> [27]</w:t>
      </w:r>
      <w:r w:rsidRPr="00815853">
        <w:rPr>
          <w:rFonts w:asciiTheme="majorHAnsi" w:hAnsiTheme="majorHAnsi" w:cstheme="majorHAnsi"/>
          <w:b w:val="0"/>
          <w:lang w:val="sv-SE"/>
        </w:rPr>
        <w:t xml:space="preserve">. Nghiên cứu của Nguyễn Văn Hiếu và Trần Cẩm Vân (2015) cho thấy hình thái </w:t>
      </w:r>
      <w:r w:rsidR="006219BC" w:rsidRPr="00815853">
        <w:rPr>
          <w:rFonts w:asciiTheme="majorHAnsi" w:hAnsiTheme="majorHAnsi" w:cstheme="majorHAnsi"/>
          <w:b w:val="0"/>
          <w:lang w:val="sv-SE"/>
        </w:rPr>
        <w:t>vi nấm</w:t>
      </w:r>
      <w:r w:rsidRPr="00815853">
        <w:rPr>
          <w:rFonts w:asciiTheme="majorHAnsi" w:hAnsiTheme="majorHAnsi" w:cstheme="majorHAnsi"/>
          <w:b w:val="0"/>
          <w:lang w:val="sv-SE"/>
        </w:rPr>
        <w:t xml:space="preserve"> </w:t>
      </w:r>
      <w:r w:rsidRPr="00815853">
        <w:rPr>
          <w:rFonts w:asciiTheme="majorHAnsi" w:hAnsiTheme="majorHAnsi" w:cstheme="majorHAnsi"/>
          <w:b w:val="0"/>
          <w:i/>
          <w:lang w:val="sv-SE"/>
        </w:rPr>
        <w:t>Malassezia</w:t>
      </w:r>
      <w:r w:rsidRPr="00815853">
        <w:rPr>
          <w:rFonts w:asciiTheme="majorHAnsi" w:hAnsiTheme="majorHAnsi" w:cstheme="majorHAnsi"/>
          <w:b w:val="0"/>
          <w:lang w:val="sv-SE"/>
        </w:rPr>
        <w:t xml:space="preserve"> </w:t>
      </w:r>
      <w:r w:rsidR="009A1235" w:rsidRPr="00815853">
        <w:rPr>
          <w:rFonts w:asciiTheme="majorHAnsi" w:hAnsiTheme="majorHAnsi" w:cstheme="majorHAnsi"/>
          <w:b w:val="0"/>
          <w:lang w:val="sv-SE"/>
        </w:rPr>
        <w:t xml:space="preserve">trên kính hiển vi ở bệnh phẩm bệnh nhân lang ben chủ yếu </w:t>
      </w:r>
      <w:r w:rsidRPr="00815853">
        <w:rPr>
          <w:rFonts w:asciiTheme="majorHAnsi" w:hAnsiTheme="majorHAnsi" w:cstheme="majorHAnsi"/>
          <w:b w:val="0"/>
          <w:lang w:val="sv-SE"/>
        </w:rPr>
        <w:t>là sợi nấm và tế bào nấm men (70%), trong khi đó hình thái sợi nấm</w:t>
      </w:r>
      <w:r w:rsidR="009A1235" w:rsidRPr="00815853">
        <w:rPr>
          <w:rFonts w:asciiTheme="majorHAnsi" w:hAnsiTheme="majorHAnsi" w:cstheme="majorHAnsi"/>
          <w:b w:val="0"/>
          <w:lang w:val="sv-SE"/>
        </w:rPr>
        <w:t xml:space="preserve"> chỉ chiếm 12%, </w:t>
      </w:r>
      <w:r w:rsidRPr="00815853">
        <w:rPr>
          <w:rFonts w:asciiTheme="majorHAnsi" w:hAnsiTheme="majorHAnsi" w:cstheme="majorHAnsi"/>
          <w:b w:val="0"/>
          <w:lang w:val="sv-SE"/>
        </w:rPr>
        <w:t xml:space="preserve">tế bào nấm men </w:t>
      </w:r>
      <w:r w:rsidR="005C3450" w:rsidRPr="00815853">
        <w:rPr>
          <w:rFonts w:asciiTheme="majorHAnsi" w:hAnsiTheme="majorHAnsi" w:cstheme="majorHAnsi"/>
          <w:b w:val="0"/>
          <w:lang w:val="sv-SE"/>
        </w:rPr>
        <w:t xml:space="preserve">là </w:t>
      </w:r>
      <w:r w:rsidRPr="00815853">
        <w:rPr>
          <w:rFonts w:asciiTheme="majorHAnsi" w:hAnsiTheme="majorHAnsi" w:cstheme="majorHAnsi"/>
          <w:b w:val="0"/>
          <w:lang w:val="sv-SE"/>
        </w:rPr>
        <w:t>18%</w:t>
      </w:r>
      <w:r w:rsidR="005C3450" w:rsidRPr="00815853">
        <w:rPr>
          <w:rFonts w:asciiTheme="majorHAnsi" w:hAnsiTheme="majorHAnsi" w:cstheme="majorHAnsi"/>
          <w:b w:val="0"/>
          <w:lang w:val="sv-SE"/>
        </w:rPr>
        <w:t xml:space="preserve"> </w:t>
      </w:r>
      <w:r w:rsidRPr="00815853">
        <w:rPr>
          <w:rFonts w:asciiTheme="majorHAnsi" w:hAnsiTheme="majorHAnsi" w:cstheme="majorHAnsi"/>
          <w:b w:val="0"/>
        </w:rPr>
        <w:fldChar w:fldCharType="begin">
          <w:fldData xml:space="preserve">PEVuZE5vdGU+PENpdGU+PEF1dGhvcj5OZ3V54buFbiBWxINuIEhp4bq/dTwvQXV0aG9yPjxZZWFy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</w:fldData>
        </w:fldChar>
      </w:r>
      <w:r w:rsidR="00BA66BB" w:rsidRPr="00BA66BB">
        <w:rPr>
          <w:rFonts w:asciiTheme="majorHAnsi" w:hAnsiTheme="majorHAnsi" w:cstheme="majorHAnsi"/>
          <w:b w:val="0"/>
          <w:lang w:val="sv-SE"/>
        </w:rPr>
        <w:instrText xml:space="preserve"> ADDIN EN.CITE </w:instrText>
      </w:r>
      <w:r w:rsidR="00BA66BB">
        <w:rPr>
          <w:rFonts w:asciiTheme="majorHAnsi" w:hAnsiTheme="majorHAnsi" w:cstheme="majorHAnsi"/>
          <w:b w:val="0"/>
        </w:rPr>
        <w:fldChar w:fldCharType="begin">
          <w:fldData xml:space="preserve">PEVuZE5vdGU+PENpdGU+PEF1dGhvcj5OZ3V54buFbiBWxINuIEhp4bq/dTwvQXV0aG9yPjxZZWFy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</w:fldData>
        </w:fldChar>
      </w:r>
      <w:r w:rsidR="00BA66BB" w:rsidRPr="00BA66BB">
        <w:rPr>
          <w:rFonts w:asciiTheme="majorHAnsi" w:hAnsiTheme="majorHAnsi" w:cstheme="majorHAnsi"/>
          <w:b w:val="0"/>
          <w:lang w:val="sv-SE"/>
        </w:rPr>
        <w:instrText xml:space="preserve"> ADDIN EN.CITE.DATA </w:instrText>
      </w:r>
      <w:r w:rsidR="00BA66BB">
        <w:rPr>
          <w:rFonts w:asciiTheme="majorHAnsi" w:hAnsiTheme="majorHAnsi" w:cstheme="majorHAnsi"/>
          <w:b w:val="0"/>
        </w:rPr>
      </w:r>
      <w:r w:rsidR="00BA66BB">
        <w:rPr>
          <w:rFonts w:asciiTheme="majorHAnsi" w:hAnsiTheme="majorHAnsi" w:cstheme="majorHAnsi"/>
          <w:b w:val="0"/>
        </w:rPr>
        <w:fldChar w:fldCharType="end"/>
      </w:r>
      <w:r w:rsidRPr="00815853">
        <w:rPr>
          <w:rFonts w:asciiTheme="majorHAnsi" w:hAnsiTheme="majorHAnsi" w:cstheme="majorHAnsi"/>
          <w:b w:val="0"/>
        </w:rPr>
      </w:r>
      <w:r w:rsidRPr="00815853">
        <w:rPr>
          <w:rFonts w:asciiTheme="majorHAnsi" w:hAnsiTheme="majorHAnsi" w:cstheme="majorHAnsi"/>
          <w:b w:val="0"/>
        </w:rPr>
        <w:fldChar w:fldCharType="separate"/>
      </w:r>
      <w:r w:rsidR="00BA66BB" w:rsidRPr="00BA66BB">
        <w:rPr>
          <w:rFonts w:asciiTheme="majorHAnsi" w:hAnsiTheme="majorHAnsi" w:cstheme="majorHAnsi"/>
          <w:b w:val="0"/>
          <w:noProof/>
          <w:lang w:val="sv-SE"/>
        </w:rPr>
        <w:t>[60]</w:t>
      </w:r>
      <w:r w:rsidRPr="00815853">
        <w:rPr>
          <w:rFonts w:asciiTheme="majorHAnsi" w:hAnsiTheme="majorHAnsi" w:cstheme="majorHAnsi"/>
          <w:b w:val="0"/>
        </w:rPr>
        <w:fldChar w:fldCharType="end"/>
      </w:r>
      <w:r w:rsidRPr="00815853">
        <w:rPr>
          <w:rFonts w:asciiTheme="majorHAnsi" w:hAnsiTheme="majorHAnsi" w:cstheme="majorHAnsi"/>
          <w:b w:val="0"/>
          <w:lang w:val="sv-SE"/>
        </w:rPr>
        <w:t>.</w:t>
      </w:r>
    </w:p>
    <w:p w:rsidR="00F630F3" w:rsidRPr="00815853" w:rsidRDefault="00F630F3" w:rsidP="003B138F">
      <w:pPr>
        <w:pStyle w:val="Heading3"/>
        <w:spacing w:before="80" w:after="0" w:line="384" w:lineRule="auto"/>
        <w:jc w:val="both"/>
        <w:rPr>
          <w:rFonts w:asciiTheme="majorHAnsi" w:hAnsiTheme="majorHAnsi" w:cstheme="majorHAnsi"/>
          <w:b w:val="0"/>
          <w:i/>
          <w:sz w:val="28"/>
          <w:szCs w:val="28"/>
          <w:lang w:val="pt-BR"/>
        </w:rPr>
      </w:pPr>
      <w:r w:rsidRPr="00815853">
        <w:rPr>
          <w:rFonts w:asciiTheme="majorHAnsi" w:hAnsiTheme="majorHAnsi" w:cstheme="majorHAnsi"/>
          <w:b w:val="0"/>
          <w:i/>
          <w:sz w:val="28"/>
          <w:szCs w:val="28"/>
          <w:lang w:val="sv-SE"/>
        </w:rPr>
        <w:lastRenderedPageBreak/>
        <w:t xml:space="preserve">1.2.3.2. Nuôi cấy, định loại </w:t>
      </w:r>
    </w:p>
    <w:p w:rsidR="00A1362A" w:rsidRPr="00815853" w:rsidRDefault="00F630F3" w:rsidP="003B138F">
      <w:pPr>
        <w:spacing w:before="80" w:line="384" w:lineRule="auto"/>
        <w:ind w:firstLine="567"/>
        <w:jc w:val="both"/>
        <w:rPr>
          <w:rFonts w:asciiTheme="majorHAnsi" w:hAnsiTheme="majorHAnsi" w:cstheme="majorHAnsi"/>
          <w:bCs/>
          <w:sz w:val="28"/>
          <w:szCs w:val="28"/>
          <w:lang w:val="vi-VN"/>
        </w:rPr>
      </w:pPr>
      <w:r w:rsidRPr="00815853">
        <w:rPr>
          <w:rFonts w:asciiTheme="majorHAnsi" w:hAnsiTheme="majorHAnsi" w:cstheme="majorHAnsi"/>
          <w:sz w:val="28"/>
          <w:szCs w:val="28"/>
          <w:lang w:val="pt-BR"/>
        </w:rPr>
        <w:t>Nuôi cấy, định loại</w:t>
      </w:r>
      <w:r w:rsidR="00A1362A" w:rsidRPr="00815853">
        <w:rPr>
          <w:rFonts w:asciiTheme="majorHAnsi" w:hAnsiTheme="majorHAnsi" w:cstheme="majorHAnsi"/>
          <w:sz w:val="28"/>
          <w:szCs w:val="28"/>
          <w:lang w:val="pt-BR"/>
        </w:rPr>
        <w:t xml:space="preserve"> luôn được coi </w:t>
      </w:r>
      <w:r w:rsidRPr="00815853">
        <w:rPr>
          <w:rFonts w:asciiTheme="majorHAnsi" w:hAnsiTheme="majorHAnsi" w:cstheme="majorHAnsi"/>
          <w:sz w:val="28"/>
          <w:szCs w:val="28"/>
          <w:lang w:val="pt-BR"/>
        </w:rPr>
        <w:t xml:space="preserve">là “tiêu chuẩn vàng” trong </w:t>
      </w:r>
      <w:r w:rsidR="00367135" w:rsidRPr="00815853">
        <w:rPr>
          <w:rFonts w:asciiTheme="majorHAnsi" w:hAnsiTheme="majorHAnsi" w:cstheme="majorHAnsi"/>
          <w:sz w:val="28"/>
          <w:szCs w:val="28"/>
          <w:lang w:val="pt-BR"/>
        </w:rPr>
        <w:t>xác đị</w:t>
      </w:r>
      <w:r w:rsidR="00A1362A" w:rsidRPr="00815853">
        <w:rPr>
          <w:rFonts w:asciiTheme="majorHAnsi" w:hAnsiTheme="majorHAnsi" w:cstheme="majorHAnsi"/>
          <w:sz w:val="28"/>
          <w:szCs w:val="28"/>
          <w:lang w:val="pt-BR"/>
        </w:rPr>
        <w:t xml:space="preserve">nh căn nguyên vi vinh vật nói chung, trong đó </w:t>
      </w:r>
      <w:r w:rsidR="005C3450" w:rsidRPr="00815853">
        <w:rPr>
          <w:rFonts w:asciiTheme="majorHAnsi" w:hAnsiTheme="majorHAnsi" w:cstheme="majorHAnsi"/>
          <w:sz w:val="28"/>
          <w:szCs w:val="28"/>
          <w:lang w:val="pt-BR"/>
        </w:rPr>
        <w:t>đặc biệt</w:t>
      </w:r>
      <w:r w:rsidR="00A1362A" w:rsidRPr="00815853">
        <w:rPr>
          <w:rFonts w:asciiTheme="majorHAnsi" w:hAnsiTheme="majorHAnsi" w:cstheme="majorHAnsi"/>
          <w:sz w:val="28"/>
          <w:szCs w:val="28"/>
          <w:lang w:val="pt-BR"/>
        </w:rPr>
        <w:t xml:space="preserve"> </w:t>
      </w:r>
      <w:r w:rsidRPr="00815853">
        <w:rPr>
          <w:rFonts w:asciiTheme="majorHAnsi" w:hAnsiTheme="majorHAnsi" w:cstheme="majorHAnsi"/>
          <w:sz w:val="28"/>
          <w:szCs w:val="28"/>
          <w:lang w:val="pt-BR"/>
        </w:rPr>
        <w:t xml:space="preserve">xác định chính xác loài </w:t>
      </w:r>
      <w:r w:rsidRPr="00815853">
        <w:rPr>
          <w:rFonts w:asciiTheme="majorHAnsi" w:hAnsiTheme="majorHAnsi" w:cstheme="majorHAnsi"/>
          <w:i/>
          <w:sz w:val="28"/>
          <w:szCs w:val="28"/>
          <w:lang w:val="pt-BR"/>
        </w:rPr>
        <w:t>Malassezia</w:t>
      </w:r>
      <w:r w:rsidRPr="00815853">
        <w:rPr>
          <w:rFonts w:asciiTheme="majorHAnsi" w:hAnsiTheme="majorHAnsi" w:cstheme="majorHAnsi"/>
          <w:sz w:val="28"/>
          <w:szCs w:val="28"/>
          <w:lang w:val="pt-BR"/>
        </w:rPr>
        <w:t xml:space="preserve"> gây bệnh</w:t>
      </w:r>
      <w:r w:rsidRPr="00815853">
        <w:rPr>
          <w:rFonts w:asciiTheme="majorHAnsi" w:hAnsiTheme="majorHAnsi" w:cstheme="majorHAnsi"/>
          <w:bCs/>
          <w:spacing w:val="4"/>
          <w:sz w:val="28"/>
          <w:szCs w:val="28"/>
          <w:lang w:val="pt-BR"/>
        </w:rPr>
        <w:t xml:space="preserve">. Bệnh phẩm là vảy da của bệnh nhân lang ben. </w:t>
      </w:r>
      <w:r w:rsidRPr="00815853">
        <w:rPr>
          <w:rFonts w:asciiTheme="majorHAnsi" w:hAnsiTheme="majorHAnsi" w:cstheme="majorHAnsi"/>
          <w:bCs/>
          <w:sz w:val="28"/>
          <w:szCs w:val="28"/>
          <w:lang w:val="vi-VN"/>
        </w:rPr>
        <w:t xml:space="preserve">Các môi trường nuôi cấy có thể sử dụng bao gồm: thạch Sabouraud, thạch </w:t>
      </w:r>
      <w:r w:rsidR="008706D6" w:rsidRPr="00815853">
        <w:rPr>
          <w:rFonts w:asciiTheme="majorHAnsi" w:hAnsiTheme="majorHAnsi" w:cstheme="majorHAnsi"/>
          <w:bCs/>
          <w:sz w:val="28"/>
          <w:szCs w:val="28"/>
          <w:lang w:val="pt-BR"/>
        </w:rPr>
        <w:br/>
      </w:r>
      <w:r w:rsidRPr="00815853">
        <w:rPr>
          <w:rFonts w:asciiTheme="majorHAnsi" w:hAnsiTheme="majorHAnsi" w:cstheme="majorHAnsi"/>
          <w:bCs/>
          <w:sz w:val="28"/>
          <w:szCs w:val="28"/>
          <w:lang w:val="vi-VN"/>
        </w:rPr>
        <w:t xml:space="preserve">m-Dixon, thạch Leeming- Notman. Lần đầu tiên Sabouraud nuôi cấy trên </w:t>
      </w:r>
      <w:r w:rsidR="00A1362A" w:rsidRPr="00815853">
        <w:rPr>
          <w:rFonts w:asciiTheme="majorHAnsi" w:hAnsiTheme="majorHAnsi" w:cstheme="majorHAnsi"/>
          <w:bCs/>
          <w:sz w:val="28"/>
          <w:szCs w:val="28"/>
          <w:lang w:val="vi-VN"/>
        </w:rPr>
        <w:t xml:space="preserve">môi trường cấy nấm thông thường tuy nhiên </w:t>
      </w:r>
      <w:r w:rsidRPr="00815853">
        <w:rPr>
          <w:rFonts w:asciiTheme="majorHAnsi" w:hAnsiTheme="majorHAnsi" w:cstheme="majorHAnsi"/>
          <w:bCs/>
          <w:i/>
          <w:sz w:val="28"/>
          <w:szCs w:val="28"/>
          <w:lang w:val="vi-VN"/>
        </w:rPr>
        <w:t>Malassezia</w:t>
      </w:r>
      <w:r w:rsidRPr="00815853">
        <w:rPr>
          <w:rFonts w:asciiTheme="majorHAnsi" w:hAnsiTheme="majorHAnsi" w:cstheme="majorHAnsi"/>
          <w:bCs/>
          <w:sz w:val="28"/>
          <w:szCs w:val="28"/>
          <w:lang w:val="vi-VN"/>
        </w:rPr>
        <w:t xml:space="preserve"> phát triển rất kém</w:t>
      </w:r>
      <w:r w:rsidR="00A1362A" w:rsidRPr="00815853">
        <w:rPr>
          <w:rFonts w:asciiTheme="majorHAnsi" w:hAnsiTheme="majorHAnsi" w:cstheme="majorHAnsi"/>
          <w:bCs/>
          <w:sz w:val="28"/>
          <w:szCs w:val="28"/>
          <w:lang w:val="vi-VN"/>
        </w:rPr>
        <w:t>, hầu như không mọc</w:t>
      </w:r>
      <w:r w:rsidRPr="00815853">
        <w:rPr>
          <w:rFonts w:asciiTheme="majorHAnsi" w:hAnsiTheme="majorHAnsi" w:cstheme="majorHAnsi"/>
          <w:bCs/>
          <w:sz w:val="28"/>
          <w:szCs w:val="28"/>
          <w:lang w:val="vi-VN"/>
        </w:rPr>
        <w:t xml:space="preserve">. Chỉ duy nhất </w:t>
      </w:r>
      <w:r w:rsidRPr="00815853">
        <w:rPr>
          <w:rFonts w:asciiTheme="majorHAnsi" w:hAnsiTheme="majorHAnsi" w:cstheme="majorHAnsi"/>
          <w:bCs/>
          <w:i/>
          <w:sz w:val="28"/>
          <w:szCs w:val="28"/>
          <w:lang w:val="vi-VN"/>
        </w:rPr>
        <w:t>M. pachydermatis</w:t>
      </w:r>
      <w:r w:rsidRPr="00815853">
        <w:rPr>
          <w:rFonts w:asciiTheme="majorHAnsi" w:hAnsiTheme="majorHAnsi" w:cstheme="majorHAnsi"/>
          <w:bCs/>
          <w:sz w:val="28"/>
          <w:szCs w:val="28"/>
          <w:lang w:val="vi-VN"/>
        </w:rPr>
        <w:t xml:space="preserve"> mọc trê</w:t>
      </w:r>
      <w:r w:rsidR="00570CDA" w:rsidRPr="00815853">
        <w:rPr>
          <w:rFonts w:asciiTheme="majorHAnsi" w:hAnsiTheme="majorHAnsi" w:cstheme="majorHAnsi"/>
          <w:bCs/>
          <w:sz w:val="28"/>
          <w:szCs w:val="28"/>
          <w:lang w:val="vi-VN"/>
        </w:rPr>
        <w:t>n môi trường này bởi chúng phát triển</w:t>
      </w:r>
      <w:r w:rsidRPr="00815853">
        <w:rPr>
          <w:rFonts w:asciiTheme="majorHAnsi" w:hAnsiTheme="majorHAnsi" w:cstheme="majorHAnsi"/>
          <w:bCs/>
          <w:sz w:val="28"/>
          <w:szCs w:val="28"/>
          <w:lang w:val="vi-VN"/>
        </w:rPr>
        <w:t xml:space="preserve"> không cần lipid. </w:t>
      </w:r>
    </w:p>
    <w:p w:rsidR="00EB72FF" w:rsidRPr="00815853" w:rsidRDefault="00F630F3" w:rsidP="00F17AB8">
      <w:pPr>
        <w:spacing w:before="80" w:line="384" w:lineRule="auto"/>
        <w:ind w:firstLine="567"/>
        <w:jc w:val="both"/>
        <w:rPr>
          <w:rFonts w:asciiTheme="majorHAnsi" w:hAnsiTheme="majorHAnsi" w:cstheme="majorHAnsi"/>
          <w:bCs/>
          <w:spacing w:val="-2"/>
          <w:sz w:val="28"/>
          <w:szCs w:val="28"/>
          <w:lang w:val="vi-VN"/>
        </w:rPr>
      </w:pPr>
      <w:r w:rsidRPr="00815853">
        <w:rPr>
          <w:rFonts w:asciiTheme="majorHAnsi" w:hAnsiTheme="majorHAnsi" w:cstheme="majorHAnsi"/>
          <w:bCs/>
          <w:spacing w:val="-2"/>
          <w:sz w:val="28"/>
          <w:szCs w:val="28"/>
          <w:lang w:val="vi-VN"/>
        </w:rPr>
        <w:t xml:space="preserve">Dựa vào đặc tính ưa lipid, Sabouraud cải tiến thành m-Dixon phủ thêm dầu oliu với nồng độ 1%. </w:t>
      </w:r>
      <w:r w:rsidRPr="00815853">
        <w:rPr>
          <w:rFonts w:asciiTheme="majorHAnsi" w:hAnsiTheme="majorHAnsi" w:cstheme="majorHAnsi"/>
          <w:bCs/>
          <w:spacing w:val="-2"/>
          <w:sz w:val="28"/>
          <w:szCs w:val="28"/>
          <w:lang w:val="pt-BR"/>
        </w:rPr>
        <w:t xml:space="preserve">Sabouraud </w:t>
      </w:r>
      <w:r w:rsidR="00CC7C7A" w:rsidRPr="00815853">
        <w:rPr>
          <w:rFonts w:asciiTheme="majorHAnsi" w:hAnsiTheme="majorHAnsi" w:cstheme="majorHAnsi"/>
          <w:bCs/>
          <w:spacing w:val="-2"/>
          <w:sz w:val="28"/>
          <w:szCs w:val="28"/>
          <w:lang w:val="vi-VN"/>
        </w:rPr>
        <w:t>phát hiện 7 loài bao gồm:</w:t>
      </w:r>
      <w:r w:rsidR="00F17AB8" w:rsidRPr="000855FC">
        <w:rPr>
          <w:rFonts w:asciiTheme="majorHAnsi" w:hAnsiTheme="majorHAnsi" w:cstheme="majorHAnsi"/>
          <w:bCs/>
          <w:spacing w:val="-2"/>
          <w:sz w:val="28"/>
          <w:szCs w:val="28"/>
          <w:lang w:val="vi-VN"/>
        </w:rPr>
        <w:t xml:space="preserve"> </w:t>
      </w:r>
      <w:r w:rsidR="00F17AB8" w:rsidRPr="00815853">
        <w:rPr>
          <w:rFonts w:asciiTheme="majorHAnsi" w:hAnsiTheme="majorHAnsi" w:cstheme="majorHAnsi"/>
          <w:bCs/>
          <w:i/>
          <w:spacing w:val="-2"/>
          <w:sz w:val="28"/>
          <w:szCs w:val="28"/>
          <w:lang w:val="vi-VN"/>
        </w:rPr>
        <w:t xml:space="preserve">M. furfur, </w:t>
      </w:r>
      <w:r w:rsidR="00F17AB8" w:rsidRPr="000855FC">
        <w:rPr>
          <w:rFonts w:asciiTheme="majorHAnsi" w:hAnsiTheme="majorHAnsi" w:cstheme="majorHAnsi"/>
          <w:bCs/>
          <w:i/>
          <w:spacing w:val="-2"/>
          <w:sz w:val="28"/>
          <w:szCs w:val="28"/>
          <w:lang w:val="vi-VN"/>
        </w:rPr>
        <w:br/>
      </w:r>
      <w:r w:rsidRPr="00815853">
        <w:rPr>
          <w:rFonts w:asciiTheme="majorHAnsi" w:hAnsiTheme="majorHAnsi" w:cstheme="majorHAnsi"/>
          <w:bCs/>
          <w:i/>
          <w:spacing w:val="-2"/>
          <w:sz w:val="28"/>
          <w:szCs w:val="28"/>
          <w:lang w:val="vi-VN"/>
        </w:rPr>
        <w:t xml:space="preserve">M. pachydermatis, </w:t>
      </w:r>
      <w:r w:rsidR="00F17AB8">
        <w:rPr>
          <w:rFonts w:asciiTheme="majorHAnsi" w:hAnsiTheme="majorHAnsi" w:cstheme="majorHAnsi"/>
          <w:bCs/>
          <w:i/>
          <w:spacing w:val="-2"/>
          <w:sz w:val="28"/>
          <w:szCs w:val="28"/>
          <w:lang w:val="vi-VN"/>
        </w:rPr>
        <w:t>M. restricta</w:t>
      </w:r>
      <w:r w:rsidR="00F17AB8" w:rsidRPr="000855FC">
        <w:rPr>
          <w:rFonts w:asciiTheme="majorHAnsi" w:hAnsiTheme="majorHAnsi" w:cstheme="majorHAnsi"/>
          <w:bCs/>
          <w:i/>
          <w:spacing w:val="-2"/>
          <w:sz w:val="28"/>
          <w:szCs w:val="28"/>
          <w:lang w:val="vi-VN"/>
        </w:rPr>
        <w:t xml:space="preserve">, </w:t>
      </w:r>
      <w:r w:rsidRPr="00815853">
        <w:rPr>
          <w:rFonts w:asciiTheme="majorHAnsi" w:hAnsiTheme="majorHAnsi" w:cstheme="majorHAnsi"/>
          <w:bCs/>
          <w:i/>
          <w:spacing w:val="-2"/>
          <w:sz w:val="28"/>
          <w:szCs w:val="28"/>
          <w:lang w:val="vi-VN"/>
        </w:rPr>
        <w:t>M. sympodialis, M. slooffiae, M. globosa,</w:t>
      </w:r>
      <w:r w:rsidR="00F17AB8" w:rsidRPr="000855FC">
        <w:rPr>
          <w:rFonts w:asciiTheme="majorHAnsi" w:hAnsiTheme="majorHAnsi" w:cstheme="majorHAnsi"/>
          <w:bCs/>
          <w:i/>
          <w:spacing w:val="-2"/>
          <w:sz w:val="28"/>
          <w:szCs w:val="28"/>
          <w:lang w:val="vi-VN"/>
        </w:rPr>
        <w:br/>
      </w:r>
      <w:r w:rsidR="00F17AB8">
        <w:rPr>
          <w:rFonts w:asciiTheme="majorHAnsi" w:hAnsiTheme="majorHAnsi" w:cstheme="majorHAnsi"/>
          <w:bCs/>
          <w:i/>
          <w:spacing w:val="-2"/>
          <w:sz w:val="28"/>
          <w:szCs w:val="28"/>
          <w:lang w:val="vi-VN"/>
        </w:rPr>
        <w:t>M. obtusa</w:t>
      </w:r>
      <w:r w:rsidR="00F17AB8" w:rsidRPr="000855FC">
        <w:rPr>
          <w:rFonts w:asciiTheme="majorHAnsi" w:hAnsiTheme="majorHAnsi" w:cstheme="majorHAnsi"/>
          <w:bCs/>
          <w:i/>
          <w:spacing w:val="-2"/>
          <w:sz w:val="28"/>
          <w:szCs w:val="28"/>
          <w:lang w:val="vi-VN"/>
        </w:rPr>
        <w:t xml:space="preserve"> </w:t>
      </w:r>
      <w:r w:rsidRPr="00815853">
        <w:rPr>
          <w:rFonts w:asciiTheme="majorHAnsi" w:hAnsiTheme="majorHAnsi" w:cstheme="majorHAnsi"/>
          <w:bCs/>
          <w:i/>
          <w:spacing w:val="-2"/>
          <w:sz w:val="28"/>
          <w:szCs w:val="28"/>
          <w:lang w:val="vi-VN"/>
        </w:rPr>
        <w:t xml:space="preserve"> </w:t>
      </w:r>
      <w:r w:rsidRPr="00815853">
        <w:rPr>
          <w:rFonts w:asciiTheme="majorHAnsi" w:hAnsiTheme="majorHAnsi" w:cstheme="majorHAnsi"/>
          <w:bCs/>
          <w:spacing w:val="-2"/>
          <w:sz w:val="28"/>
          <w:szCs w:val="28"/>
        </w:rPr>
        <w:fldChar w:fldCharType="begin"/>
      </w:r>
      <w:r w:rsidR="004E53E2" w:rsidRPr="00815853">
        <w:rPr>
          <w:rFonts w:asciiTheme="majorHAnsi" w:hAnsiTheme="majorHAnsi" w:cstheme="majorHAnsi"/>
          <w:bCs/>
          <w:spacing w:val="-2"/>
          <w:sz w:val="28"/>
          <w:szCs w:val="28"/>
          <w:lang w:val="vi-VN"/>
        </w:rPr>
        <w:instrText xml:space="preserve"> ADDIN EN.CITE &lt;EndNote&gt;&lt;Cite&gt;&lt;Author&gt;Gordon&lt;/Author&gt;&lt;Year&gt;1951&lt;/Year&gt;&lt;RecNum&gt;46&lt;/RecNum&gt;&lt;DisplayText&gt;[5]&lt;/DisplayText&gt;&lt;record&gt;&lt;rec-number&gt;46&lt;/rec-number&gt;&lt;foreign-keys&gt;&lt;key app="EN" db-id="2x5z0f9spsv222exds6xsad9aaev2d5wpsz0" timestamp="1500474142"&gt;46&lt;/key&gt;&lt;/foreign-keys&gt;&lt;ref-type name="Journal Article"&gt;17&lt;/ref-type&gt;&lt;contributors&gt;&lt;authors&gt;&lt;author&gt;Gordon, Morris A.&lt;/author&gt;&lt;/authors&gt;&lt;/contributors&gt;&lt;titles&gt;&lt;title&gt;The Lipophilic Mycoflora of the Skin. I. In Vitro Culture of Pityrosporum orbiculare n. sp&lt;/title&gt;&lt;secondary-title&gt;Mycologia&lt;/secondary-title&gt;&lt;/titles&gt;&lt;periodical&gt;&lt;full-title&gt;Mycologia&lt;/full-title&gt;&lt;/periodical&gt;&lt;pages&gt;524-535&lt;/pages&gt;&lt;volume&gt;43&lt;/volume&gt;&lt;number&gt;5&lt;/number&gt;&lt;dates&gt;&lt;year&gt;1951&lt;/year&gt;&lt;/dates&gt;&lt;publisher&gt;Mycological Society of America&lt;/publisher&gt;&lt;isbn&gt;00275514, 15572536&lt;/isbn&gt;&lt;urls&gt;&lt;related-urls&gt;&lt;url&gt;http://www.jstor.org/stable/3755426&lt;/url&gt;&lt;url&gt;http://www.jstor.org/stable/3755426?origin=crossref&lt;/url&gt;&lt;/related-urls&gt;&lt;/urls&gt;&lt;custom1&gt;Full publication date: Sep. - Oct., 1951&lt;/custom1&gt;&lt;electronic-resource-num&gt;10.2307/3755426&lt;/electronic-resource-num&gt;&lt;/record&gt;&lt;/Cite&gt;&lt;/EndNote&gt;</w:instrText>
      </w:r>
      <w:r w:rsidRPr="00815853">
        <w:rPr>
          <w:rFonts w:asciiTheme="majorHAnsi" w:hAnsiTheme="majorHAnsi" w:cstheme="majorHAnsi"/>
          <w:bCs/>
          <w:spacing w:val="-2"/>
          <w:sz w:val="28"/>
          <w:szCs w:val="28"/>
        </w:rPr>
        <w:fldChar w:fldCharType="separate"/>
      </w:r>
      <w:r w:rsidRPr="00815853">
        <w:rPr>
          <w:rFonts w:asciiTheme="majorHAnsi" w:hAnsiTheme="majorHAnsi" w:cstheme="majorHAnsi"/>
          <w:bCs/>
          <w:noProof/>
          <w:spacing w:val="-2"/>
          <w:sz w:val="28"/>
          <w:szCs w:val="28"/>
          <w:lang w:val="vi-VN"/>
        </w:rPr>
        <w:t>[5]</w:t>
      </w:r>
      <w:r w:rsidRPr="00815853">
        <w:rPr>
          <w:rFonts w:asciiTheme="majorHAnsi" w:hAnsiTheme="majorHAnsi" w:cstheme="majorHAnsi"/>
          <w:bCs/>
          <w:spacing w:val="-2"/>
          <w:sz w:val="28"/>
          <w:szCs w:val="28"/>
        </w:rPr>
        <w:fldChar w:fldCharType="end"/>
      </w:r>
      <w:r w:rsidRPr="00815853">
        <w:rPr>
          <w:rFonts w:asciiTheme="majorHAnsi" w:hAnsiTheme="majorHAnsi" w:cstheme="majorHAnsi"/>
          <w:bCs/>
          <w:spacing w:val="-2"/>
          <w:sz w:val="28"/>
          <w:szCs w:val="28"/>
          <w:lang w:val="vi-VN"/>
        </w:rPr>
        <w:t xml:space="preserve">, </w:t>
      </w:r>
      <w:r w:rsidRPr="00815853">
        <w:rPr>
          <w:rFonts w:asciiTheme="majorHAnsi" w:hAnsiTheme="majorHAnsi" w:cstheme="majorHAnsi"/>
          <w:bCs/>
          <w:spacing w:val="-2"/>
          <w:sz w:val="28"/>
          <w:szCs w:val="28"/>
        </w:rPr>
        <w:fldChar w:fldCharType="begin"/>
      </w:r>
      <w:r w:rsidRPr="00815853">
        <w:rPr>
          <w:rFonts w:asciiTheme="majorHAnsi" w:hAnsiTheme="majorHAnsi" w:cstheme="majorHAnsi"/>
          <w:bCs/>
          <w:spacing w:val="-2"/>
          <w:sz w:val="28"/>
          <w:szCs w:val="28"/>
          <w:lang w:val="pt-BR"/>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bCs/>
          <w:spacing w:val="-2"/>
          <w:sz w:val="28"/>
          <w:szCs w:val="28"/>
        </w:rPr>
        <w:fldChar w:fldCharType="separate"/>
      </w:r>
      <w:r w:rsidRPr="00815853">
        <w:rPr>
          <w:rFonts w:asciiTheme="majorHAnsi" w:hAnsiTheme="majorHAnsi" w:cstheme="majorHAnsi"/>
          <w:bCs/>
          <w:noProof/>
          <w:spacing w:val="-2"/>
          <w:sz w:val="28"/>
          <w:szCs w:val="28"/>
          <w:lang w:val="vi-VN"/>
        </w:rPr>
        <w:t>[6]</w:t>
      </w:r>
      <w:r w:rsidRPr="00815853">
        <w:rPr>
          <w:rFonts w:asciiTheme="majorHAnsi" w:hAnsiTheme="majorHAnsi" w:cstheme="majorHAnsi"/>
          <w:bCs/>
          <w:spacing w:val="-2"/>
          <w:sz w:val="28"/>
          <w:szCs w:val="28"/>
        </w:rPr>
        <w:fldChar w:fldCharType="end"/>
      </w:r>
      <w:r w:rsidRPr="00815853">
        <w:rPr>
          <w:rFonts w:asciiTheme="majorHAnsi" w:hAnsiTheme="majorHAnsi" w:cstheme="majorHAnsi"/>
          <w:bCs/>
          <w:spacing w:val="-2"/>
          <w:sz w:val="28"/>
          <w:szCs w:val="28"/>
          <w:lang w:val="vi-VN"/>
        </w:rPr>
        <w:t>. Trên môi trường này, khuẩn lạc có thể thu được sau 2-3 ngày nuôi cấy với nhiều hình thái khác nhau. Tuy nhiên, để p</w:t>
      </w:r>
      <w:r w:rsidR="00570CDA" w:rsidRPr="00815853">
        <w:rPr>
          <w:rFonts w:asciiTheme="majorHAnsi" w:hAnsiTheme="majorHAnsi" w:cstheme="majorHAnsi"/>
          <w:bCs/>
          <w:spacing w:val="-2"/>
          <w:sz w:val="28"/>
          <w:szCs w:val="28"/>
          <w:lang w:val="vi-VN"/>
        </w:rPr>
        <w:t>hân biệt hình thái khuẩn lạc giữa các loài</w:t>
      </w:r>
      <w:r w:rsidRPr="00815853">
        <w:rPr>
          <w:rFonts w:asciiTheme="majorHAnsi" w:hAnsiTheme="majorHAnsi" w:cstheme="majorHAnsi"/>
          <w:bCs/>
          <w:spacing w:val="-2"/>
          <w:sz w:val="28"/>
          <w:szCs w:val="28"/>
          <w:lang w:val="vi-VN"/>
        </w:rPr>
        <w:t xml:space="preserve"> </w:t>
      </w:r>
      <w:r w:rsidRPr="00815853">
        <w:rPr>
          <w:rFonts w:asciiTheme="majorHAnsi" w:hAnsiTheme="majorHAnsi" w:cstheme="majorHAnsi"/>
          <w:bCs/>
          <w:i/>
          <w:spacing w:val="-2"/>
          <w:sz w:val="28"/>
          <w:szCs w:val="28"/>
          <w:lang w:val="vi-VN"/>
        </w:rPr>
        <w:t>Malassezia</w:t>
      </w:r>
      <w:r w:rsidR="00570CDA" w:rsidRPr="00815853">
        <w:rPr>
          <w:rFonts w:asciiTheme="majorHAnsi" w:hAnsiTheme="majorHAnsi" w:cstheme="majorHAnsi"/>
          <w:bCs/>
          <w:spacing w:val="-2"/>
          <w:sz w:val="28"/>
          <w:szCs w:val="28"/>
          <w:lang w:val="vi-VN"/>
        </w:rPr>
        <w:t xml:space="preserve"> là tương đối khó khăn, bởi</w:t>
      </w:r>
      <w:r w:rsidRPr="00815853">
        <w:rPr>
          <w:rFonts w:asciiTheme="majorHAnsi" w:hAnsiTheme="majorHAnsi" w:cstheme="majorHAnsi"/>
          <w:bCs/>
          <w:spacing w:val="-2"/>
          <w:sz w:val="28"/>
          <w:szCs w:val="28"/>
          <w:lang w:val="vi-VN"/>
        </w:rPr>
        <w:t xml:space="preserve"> hình ảnh </w:t>
      </w:r>
      <w:r w:rsidR="00570CDA" w:rsidRPr="00815853">
        <w:rPr>
          <w:rFonts w:asciiTheme="majorHAnsi" w:hAnsiTheme="majorHAnsi" w:cstheme="majorHAnsi"/>
          <w:bCs/>
          <w:spacing w:val="-2"/>
          <w:sz w:val="28"/>
          <w:szCs w:val="28"/>
          <w:lang w:val="vi-VN"/>
        </w:rPr>
        <w:t xml:space="preserve">đại thể </w:t>
      </w:r>
      <w:r w:rsidRPr="00815853">
        <w:rPr>
          <w:rFonts w:asciiTheme="majorHAnsi" w:hAnsiTheme="majorHAnsi" w:cstheme="majorHAnsi"/>
          <w:bCs/>
          <w:spacing w:val="-2"/>
          <w:sz w:val="28"/>
          <w:szCs w:val="28"/>
          <w:lang w:val="vi-VN"/>
        </w:rPr>
        <w:t>gần</w:t>
      </w:r>
      <w:r w:rsidR="00570CDA" w:rsidRPr="00815853">
        <w:rPr>
          <w:rFonts w:asciiTheme="majorHAnsi" w:hAnsiTheme="majorHAnsi" w:cstheme="majorHAnsi"/>
          <w:bCs/>
          <w:spacing w:val="-2"/>
          <w:sz w:val="28"/>
          <w:szCs w:val="28"/>
          <w:lang w:val="vi-VN"/>
        </w:rPr>
        <w:t xml:space="preserve"> như rất</w:t>
      </w:r>
      <w:r w:rsidRPr="00815853">
        <w:rPr>
          <w:rFonts w:asciiTheme="majorHAnsi" w:hAnsiTheme="majorHAnsi" w:cstheme="majorHAnsi"/>
          <w:bCs/>
          <w:spacing w:val="-2"/>
          <w:sz w:val="28"/>
          <w:szCs w:val="28"/>
          <w:lang w:val="vi-VN"/>
        </w:rPr>
        <w:t xml:space="preserve"> giống nhau giữa các loài. Môi trường Leeming- Notman cũng đ</w:t>
      </w:r>
      <w:r w:rsidR="005C3450" w:rsidRPr="00815853">
        <w:rPr>
          <w:rFonts w:asciiTheme="majorHAnsi" w:hAnsiTheme="majorHAnsi" w:cstheme="majorHAnsi"/>
          <w:bCs/>
          <w:spacing w:val="-2"/>
          <w:sz w:val="28"/>
          <w:szCs w:val="28"/>
          <w:lang w:val="vi-VN"/>
        </w:rPr>
        <w:t>ưa vào</w:t>
      </w:r>
      <w:r w:rsidRPr="00815853">
        <w:rPr>
          <w:rFonts w:asciiTheme="majorHAnsi" w:hAnsiTheme="majorHAnsi" w:cstheme="majorHAnsi"/>
          <w:bCs/>
          <w:spacing w:val="-2"/>
          <w:sz w:val="28"/>
          <w:szCs w:val="28"/>
          <w:lang w:val="vi-VN"/>
        </w:rPr>
        <w:t xml:space="preserve"> sử dụng </w:t>
      </w:r>
      <w:r w:rsidR="00EB72FF" w:rsidRPr="00815853">
        <w:rPr>
          <w:rFonts w:asciiTheme="majorHAnsi" w:hAnsiTheme="majorHAnsi" w:cstheme="majorHAnsi"/>
          <w:bCs/>
          <w:spacing w:val="-2"/>
          <w:sz w:val="28"/>
          <w:szCs w:val="28"/>
          <w:lang w:val="vi-VN"/>
        </w:rPr>
        <w:t>và thu được</w:t>
      </w:r>
      <w:r w:rsidR="005C3450" w:rsidRPr="00815853">
        <w:rPr>
          <w:rFonts w:asciiTheme="majorHAnsi" w:hAnsiTheme="majorHAnsi" w:cstheme="majorHAnsi"/>
          <w:bCs/>
          <w:spacing w:val="-2"/>
          <w:sz w:val="28"/>
          <w:szCs w:val="28"/>
          <w:lang w:val="vi-VN"/>
        </w:rPr>
        <w:t xml:space="preserve"> hình ảnh</w:t>
      </w:r>
      <w:r w:rsidR="00EB72FF" w:rsidRPr="00815853">
        <w:rPr>
          <w:rFonts w:asciiTheme="majorHAnsi" w:hAnsiTheme="majorHAnsi" w:cstheme="majorHAnsi"/>
          <w:bCs/>
          <w:spacing w:val="-2"/>
          <w:sz w:val="28"/>
          <w:szCs w:val="28"/>
          <w:lang w:val="vi-VN"/>
        </w:rPr>
        <w:t xml:space="preserve"> khuẩn lạc trơn, màu hồng đến tím đậm. T</w:t>
      </w:r>
      <w:r w:rsidRPr="00815853">
        <w:rPr>
          <w:rFonts w:asciiTheme="majorHAnsi" w:hAnsiTheme="majorHAnsi" w:cstheme="majorHAnsi"/>
          <w:bCs/>
          <w:spacing w:val="-2"/>
          <w:sz w:val="28"/>
          <w:szCs w:val="28"/>
          <w:lang w:val="vi-VN"/>
        </w:rPr>
        <w:t xml:space="preserve">rong đó </w:t>
      </w:r>
      <w:r w:rsidRPr="00815853">
        <w:rPr>
          <w:rFonts w:asciiTheme="majorHAnsi" w:hAnsiTheme="majorHAnsi" w:cstheme="majorHAnsi"/>
          <w:bCs/>
          <w:i/>
          <w:spacing w:val="-2"/>
          <w:sz w:val="28"/>
          <w:szCs w:val="28"/>
          <w:lang w:val="vi-VN"/>
        </w:rPr>
        <w:t>M.</w:t>
      </w:r>
      <w:r w:rsidR="008E7B4B" w:rsidRPr="00815853">
        <w:rPr>
          <w:rFonts w:asciiTheme="majorHAnsi" w:hAnsiTheme="majorHAnsi" w:cstheme="majorHAnsi"/>
          <w:bCs/>
          <w:i/>
          <w:spacing w:val="-2"/>
          <w:sz w:val="28"/>
          <w:szCs w:val="28"/>
          <w:lang w:val="vi-VN"/>
        </w:rPr>
        <w:t xml:space="preserve"> furfur, M. </w:t>
      </w:r>
      <w:r w:rsidRPr="00815853">
        <w:rPr>
          <w:rFonts w:asciiTheme="majorHAnsi" w:hAnsiTheme="majorHAnsi" w:cstheme="majorHAnsi"/>
          <w:bCs/>
          <w:i/>
          <w:spacing w:val="-2"/>
          <w:sz w:val="28"/>
          <w:szCs w:val="28"/>
          <w:lang w:val="vi-VN"/>
        </w:rPr>
        <w:t>sympodialis, M. slooffiae</w:t>
      </w:r>
      <w:r w:rsidRPr="00815853">
        <w:rPr>
          <w:rFonts w:asciiTheme="majorHAnsi" w:hAnsiTheme="majorHAnsi" w:cstheme="majorHAnsi"/>
          <w:bCs/>
          <w:spacing w:val="-2"/>
          <w:sz w:val="28"/>
          <w:szCs w:val="28"/>
          <w:lang w:val="vi-VN"/>
        </w:rPr>
        <w:t xml:space="preserve"> phát triển tốt, </w:t>
      </w:r>
      <w:r w:rsidRPr="00815853">
        <w:rPr>
          <w:rFonts w:asciiTheme="majorHAnsi" w:hAnsiTheme="majorHAnsi" w:cstheme="majorHAnsi"/>
          <w:bCs/>
          <w:i/>
          <w:spacing w:val="-2"/>
          <w:sz w:val="28"/>
          <w:szCs w:val="28"/>
          <w:lang w:val="vi-VN"/>
        </w:rPr>
        <w:t>M. globosa</w:t>
      </w:r>
      <w:r w:rsidRPr="00815853">
        <w:rPr>
          <w:rFonts w:asciiTheme="majorHAnsi" w:hAnsiTheme="majorHAnsi" w:cstheme="majorHAnsi"/>
          <w:bCs/>
          <w:spacing w:val="-2"/>
          <w:sz w:val="28"/>
          <w:szCs w:val="28"/>
          <w:lang w:val="vi-VN"/>
        </w:rPr>
        <w:t xml:space="preserve"> và </w:t>
      </w:r>
      <w:r w:rsidRPr="00815853">
        <w:rPr>
          <w:rFonts w:asciiTheme="majorHAnsi" w:hAnsiTheme="majorHAnsi" w:cstheme="majorHAnsi"/>
          <w:bCs/>
          <w:i/>
          <w:spacing w:val="-2"/>
          <w:sz w:val="28"/>
          <w:szCs w:val="28"/>
          <w:lang w:val="vi-VN"/>
        </w:rPr>
        <w:t>M. obtusa</w:t>
      </w:r>
      <w:r w:rsidRPr="00815853">
        <w:rPr>
          <w:rFonts w:asciiTheme="majorHAnsi" w:hAnsiTheme="majorHAnsi" w:cstheme="majorHAnsi"/>
          <w:bCs/>
          <w:spacing w:val="-2"/>
          <w:sz w:val="28"/>
          <w:szCs w:val="28"/>
          <w:lang w:val="vi-VN"/>
        </w:rPr>
        <w:t xml:space="preserve"> phát triển kém hơn, </w:t>
      </w:r>
      <w:r w:rsidRPr="00815853">
        <w:rPr>
          <w:rFonts w:asciiTheme="majorHAnsi" w:hAnsiTheme="majorHAnsi" w:cstheme="majorHAnsi"/>
          <w:bCs/>
          <w:i/>
          <w:spacing w:val="-2"/>
          <w:sz w:val="28"/>
          <w:szCs w:val="28"/>
          <w:lang w:val="vi-VN"/>
        </w:rPr>
        <w:t>M. restricta</w:t>
      </w:r>
      <w:r w:rsidRPr="00815853">
        <w:rPr>
          <w:rFonts w:asciiTheme="majorHAnsi" w:hAnsiTheme="majorHAnsi" w:cstheme="majorHAnsi"/>
          <w:bCs/>
          <w:spacing w:val="-2"/>
          <w:sz w:val="28"/>
          <w:szCs w:val="28"/>
          <w:lang w:val="vi-VN"/>
        </w:rPr>
        <w:t xml:space="preserve"> phát triển rất kém. </w:t>
      </w:r>
    </w:p>
    <w:p w:rsidR="003B138F" w:rsidRPr="00815853" w:rsidRDefault="003B138F">
      <w:pPr>
        <w:spacing w:after="160" w:line="259" w:lineRule="auto"/>
        <w:rPr>
          <w:b/>
          <w:bCs/>
          <w:sz w:val="28"/>
          <w:szCs w:val="28"/>
          <w:lang w:val="sv-SE"/>
        </w:rPr>
      </w:pPr>
      <w:bookmarkStart w:id="145" w:name="_Toc494084177"/>
      <w:r w:rsidRPr="00134D2C">
        <w:rPr>
          <w:lang w:val="vi-VN"/>
        </w:rPr>
        <w:br w:type="page"/>
      </w:r>
    </w:p>
    <w:p w:rsidR="007A1E05" w:rsidRPr="00815853" w:rsidRDefault="007A1E05" w:rsidP="007A1E05">
      <w:pPr>
        <w:pStyle w:val="BA0"/>
      </w:pPr>
      <w:bookmarkStart w:id="146" w:name="_Toc499483933"/>
      <w:r w:rsidRPr="00815853">
        <w:lastRenderedPageBreak/>
        <w:t>Bảng 1.</w:t>
      </w:r>
      <w:r w:rsidRPr="00815853">
        <w:fldChar w:fldCharType="begin"/>
      </w:r>
      <w:r w:rsidRPr="00815853">
        <w:instrText xml:space="preserve"> SEQ Bảng_1. \* ARABIC </w:instrText>
      </w:r>
      <w:r w:rsidRPr="00815853">
        <w:fldChar w:fldCharType="separate"/>
      </w:r>
      <w:r w:rsidR="002D340F">
        <w:rPr>
          <w:noProof/>
        </w:rPr>
        <w:t>3</w:t>
      </w:r>
      <w:r w:rsidRPr="00815853">
        <w:fldChar w:fldCharType="end"/>
      </w:r>
      <w:r w:rsidRPr="00815853">
        <w:t xml:space="preserve">.  Đặc điểm các môi trường thường dùng </w:t>
      </w:r>
      <w:r w:rsidR="00D20D5D" w:rsidRPr="00815853">
        <w:br/>
      </w:r>
      <w:r w:rsidRPr="00815853">
        <w:t>trong nuôi cấy</w:t>
      </w:r>
      <w:r w:rsidR="00D20D5D" w:rsidRPr="00815853">
        <w:t xml:space="preserve"> </w:t>
      </w:r>
      <w:r w:rsidRPr="00815853">
        <w:rPr>
          <w:i/>
        </w:rPr>
        <w:t>Malassezia</w:t>
      </w:r>
      <w:r w:rsidRPr="00815853">
        <w:t xml:space="preserve"> </w:t>
      </w:r>
      <w:r w:rsidRPr="00815853">
        <w:fldChar w:fldCharType="begin"/>
      </w:r>
      <w:r w:rsidR="00BA66BB">
        <w:instrText xml:space="preserve"> ADDIN EN.CITE &lt;EndNote&gt;&lt;Cite&gt;&lt;Author&gt;Cafarchia&lt;/Author&gt;&lt;Year&gt;2011&lt;/Year&gt;&lt;RecNum&gt;35&lt;/RecNum&gt;&lt;DisplayText&gt;[61]&lt;/DisplayText&gt;&lt;record&gt;&lt;rec-number&gt;35&lt;/rec-number&gt;&lt;foreign-keys&gt;&lt;key app="EN" db-id="2x5z0f9spsv222exds6xsad9aaev2d5wpsz0" timestamp="1500460662"&gt;35&lt;/key&gt;&lt;/foreign-keys&gt;&lt;ref-type name="Journal Article"&gt;17&lt;/ref-type&gt;&lt;contributors&gt;&lt;authors&gt;&lt;author&gt;Cafarchia, C.&lt;/author&gt;&lt;author&gt;Gasser, R. B.&lt;/author&gt;&lt;author&gt;Figueredo, L. A.&lt;/author&gt;&lt;author&gt;Latrofa, M. S.&lt;/author&gt;&lt;author&gt;Otranto, D.&lt;/author&gt;&lt;/authors&gt;&lt;/contributors&gt;&lt;auth-address&gt;Dipartimento di Sanita Pubblica e Zootecnia, Facolta di Medicina Veterinaria, Universita di Bari, Str. prov. le per Casamassima Km 3, 70010 Valenzano, Bari, Italy.&lt;/auth-address&gt;&lt;titles&gt;&lt;title&gt;Advances in the identification of Malassezia&lt;/title&gt;&lt;secondary-title&gt;Mol Cell Probes&lt;/secondary-title&gt;&lt;alt-title&gt;Molecular and cellular probes&lt;/alt-title&gt;&lt;/titles&gt;&lt;periodical&gt;&lt;full-title&gt;Mol Cell Probes&lt;/full-title&gt;&lt;abbr-1&gt;Molecular and cellular probes&lt;/abbr-1&gt;&lt;/periodical&gt;&lt;alt-periodical&gt;&lt;full-title&gt;Mol Cell Probes&lt;/full-title&gt;&lt;abbr-1&gt;Molecular and cellular probes&lt;/abbr-1&gt;&lt;/alt-periodical&gt;&lt;pages&gt;1-7&lt;/pages&gt;&lt;volume&gt;25&lt;/volume&gt;&lt;number&gt;1&lt;/number&gt;&lt;edition&gt;2011/01/05&lt;/edition&gt;&lt;keywords&gt;&lt;keyword&gt;Culture Media&lt;/keyword&gt;&lt;keyword&gt;DNA Fingerprinting&lt;/keyword&gt;&lt;keyword&gt;DNA, Fungal/genetics&lt;/keyword&gt;&lt;keyword&gt;DNA, Ribosomal/genetics&lt;/keyword&gt;&lt;keyword&gt;Dermatomycoses/*diagnosis/microbiology&lt;/keyword&gt;&lt;keyword&gt;Genetic Markers&lt;/keyword&gt;&lt;keyword&gt;Genetic Variation&lt;/keyword&gt;&lt;keyword&gt;Genome, Fungal&lt;/keyword&gt;&lt;keyword&gt;Humans&lt;/keyword&gt;&lt;keyword&gt;Malassezia/*classification/genetics/metabolism&lt;/keyword&gt;&lt;keyword&gt;Sequence Analysis, DNA&lt;/keyword&gt;&lt;/keywords&gt;&lt;dates&gt;&lt;year&gt;2011&lt;/year&gt;&lt;pub-dates&gt;&lt;date&gt;Feb&lt;/date&gt;&lt;/pub-dates&gt;&lt;/dates&gt;&lt;isbn&gt;0890-8508&lt;/isbn&gt;&lt;accession-num&gt;21193026&lt;/accession-num&gt;&lt;urls&gt;&lt;/urls&gt;&lt;electronic-resource-num&gt;10.1016/j.mcp.2010.12.003&lt;/electronic-resource-num&gt;&lt;remote-database-provider&gt;NLM&lt;/remote-database-provider&gt;&lt;language&gt;eng&lt;/language&gt;&lt;/record&gt;&lt;/Cite&gt;&lt;/EndNote&gt;</w:instrText>
      </w:r>
      <w:r w:rsidRPr="00815853">
        <w:fldChar w:fldCharType="separate"/>
      </w:r>
      <w:bookmarkEnd w:id="145"/>
      <w:bookmarkEnd w:id="146"/>
      <w:r w:rsidR="00BA66BB">
        <w:rPr>
          <w:noProof/>
        </w:rPr>
        <w:t>[61]</w:t>
      </w:r>
      <w:r w:rsidRPr="00815853">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149"/>
      </w:tblGrid>
      <w:tr w:rsidR="007A1E05" w:rsidRPr="00815853" w:rsidTr="00E33388">
        <w:tc>
          <w:tcPr>
            <w:tcW w:w="1586" w:type="pct"/>
            <w:tcBorders>
              <w:top w:val="single" w:sz="4" w:space="0" w:color="auto"/>
              <w:left w:val="single" w:sz="4" w:space="0" w:color="auto"/>
              <w:bottom w:val="single" w:sz="4" w:space="0" w:color="auto"/>
              <w:right w:val="single" w:sz="4" w:space="0" w:color="auto"/>
            </w:tcBorders>
            <w:vAlign w:val="center"/>
            <w:hideMark/>
          </w:tcPr>
          <w:p w:rsidR="007A1E05" w:rsidRPr="00815853" w:rsidRDefault="007A1E05" w:rsidP="009A1464">
            <w:pPr>
              <w:spacing w:before="60" w:line="360" w:lineRule="auto"/>
              <w:jc w:val="center"/>
              <w:rPr>
                <w:rFonts w:asciiTheme="majorHAnsi" w:hAnsiTheme="majorHAnsi" w:cstheme="majorHAnsi"/>
                <w:b/>
                <w:sz w:val="28"/>
                <w:szCs w:val="28"/>
                <w:lang w:val="vi-VN"/>
              </w:rPr>
            </w:pPr>
            <w:r w:rsidRPr="00815853">
              <w:rPr>
                <w:rFonts w:asciiTheme="majorHAnsi" w:hAnsiTheme="majorHAnsi" w:cstheme="majorHAnsi"/>
                <w:b/>
                <w:sz w:val="28"/>
                <w:szCs w:val="28"/>
                <w:lang w:val="vi-VN"/>
              </w:rPr>
              <w:t>Môi trường</w:t>
            </w:r>
          </w:p>
        </w:tc>
        <w:tc>
          <w:tcPr>
            <w:tcW w:w="3414" w:type="pct"/>
            <w:tcBorders>
              <w:top w:val="single" w:sz="4" w:space="0" w:color="auto"/>
              <w:left w:val="single" w:sz="4" w:space="0" w:color="auto"/>
              <w:bottom w:val="single" w:sz="4" w:space="0" w:color="auto"/>
              <w:right w:val="single" w:sz="4" w:space="0" w:color="auto"/>
            </w:tcBorders>
            <w:vAlign w:val="center"/>
            <w:hideMark/>
          </w:tcPr>
          <w:p w:rsidR="007A1E05" w:rsidRPr="00815853" w:rsidRDefault="007A1E05" w:rsidP="009A1464">
            <w:pPr>
              <w:spacing w:before="60" w:line="360" w:lineRule="auto"/>
              <w:jc w:val="center"/>
              <w:rPr>
                <w:rFonts w:asciiTheme="majorHAnsi" w:hAnsiTheme="majorHAnsi" w:cstheme="majorHAnsi"/>
                <w:b/>
                <w:sz w:val="28"/>
                <w:szCs w:val="28"/>
                <w:lang w:val="vi-VN"/>
              </w:rPr>
            </w:pPr>
            <w:r w:rsidRPr="00815853">
              <w:rPr>
                <w:rFonts w:asciiTheme="majorHAnsi" w:hAnsiTheme="majorHAnsi" w:cstheme="majorHAnsi"/>
                <w:b/>
                <w:sz w:val="28"/>
                <w:szCs w:val="28"/>
                <w:lang w:val="vi-VN"/>
              </w:rPr>
              <w:t>Thành phần</w:t>
            </w:r>
          </w:p>
        </w:tc>
      </w:tr>
      <w:tr w:rsidR="007A1E05" w:rsidRPr="00815853" w:rsidTr="00E33388">
        <w:tc>
          <w:tcPr>
            <w:tcW w:w="1586" w:type="pct"/>
            <w:tcBorders>
              <w:top w:val="single" w:sz="4" w:space="0" w:color="auto"/>
              <w:left w:val="single" w:sz="4" w:space="0" w:color="auto"/>
              <w:bottom w:val="single" w:sz="4" w:space="0" w:color="auto"/>
              <w:right w:val="single" w:sz="4" w:space="0" w:color="auto"/>
            </w:tcBorders>
            <w:vAlign w:val="center"/>
            <w:hideMark/>
          </w:tcPr>
          <w:p w:rsidR="007A1E05" w:rsidRPr="00815853" w:rsidRDefault="007A1E05" w:rsidP="009A1464">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Thạch </w:t>
            </w:r>
            <w:r w:rsidRPr="00815853">
              <w:rPr>
                <w:rFonts w:asciiTheme="majorHAnsi" w:hAnsiTheme="majorHAnsi" w:cstheme="majorHAnsi"/>
                <w:sz w:val="28"/>
                <w:szCs w:val="28"/>
              </w:rPr>
              <w:t>D</w:t>
            </w:r>
            <w:r w:rsidRPr="00815853">
              <w:rPr>
                <w:rFonts w:asciiTheme="majorHAnsi" w:hAnsiTheme="majorHAnsi" w:cstheme="majorHAnsi"/>
                <w:sz w:val="28"/>
                <w:szCs w:val="28"/>
                <w:lang w:val="vi-VN"/>
              </w:rPr>
              <w:t>ixon</w:t>
            </w:r>
          </w:p>
        </w:tc>
        <w:tc>
          <w:tcPr>
            <w:tcW w:w="3414" w:type="pct"/>
            <w:tcBorders>
              <w:top w:val="single" w:sz="4" w:space="0" w:color="auto"/>
              <w:left w:val="single" w:sz="4" w:space="0" w:color="auto"/>
              <w:bottom w:val="single" w:sz="4" w:space="0" w:color="auto"/>
              <w:right w:val="single" w:sz="4" w:space="0" w:color="auto"/>
            </w:tcBorders>
            <w:hideMark/>
          </w:tcPr>
          <w:p w:rsidR="007A1E05" w:rsidRPr="00815853" w:rsidRDefault="007A1E05" w:rsidP="009A1464">
            <w:pPr>
              <w:spacing w:before="60" w:line="360" w:lineRule="auto"/>
              <w:jc w:val="both"/>
              <w:rPr>
                <w:rFonts w:asciiTheme="majorHAnsi" w:hAnsiTheme="majorHAnsi" w:cstheme="majorHAnsi"/>
                <w:sz w:val="28"/>
                <w:szCs w:val="28"/>
              </w:rPr>
            </w:pPr>
            <w:r w:rsidRPr="00815853">
              <w:rPr>
                <w:rFonts w:asciiTheme="majorHAnsi" w:hAnsiTheme="majorHAnsi" w:cstheme="majorHAnsi"/>
                <w:sz w:val="28"/>
                <w:szCs w:val="28"/>
                <w:lang w:val="vi-VN"/>
              </w:rPr>
              <w:t>36g</w:t>
            </w:r>
            <w:r w:rsidRPr="00815853">
              <w:rPr>
                <w:rFonts w:asciiTheme="majorHAnsi" w:hAnsiTheme="majorHAnsi" w:cstheme="majorHAnsi"/>
                <w:spacing w:val="-6"/>
                <w:sz w:val="28"/>
                <w:szCs w:val="28"/>
                <w:lang w:val="vi-VN"/>
              </w:rPr>
              <w:t xml:space="preserve"> đường malt, 6g peptone, 20g bile, 10ml Tween 40,</w:t>
            </w:r>
            <w:r w:rsidRPr="00815853">
              <w:rPr>
                <w:rFonts w:asciiTheme="majorHAnsi" w:hAnsiTheme="majorHAnsi" w:cstheme="majorHAnsi"/>
                <w:sz w:val="28"/>
                <w:szCs w:val="28"/>
                <w:lang w:val="vi-VN"/>
              </w:rPr>
              <w:t xml:space="preserve"> 2 mL lycerol</w:t>
            </w:r>
            <w:r w:rsidRPr="00815853">
              <w:rPr>
                <w:rFonts w:asciiTheme="majorHAnsi" w:hAnsiTheme="majorHAnsi" w:cstheme="majorHAnsi"/>
                <w:sz w:val="28"/>
                <w:szCs w:val="28"/>
              </w:rPr>
              <w:t>, 2 mL acid oleic và 12 g thạch</w:t>
            </w:r>
          </w:p>
        </w:tc>
      </w:tr>
      <w:tr w:rsidR="007A1E05" w:rsidRPr="00815853" w:rsidTr="00E33388">
        <w:tc>
          <w:tcPr>
            <w:tcW w:w="1586" w:type="pct"/>
            <w:tcBorders>
              <w:top w:val="single" w:sz="4" w:space="0" w:color="auto"/>
              <w:left w:val="single" w:sz="4" w:space="0" w:color="auto"/>
              <w:bottom w:val="single" w:sz="4" w:space="0" w:color="auto"/>
              <w:right w:val="single" w:sz="4" w:space="0" w:color="auto"/>
            </w:tcBorders>
            <w:vAlign w:val="center"/>
            <w:hideMark/>
          </w:tcPr>
          <w:p w:rsidR="007A1E05" w:rsidRPr="00815853" w:rsidRDefault="007A1E05" w:rsidP="009A1464">
            <w:pPr>
              <w:spacing w:before="60" w:line="360" w:lineRule="auto"/>
              <w:jc w:val="both"/>
              <w:rPr>
                <w:rFonts w:asciiTheme="majorHAnsi" w:hAnsiTheme="majorHAnsi" w:cstheme="majorHAnsi"/>
                <w:sz w:val="28"/>
                <w:szCs w:val="28"/>
              </w:rPr>
            </w:pPr>
            <w:r w:rsidRPr="00815853">
              <w:rPr>
                <w:rFonts w:asciiTheme="majorHAnsi" w:hAnsiTheme="majorHAnsi" w:cstheme="majorHAnsi"/>
                <w:sz w:val="28"/>
                <w:szCs w:val="28"/>
              </w:rPr>
              <w:t>Thạch</w:t>
            </w:r>
          </w:p>
          <w:p w:rsidR="007A1E05" w:rsidRPr="00815853" w:rsidRDefault="007A1E05" w:rsidP="009A1464">
            <w:pPr>
              <w:spacing w:before="60" w:line="360" w:lineRule="auto"/>
              <w:jc w:val="both"/>
              <w:rPr>
                <w:rFonts w:asciiTheme="majorHAnsi" w:hAnsiTheme="majorHAnsi" w:cstheme="majorHAnsi"/>
                <w:sz w:val="28"/>
                <w:szCs w:val="28"/>
              </w:rPr>
            </w:pPr>
            <w:r w:rsidRPr="00815853">
              <w:rPr>
                <w:rFonts w:asciiTheme="majorHAnsi" w:hAnsiTheme="majorHAnsi" w:cstheme="majorHAnsi"/>
                <w:sz w:val="28"/>
                <w:szCs w:val="28"/>
              </w:rPr>
              <w:t>Leeming-Notman</w:t>
            </w:r>
          </w:p>
        </w:tc>
        <w:tc>
          <w:tcPr>
            <w:tcW w:w="3414" w:type="pct"/>
            <w:tcBorders>
              <w:top w:val="single" w:sz="4" w:space="0" w:color="auto"/>
              <w:left w:val="single" w:sz="4" w:space="0" w:color="auto"/>
              <w:bottom w:val="single" w:sz="4" w:space="0" w:color="auto"/>
              <w:right w:val="single" w:sz="4" w:space="0" w:color="auto"/>
            </w:tcBorders>
            <w:hideMark/>
          </w:tcPr>
          <w:p w:rsidR="007A1E05" w:rsidRPr="00815853" w:rsidRDefault="007A1E05" w:rsidP="009A1464">
            <w:pPr>
              <w:spacing w:before="60" w:line="360" w:lineRule="auto"/>
              <w:jc w:val="both"/>
              <w:rPr>
                <w:rFonts w:asciiTheme="majorHAnsi" w:hAnsiTheme="majorHAnsi" w:cstheme="majorHAnsi"/>
                <w:sz w:val="28"/>
                <w:szCs w:val="28"/>
              </w:rPr>
            </w:pPr>
            <w:r w:rsidRPr="00815853">
              <w:rPr>
                <w:rFonts w:asciiTheme="majorHAnsi" w:hAnsiTheme="majorHAnsi" w:cstheme="majorHAnsi"/>
                <w:sz w:val="28"/>
                <w:szCs w:val="28"/>
              </w:rPr>
              <w:t xml:space="preserve">10 g peptone, 5 g glucose, 0.1 g nấm men, 4 g mật, </w:t>
            </w:r>
            <w:r w:rsidR="00D20D5D" w:rsidRPr="00815853">
              <w:rPr>
                <w:rFonts w:asciiTheme="majorHAnsi" w:hAnsiTheme="majorHAnsi" w:cstheme="majorHAnsi"/>
                <w:sz w:val="28"/>
                <w:szCs w:val="28"/>
              </w:rPr>
              <w:br/>
            </w:r>
            <w:r w:rsidRPr="00815853">
              <w:rPr>
                <w:rFonts w:asciiTheme="majorHAnsi" w:hAnsiTheme="majorHAnsi" w:cstheme="majorHAnsi"/>
                <w:sz w:val="28"/>
                <w:szCs w:val="28"/>
              </w:rPr>
              <w:t>1 mL glycerol, 0</w:t>
            </w:r>
            <w:r w:rsidR="0099266D" w:rsidRPr="00815853">
              <w:rPr>
                <w:rFonts w:asciiTheme="majorHAnsi" w:hAnsiTheme="majorHAnsi" w:cstheme="majorHAnsi"/>
                <w:sz w:val="28"/>
                <w:szCs w:val="28"/>
              </w:rPr>
              <w:t>,</w:t>
            </w:r>
            <w:r w:rsidRPr="00815853">
              <w:rPr>
                <w:rFonts w:asciiTheme="majorHAnsi" w:hAnsiTheme="majorHAnsi" w:cstheme="majorHAnsi"/>
                <w:sz w:val="28"/>
                <w:szCs w:val="28"/>
              </w:rPr>
              <w:t>5 g glycerol monostearate, 0.5 m</w:t>
            </w:r>
            <w:r w:rsidR="00D20D5D" w:rsidRPr="00815853">
              <w:rPr>
                <w:rFonts w:asciiTheme="majorHAnsi" w:hAnsiTheme="majorHAnsi" w:cstheme="majorHAnsi"/>
                <w:sz w:val="28"/>
                <w:szCs w:val="28"/>
              </w:rPr>
              <w:t>l</w:t>
            </w:r>
            <w:r w:rsidR="0099266D" w:rsidRPr="00815853">
              <w:rPr>
                <w:rFonts w:asciiTheme="majorHAnsi" w:hAnsiTheme="majorHAnsi" w:cstheme="majorHAnsi"/>
                <w:sz w:val="28"/>
                <w:szCs w:val="28"/>
              </w:rPr>
              <w:t xml:space="preserve"> Tween 60, 10 ml</w:t>
            </w:r>
            <w:r w:rsidRPr="00815853">
              <w:rPr>
                <w:rFonts w:asciiTheme="majorHAnsi" w:hAnsiTheme="majorHAnsi" w:cstheme="majorHAnsi"/>
                <w:sz w:val="28"/>
                <w:szCs w:val="28"/>
              </w:rPr>
              <w:t xml:space="preserve"> sữa and 12 g thạch</w:t>
            </w:r>
          </w:p>
        </w:tc>
      </w:tr>
      <w:tr w:rsidR="007A1E05" w:rsidRPr="00477416" w:rsidTr="00E33388">
        <w:tc>
          <w:tcPr>
            <w:tcW w:w="1586" w:type="pct"/>
            <w:tcBorders>
              <w:top w:val="single" w:sz="4" w:space="0" w:color="auto"/>
              <w:left w:val="single" w:sz="4" w:space="0" w:color="auto"/>
              <w:bottom w:val="single" w:sz="4" w:space="0" w:color="auto"/>
              <w:right w:val="single" w:sz="4" w:space="0" w:color="auto"/>
            </w:tcBorders>
            <w:vAlign w:val="center"/>
            <w:hideMark/>
          </w:tcPr>
          <w:p w:rsidR="007A1E05" w:rsidRPr="00815853" w:rsidRDefault="007A1E05" w:rsidP="009A1464">
            <w:pPr>
              <w:spacing w:before="6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Môi trường Ushijima  (</w:t>
            </w:r>
            <w:r w:rsidRPr="00815853">
              <w:rPr>
                <w:rFonts w:asciiTheme="majorHAnsi" w:hAnsiTheme="majorHAnsi" w:cstheme="majorHAnsi"/>
                <w:i/>
                <w:sz w:val="28"/>
                <w:szCs w:val="28"/>
                <w:lang w:val="vi-VN"/>
              </w:rPr>
              <w:t>M.</w:t>
            </w:r>
            <w:r w:rsidRPr="00815853">
              <w:rPr>
                <w:rFonts w:asciiTheme="majorHAnsi" w:hAnsiTheme="majorHAnsi" w:cstheme="majorHAnsi"/>
                <w:i/>
                <w:sz w:val="28"/>
                <w:szCs w:val="28"/>
              </w:rPr>
              <w:t xml:space="preserve"> </w:t>
            </w:r>
            <w:r w:rsidRPr="00815853">
              <w:rPr>
                <w:rFonts w:asciiTheme="majorHAnsi" w:hAnsiTheme="majorHAnsi" w:cstheme="majorHAnsi"/>
                <w:i/>
                <w:sz w:val="28"/>
                <w:szCs w:val="28"/>
                <w:lang w:val="vi-VN"/>
              </w:rPr>
              <w:t>pachydermatis</w:t>
            </w:r>
            <w:r w:rsidRPr="00815853">
              <w:rPr>
                <w:rFonts w:asciiTheme="majorHAnsi" w:hAnsiTheme="majorHAnsi" w:cstheme="majorHAnsi"/>
                <w:sz w:val="28"/>
                <w:szCs w:val="28"/>
                <w:lang w:val="vi-VN"/>
              </w:rPr>
              <w:t>)</w:t>
            </w:r>
          </w:p>
        </w:tc>
        <w:tc>
          <w:tcPr>
            <w:tcW w:w="3414" w:type="pct"/>
            <w:tcBorders>
              <w:top w:val="single" w:sz="4" w:space="0" w:color="auto"/>
              <w:left w:val="single" w:sz="4" w:space="0" w:color="auto"/>
              <w:bottom w:val="single" w:sz="4" w:space="0" w:color="auto"/>
              <w:right w:val="single" w:sz="4" w:space="0" w:color="auto"/>
            </w:tcBorders>
            <w:hideMark/>
          </w:tcPr>
          <w:p w:rsidR="007A1E05" w:rsidRPr="00815853" w:rsidRDefault="007A1E05" w:rsidP="009A1464">
            <w:pPr>
              <w:spacing w:before="60" w:line="360" w:lineRule="auto"/>
              <w:jc w:val="both"/>
              <w:rPr>
                <w:rFonts w:asciiTheme="majorHAnsi" w:hAnsiTheme="majorHAnsi" w:cstheme="majorHAnsi"/>
                <w:spacing w:val="-4"/>
                <w:sz w:val="28"/>
                <w:szCs w:val="28"/>
                <w:lang w:val="vi-VN"/>
              </w:rPr>
            </w:pPr>
            <w:r w:rsidRPr="00815853">
              <w:rPr>
                <w:rFonts w:asciiTheme="majorHAnsi" w:hAnsiTheme="majorHAnsi" w:cstheme="majorHAnsi"/>
                <w:spacing w:val="-4"/>
                <w:sz w:val="28"/>
                <w:szCs w:val="28"/>
                <w:lang w:val="vi-VN"/>
              </w:rPr>
              <w:t>10 g trypticase peptone (BBL), 5 g nấm men, 3 g glucose, 2 g NaCl, 12 g KH2 PO4 (khan), 15 g thạch, 0</w:t>
            </w:r>
            <w:r w:rsidR="0099266D" w:rsidRPr="00815853">
              <w:rPr>
                <w:rFonts w:asciiTheme="majorHAnsi" w:hAnsiTheme="majorHAnsi" w:cstheme="majorHAnsi"/>
                <w:spacing w:val="-4"/>
                <w:sz w:val="28"/>
                <w:szCs w:val="28"/>
                <w:lang w:val="vi-VN"/>
              </w:rPr>
              <w:t>,</w:t>
            </w:r>
            <w:r w:rsidRPr="00815853">
              <w:rPr>
                <w:rFonts w:asciiTheme="majorHAnsi" w:hAnsiTheme="majorHAnsi" w:cstheme="majorHAnsi"/>
                <w:spacing w:val="-4"/>
                <w:sz w:val="28"/>
                <w:szCs w:val="28"/>
                <w:lang w:val="vi-VN"/>
              </w:rPr>
              <w:t>1 g ampicillin, và 0</w:t>
            </w:r>
            <w:r w:rsidR="0099266D" w:rsidRPr="00815853">
              <w:rPr>
                <w:rFonts w:asciiTheme="majorHAnsi" w:hAnsiTheme="majorHAnsi" w:cstheme="majorHAnsi"/>
                <w:spacing w:val="-4"/>
                <w:sz w:val="28"/>
                <w:szCs w:val="28"/>
                <w:lang w:val="vi-VN"/>
              </w:rPr>
              <w:t>,</w:t>
            </w:r>
            <w:r w:rsidRPr="00815853">
              <w:rPr>
                <w:rFonts w:asciiTheme="majorHAnsi" w:hAnsiTheme="majorHAnsi" w:cstheme="majorHAnsi"/>
                <w:spacing w:val="-4"/>
                <w:sz w:val="28"/>
                <w:szCs w:val="28"/>
                <w:lang w:val="vi-VN"/>
              </w:rPr>
              <w:t>25 g cycloheximide; pH 5</w:t>
            </w:r>
            <w:r w:rsidR="0099266D" w:rsidRPr="00815853">
              <w:rPr>
                <w:rFonts w:asciiTheme="majorHAnsi" w:hAnsiTheme="majorHAnsi" w:cstheme="majorHAnsi"/>
                <w:spacing w:val="-4"/>
                <w:sz w:val="28"/>
                <w:szCs w:val="28"/>
                <w:lang w:val="vi-VN"/>
              </w:rPr>
              <w:t>,</w:t>
            </w:r>
            <w:r w:rsidRPr="00815853">
              <w:rPr>
                <w:rFonts w:asciiTheme="majorHAnsi" w:hAnsiTheme="majorHAnsi" w:cstheme="majorHAnsi"/>
                <w:spacing w:val="-4"/>
                <w:sz w:val="28"/>
                <w:szCs w:val="28"/>
                <w:lang w:val="vi-VN"/>
              </w:rPr>
              <w:t>5</w:t>
            </w:r>
          </w:p>
        </w:tc>
      </w:tr>
      <w:tr w:rsidR="007A1E05" w:rsidRPr="00815853" w:rsidTr="00E33388">
        <w:tc>
          <w:tcPr>
            <w:tcW w:w="1586" w:type="pct"/>
            <w:tcBorders>
              <w:top w:val="single" w:sz="4" w:space="0" w:color="auto"/>
              <w:left w:val="single" w:sz="4" w:space="0" w:color="auto"/>
              <w:bottom w:val="single" w:sz="4" w:space="0" w:color="auto"/>
              <w:right w:val="single" w:sz="4" w:space="0" w:color="auto"/>
            </w:tcBorders>
            <w:vAlign w:val="center"/>
            <w:hideMark/>
          </w:tcPr>
          <w:p w:rsidR="007A1E05" w:rsidRPr="00815853" w:rsidRDefault="007A1E05" w:rsidP="009A1464">
            <w:pPr>
              <w:spacing w:before="60" w:line="360" w:lineRule="auto"/>
              <w:jc w:val="both"/>
              <w:rPr>
                <w:rFonts w:asciiTheme="majorHAnsi" w:hAnsiTheme="majorHAnsi" w:cstheme="majorHAnsi"/>
                <w:spacing w:val="-6"/>
                <w:sz w:val="28"/>
                <w:szCs w:val="28"/>
              </w:rPr>
            </w:pPr>
            <w:r w:rsidRPr="00815853">
              <w:rPr>
                <w:rFonts w:asciiTheme="majorHAnsi" w:hAnsiTheme="majorHAnsi" w:cstheme="majorHAnsi"/>
                <w:spacing w:val="-6"/>
                <w:sz w:val="28"/>
                <w:szCs w:val="28"/>
              </w:rPr>
              <w:t>Thạch CHROM sửa đổi</w:t>
            </w:r>
          </w:p>
        </w:tc>
        <w:tc>
          <w:tcPr>
            <w:tcW w:w="3414" w:type="pct"/>
            <w:tcBorders>
              <w:top w:val="single" w:sz="4" w:space="0" w:color="auto"/>
              <w:left w:val="single" w:sz="4" w:space="0" w:color="auto"/>
              <w:bottom w:val="single" w:sz="4" w:space="0" w:color="auto"/>
              <w:right w:val="single" w:sz="4" w:space="0" w:color="auto"/>
            </w:tcBorders>
            <w:hideMark/>
          </w:tcPr>
          <w:p w:rsidR="007A1E05" w:rsidRPr="00815853" w:rsidRDefault="007A1E05" w:rsidP="009A1464">
            <w:pPr>
              <w:tabs>
                <w:tab w:val="left" w:pos="1239"/>
              </w:tabs>
              <w:spacing w:before="60" w:line="360" w:lineRule="auto"/>
              <w:jc w:val="both"/>
              <w:rPr>
                <w:rFonts w:asciiTheme="majorHAnsi" w:hAnsiTheme="majorHAnsi" w:cstheme="majorHAnsi"/>
                <w:spacing w:val="-6"/>
                <w:sz w:val="28"/>
                <w:szCs w:val="28"/>
              </w:rPr>
            </w:pPr>
            <w:r w:rsidRPr="00815853">
              <w:rPr>
                <w:rFonts w:asciiTheme="majorHAnsi" w:hAnsiTheme="majorHAnsi" w:cstheme="majorHAnsi"/>
                <w:spacing w:val="-6"/>
                <w:sz w:val="28"/>
                <w:szCs w:val="28"/>
              </w:rPr>
              <w:t>56</w:t>
            </w:r>
            <w:r w:rsidR="0099266D" w:rsidRPr="00815853">
              <w:rPr>
                <w:rFonts w:asciiTheme="majorHAnsi" w:hAnsiTheme="majorHAnsi" w:cstheme="majorHAnsi"/>
                <w:spacing w:val="-6"/>
                <w:sz w:val="28"/>
                <w:szCs w:val="28"/>
              </w:rPr>
              <w:t>,</w:t>
            </w:r>
            <w:r w:rsidRPr="00815853">
              <w:rPr>
                <w:rFonts w:asciiTheme="majorHAnsi" w:hAnsiTheme="majorHAnsi" w:cstheme="majorHAnsi"/>
                <w:spacing w:val="-6"/>
                <w:sz w:val="28"/>
                <w:szCs w:val="28"/>
              </w:rPr>
              <w:t xml:space="preserve">3 g thạch CHROM </w:t>
            </w:r>
            <w:r w:rsidRPr="00815853">
              <w:rPr>
                <w:rFonts w:asciiTheme="majorHAnsi" w:hAnsiTheme="majorHAnsi" w:cstheme="majorHAnsi"/>
                <w:i/>
                <w:spacing w:val="-6"/>
                <w:sz w:val="28"/>
                <w:szCs w:val="28"/>
              </w:rPr>
              <w:t xml:space="preserve">Malassezia </w:t>
            </w:r>
            <w:r w:rsidRPr="00815853">
              <w:rPr>
                <w:rFonts w:asciiTheme="majorHAnsi" w:hAnsiTheme="majorHAnsi" w:cstheme="majorHAnsi"/>
                <w:spacing w:val="-6"/>
                <w:sz w:val="28"/>
                <w:szCs w:val="28"/>
              </w:rPr>
              <w:t xml:space="preserve"> và 10 m</w:t>
            </w:r>
            <w:r w:rsidR="0099266D" w:rsidRPr="00815853">
              <w:rPr>
                <w:rFonts w:asciiTheme="majorHAnsi" w:hAnsiTheme="majorHAnsi" w:cstheme="majorHAnsi"/>
                <w:spacing w:val="-6"/>
                <w:sz w:val="28"/>
                <w:szCs w:val="28"/>
              </w:rPr>
              <w:t>l</w:t>
            </w:r>
            <w:r w:rsidRPr="00815853">
              <w:rPr>
                <w:rFonts w:asciiTheme="majorHAnsi" w:hAnsiTheme="majorHAnsi" w:cstheme="majorHAnsi"/>
                <w:spacing w:val="-6"/>
                <w:sz w:val="28"/>
                <w:szCs w:val="28"/>
              </w:rPr>
              <w:t xml:space="preserve"> Tween 40</w:t>
            </w:r>
          </w:p>
        </w:tc>
      </w:tr>
    </w:tbl>
    <w:p w:rsidR="00C42A9B" w:rsidRPr="00815853" w:rsidRDefault="00C42A9B" w:rsidP="0096794E">
      <w:pPr>
        <w:spacing w:line="360" w:lineRule="auto"/>
        <w:ind w:firstLine="567"/>
        <w:jc w:val="both"/>
        <w:rPr>
          <w:rFonts w:asciiTheme="majorHAnsi" w:hAnsiTheme="majorHAnsi" w:cstheme="majorHAnsi"/>
          <w:bCs/>
          <w:spacing w:val="6"/>
          <w:sz w:val="18"/>
          <w:szCs w:val="28"/>
        </w:rPr>
      </w:pPr>
    </w:p>
    <w:p w:rsidR="00F630F3" w:rsidRPr="00815853" w:rsidRDefault="00F630F3" w:rsidP="003B138F">
      <w:pPr>
        <w:spacing w:line="336" w:lineRule="auto"/>
        <w:ind w:firstLine="567"/>
        <w:jc w:val="both"/>
        <w:rPr>
          <w:rFonts w:asciiTheme="majorHAnsi" w:hAnsiTheme="majorHAnsi" w:cstheme="majorHAnsi"/>
          <w:iCs/>
          <w:sz w:val="28"/>
          <w:szCs w:val="28"/>
          <w:lang w:val="vi-VN"/>
        </w:rPr>
      </w:pPr>
      <w:r w:rsidRPr="00815853">
        <w:rPr>
          <w:rFonts w:asciiTheme="majorHAnsi" w:hAnsiTheme="majorHAnsi" w:cstheme="majorHAnsi"/>
          <w:bCs/>
          <w:sz w:val="28"/>
          <w:szCs w:val="28"/>
          <w:lang w:val="vi-VN"/>
        </w:rPr>
        <w:t xml:space="preserve">Một phương pháp </w:t>
      </w:r>
      <w:r w:rsidR="00EC3C84" w:rsidRPr="00815853">
        <w:rPr>
          <w:rFonts w:asciiTheme="majorHAnsi" w:hAnsiTheme="majorHAnsi" w:cstheme="majorHAnsi"/>
          <w:bCs/>
          <w:sz w:val="28"/>
          <w:szCs w:val="28"/>
          <w:lang w:val="vi-VN"/>
        </w:rPr>
        <w:t xml:space="preserve">khác </w:t>
      </w:r>
      <w:r w:rsidRPr="00815853">
        <w:rPr>
          <w:rFonts w:asciiTheme="majorHAnsi" w:hAnsiTheme="majorHAnsi" w:cstheme="majorHAnsi"/>
          <w:bCs/>
          <w:sz w:val="28"/>
          <w:szCs w:val="28"/>
          <w:lang w:val="vi-VN"/>
        </w:rPr>
        <w:t xml:space="preserve">được Kaneko và cs (2005) đưa ra sử dụng thạch CHROM agar </w:t>
      </w:r>
      <w:r w:rsidRPr="00815853">
        <w:rPr>
          <w:rFonts w:asciiTheme="majorHAnsi" w:hAnsiTheme="majorHAnsi" w:cstheme="majorHAnsi"/>
          <w:bCs/>
          <w:i/>
          <w:sz w:val="28"/>
          <w:szCs w:val="28"/>
          <w:lang w:val="vi-VN"/>
        </w:rPr>
        <w:t>Candida</w:t>
      </w:r>
      <w:r w:rsidRPr="00815853">
        <w:rPr>
          <w:rFonts w:asciiTheme="majorHAnsi" w:hAnsiTheme="majorHAnsi" w:cstheme="majorHAnsi"/>
          <w:bCs/>
          <w:sz w:val="28"/>
          <w:szCs w:val="28"/>
          <w:lang w:val="vi-VN"/>
        </w:rPr>
        <w:t xml:space="preserve"> có cải tiến để phân lập đồng thời </w:t>
      </w:r>
      <w:r w:rsidRPr="00815853">
        <w:rPr>
          <w:rFonts w:asciiTheme="majorHAnsi" w:hAnsiTheme="majorHAnsi" w:cstheme="majorHAnsi"/>
          <w:bCs/>
          <w:i/>
          <w:sz w:val="28"/>
          <w:szCs w:val="28"/>
          <w:lang w:val="vi-VN"/>
        </w:rPr>
        <w:t>Candida</w:t>
      </w:r>
      <w:r w:rsidRPr="00815853">
        <w:rPr>
          <w:rFonts w:asciiTheme="majorHAnsi" w:hAnsiTheme="majorHAnsi" w:cstheme="majorHAnsi"/>
          <w:bCs/>
          <w:sz w:val="28"/>
          <w:szCs w:val="28"/>
          <w:lang w:val="vi-VN"/>
        </w:rPr>
        <w:t xml:space="preserve"> và </w:t>
      </w:r>
      <w:r w:rsidRPr="00815853">
        <w:rPr>
          <w:rFonts w:asciiTheme="majorHAnsi" w:hAnsiTheme="majorHAnsi" w:cstheme="majorHAnsi"/>
          <w:bCs/>
          <w:i/>
          <w:sz w:val="28"/>
          <w:szCs w:val="28"/>
          <w:lang w:val="vi-VN"/>
        </w:rPr>
        <w:t xml:space="preserve">Malassezia </w:t>
      </w:r>
      <w:r w:rsidRPr="00815853">
        <w:rPr>
          <w:rFonts w:asciiTheme="majorHAnsi" w:hAnsiTheme="majorHAnsi" w:cstheme="majorHAnsi"/>
          <w:bCs/>
          <w:sz w:val="28"/>
          <w:szCs w:val="28"/>
        </w:rPr>
        <w:fldChar w:fldCharType="begin"/>
      </w:r>
      <w:r w:rsidR="00BA66BB">
        <w:rPr>
          <w:rFonts w:asciiTheme="majorHAnsi" w:hAnsiTheme="majorHAnsi" w:cstheme="majorHAnsi"/>
          <w:bCs/>
          <w:sz w:val="28"/>
          <w:szCs w:val="28"/>
        </w:rPr>
        <w:instrText xml:space="preserve"> ADDIN EN.CITE &lt;EndNote&gt;&lt;Cite&gt;&lt;Author&gt;Kaneko&lt;/Author&gt;&lt;Year&gt;2005&lt;/Year&gt;&lt;RecNum&gt;24&lt;/RecNum&gt;&lt;DisplayText&gt;[62]&lt;/DisplayText&gt;&lt;record&gt;&lt;rec-number&gt;24&lt;/rec-number&gt;&lt;foreign-keys&gt;&lt;key app="EN" db-id="2x5z0f9spsv222exds6xsad9aaev2d5wpsz0" timestamp="1500460146"&gt;24&lt;/key&gt;&lt;/foreign-keys&gt;&lt;ref-type name="Journal Article"&gt;17&lt;/ref-type&gt;&lt;contributors&gt;&lt;authors&gt;&lt;author&gt;Kaneko, T.&lt;/author&gt;&lt;author&gt;Makimura, K.&lt;/author&gt;&lt;author&gt;Onozaki, M.&lt;/author&gt;&lt;author&gt;Ueda, K.&lt;/author&gt;&lt;author&gt;Yamada, Y.&lt;/author&gt;&lt;author&gt;Nishiyama, Y.&lt;/author&gt;&lt;author&gt;Yamaguchi, H.&lt;/author&gt;&lt;/authors&gt;&lt;/contributors&gt;&lt;auth-address&gt;Kanto Chemical Co., Inc. Marusan BLDG. 11-5, Nihonbashi Honcho, 3-Chome, Chuo-ku, Tokyo 103-0023, Japan.&lt;/auth-address&gt;&lt;titles&gt;&lt;title&gt;Vital growth factors of Malassezia species on modified CHROMagar Candida&lt;/title&gt;&lt;secondary-title&gt;Med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mycology&lt;/abbr-1&gt;&lt;/alt-periodical&gt;&lt;pages&gt;699-704&lt;/pages&gt;&lt;volume&gt;43&lt;/volume&gt;&lt;number&gt;8&lt;/number&gt;&lt;edition&gt;2006/01/21&lt;/edition&gt;&lt;keywords&gt;&lt;keyword&gt;Bile/physiology&lt;/keyword&gt;&lt;keyword&gt;Candida/*growth &amp;amp; development&lt;/keyword&gt;&lt;keyword&gt;Colony Count, Microbial&lt;/keyword&gt;&lt;keyword&gt;Culture Media/*chemistry&lt;/keyword&gt;&lt;keyword&gt;Glycerides/pharmacology&lt;/keyword&gt;&lt;keyword&gt;Glycerol/pharmacology&lt;/keyword&gt;&lt;keyword&gt;Growth Substances/*pharmacology&lt;/keyword&gt;&lt;keyword&gt;Malassezia/*growth &amp;amp; development&lt;/keyword&gt;&lt;keyword&gt;Mycology/methods&lt;/keyword&gt;&lt;keyword&gt;Polysorbates/pharmacology&lt;/keyword&gt;&lt;/keywords&gt;&lt;dates&gt;&lt;year&gt;2005&lt;/year&gt;&lt;pub-dates&gt;&lt;date&gt;Dec&lt;/date&gt;&lt;/pub-dates&gt;&lt;/dates&gt;&lt;isbn&gt;1369-3786 (Print)&amp;#xD;1369-3786&lt;/isbn&gt;&lt;accession-num&gt;16422299&lt;/accession-num&gt;&lt;urls&gt;&lt;/urls&gt;&lt;remote-database-provider&gt;NLM&lt;/remote-database-provider&gt;&lt;language&gt;eng&lt;/language&gt;&lt;/record&gt;&lt;/Cite&gt;&lt;/EndNote&gt;</w:instrText>
      </w:r>
      <w:r w:rsidRPr="00815853">
        <w:rPr>
          <w:rFonts w:asciiTheme="majorHAnsi" w:hAnsiTheme="majorHAnsi" w:cstheme="majorHAnsi"/>
          <w:bCs/>
          <w:sz w:val="28"/>
          <w:szCs w:val="28"/>
        </w:rPr>
        <w:fldChar w:fldCharType="separate"/>
      </w:r>
      <w:r w:rsidR="00BA66BB">
        <w:rPr>
          <w:rFonts w:asciiTheme="majorHAnsi" w:hAnsiTheme="majorHAnsi" w:cstheme="majorHAnsi"/>
          <w:bCs/>
          <w:noProof/>
          <w:sz w:val="28"/>
          <w:szCs w:val="28"/>
        </w:rPr>
        <w:t>[62]</w:t>
      </w:r>
      <w:r w:rsidRPr="00815853">
        <w:rPr>
          <w:rFonts w:asciiTheme="majorHAnsi" w:hAnsiTheme="majorHAnsi" w:cstheme="majorHAnsi"/>
          <w:bCs/>
          <w:sz w:val="28"/>
          <w:szCs w:val="28"/>
        </w:rPr>
        <w:fldChar w:fldCharType="end"/>
      </w:r>
      <w:r w:rsidRPr="00815853">
        <w:rPr>
          <w:rFonts w:asciiTheme="majorHAnsi" w:hAnsiTheme="majorHAnsi" w:cstheme="majorHAnsi"/>
          <w:bCs/>
          <w:sz w:val="28"/>
          <w:szCs w:val="28"/>
          <w:lang w:val="vi-VN"/>
        </w:rPr>
        <w:t>. Kết quả thu được tương tự như môi trường Leeming</w:t>
      </w:r>
      <w:r w:rsidR="000F0244" w:rsidRPr="00815853">
        <w:rPr>
          <w:rFonts w:asciiTheme="majorHAnsi" w:hAnsiTheme="majorHAnsi" w:cstheme="majorHAnsi"/>
          <w:bCs/>
          <w:sz w:val="28"/>
          <w:szCs w:val="28"/>
          <w:lang w:val="vi-VN"/>
        </w:rPr>
        <w:t xml:space="preserve"> Notman thông thường. Năm 2011</w:t>
      </w:r>
      <w:r w:rsidR="00EC3C84" w:rsidRPr="00815853">
        <w:rPr>
          <w:rFonts w:asciiTheme="majorHAnsi" w:hAnsiTheme="majorHAnsi" w:cstheme="majorHAnsi"/>
          <w:bCs/>
          <w:sz w:val="28"/>
          <w:szCs w:val="28"/>
          <w:lang w:val="vi-VN"/>
        </w:rPr>
        <w:t>,</w:t>
      </w:r>
      <w:r w:rsidRPr="00815853">
        <w:rPr>
          <w:rFonts w:asciiTheme="majorHAnsi" w:hAnsiTheme="majorHAnsi" w:cstheme="majorHAnsi"/>
          <w:bCs/>
          <w:sz w:val="28"/>
          <w:szCs w:val="28"/>
          <w:lang w:val="vi-VN"/>
        </w:rPr>
        <w:t xml:space="preserve"> </w:t>
      </w:r>
      <w:r w:rsidR="00EC3C84" w:rsidRPr="00815853">
        <w:rPr>
          <w:rFonts w:asciiTheme="majorHAnsi" w:hAnsiTheme="majorHAnsi" w:cstheme="majorHAnsi"/>
          <w:bCs/>
          <w:sz w:val="28"/>
          <w:szCs w:val="28"/>
          <w:lang w:val="vi-VN"/>
        </w:rPr>
        <w:t xml:space="preserve">Kaneko và cs dùng </w:t>
      </w:r>
      <w:r w:rsidRPr="00815853">
        <w:rPr>
          <w:rFonts w:asciiTheme="majorHAnsi" w:hAnsiTheme="majorHAnsi" w:cstheme="majorHAnsi"/>
          <w:bCs/>
          <w:sz w:val="28"/>
          <w:szCs w:val="28"/>
          <w:lang w:val="vi-VN"/>
        </w:rPr>
        <w:t xml:space="preserve">thạch CHROM agar </w:t>
      </w:r>
      <w:r w:rsidRPr="00815853">
        <w:rPr>
          <w:rFonts w:asciiTheme="majorHAnsi" w:hAnsiTheme="majorHAnsi" w:cstheme="majorHAnsi"/>
          <w:bCs/>
          <w:i/>
          <w:sz w:val="28"/>
          <w:szCs w:val="28"/>
          <w:lang w:val="vi-VN"/>
        </w:rPr>
        <w:t>Malassezia</w:t>
      </w:r>
      <w:r w:rsidR="000F0244" w:rsidRPr="00815853">
        <w:rPr>
          <w:rFonts w:asciiTheme="majorHAnsi" w:hAnsiTheme="majorHAnsi" w:cstheme="majorHAnsi"/>
          <w:bCs/>
          <w:sz w:val="28"/>
          <w:szCs w:val="28"/>
          <w:lang w:val="vi-VN"/>
        </w:rPr>
        <w:t xml:space="preserve"> và một số tính chất sinh hóa trên một số môi trường khác được đưa vào sử dụng như </w:t>
      </w:r>
      <w:r w:rsidRPr="00815853">
        <w:rPr>
          <w:rFonts w:asciiTheme="majorHAnsi" w:hAnsiTheme="majorHAnsi" w:cstheme="majorHAnsi"/>
          <w:bCs/>
          <w:sz w:val="28"/>
          <w:szCs w:val="28"/>
          <w:lang w:val="vi-VN"/>
        </w:rPr>
        <w:t>một phương phá</w:t>
      </w:r>
      <w:r w:rsidR="000F0244" w:rsidRPr="00815853">
        <w:rPr>
          <w:rFonts w:asciiTheme="majorHAnsi" w:hAnsiTheme="majorHAnsi" w:cstheme="majorHAnsi"/>
          <w:bCs/>
          <w:sz w:val="28"/>
          <w:szCs w:val="28"/>
          <w:lang w:val="vi-VN"/>
        </w:rPr>
        <w:t xml:space="preserve">p định danh </w:t>
      </w:r>
      <w:r w:rsidR="000F0244" w:rsidRPr="00815853">
        <w:rPr>
          <w:rFonts w:asciiTheme="majorHAnsi" w:hAnsiTheme="majorHAnsi" w:cstheme="majorHAnsi"/>
          <w:bCs/>
          <w:i/>
          <w:sz w:val="28"/>
          <w:szCs w:val="28"/>
          <w:lang w:val="vi-VN"/>
        </w:rPr>
        <w:t>Malassezia</w:t>
      </w:r>
      <w:r w:rsidR="000F0244" w:rsidRPr="00815853">
        <w:rPr>
          <w:rFonts w:asciiTheme="majorHAnsi" w:hAnsiTheme="majorHAnsi" w:cstheme="majorHAnsi"/>
          <w:bCs/>
          <w:sz w:val="28"/>
          <w:szCs w:val="28"/>
          <w:lang w:val="vi-VN"/>
        </w:rPr>
        <w:t xml:space="preserve"> chủ yếu ở Nhật</w:t>
      </w:r>
      <w:r w:rsidRPr="00815853">
        <w:rPr>
          <w:rFonts w:asciiTheme="majorHAnsi" w:hAnsiTheme="majorHAnsi" w:cstheme="majorHAnsi"/>
          <w:bCs/>
          <w:sz w:val="28"/>
          <w:szCs w:val="28"/>
          <w:lang w:val="vi-VN"/>
        </w:rPr>
        <w:t xml:space="preserve"> </w:t>
      </w:r>
      <w:r w:rsidRPr="00815853">
        <w:rPr>
          <w:rFonts w:asciiTheme="majorHAnsi" w:hAnsiTheme="majorHAnsi" w:cstheme="majorHAnsi"/>
          <w:bCs/>
          <w:sz w:val="28"/>
          <w:szCs w:val="28"/>
          <w:lang w:val="vi-VN"/>
        </w:rPr>
        <w:fldChar w:fldCharType="begin">
          <w:fldData xml:space="preserve">PEVuZE5vdGU+PENpdGU+PEF1dGhvcj5LYW5la288L0F1dGhvcj48WWVhcj4yMDA3PC9ZZWFyPjxS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</w:fldData>
        </w:fldChar>
      </w:r>
      <w:r w:rsidR="00BA66BB">
        <w:rPr>
          <w:rFonts w:asciiTheme="majorHAnsi" w:hAnsiTheme="majorHAnsi" w:cstheme="majorHAnsi"/>
          <w:bCs/>
          <w:sz w:val="28"/>
          <w:szCs w:val="28"/>
          <w:lang w:val="vi-VN"/>
        </w:rPr>
        <w:instrText xml:space="preserve"> ADDIN EN.CITE </w:instrText>
      </w:r>
      <w:r w:rsidR="00BA66BB">
        <w:rPr>
          <w:rFonts w:asciiTheme="majorHAnsi" w:hAnsiTheme="majorHAnsi" w:cstheme="majorHAnsi"/>
          <w:bCs/>
          <w:sz w:val="28"/>
          <w:szCs w:val="28"/>
          <w:lang w:val="vi-VN"/>
        </w:rPr>
        <w:fldChar w:fldCharType="begin">
          <w:fldData xml:space="preserve">PEVuZE5vdGU+PENpdGU+PEF1dGhvcj5LYW5la288L0F1dGhvcj48WWVhcj4yMDA3PC9ZZWFyPjxS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</w:fldData>
        </w:fldChar>
      </w:r>
      <w:r w:rsidR="00BA66BB">
        <w:rPr>
          <w:rFonts w:asciiTheme="majorHAnsi" w:hAnsiTheme="majorHAnsi" w:cstheme="majorHAnsi"/>
          <w:bCs/>
          <w:sz w:val="28"/>
          <w:szCs w:val="28"/>
          <w:lang w:val="vi-VN"/>
        </w:rPr>
        <w:instrText xml:space="preserve"> ADDIN EN.CITE.DATA </w:instrText>
      </w:r>
      <w:r w:rsidR="00BA66BB">
        <w:rPr>
          <w:rFonts w:asciiTheme="majorHAnsi" w:hAnsiTheme="majorHAnsi" w:cstheme="majorHAnsi"/>
          <w:bCs/>
          <w:sz w:val="28"/>
          <w:szCs w:val="28"/>
          <w:lang w:val="vi-VN"/>
        </w:rPr>
      </w:r>
      <w:r w:rsidR="00BA66BB">
        <w:rPr>
          <w:rFonts w:asciiTheme="majorHAnsi" w:hAnsiTheme="majorHAnsi" w:cstheme="majorHAnsi"/>
          <w:bCs/>
          <w:sz w:val="28"/>
          <w:szCs w:val="28"/>
          <w:lang w:val="vi-VN"/>
        </w:rPr>
        <w:fldChar w:fldCharType="end"/>
      </w:r>
      <w:r w:rsidRPr="00815853">
        <w:rPr>
          <w:rFonts w:asciiTheme="majorHAnsi" w:hAnsiTheme="majorHAnsi" w:cstheme="majorHAnsi"/>
          <w:bCs/>
          <w:sz w:val="28"/>
          <w:szCs w:val="28"/>
          <w:lang w:val="vi-VN"/>
        </w:rPr>
      </w:r>
      <w:r w:rsidRPr="00815853">
        <w:rPr>
          <w:rFonts w:asciiTheme="majorHAnsi" w:hAnsiTheme="majorHAnsi" w:cstheme="majorHAnsi"/>
          <w:bCs/>
          <w:sz w:val="28"/>
          <w:szCs w:val="28"/>
          <w:lang w:val="vi-VN"/>
        </w:rPr>
        <w:fldChar w:fldCharType="separate"/>
      </w:r>
      <w:r w:rsidR="00BA66BB">
        <w:rPr>
          <w:rFonts w:asciiTheme="majorHAnsi" w:hAnsiTheme="majorHAnsi" w:cstheme="majorHAnsi"/>
          <w:bCs/>
          <w:noProof/>
          <w:sz w:val="28"/>
          <w:szCs w:val="28"/>
          <w:lang w:val="vi-VN"/>
        </w:rPr>
        <w:t>[63]</w:t>
      </w:r>
      <w:r w:rsidRPr="00815853">
        <w:rPr>
          <w:rFonts w:asciiTheme="majorHAnsi" w:hAnsiTheme="majorHAnsi" w:cstheme="majorHAnsi"/>
          <w:bCs/>
          <w:sz w:val="28"/>
          <w:szCs w:val="28"/>
          <w:lang w:val="vi-VN"/>
        </w:rPr>
        <w:fldChar w:fldCharType="end"/>
      </w:r>
      <w:r w:rsidRPr="00815853">
        <w:rPr>
          <w:rFonts w:asciiTheme="majorHAnsi" w:hAnsiTheme="majorHAnsi" w:cstheme="majorHAnsi"/>
          <w:bCs/>
          <w:sz w:val="28"/>
          <w:szCs w:val="28"/>
          <w:lang w:val="vi-VN"/>
        </w:rPr>
        <w:t xml:space="preserve">. </w:t>
      </w:r>
      <w:r w:rsidRPr="00815853">
        <w:rPr>
          <w:rFonts w:asciiTheme="majorHAnsi" w:hAnsiTheme="majorHAnsi" w:cstheme="majorHAnsi"/>
          <w:sz w:val="28"/>
          <w:szCs w:val="28"/>
          <w:lang w:val="pt-BR"/>
        </w:rPr>
        <w:t xml:space="preserve">Kaneko dựa trên sự phát triển của </w:t>
      </w:r>
      <w:r w:rsidRPr="00815853">
        <w:rPr>
          <w:rFonts w:asciiTheme="majorHAnsi" w:hAnsiTheme="majorHAnsi" w:cstheme="majorHAnsi"/>
          <w:i/>
          <w:sz w:val="28"/>
          <w:szCs w:val="28"/>
          <w:lang w:val="pt-BR"/>
        </w:rPr>
        <w:t>Malassezia</w:t>
      </w:r>
      <w:r w:rsidRPr="00815853">
        <w:rPr>
          <w:rFonts w:asciiTheme="majorHAnsi" w:hAnsiTheme="majorHAnsi" w:cstheme="majorHAnsi"/>
          <w:sz w:val="28"/>
          <w:szCs w:val="28"/>
          <w:lang w:val="pt-BR"/>
        </w:rPr>
        <w:t xml:space="preserve"> trong môi trường thạch CHROM, đồng thời các </w:t>
      </w:r>
      <w:r w:rsidR="00304A42" w:rsidRPr="00815853">
        <w:rPr>
          <w:rFonts w:asciiTheme="majorHAnsi" w:hAnsiTheme="majorHAnsi" w:cstheme="majorHAnsi"/>
          <w:sz w:val="28"/>
          <w:szCs w:val="28"/>
          <w:lang w:val="pt-BR"/>
        </w:rPr>
        <w:t>phản ứng với</w:t>
      </w:r>
      <w:r w:rsidRPr="00815853">
        <w:rPr>
          <w:rFonts w:asciiTheme="majorHAnsi" w:hAnsiTheme="majorHAnsi" w:cstheme="majorHAnsi"/>
          <w:sz w:val="28"/>
          <w:szCs w:val="28"/>
          <w:lang w:val="pt-BR"/>
        </w:rPr>
        <w:t xml:space="preserve"> </w:t>
      </w:r>
      <w:r w:rsidR="000A5592">
        <w:rPr>
          <w:rFonts w:asciiTheme="majorHAnsi" w:hAnsiTheme="majorHAnsi" w:cstheme="majorHAnsi"/>
          <w:sz w:val="28"/>
          <w:szCs w:val="28"/>
          <w:lang w:val="pt-BR"/>
        </w:rPr>
        <w:t>Catalase</w:t>
      </w:r>
      <w:r w:rsidRPr="00815853">
        <w:rPr>
          <w:rFonts w:asciiTheme="majorHAnsi" w:hAnsiTheme="majorHAnsi" w:cstheme="majorHAnsi"/>
          <w:sz w:val="28"/>
          <w:szCs w:val="28"/>
          <w:lang w:val="pt-BR"/>
        </w:rPr>
        <w:t xml:space="preserve">, </w:t>
      </w:r>
      <w:r w:rsidR="00F00CF0">
        <w:rPr>
          <w:rFonts w:asciiTheme="majorHAnsi" w:hAnsiTheme="majorHAnsi" w:cstheme="majorHAnsi"/>
          <w:sz w:val="28"/>
          <w:szCs w:val="28"/>
          <w:lang w:val="pt-BR"/>
        </w:rPr>
        <w:t>C</w:t>
      </w:r>
      <w:r w:rsidRPr="00815853">
        <w:rPr>
          <w:rFonts w:asciiTheme="majorHAnsi" w:hAnsiTheme="majorHAnsi" w:cstheme="majorHAnsi"/>
          <w:sz w:val="28"/>
          <w:szCs w:val="28"/>
          <w:lang w:val="pt-BR"/>
        </w:rPr>
        <w:t>remophor</w:t>
      </w:r>
      <w:r w:rsidR="008F142E">
        <w:rPr>
          <w:rFonts w:asciiTheme="majorHAnsi" w:hAnsiTheme="majorHAnsi" w:cstheme="majorHAnsi"/>
          <w:sz w:val="28"/>
          <w:szCs w:val="28"/>
          <w:lang w:val="pt-BR"/>
        </w:rPr>
        <w:t xml:space="preserve"> </w:t>
      </w:r>
      <w:r w:rsidR="008F142E" w:rsidRPr="00815853">
        <w:rPr>
          <w:rFonts w:asciiTheme="majorHAnsi" w:hAnsiTheme="majorHAnsi" w:cstheme="majorHAnsi"/>
          <w:sz w:val="28"/>
          <w:szCs w:val="28"/>
          <w:lang w:val="pt-BR"/>
        </w:rPr>
        <w:t>Esculin</w:t>
      </w:r>
      <w:r w:rsidRPr="00815853">
        <w:rPr>
          <w:rFonts w:asciiTheme="majorHAnsi" w:hAnsiTheme="majorHAnsi" w:cstheme="majorHAnsi"/>
          <w:sz w:val="28"/>
          <w:szCs w:val="28"/>
          <w:lang w:val="pt-BR"/>
        </w:rPr>
        <w:t xml:space="preserve"> để xác định được 7 loài: </w:t>
      </w:r>
      <w:r w:rsidRPr="00815853">
        <w:rPr>
          <w:rFonts w:asciiTheme="majorHAnsi" w:hAnsiTheme="majorHAnsi" w:cstheme="majorHAnsi"/>
          <w:i/>
          <w:iCs/>
          <w:sz w:val="28"/>
          <w:szCs w:val="28"/>
          <w:lang w:val="vi-VN"/>
        </w:rPr>
        <w:t>M. furfur, M. sympodialis,</w:t>
      </w:r>
      <w:r w:rsidR="00C42A9B" w:rsidRPr="00815853">
        <w:rPr>
          <w:rFonts w:asciiTheme="majorHAnsi" w:hAnsiTheme="majorHAnsi" w:cstheme="majorHAnsi"/>
          <w:i/>
          <w:iCs/>
          <w:sz w:val="28"/>
          <w:szCs w:val="28"/>
          <w:lang w:val="vi-VN"/>
        </w:rPr>
        <w:t xml:space="preserve"> </w:t>
      </w:r>
      <w:r w:rsidRPr="00815853">
        <w:rPr>
          <w:rFonts w:asciiTheme="majorHAnsi" w:hAnsiTheme="majorHAnsi" w:cstheme="majorHAnsi"/>
          <w:i/>
          <w:iCs/>
          <w:sz w:val="28"/>
          <w:szCs w:val="28"/>
          <w:lang w:val="vi-VN"/>
        </w:rPr>
        <w:t>M.</w:t>
      </w:r>
      <w:r w:rsidR="008E7B4B" w:rsidRPr="00815853">
        <w:rPr>
          <w:rFonts w:asciiTheme="majorHAnsi" w:hAnsiTheme="majorHAnsi" w:cstheme="majorHAnsi"/>
          <w:i/>
          <w:iCs/>
          <w:sz w:val="28"/>
          <w:szCs w:val="28"/>
          <w:lang w:val="vi-VN"/>
        </w:rPr>
        <w:t xml:space="preserve"> </w:t>
      </w:r>
      <w:r w:rsidRPr="00815853">
        <w:rPr>
          <w:rFonts w:asciiTheme="majorHAnsi" w:hAnsiTheme="majorHAnsi" w:cstheme="majorHAnsi"/>
          <w:i/>
          <w:iCs/>
          <w:sz w:val="28"/>
          <w:szCs w:val="28"/>
          <w:lang w:val="vi-VN"/>
        </w:rPr>
        <w:t>gl</w:t>
      </w:r>
      <w:r w:rsidR="00C42A9B" w:rsidRPr="00815853">
        <w:rPr>
          <w:rFonts w:asciiTheme="majorHAnsi" w:hAnsiTheme="majorHAnsi" w:cstheme="majorHAnsi"/>
          <w:i/>
          <w:iCs/>
          <w:sz w:val="28"/>
          <w:szCs w:val="28"/>
          <w:lang w:val="vi-VN"/>
        </w:rPr>
        <w:t>obosa, M. obtusa</w:t>
      </w:r>
      <w:r w:rsidR="008F142E" w:rsidRPr="008F142E">
        <w:rPr>
          <w:rFonts w:asciiTheme="majorHAnsi" w:hAnsiTheme="majorHAnsi" w:cstheme="majorHAnsi"/>
          <w:i/>
          <w:iCs/>
          <w:sz w:val="28"/>
          <w:szCs w:val="28"/>
          <w:lang w:val="vi-VN"/>
        </w:rPr>
        <w:t xml:space="preserve">, </w:t>
      </w:r>
      <w:r w:rsidR="0006228D" w:rsidRPr="000855FC">
        <w:rPr>
          <w:rFonts w:asciiTheme="majorHAnsi" w:hAnsiTheme="majorHAnsi" w:cstheme="majorHAnsi"/>
          <w:i/>
          <w:iCs/>
          <w:sz w:val="28"/>
          <w:szCs w:val="28"/>
          <w:lang w:val="vi-VN"/>
        </w:rPr>
        <w:br/>
      </w:r>
      <w:r w:rsidR="00C42A9B" w:rsidRPr="00815853">
        <w:rPr>
          <w:rFonts w:asciiTheme="majorHAnsi" w:hAnsiTheme="majorHAnsi" w:cstheme="majorHAnsi"/>
          <w:i/>
          <w:iCs/>
          <w:sz w:val="28"/>
          <w:szCs w:val="28"/>
          <w:lang w:val="vi-VN"/>
        </w:rPr>
        <w:t xml:space="preserve">M. slooffiae, </w:t>
      </w:r>
      <w:r w:rsidRPr="00815853">
        <w:rPr>
          <w:rFonts w:asciiTheme="majorHAnsi" w:hAnsiTheme="majorHAnsi" w:cstheme="majorHAnsi"/>
          <w:i/>
          <w:iCs/>
          <w:sz w:val="28"/>
          <w:szCs w:val="28"/>
          <w:lang w:val="vi-VN"/>
        </w:rPr>
        <w:t xml:space="preserve">M. restricta </w:t>
      </w:r>
      <w:r w:rsidRPr="008F142E">
        <w:rPr>
          <w:rFonts w:asciiTheme="majorHAnsi" w:hAnsiTheme="majorHAnsi" w:cstheme="majorHAnsi"/>
          <w:iCs/>
          <w:sz w:val="28"/>
          <w:szCs w:val="28"/>
          <w:lang w:val="vi-VN"/>
        </w:rPr>
        <w:t xml:space="preserve">và </w:t>
      </w:r>
      <w:r w:rsidRPr="00815853">
        <w:rPr>
          <w:rFonts w:asciiTheme="majorHAnsi" w:hAnsiTheme="majorHAnsi" w:cstheme="majorHAnsi"/>
          <w:i/>
          <w:iCs/>
          <w:sz w:val="28"/>
          <w:szCs w:val="28"/>
          <w:lang w:val="vi-VN"/>
        </w:rPr>
        <w:t>M. pachydermatis</w:t>
      </w:r>
      <w:r w:rsidRPr="00815853">
        <w:rPr>
          <w:rFonts w:asciiTheme="majorHAnsi" w:hAnsiTheme="majorHAnsi" w:cstheme="majorHAnsi"/>
          <w:sz w:val="28"/>
          <w:szCs w:val="28"/>
          <w:lang w:val="pt-BR"/>
        </w:rPr>
        <w:t xml:space="preserve"> </w:t>
      </w:r>
      <w:r w:rsidRPr="00815853">
        <w:rPr>
          <w:rFonts w:asciiTheme="majorHAnsi" w:hAnsiTheme="majorHAnsi" w:cstheme="majorHAnsi"/>
          <w:sz w:val="28"/>
          <w:szCs w:val="28"/>
        </w:rPr>
        <w:fldChar w:fldCharType="begin">
          <w:fldData xml:space="preserve">PEVuZE5vdGU+PENpdGU+PEF1dGhvcj5LYW5la288L0F1dGhvcj48WWVhcj4yMDA3PC9ZZWFyPjxS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rPr>
        <w:fldChar w:fldCharType="begin">
          <w:fldData xml:space="preserve">PEVuZE5vdGU+PENpdGU+PEF1dGhvcj5LYW5la288L0F1dGhvcj48WWVhcj4yMDA3PC9ZZWFyPjxS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[63]</w:t>
      </w:r>
      <w:r w:rsidRPr="00815853">
        <w:rPr>
          <w:rFonts w:asciiTheme="majorHAnsi" w:hAnsiTheme="majorHAnsi" w:cstheme="majorHAnsi"/>
          <w:sz w:val="28"/>
          <w:szCs w:val="28"/>
        </w:rPr>
        <w:fldChar w:fldCharType="end"/>
      </w:r>
      <w:r w:rsidR="000F0244" w:rsidRPr="00815853">
        <w:rPr>
          <w:rFonts w:asciiTheme="majorHAnsi" w:hAnsiTheme="majorHAnsi" w:cstheme="majorHAnsi"/>
          <w:sz w:val="28"/>
          <w:szCs w:val="28"/>
          <w:lang w:val="pt-BR"/>
        </w:rPr>
        <w:t>,</w:t>
      </w:r>
      <w:r w:rsidR="00EC3C84" w:rsidRPr="00815853">
        <w:rPr>
          <w:rFonts w:asciiTheme="majorHAnsi" w:hAnsiTheme="majorHAnsi" w:cstheme="majorHAnsi"/>
          <w:sz w:val="28"/>
          <w:szCs w:val="28"/>
          <w:lang w:val="pt-BR"/>
        </w:rPr>
        <w:t xml:space="preserve">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&lt;EndNote&gt;&lt;Cite&gt;&lt;Author&gt;Kaneko&lt;/Author&gt;&lt;Year&gt;2011&lt;/Year&gt;&lt;RecNum&gt;70&lt;/RecNum&gt;&lt;DisplayText&gt;[64]&lt;/DisplayText&gt;&lt;record&gt;&lt;rec-number&gt;70&lt;/rec-number&gt;&lt;foreign-keys&gt;&lt;key app="EN" db-id="2x5z0f9spsv222exds6xsad9aaev2d5wpsz0" timestamp="1500475389"&gt;70&lt;/key&gt;&lt;/foreign-keys&gt;&lt;ref-type name="Journal Article"&gt;17&lt;/ref-type&gt;&lt;contributors&gt;&lt;authors&gt;&lt;author&gt;Kaneko, T.&lt;/author&gt;&lt;/authors&gt;&lt;/contributors&gt;&lt;auth-address&gt;Department of Microbiology, Kanto Chemical Co., Inc.&lt;/auth-address&gt;&lt;titles&gt;&lt;title&gt;A study of culture-based easy identification system for Malassezia&lt;/title&gt;&lt;secondary-title&gt;Med Mycol J&lt;/secondary-title&gt;&lt;alt-title&gt;Medical mycology journal&lt;/alt-title&gt;&lt;/titles&gt;&lt;periodical&gt;&lt;full-title&gt;Med Mycol J&lt;/full-title&gt;&lt;abbr-1&gt;Medical mycology journal&lt;/abbr-1&gt;&lt;/periodical&gt;&lt;alt-periodical&gt;&lt;full-title&gt;Med Mycol J&lt;/full-title&gt;&lt;abbr-1&gt;Medical mycology journal&lt;/abbr-1&gt;&lt;/alt-periodical&gt;&lt;pages&gt;297-303&lt;/pages&gt;&lt;volume&gt;52&lt;/volume&gt;&lt;number&gt;4&lt;/number&gt;&lt;edition&gt;2011/11/30&lt;/edition&gt;&lt;keywords&gt;&lt;keyword&gt;Culture Media&lt;/keyword&gt;&lt;keyword&gt;Humans&lt;/keyword&gt;&lt;keyword&gt;Malassezia/*isolation &amp;amp; purification&lt;/keyword&gt;&lt;keyword&gt;Mycology/methods&lt;/keyword&gt;&lt;/keywords&gt;&lt;dates&gt;&lt;year&gt;2011&lt;/year&gt;&lt;/dates&gt;&lt;accession-num&gt;2</w:instrText>
      </w:r>
      <w:r w:rsidR="00BA66BB" w:rsidRPr="00D508DE">
        <w:rPr>
          <w:rFonts w:asciiTheme="majorHAnsi" w:hAnsiTheme="majorHAnsi" w:cstheme="majorHAnsi"/>
          <w:sz w:val="28"/>
          <w:szCs w:val="28"/>
          <w:lang w:val="vi-VN"/>
        </w:rPr>
        <w:instrText>2123328&lt;/accession-num&gt;&lt;urls&gt;&lt;/urls&gt;&lt;remote-database-provider&gt;NLM&lt;/remote-database-provider&gt;&lt;language&gt;jpn&lt;/language&gt;&lt;/record&gt;&lt;/Cite&gt;&lt;/EndNote&gt;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[64]</w:t>
      </w:r>
      <w:r w:rsidRPr="00815853">
        <w:rPr>
          <w:rFonts w:asciiTheme="majorHAnsi" w:hAnsiTheme="majorHAnsi" w:cstheme="majorHAnsi"/>
          <w:sz w:val="28"/>
          <w:szCs w:val="28"/>
        </w:rPr>
        <w:fldChar w:fldCharType="end"/>
      </w:r>
      <w:r w:rsidRPr="00815853">
        <w:rPr>
          <w:rFonts w:asciiTheme="majorHAnsi" w:hAnsiTheme="majorHAnsi" w:cstheme="majorHAnsi"/>
          <w:iCs/>
          <w:sz w:val="28"/>
          <w:szCs w:val="28"/>
          <w:lang w:val="vi-VN"/>
        </w:rPr>
        <w:t xml:space="preserve">. Gần đây, phương pháp nhận định khả năng sản xuất chất kết tủa Tween 40 dựa trên các môi trường thạch CHROM </w:t>
      </w:r>
      <w:r w:rsidRPr="00815853">
        <w:rPr>
          <w:rFonts w:asciiTheme="majorHAnsi" w:hAnsiTheme="majorHAnsi" w:cstheme="majorHAnsi"/>
          <w:i/>
          <w:iCs/>
          <w:sz w:val="28"/>
          <w:szCs w:val="28"/>
          <w:lang w:val="vi-VN"/>
        </w:rPr>
        <w:t>Malassezia</w:t>
      </w:r>
      <w:r w:rsidRPr="00815853">
        <w:rPr>
          <w:rFonts w:asciiTheme="majorHAnsi" w:hAnsiTheme="majorHAnsi" w:cstheme="majorHAnsi"/>
          <w:iCs/>
          <w:sz w:val="28"/>
          <w:szCs w:val="28"/>
          <w:lang w:val="vi-VN"/>
        </w:rPr>
        <w:t xml:space="preserve">, thạch dextrose của Sabouraud, Cremophor EL, Tween 60 và phản ứng </w:t>
      </w:r>
      <w:r w:rsidR="000A5592">
        <w:rPr>
          <w:rFonts w:asciiTheme="majorHAnsi" w:hAnsiTheme="majorHAnsi" w:cstheme="majorHAnsi"/>
          <w:iCs/>
          <w:sz w:val="28"/>
          <w:szCs w:val="28"/>
          <w:lang w:val="vi-VN"/>
        </w:rPr>
        <w:t>Catalase</w:t>
      </w:r>
      <w:r w:rsidRPr="00815853">
        <w:rPr>
          <w:rFonts w:asciiTheme="majorHAnsi" w:hAnsiTheme="majorHAnsi" w:cstheme="majorHAnsi"/>
          <w:iCs/>
          <w:sz w:val="28"/>
          <w:szCs w:val="28"/>
          <w:lang w:val="vi-VN"/>
        </w:rPr>
        <w:t xml:space="preserve"> được dùng để phân biệt 9 loài </w:t>
      </w:r>
      <w:r w:rsidRPr="00815853">
        <w:rPr>
          <w:rFonts w:asciiTheme="majorHAnsi" w:hAnsiTheme="majorHAnsi" w:cstheme="majorHAnsi"/>
          <w:i/>
          <w:iCs/>
          <w:sz w:val="28"/>
          <w:szCs w:val="28"/>
          <w:lang w:val="vi-VN"/>
        </w:rPr>
        <w:t xml:space="preserve">Malassezia </w:t>
      </w:r>
      <w:r w:rsidRPr="00815853">
        <w:rPr>
          <w:rFonts w:asciiTheme="majorHAnsi" w:hAnsiTheme="majorHAnsi" w:cstheme="majorHAnsi"/>
          <w:iCs/>
          <w:sz w:val="28"/>
          <w:szCs w:val="28"/>
          <w:lang w:val="vi-VN"/>
        </w:rPr>
        <w:t xml:space="preserve">bao gồm 7 loài trên cộng thêm 2 loài </w:t>
      </w:r>
      <w:r w:rsidRPr="00815853">
        <w:rPr>
          <w:rFonts w:asciiTheme="majorHAnsi" w:hAnsiTheme="majorHAnsi" w:cstheme="majorHAnsi"/>
          <w:i/>
          <w:iCs/>
          <w:sz w:val="28"/>
          <w:szCs w:val="28"/>
          <w:lang w:val="vi-VN"/>
        </w:rPr>
        <w:t xml:space="preserve">M. dermatis </w:t>
      </w:r>
      <w:r w:rsidRPr="00815853">
        <w:rPr>
          <w:rFonts w:asciiTheme="majorHAnsi" w:hAnsiTheme="majorHAnsi" w:cstheme="majorHAnsi"/>
          <w:iCs/>
          <w:sz w:val="28"/>
          <w:szCs w:val="28"/>
          <w:lang w:val="vi-VN"/>
        </w:rPr>
        <w:t>và</w:t>
      </w:r>
      <w:r w:rsidR="00B0743B" w:rsidRPr="00815853">
        <w:rPr>
          <w:rFonts w:asciiTheme="majorHAnsi" w:hAnsiTheme="majorHAnsi" w:cstheme="majorHAnsi"/>
          <w:iCs/>
          <w:sz w:val="28"/>
          <w:szCs w:val="28"/>
          <w:lang w:val="vi-VN"/>
        </w:rPr>
        <w:t xml:space="preserve"> </w:t>
      </w:r>
      <w:r w:rsidRPr="00815853">
        <w:rPr>
          <w:rFonts w:asciiTheme="majorHAnsi" w:hAnsiTheme="majorHAnsi" w:cstheme="majorHAnsi"/>
          <w:i/>
          <w:iCs/>
          <w:sz w:val="28"/>
          <w:szCs w:val="28"/>
          <w:lang w:val="vi-VN"/>
        </w:rPr>
        <w:t xml:space="preserve">M. japonica </w:t>
      </w:r>
      <w:r w:rsidRPr="00815853">
        <w:rPr>
          <w:rFonts w:asciiTheme="majorHAnsi" w:hAnsiTheme="majorHAnsi" w:cstheme="majorHAnsi"/>
          <w:iCs/>
          <w:sz w:val="28"/>
          <w:szCs w:val="28"/>
        </w:rPr>
        <w:fldChar w:fldCharType="begin">
          <w:fldData xml:space="preserve">PEVuZE5vdGU+PENpdGU+PEF1dGhvcj5LYW5la288L0F1dGhvcj48WWVhcj4yMDA2PC9ZZWFyPjxS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</w:fldData>
        </w:fldChar>
      </w:r>
      <w:r w:rsidR="00BA66BB" w:rsidRPr="00BA66BB">
        <w:rPr>
          <w:rFonts w:asciiTheme="majorHAnsi" w:hAnsiTheme="majorHAnsi" w:cstheme="majorHAnsi"/>
          <w:iCs/>
          <w:sz w:val="28"/>
          <w:szCs w:val="28"/>
          <w:lang w:val="vi-VN"/>
        </w:rPr>
        <w:instrText xml:space="preserve"> ADDIN EN.CITE </w:instrText>
      </w:r>
      <w:r w:rsidR="00BA66BB">
        <w:rPr>
          <w:rFonts w:asciiTheme="majorHAnsi" w:hAnsiTheme="majorHAnsi" w:cstheme="majorHAnsi"/>
          <w:iCs/>
          <w:sz w:val="28"/>
          <w:szCs w:val="28"/>
        </w:rPr>
        <w:fldChar w:fldCharType="begin">
          <w:fldData xml:space="preserve">PEVuZE5vdGU+PENpdGU+PEF1dGhvcj5LYW5la288L0F1dGhvcj48WWVhcj4yMDA2PC9ZZWFyPjxS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</w:fldData>
        </w:fldChar>
      </w:r>
      <w:r w:rsidR="00BA66BB" w:rsidRPr="00BA66BB">
        <w:rPr>
          <w:rFonts w:asciiTheme="majorHAnsi" w:hAnsiTheme="majorHAnsi" w:cstheme="majorHAnsi"/>
          <w:iCs/>
          <w:sz w:val="28"/>
          <w:szCs w:val="28"/>
          <w:lang w:val="vi-VN"/>
        </w:rPr>
        <w:instrText xml:space="preserve"> ADDIN EN.CITE.DATA </w:instrText>
      </w:r>
      <w:r w:rsidR="00BA66BB">
        <w:rPr>
          <w:rFonts w:asciiTheme="majorHAnsi" w:hAnsiTheme="majorHAnsi" w:cstheme="majorHAnsi"/>
          <w:iCs/>
          <w:sz w:val="28"/>
          <w:szCs w:val="28"/>
        </w:rPr>
      </w:r>
      <w:r w:rsidR="00BA66BB">
        <w:rPr>
          <w:rFonts w:asciiTheme="majorHAnsi" w:hAnsiTheme="majorHAnsi" w:cstheme="majorHAnsi"/>
          <w:iCs/>
          <w:sz w:val="28"/>
          <w:szCs w:val="28"/>
        </w:rPr>
        <w:fldChar w:fldCharType="end"/>
      </w:r>
      <w:r w:rsidRPr="00815853">
        <w:rPr>
          <w:rFonts w:asciiTheme="majorHAnsi" w:hAnsiTheme="majorHAnsi" w:cstheme="majorHAnsi"/>
          <w:iCs/>
          <w:sz w:val="28"/>
          <w:szCs w:val="28"/>
        </w:rPr>
      </w:r>
      <w:r w:rsidRPr="00815853">
        <w:rPr>
          <w:rFonts w:asciiTheme="majorHAnsi" w:hAnsiTheme="majorHAnsi" w:cstheme="majorHAnsi"/>
          <w:iCs/>
          <w:sz w:val="28"/>
          <w:szCs w:val="28"/>
        </w:rPr>
        <w:fldChar w:fldCharType="separate"/>
      </w:r>
      <w:r w:rsidR="00BA66BB" w:rsidRPr="00BA66BB">
        <w:rPr>
          <w:rFonts w:asciiTheme="majorHAnsi" w:hAnsiTheme="majorHAnsi" w:cstheme="majorHAnsi"/>
          <w:iCs/>
          <w:noProof/>
          <w:sz w:val="28"/>
          <w:szCs w:val="28"/>
          <w:lang w:val="vi-VN"/>
        </w:rPr>
        <w:t>[65]</w:t>
      </w:r>
      <w:r w:rsidRPr="00815853">
        <w:rPr>
          <w:rFonts w:asciiTheme="majorHAnsi" w:hAnsiTheme="majorHAnsi" w:cstheme="majorHAnsi"/>
          <w:iCs/>
          <w:sz w:val="28"/>
          <w:szCs w:val="28"/>
        </w:rPr>
        <w:fldChar w:fldCharType="end"/>
      </w:r>
      <w:r w:rsidRPr="00815853">
        <w:rPr>
          <w:rFonts w:asciiTheme="majorHAnsi" w:hAnsiTheme="majorHAnsi" w:cstheme="majorHAnsi"/>
          <w:iCs/>
          <w:sz w:val="28"/>
          <w:szCs w:val="28"/>
          <w:lang w:val="vi-VN"/>
        </w:rPr>
        <w:t xml:space="preserve">, </w:t>
      </w:r>
      <w:r w:rsidRPr="00815853">
        <w:rPr>
          <w:rFonts w:asciiTheme="majorHAnsi" w:hAnsiTheme="majorHAnsi" w:cstheme="majorHAnsi"/>
          <w:iCs/>
          <w:sz w:val="28"/>
          <w:szCs w:val="28"/>
        </w:rPr>
        <w:fldChar w:fldCharType="begin"/>
      </w:r>
      <w:r w:rsidR="00BA66BB" w:rsidRPr="00BA66BB">
        <w:rPr>
          <w:rFonts w:asciiTheme="majorHAnsi" w:hAnsiTheme="majorHAnsi" w:cstheme="majorHAnsi"/>
          <w:iCs/>
          <w:sz w:val="28"/>
          <w:szCs w:val="28"/>
          <w:lang w:val="vi-VN"/>
        </w:rPr>
        <w:instrText xml:space="preserve"> ADDIN EN.CITE &lt;EndNote&gt;&lt;Cite&gt;&lt;Author&gt;Kaneko&lt;/Author&gt;&lt;Year&gt;2011&lt;/Year&gt;&lt;RecNum&gt;70&lt;/RecNum&gt;&lt;DisplayText&gt;[64]&lt;/DisplayText&gt;&lt;record&gt;&lt;rec-number&gt;70&lt;/rec-number&gt;&lt;foreign-keys&gt;&lt;key app="EN" db-id="2x5z0f9spsv222exds6xsad9aaev2d5wpsz0" timestamp="1500475389"&gt;70&lt;/key&gt;&lt;/foreign-keys&gt;&lt;ref-type name="Journal Article"&gt;17&lt;/ref-type&gt;&lt;contributors&gt;&lt;authors&gt;&lt;author&gt;Kaneko, T.&lt;/author&gt;&lt;/authors&gt;&lt;/contributors&gt;&lt;auth-address&gt;Department of Microbiology, Kanto Chemical Co., Inc.&lt;/auth-address&gt;&lt;titles&gt;&lt;title&gt;A study of culture-based easy identification system for Malassezia&lt;/title&gt;&lt;secondary-title&gt;Med Mycol J&lt;/secondary-title&gt;&lt;alt-title&gt;Medical mycology journal&lt;/alt-title&gt;&lt;/titles&gt;&lt;periodical&gt;&lt;full-title&gt;Med Mycol J&lt;/full-title&gt;&lt;abbr-1&gt;Medical mycology journal&lt;/abbr-1&gt;&lt;/periodical&gt;&lt;alt-periodical&gt;&lt;full-title&gt;Med Mycol J&lt;/full-title&gt;&lt;abbr-1&gt;Medical mycology journal&lt;/abbr-1&gt;&lt;/alt-periodical&gt;&lt;pages&gt;297-303&lt;/pages&gt;&lt;volume&gt;52&lt;/volume&gt;&lt;number&gt;4&lt;/number&gt;&lt;edition&gt;2011/11/30&lt;/edition&gt;&lt;keywords&gt;&lt;keyword&gt;Culture Media&lt;/keyword&gt;&lt;keyword&gt;Humans&lt;/keyword&gt;&lt;keyword&gt;Malassezia/*isolation &amp;amp; purification&lt;/keyword&gt;&lt;keyword&gt;Mycology/methods&lt;/keyword&gt;&lt;/keywords&gt;&lt;dates&gt;&lt;year&gt;2011&lt;/year&gt;&lt;/dates&gt;&lt;accession-num&gt;22123328&lt;/accession-num&gt;&lt;urls&gt;&lt;/urls&gt;&lt;remote-database-provider&gt;NLM&lt;/remote-database-provider&gt;&lt;language&gt;jpn&lt;/language&gt;&lt;/record&gt;&lt;/Cite&gt;&lt;/EndNote&gt;</w:instrText>
      </w:r>
      <w:r w:rsidRPr="00815853">
        <w:rPr>
          <w:rFonts w:asciiTheme="majorHAnsi" w:hAnsiTheme="majorHAnsi" w:cstheme="majorHAnsi"/>
          <w:iCs/>
          <w:sz w:val="28"/>
          <w:szCs w:val="28"/>
        </w:rPr>
        <w:fldChar w:fldCharType="separate"/>
      </w:r>
      <w:r w:rsidR="00BA66BB" w:rsidRPr="00BA66BB">
        <w:rPr>
          <w:rFonts w:asciiTheme="majorHAnsi" w:hAnsiTheme="majorHAnsi" w:cstheme="majorHAnsi"/>
          <w:iCs/>
          <w:noProof/>
          <w:sz w:val="28"/>
          <w:szCs w:val="28"/>
          <w:lang w:val="vi-VN"/>
        </w:rPr>
        <w:t>[64]</w:t>
      </w:r>
      <w:r w:rsidRPr="00815853">
        <w:rPr>
          <w:rFonts w:asciiTheme="majorHAnsi" w:hAnsiTheme="majorHAnsi" w:cstheme="majorHAnsi"/>
          <w:iCs/>
          <w:sz w:val="28"/>
          <w:szCs w:val="28"/>
        </w:rPr>
        <w:fldChar w:fldCharType="end"/>
      </w:r>
      <w:r w:rsidRPr="00815853">
        <w:rPr>
          <w:rFonts w:asciiTheme="majorHAnsi" w:hAnsiTheme="majorHAnsi" w:cstheme="majorHAnsi"/>
          <w:iCs/>
          <w:sz w:val="28"/>
          <w:szCs w:val="28"/>
          <w:lang w:val="vi-VN"/>
        </w:rPr>
        <w:t>.</w:t>
      </w:r>
    </w:p>
    <w:p w:rsidR="007A1E05" w:rsidRPr="00815853" w:rsidRDefault="007A1E05" w:rsidP="007A1E05">
      <w:pPr>
        <w:pStyle w:val="BA0"/>
        <w:jc w:val="both"/>
        <w:sectPr w:rsidR="007A1E05" w:rsidRPr="00815853" w:rsidSect="00CE68A8">
          <w:headerReference w:type="default" r:id="rId26"/>
          <w:footnotePr>
            <w:numFmt w:val="chicago"/>
          </w:footnotePr>
          <w:type w:val="continuous"/>
          <w:pgSz w:w="11909" w:h="16834" w:code="9"/>
          <w:pgMar w:top="1985" w:right="1134" w:bottom="1701" w:left="1985" w:header="964" w:footer="720" w:gutter="0"/>
          <w:cols w:space="720"/>
          <w:docGrid w:linePitch="360"/>
        </w:sectPr>
      </w:pPr>
    </w:p>
    <w:p w:rsidR="007A1E05" w:rsidRPr="00815853" w:rsidRDefault="008706D6" w:rsidP="007A1E05">
      <w:pPr>
        <w:pStyle w:val="BA0"/>
      </w:pPr>
      <w:bookmarkStart w:id="147" w:name="_Toc499483934"/>
      <w:r w:rsidRPr="00815853">
        <w:lastRenderedPageBreak/>
        <w:t>Bảng 1.</w:t>
      </w:r>
      <w:r w:rsidR="007A1E05" w:rsidRPr="00815853">
        <w:fldChar w:fldCharType="begin"/>
      </w:r>
      <w:r w:rsidR="007A1E05" w:rsidRPr="00815853">
        <w:instrText xml:space="preserve"> SEQ Bảng_1. \* ARABIC </w:instrText>
      </w:r>
      <w:r w:rsidR="007A1E05" w:rsidRPr="00815853">
        <w:fldChar w:fldCharType="separate"/>
      </w:r>
      <w:r w:rsidR="002D340F">
        <w:rPr>
          <w:noProof/>
        </w:rPr>
        <w:t>4</w:t>
      </w:r>
      <w:r w:rsidR="007A1E05" w:rsidRPr="00815853">
        <w:fldChar w:fldCharType="end"/>
      </w:r>
      <w:r w:rsidR="007A1E05" w:rsidRPr="00815853">
        <w:t xml:space="preserve">. Đặc điểm kiểu hình của 14 loài </w:t>
      </w:r>
      <w:r w:rsidR="007A1E05" w:rsidRPr="00815853">
        <w:rPr>
          <w:i/>
        </w:rPr>
        <w:t>Malassezia</w:t>
      </w:r>
      <w:r w:rsidR="007A1E05" w:rsidRPr="00815853">
        <w:t xml:space="preserve">  dựa trên đặc tính sinh lý và sinh hóa</w:t>
      </w:r>
      <w:bookmarkEnd w:id="147"/>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709"/>
        <w:gridCol w:w="708"/>
        <w:gridCol w:w="708"/>
        <w:gridCol w:w="708"/>
        <w:gridCol w:w="1134"/>
        <w:gridCol w:w="1278"/>
        <w:gridCol w:w="1244"/>
        <w:gridCol w:w="1035"/>
        <w:gridCol w:w="1549"/>
        <w:gridCol w:w="1391"/>
        <w:gridCol w:w="883"/>
        <w:gridCol w:w="1145"/>
      </w:tblGrid>
      <w:tr w:rsidR="007A1E05" w:rsidRPr="00815853" w:rsidTr="007A1E05">
        <w:trPr>
          <w:jc w:val="center"/>
        </w:trPr>
        <w:tc>
          <w:tcPr>
            <w:tcW w:w="572" w:type="pct"/>
            <w:vMerge w:val="restart"/>
            <w:vAlign w:val="center"/>
          </w:tcPr>
          <w:p w:rsidR="007A1E05" w:rsidRPr="00815853" w:rsidRDefault="007A1E05" w:rsidP="007A1E05">
            <w:pPr>
              <w:spacing w:line="336" w:lineRule="auto"/>
              <w:ind w:left="-57" w:right="-57"/>
              <w:jc w:val="both"/>
              <w:rPr>
                <w:rFonts w:asciiTheme="majorHAnsi" w:hAnsiTheme="majorHAnsi" w:cstheme="majorHAnsi"/>
                <w:bCs/>
                <w:sz w:val="20"/>
                <w:szCs w:val="20"/>
              </w:rPr>
            </w:pPr>
            <w:r w:rsidRPr="00815853">
              <w:rPr>
                <w:rFonts w:asciiTheme="majorHAnsi" w:hAnsiTheme="majorHAnsi" w:cstheme="majorHAnsi"/>
                <w:b/>
                <w:bCs/>
                <w:sz w:val="20"/>
                <w:szCs w:val="20"/>
              </w:rPr>
              <w:t xml:space="preserve">Loài </w:t>
            </w:r>
            <w:r w:rsidRPr="00815853">
              <w:rPr>
                <w:rFonts w:asciiTheme="majorHAnsi" w:hAnsiTheme="majorHAnsi" w:cstheme="majorHAnsi"/>
                <w:b/>
                <w:bCs/>
                <w:i/>
                <w:sz w:val="20"/>
                <w:szCs w:val="20"/>
              </w:rPr>
              <w:t>Malassezia</w:t>
            </w:r>
          </w:p>
        </w:tc>
        <w:tc>
          <w:tcPr>
            <w:tcW w:w="1004" w:type="pct"/>
            <w:gridSpan w:val="4"/>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Môi trường phát triển</w:t>
            </w:r>
          </w:p>
        </w:tc>
        <w:tc>
          <w:tcPr>
            <w:tcW w:w="3018" w:type="pct"/>
            <w:gridSpan w:val="7"/>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Kết quả kiểm tra</w:t>
            </w:r>
          </w:p>
        </w:tc>
        <w:tc>
          <w:tcPr>
            <w:tcW w:w="406" w:type="pct"/>
            <w:vMerge w:val="restar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Tài liệu</w:t>
            </w:r>
          </w:p>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tham khảo</w:t>
            </w:r>
          </w:p>
        </w:tc>
      </w:tr>
      <w:tr w:rsidR="007A1E05" w:rsidRPr="00815853" w:rsidTr="007A1E05">
        <w:trPr>
          <w:jc w:val="center"/>
        </w:trPr>
        <w:tc>
          <w:tcPr>
            <w:tcW w:w="572" w:type="pct"/>
            <w:vMerge/>
            <w:vAlign w:val="center"/>
          </w:tcPr>
          <w:p w:rsidR="007A1E05" w:rsidRPr="00815853" w:rsidRDefault="007A1E05" w:rsidP="007A1E05">
            <w:pPr>
              <w:spacing w:line="336" w:lineRule="auto"/>
              <w:ind w:left="-57" w:right="-57"/>
              <w:jc w:val="both"/>
              <w:rPr>
                <w:rFonts w:asciiTheme="majorHAnsi" w:hAnsiTheme="majorHAnsi" w:cstheme="majorHAnsi"/>
                <w:bCs/>
                <w:sz w:val="20"/>
                <w:szCs w:val="20"/>
              </w:rPr>
            </w:pPr>
          </w:p>
        </w:tc>
        <w:tc>
          <w:tcPr>
            <w:tcW w:w="251" w:type="pct"/>
            <w:vMerge w:val="restart"/>
            <w:vAlign w:val="center"/>
          </w:tcPr>
          <w:p w:rsidR="007A1E05" w:rsidRPr="00815853" w:rsidRDefault="007A1E05" w:rsidP="007A1E05">
            <w:pPr>
              <w:spacing w:line="360"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SDA</w:t>
            </w:r>
          </w:p>
          <w:p w:rsidR="007A1E05" w:rsidRPr="00815853" w:rsidRDefault="007A1E05" w:rsidP="007A1E05">
            <w:pPr>
              <w:spacing w:line="360"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32 °C</w:t>
            </w:r>
          </w:p>
        </w:tc>
        <w:tc>
          <w:tcPr>
            <w:tcW w:w="753" w:type="pct"/>
            <w:gridSpan w:val="3"/>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mDA</w:t>
            </w:r>
          </w:p>
        </w:tc>
        <w:tc>
          <w:tcPr>
            <w:tcW w:w="1663" w:type="pct"/>
            <w:gridSpan w:val="4"/>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Tween</w:t>
            </w:r>
          </w:p>
        </w:tc>
        <w:tc>
          <w:tcPr>
            <w:tcW w:w="549" w:type="pct"/>
            <w:vMerge w:val="restart"/>
            <w:vAlign w:val="center"/>
          </w:tcPr>
          <w:p w:rsidR="007A1E05" w:rsidRPr="00815853" w:rsidRDefault="007A1E05" w:rsidP="007A1E05">
            <w:pPr>
              <w:spacing w:line="336" w:lineRule="auto"/>
              <w:ind w:left="-113" w:right="-57"/>
              <w:jc w:val="center"/>
              <w:rPr>
                <w:rFonts w:asciiTheme="majorHAnsi" w:hAnsiTheme="majorHAnsi" w:cstheme="majorHAnsi"/>
                <w:b/>
                <w:bCs/>
                <w:sz w:val="20"/>
                <w:szCs w:val="20"/>
              </w:rPr>
            </w:pPr>
            <w:r w:rsidRPr="00815853">
              <w:rPr>
                <w:rFonts w:asciiTheme="majorHAnsi" w:hAnsiTheme="majorHAnsi" w:cstheme="majorHAnsi"/>
                <w:b/>
                <w:bCs/>
                <w:sz w:val="20"/>
                <w:szCs w:val="20"/>
              </w:rPr>
              <w:t>Cremophor EL</w:t>
            </w:r>
          </w:p>
        </w:tc>
        <w:tc>
          <w:tcPr>
            <w:tcW w:w="493" w:type="pct"/>
            <w:vMerge w:val="restart"/>
            <w:vAlign w:val="center"/>
          </w:tcPr>
          <w:p w:rsidR="007A1E05" w:rsidRPr="00815853" w:rsidRDefault="007A1E05" w:rsidP="007A1E05">
            <w:pPr>
              <w:spacing w:line="336" w:lineRule="auto"/>
              <w:ind w:left="-113" w:right="-57"/>
              <w:jc w:val="center"/>
              <w:rPr>
                <w:rFonts w:asciiTheme="majorHAnsi" w:hAnsiTheme="majorHAnsi" w:cstheme="majorHAnsi"/>
                <w:b/>
                <w:bCs/>
                <w:sz w:val="20"/>
                <w:szCs w:val="20"/>
              </w:rPr>
            </w:pPr>
            <w:r w:rsidRPr="00815853">
              <w:rPr>
                <w:rFonts w:asciiTheme="majorHAnsi" w:hAnsiTheme="majorHAnsi" w:cstheme="majorHAnsi"/>
                <w:b/>
                <w:bCs/>
                <w:sz w:val="20"/>
                <w:szCs w:val="20"/>
              </w:rPr>
              <w:t>β Glucosidase</w:t>
            </w:r>
          </w:p>
        </w:tc>
        <w:tc>
          <w:tcPr>
            <w:tcW w:w="313" w:type="pct"/>
            <w:vMerge w:val="restart"/>
            <w:vAlign w:val="center"/>
          </w:tcPr>
          <w:p w:rsidR="007A1E05" w:rsidRPr="00815853" w:rsidRDefault="000A5592" w:rsidP="007A1E05">
            <w:pPr>
              <w:spacing w:line="336" w:lineRule="auto"/>
              <w:ind w:left="-113" w:right="-57"/>
              <w:jc w:val="center"/>
              <w:rPr>
                <w:rFonts w:asciiTheme="majorHAnsi" w:hAnsiTheme="majorHAnsi" w:cstheme="majorHAnsi"/>
                <w:b/>
                <w:bCs/>
                <w:sz w:val="20"/>
                <w:szCs w:val="20"/>
              </w:rPr>
            </w:pPr>
            <w:r>
              <w:rPr>
                <w:rFonts w:asciiTheme="majorHAnsi" w:hAnsiTheme="majorHAnsi" w:cstheme="majorHAnsi"/>
                <w:b/>
                <w:bCs/>
                <w:sz w:val="20"/>
                <w:szCs w:val="20"/>
              </w:rPr>
              <w:t>Catalase</w:t>
            </w:r>
          </w:p>
        </w:tc>
        <w:tc>
          <w:tcPr>
            <w:tcW w:w="406" w:type="pct"/>
            <w:vMerge/>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p>
        </w:tc>
      </w:tr>
      <w:tr w:rsidR="007A1E05" w:rsidRPr="00815853" w:rsidTr="007A1E05">
        <w:trPr>
          <w:jc w:val="center"/>
        </w:trPr>
        <w:tc>
          <w:tcPr>
            <w:tcW w:w="572" w:type="pct"/>
            <w:vMerge/>
            <w:vAlign w:val="center"/>
          </w:tcPr>
          <w:p w:rsidR="007A1E05" w:rsidRPr="00815853" w:rsidRDefault="007A1E05" w:rsidP="007A1E05">
            <w:pPr>
              <w:spacing w:line="336" w:lineRule="auto"/>
              <w:ind w:left="-57" w:right="-57"/>
              <w:jc w:val="both"/>
              <w:rPr>
                <w:rFonts w:asciiTheme="majorHAnsi" w:hAnsiTheme="majorHAnsi" w:cstheme="majorHAnsi"/>
                <w:bCs/>
                <w:sz w:val="20"/>
                <w:szCs w:val="20"/>
              </w:rPr>
            </w:pPr>
          </w:p>
        </w:tc>
        <w:tc>
          <w:tcPr>
            <w:tcW w:w="251" w:type="pct"/>
            <w:vMerge/>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32 °C</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37 °C</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40 °C</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Tween 20</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Tween 40</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Tween 60</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
                <w:bCs/>
                <w:sz w:val="20"/>
                <w:szCs w:val="20"/>
              </w:rPr>
            </w:pPr>
            <w:r w:rsidRPr="00815853">
              <w:rPr>
                <w:rFonts w:asciiTheme="majorHAnsi" w:hAnsiTheme="majorHAnsi" w:cstheme="majorHAnsi"/>
                <w:b/>
                <w:bCs/>
                <w:sz w:val="20"/>
                <w:szCs w:val="20"/>
              </w:rPr>
              <w:t>Tween 80</w:t>
            </w:r>
          </w:p>
        </w:tc>
        <w:tc>
          <w:tcPr>
            <w:tcW w:w="549" w:type="pct"/>
            <w:vMerge/>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p>
        </w:tc>
        <w:tc>
          <w:tcPr>
            <w:tcW w:w="493" w:type="pct"/>
            <w:vMerge/>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p>
        </w:tc>
        <w:tc>
          <w:tcPr>
            <w:tcW w:w="313" w:type="pct"/>
            <w:vMerge/>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p>
        </w:tc>
        <w:tc>
          <w:tcPr>
            <w:tcW w:w="406" w:type="pct"/>
            <w:vMerge/>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furfur</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 IGP</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 IGP</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 IGP</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Pr="00815853">
              <w:rPr>
                <w:rFonts w:asciiTheme="majorHAnsi" w:hAnsiTheme="majorHAnsi" w:cstheme="majorHAnsi"/>
                <w:bCs/>
                <w:sz w:val="20"/>
                <w:szCs w:val="20"/>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[6]</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 xml:space="preserve">M. sympodialis      </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Pr="00815853">
              <w:rPr>
                <w:rFonts w:asciiTheme="majorHAnsi" w:hAnsiTheme="majorHAnsi" w:cstheme="majorHAnsi"/>
                <w:bCs/>
                <w:sz w:val="20"/>
                <w:szCs w:val="20"/>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[6]</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globosa</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Pr="00815853">
              <w:rPr>
                <w:rFonts w:asciiTheme="majorHAnsi" w:hAnsiTheme="majorHAnsi" w:cstheme="majorHAnsi"/>
                <w:bCs/>
                <w:sz w:val="20"/>
                <w:szCs w:val="20"/>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[6]</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restricta</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Pr="00815853">
              <w:rPr>
                <w:rFonts w:asciiTheme="majorHAnsi" w:hAnsiTheme="majorHAnsi" w:cstheme="majorHAnsi"/>
                <w:bCs/>
                <w:sz w:val="20"/>
                <w:szCs w:val="20"/>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[6]</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obtusa</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Pr="00815853">
              <w:rPr>
                <w:rFonts w:asciiTheme="majorHAnsi" w:hAnsiTheme="majorHAnsi" w:cstheme="majorHAnsi"/>
                <w:bCs/>
                <w:sz w:val="20"/>
                <w:szCs w:val="20"/>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[6]</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slooffiae</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Pr="00815853">
              <w:rPr>
                <w:rFonts w:asciiTheme="majorHAnsi" w:hAnsiTheme="majorHAnsi" w:cstheme="majorHAnsi"/>
                <w:bCs/>
                <w:sz w:val="20"/>
                <w:szCs w:val="20"/>
              </w:rPr>
              <w:instrText xml:space="preserve"> ADDIN EN.CITE &lt;EndNote&gt;&lt;Cite&gt;&lt;Author&gt;Gueho&lt;/Author&gt;&lt;Year&gt;1996&lt;/Year&gt;&lt;RecNum&gt;6&lt;/RecNum&gt;&lt;DisplayText&gt;[6]&lt;/DisplayText&gt;&lt;record&gt;&lt;rec-number&gt;6&lt;/rec-number&gt;&lt;foreign-keys&gt;&lt;key app="EN" db-id="2x5z0f9spsv222exds6xsad9aaev2d5wpsz0" timestamp="1500443534"&gt;6&lt;/key&gt;&lt;/foreign-keys&gt;&lt;ref-type name="Journal Article"&gt;17&lt;/ref-type&gt;&lt;contributors&gt;&lt;authors&gt;&lt;author&gt;Gueho, E.&lt;/author&gt;&lt;author&gt;Midgley, G.&lt;/author&gt;&lt;author&gt;Guillot, J.&lt;/author&gt;&lt;/authors&gt;&lt;/contributors&gt;&lt;auth-address&gt;Unite de Mycologie, Institut Pasteur, Paris, France.&lt;/auth-address&gt;&lt;titles&gt;&lt;title&gt;The genus Malassezia with description of four new species&lt;/title&gt;&lt;secondary-title&gt;Antonie Van Leeuwenhoek&lt;/secondary-title&gt;&lt;alt-title&gt;Antonie van Leeuwenhoek&lt;/alt-title&gt;&lt;/titles&gt;&lt;periodical&gt;&lt;full-title&gt;Antonie Van Leeuwenhoek&lt;/full-title&gt;&lt;abbr-1&gt;Antonie van Leeuwenhoek&lt;/abbr-1&gt;&lt;/periodical&gt;&lt;alt-periodical&gt;&lt;full-title&gt;Antonie Van Leeuwenhoek&lt;/full-title&gt;&lt;abbr-1&gt;Antonie van Leeuwenhoek&lt;/abbr-1&gt;&lt;/alt-periodical&gt;&lt;pages&gt;337-55&lt;/pages&gt;&lt;volume&gt;69&lt;/volume&gt;&lt;number&gt;4&lt;/number&gt;&lt;edition&gt;1996/05/01&lt;/edition&gt;&lt;keywords&gt;&lt;keyword&gt;Catalase/metabolism&lt;/keyword&gt;&lt;keyword&gt;Cell Division&lt;/keyword&gt;&lt;keyword&gt;*Classification&lt;/keyword&gt;&lt;keyword&gt;Fungi/classification&lt;/keyword&gt;&lt;keyword&gt;Glucose/metabolism&lt;/keyword&gt;&lt;keyword&gt;Malassezia/enzymology/*genetics/ultrastructure&lt;/keyword&gt;&lt;keyword&gt;Microscopy, Electron, Scanning&lt;/keyword&gt;&lt;keyword&gt;Polysorbates/metabolism&lt;/keyword&gt;&lt;keyword&gt;Purines/analysis&lt;/keyword&gt;&lt;keyword&gt;Pyrimidines/analysis&lt;/keyword&gt;&lt;keyword&gt;RNA, Ribosomal/analysis/chemistry&lt;/keyword&gt;&lt;keyword&gt;Temperature&lt;/keyword&gt;&lt;/keywords&gt;&lt;dates&gt;&lt;year&gt;1996&lt;/year&gt;&lt;pub-dates&gt;&lt;date&gt;May&lt;/date&gt;&lt;/pub-dates&gt;&lt;/dates&gt;&lt;isbn&gt;0003-6072 (Print)&amp;#xD;0003-6072&lt;/isbn&gt;&lt;accession-num&gt;8836432&lt;/accession-num&gt;&lt;urls&gt;&lt;/urls&gt;&lt;remote-database-provider&gt;NLM&lt;/remote-database-provider&gt;&lt;language&gt;eng&lt;/language&gt;&lt;/record&gt;&lt;/Cite&gt;&lt;/EndNote&gt;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[6]</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dermatis</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NE</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00BA66BB">
              <w:rPr>
                <w:rFonts w:asciiTheme="majorHAnsi" w:hAnsiTheme="majorHAnsi" w:cstheme="majorHAnsi"/>
                <w:bCs/>
                <w:sz w:val="20"/>
                <w:szCs w:val="20"/>
              </w:rPr>
              <w:instrText xml:space="preserve"> ADDIN EN.CITE &lt;EndNote&gt;&lt;Cite&gt;&lt;Author&gt;Shuster&lt;/Author&gt;&lt;Year&gt;1984&lt;/Year&gt;&lt;RecNum&gt;30&lt;/RecNum&gt;&lt;DisplayText&gt;[66]&lt;/DisplayText&gt;&lt;record&gt;&lt;rec-number&gt;30&lt;/rec-number&gt;&lt;foreign-keys&gt;&lt;key app="EN" db-id="2x5z0f9spsv222exds6xsad9aaev2d5wpsz0" timestamp="1500460346"&gt;30&lt;/key&gt;&lt;/foreign-keys&gt;&lt;ref-type name="Journal Article"&gt;17&lt;/ref-type&gt;&lt;contributors&gt;&lt;authors&gt;&lt;author&gt;Shuster, S.&lt;/author&gt;&lt;/authors&gt;&lt;/contributors&gt;&lt;titles&gt;&lt;title&gt;The aetiology of dandruff and the mode of action of therapeutic agents&lt;/title&gt;&lt;secondary-title&gt;Br J Dermatol&lt;/secondary-title&gt;&lt;alt-title&gt;The British journal of dermatology&lt;/alt-title&gt;&lt;/titles&gt;&lt;periodical&gt;&lt;full-title&gt;Br J Dermatol&lt;/full-title&gt;&lt;abbr-1&gt;The British journal of dermatology&lt;/abbr-1&gt;&lt;/periodical&gt;&lt;alt-periodical&gt;&lt;full-title&gt;Br J Dermatol&lt;/full-title&gt;&lt;abbr-1&gt;The British journal of dermatology&lt;/abbr-1&gt;&lt;/alt-periodical&gt;&lt;pages&gt;235-42&lt;/pages&gt;&lt;volume&gt;111&lt;/volume&gt;&lt;number&gt;2&lt;/number&gt;&lt;edition&gt;1984/08/01&lt;/edition&gt;&lt;keywords&gt;&lt;keyword&gt;Antifungal Agents/therapeutic use&lt;/keyword&gt;&lt;keyword&gt;Cell Division&lt;/keyword&gt;&lt;keyword&gt;Dermatitis, Seborrheic/drug therapy/*etiology/microbiology&lt;/keyword&gt;&lt;keyword&gt;Dermatomycoses/complications&lt;/keyword&gt;&lt;keyword&gt;Epidermis/pathology&lt;/keyword&gt;&lt;keyword&gt;Humans&lt;/keyword&gt;&lt;keyword&gt;Malassezia&lt;/keyword&gt;&lt;keyword&gt;Scalp/pathology&lt;/keyword&gt;&lt;keyword&gt;Scalp Dermatoses/drug therapy/*etiology/microbiology&lt;/keyword&gt;&lt;/keywords&gt;&lt;dates&gt;&lt;year&gt;1984&lt;/year&gt;&lt;pub-dates&gt;&lt;date&gt;Aug&lt;/date&gt;&lt;/pub-dates&gt;&lt;/dates&gt;&lt;isbn&gt;0007-0963 (Print)&amp;#xD;0007-0963&lt;/isbn&gt;&lt;accession-num&gt;6235835&lt;/accession-num&gt;&lt;urls&gt;&lt;related-urls&gt;&lt;url&gt;http://onlinelibrary.wiley.com/doi/10.1111/j.1365-2133.1984.tb04050.x/abstract?systemMessage=Wiley+Online+Library+usage+report+download+page+will+be+unavailable+on+Friday+24th+November+2017+at+21%3A00+EST+%2F+02.00+GMT+%2F+10%3A00+SGT+%28Saturday+25th+Nov+for+SGT+&lt;/url&gt;&lt;/related-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00BA66BB">
              <w:rPr>
                <w:rFonts w:asciiTheme="majorHAnsi" w:hAnsiTheme="majorHAnsi" w:cstheme="majorHAnsi"/>
                <w:bCs/>
                <w:noProof/>
                <w:sz w:val="20"/>
                <w:szCs w:val="20"/>
              </w:rPr>
              <w:t>[66]</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japonica</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NE</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NE</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00BA66BB">
              <w:rPr>
                <w:rFonts w:asciiTheme="majorHAnsi" w:hAnsiTheme="majorHAnsi" w:cstheme="majorHAnsi"/>
                <w:bCs/>
                <w:sz w:val="20"/>
                <w:szCs w:val="20"/>
              </w:rPr>
              <w:instrText xml:space="preserve"> ADDIN EN.CITE &lt;EndNote&gt;&lt;Cite&gt;&lt;Author&gt;Shparago&lt;/Author&gt;&lt;Year&gt;1995&lt;/Year&gt;&lt;RecNum&gt;129&lt;/RecNum&gt;&lt;DisplayText&gt;[67]&lt;/DisplayText&gt;&lt;record&gt;&lt;rec-number&gt;129&lt;/rec-number&gt;&lt;foreign-keys&gt;&lt;key app="EN" db-id="2x5z0f9spsv222exds6xsad9aaev2d5wpsz0" timestamp="1500485552"&gt;129&lt;/key&gt;&lt;/foreign-keys&gt;&lt;ref-type name="Journal Article"&gt;17&lt;/ref-type&gt;&lt;contributors&gt;&lt;authors&gt;&lt;author&gt;Shparago, N. I.&lt;/author&gt;&lt;author&gt;Bruno, P. P.&lt;/author&gt;&lt;author&gt;Bennett, J.&lt;/author&gt;&lt;/authors&gt;&lt;/contributors&gt;&lt;auth-address&gt;Department of Medicine, Tripler Army Medical Center, Tripler AMC, Hawaii 96859-5000, USA.&lt;/auth-address&gt;&lt;titles&gt;&lt;title&gt;Systemic Malassezia furfur infection in an adult receiving total parenteral nutrition&lt;/title&gt;&lt;secondary-title&gt;J Am Osteopath Assoc&lt;/secondary-title&gt;&lt;alt-title&gt;The Journal of the American Osteopathic Association&lt;/alt-title&gt;&lt;/titles&gt;&lt;periodical&gt;&lt;full-title&gt;J Am Osteopath Assoc&lt;/full-title&gt;&lt;abbr-1&gt;The Journal of the American Osteopathic Association&lt;/abbr-1&gt;&lt;/periodical&gt;&lt;alt-periodical&gt;&lt;full-title&gt;J Am Osteopath Assoc&lt;/full-title&gt;&lt;abbr-1&gt;The Journal of the American Osteopathic Association&lt;/abbr-1&gt;&lt;/alt-periodical&gt;&lt;pages&gt;375-7&lt;/pages&gt;&lt;volume&gt;95&lt;/volume&gt;&lt;number&gt;6&lt;/number&gt;&lt;edition&gt;1995/06/01&lt;/edition&gt;&lt;keywords&gt;&lt;keyword&gt;Adult&lt;/keyword&gt;&lt;keyword&gt;Amphotericin B/therapeutic use&lt;/keyword&gt;&lt;keyword&gt;Catheterization, Central Venous/adverse effects&lt;/keyword&gt;&lt;keyword&gt;Female&lt;/keyword&gt;&lt;keyword&gt;Fungemia/drug therapy/*etiology/microbiology&lt;/keyword&gt;&lt;keyword&gt;Humans&lt;/keyword&gt;&lt;keyword&gt;Hyperemesis Gravidarum/therapy&lt;/keyword&gt;&lt;keyword&gt;*Malassezia&lt;/keyword&gt;&lt;keyword&gt;Parenteral Nutrition, Total/*adverse effects&lt;/keyword&gt;&lt;keyword&gt;Pregnancy&lt;/keyword&gt;&lt;keyword&gt;Pregnancy Complications, Infectious/drug therapy/*etiology/microbiology&lt;/keyword&gt;&lt;keyword&gt;Pulmonary Embolism/microbiology&lt;/keyword&gt;&lt;/keywords&gt;&lt;dates&gt;&lt;year&gt;1995&lt;/year&gt;&lt;pub-dates&gt;&lt;date&gt;Jun&lt;/date&gt;&lt;/pub-dates&gt;&lt;/dates&gt;&lt;isbn&gt;0098-6151 (Print)&amp;#xD;0098-6151&lt;/isbn&gt;&lt;accession-num&gt;7615409&lt;/accession-num&gt;&lt;urls&gt;&lt;/urls&gt;&lt;remote-database-provider&gt;NLM&lt;/remote-database-provider&gt;&lt;language&gt;eng&lt;/language&gt;&lt;/record&gt;&lt;/Cite&gt;&lt;/EndNote&gt;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00BA66BB">
              <w:rPr>
                <w:rFonts w:asciiTheme="majorHAnsi" w:hAnsiTheme="majorHAnsi" w:cstheme="majorHAnsi"/>
                <w:bCs/>
                <w:noProof/>
                <w:sz w:val="20"/>
                <w:szCs w:val="20"/>
              </w:rPr>
              <w:t>[67]</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nana</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V</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V</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004E53E2" w:rsidRPr="00815853">
              <w:rPr>
                <w:rFonts w:asciiTheme="majorHAnsi" w:hAnsiTheme="majorHAnsi" w:cstheme="majorHAnsi"/>
                <w:bCs/>
                <w:sz w:val="20"/>
                <w:szCs w:val="20"/>
              </w:rPr>
              <w:instrText xml:space="preserve"> ADDIN EN.CITE &lt;EndNote&gt;&lt;Cite&gt;&lt;Author&gt;Hellgren&lt;/Author&gt;&lt;Year&gt;1983&lt;/Year&gt;&lt;RecNum&gt;32&lt;/RecNum&gt;&lt;DisplayText&gt;[35]&lt;/DisplayText&gt;&lt;record&gt;&lt;rec-number&gt;32&lt;/rec-number&gt;&lt;foreign-keys&gt;&lt;key app="EN" db-id="2x5z0f9spsv222exds6xsad9aaev2d5wpsz0" timestamp="1500460467"&gt;32&lt;/key&gt;&lt;/foreign-keys&gt;&lt;ref-type name="Journal Article"&gt;17&lt;/ref-type&gt;&lt;contributors&gt;&lt;authors&gt;&lt;author&gt;Hellgren, L.&lt;/author&gt;&lt;author&gt;Vincent, J.&lt;/author&gt;&lt;/authors&gt;&lt;/contributors&gt;&lt;titles&gt;&lt;title&gt;The incidence of tinea versicolor in central Sweden&lt;/title&gt;&lt;secondary-title&gt;J Med Microbiol&lt;/secondary-title&gt;&lt;alt-title&gt;Journal of medical microbiology&lt;/alt-title&gt;&lt;/titles&gt;&lt;periodical&gt;&lt;full-title&gt;J Med Microbiol&lt;/full-title&gt;&lt;abbr-1&gt;Journal of medical microbiology&lt;/abbr-1&gt;&lt;/periodical&gt;&lt;alt-periodical&gt;&lt;full-title&gt;J Med Microbiol&lt;/full-title&gt;&lt;abbr-1&gt;Journal of medical microbiology&lt;/abbr-1&gt;&lt;/alt-periodical&gt;&lt;pages&gt;501-2&lt;/pages&gt;&lt;volume&gt;16&lt;/volume&gt;&lt;number&gt;4&lt;/number&gt;&lt;edition&gt;1983/11/01&lt;/edition&gt;&lt;keywords&gt;&lt;keyword&gt;Adult&lt;/keyword&gt;&lt;keyword&gt;Aged&lt;/keyword&gt;&lt;keyword&gt;Female&lt;/keyword&gt;&lt;keyword&gt;Humans&lt;/keyword&gt;&lt;keyword&gt;Male&lt;/keyword&gt;&lt;keyword&gt;Middle Aged&lt;/keyword&gt;&lt;keyword&gt;Sweden&lt;/keyword&gt;&lt;keyword&gt;Tinea Versicolor/*epidemiology&lt;/keyword&gt;&lt;/keywords&gt;&lt;dates&gt;&lt;year&gt;1983&lt;/year&gt;&lt;pub-dates&gt;&lt;date&gt;Nov&lt;/date&gt;&lt;/pub-dates&gt;&lt;/dates&gt;&lt;isbn&gt;0022-2615 (Print)&amp;#xD;0022-2615&lt;/isbn&gt;&lt;accession-num&gt;6644790&lt;/accession-num&gt;&lt;urls&gt;&lt;related-urls&gt;&lt;url&gt;http://www.microbiologyresearch.org/docserver/fulltext/jmm/16/4/medmicro-16-4-501.pdf?expires=1511566917&amp;amp;id=id&amp;amp;accname=guest&amp;amp;checksum=A875E01CD9B582DD2334F8FEF51CBEFA&lt;/url&gt;&lt;/related-urls&gt;&lt;/urls&gt;&lt;electronic-resource-num&gt;10.1099/00222615-16-4-501&lt;/electronic-resource-num&gt;&lt;remote-database-provider&gt;NLM&lt;/remote-database-provider&gt;&lt;language&gt;eng&lt;/language&gt;&lt;/record&gt;&lt;/Cite&gt;&lt;/EndNote&gt;</w:instrText>
            </w:r>
            <w:r w:rsidRPr="00815853">
              <w:rPr>
                <w:rFonts w:asciiTheme="majorHAnsi" w:hAnsiTheme="majorHAnsi" w:cstheme="majorHAnsi"/>
                <w:bCs/>
                <w:sz w:val="20"/>
                <w:szCs w:val="20"/>
              </w:rPr>
              <w:fldChar w:fldCharType="separate"/>
            </w:r>
            <w:r w:rsidR="00384FEB" w:rsidRPr="00815853">
              <w:rPr>
                <w:rFonts w:asciiTheme="majorHAnsi" w:hAnsiTheme="majorHAnsi" w:cstheme="majorHAnsi"/>
                <w:bCs/>
                <w:noProof/>
                <w:sz w:val="20"/>
                <w:szCs w:val="20"/>
              </w:rPr>
              <w:t>[35]</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yamatoensis</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NE</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NE</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004E53E2" w:rsidRPr="00815853">
              <w:rPr>
                <w:rFonts w:asciiTheme="majorHAnsi" w:hAnsiTheme="majorHAnsi" w:cstheme="majorHAnsi"/>
                <w:bCs/>
                <w:sz w:val="20"/>
                <w:szCs w:val="20"/>
              </w:rPr>
              <w:instrText xml:space="preserve"> ADDIN EN.CITE &lt;EndNote&gt;&lt;Cite&gt;&lt;Author&gt;Sugita&lt;/Author&gt;&lt;Year&gt;2004&lt;/Year&gt;&lt;RecNum&gt;117&lt;/RecNum&gt;&lt;DisplayText&gt;[10]&lt;/DisplayText&gt;&lt;record&gt;&lt;rec-number&gt;117&lt;/rec-number&gt;&lt;foreign-keys&gt;&lt;key app="EN" db-id="2x5z0f9spsv222exds6xsad9aaev2d5wpsz0" timestamp="1500478763"&gt;117&lt;/key&gt;&lt;/foreign-keys&gt;&lt;ref-type name="Journal Article"&gt;17&lt;/ref-type&gt;&lt;contributors&gt;&lt;authors&gt;&lt;author&gt;Sugita, Takashi&lt;/author&gt;&lt;author&gt;Tajima, Mami&lt;/author&gt;&lt;author&gt;Takashima, Masako&lt;/author&gt;&lt;author&gt;Amaya, Misato&lt;/author&gt;&lt;author&gt;Saito, Masuyoshi&lt;/author&gt;&lt;author&gt;Tsuboi, Ryoji&lt;/author&gt;&lt;author&gt;Nishikawa, Akemi&lt;/author&gt;&lt;/authors&gt;&lt;/contributors&gt;&lt;titles&gt;&lt;title&gt;A New Yeast, Malassezia yamatoensis, Isolated from a Patient with Seborrheic Dermatitis, and Its Distribution in Patients and Healthy Subjects&lt;/title&gt;&lt;secondary-title&gt;Microbiology and Immunology&lt;/secondary-title&gt;&lt;/titles&gt;&lt;periodical&gt;&lt;full-title&gt;Microbiology and Immunology&lt;/full-title&gt;&lt;/periodical&gt;&lt;pages&gt;579-583&lt;/pages&gt;&lt;volume&gt;48&lt;/volume&gt;&lt;number&gt;8&lt;/number&gt;&lt;keywords&gt;&lt;keyword&gt;malassezia yamatoensis&lt;/keyword&gt;&lt;keyword&gt;new species&lt;/keyword&gt;&lt;keyword&gt;seborrheic dermatitis&lt;/keyword&gt;&lt;keyword&gt;microflora&lt;/keyword&gt;&lt;/keywords&gt;&lt;dates&gt;&lt;year&gt;2004&lt;/year&gt;&lt;/dates&gt;&lt;isbn&gt;1348-0421&lt;/isbn&gt;&lt;urls&gt;&lt;related-urls&gt;&lt;url&gt;http://dx.doi.org/10.1111/j.1348-0421.2004.tb03554.x&lt;/url&gt;&lt;url&gt;http://onlinelibrary.wiley.com/store/10.1111/j.1348-0421.2004.tb03554.x/asset/mim03554.pdf?v=1&amp;amp;t=jaejijhy&amp;amp;s=60975e3a47be0baa926cde187f03605b9f17d11b&lt;/url&gt;&lt;/related-urls&gt;&lt;/urls&gt;&lt;electronic-resource-num&gt;10.1111/j.1348-0421.2004.tb03554.x&lt;/electronic-resource-num&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[10]</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equina</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815853">
              <w:rPr>
                <w:rFonts w:asciiTheme="majorHAnsi" w:hAnsiTheme="majorHAnsi" w:cstheme="majorHAnsi"/>
                <w:bCs/>
                <w:sz w:val="20"/>
                <w:szCs w:val="20"/>
              </w:rPr>
              <w:instrText xml:space="preserve"> ADDIN EN.CITE </w:instrText>
            </w:r>
            <w:r w:rsidR="004E53E2" w:rsidRPr="00815853">
              <w:rPr>
                <w:rFonts w:asciiTheme="majorHAnsi" w:hAnsiTheme="majorHAnsi" w:cstheme="majorHAnsi"/>
                <w:bCs/>
                <w:sz w:val="20"/>
                <w:szCs w:val="20"/>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815853">
              <w:rPr>
                <w:rFonts w:asciiTheme="majorHAnsi" w:hAnsiTheme="majorHAnsi" w:cstheme="majorHAnsi"/>
                <w:bCs/>
                <w:sz w:val="20"/>
                <w:szCs w:val="20"/>
              </w:rPr>
              <w:instrText xml:space="preserve"> ADDIN EN.CITE.DATA </w:instrText>
            </w:r>
            <w:r w:rsidR="004E53E2" w:rsidRPr="00815853">
              <w:rPr>
                <w:rFonts w:asciiTheme="majorHAnsi" w:hAnsiTheme="majorHAnsi" w:cstheme="majorHAnsi"/>
                <w:bCs/>
                <w:sz w:val="20"/>
                <w:szCs w:val="20"/>
              </w:rPr>
            </w:r>
            <w:r w:rsidR="004E53E2" w:rsidRPr="00815853">
              <w:rPr>
                <w:rFonts w:asciiTheme="majorHAnsi" w:hAnsiTheme="majorHAnsi" w:cstheme="majorHAnsi"/>
                <w:bCs/>
                <w:sz w:val="20"/>
                <w:szCs w:val="20"/>
              </w:rPr>
              <w:fldChar w:fldCharType="end"/>
            </w:r>
            <w:r w:rsidRPr="00815853">
              <w:rPr>
                <w:rFonts w:asciiTheme="majorHAnsi" w:hAnsiTheme="majorHAnsi" w:cstheme="majorHAnsi"/>
                <w:bCs/>
                <w:sz w:val="20"/>
                <w:szCs w:val="20"/>
              </w:rPr>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[12]</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caparae</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 IGP</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 IGP</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815853">
              <w:rPr>
                <w:rFonts w:asciiTheme="majorHAnsi" w:hAnsiTheme="majorHAnsi" w:cstheme="majorHAnsi"/>
                <w:bCs/>
                <w:sz w:val="20"/>
                <w:szCs w:val="20"/>
              </w:rPr>
              <w:instrText xml:space="preserve"> ADDIN EN.CITE </w:instrText>
            </w:r>
            <w:r w:rsidR="004E53E2" w:rsidRPr="00815853">
              <w:rPr>
                <w:rFonts w:asciiTheme="majorHAnsi" w:hAnsiTheme="majorHAnsi" w:cstheme="majorHAnsi"/>
                <w:bCs/>
                <w:sz w:val="20"/>
                <w:szCs w:val="20"/>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815853">
              <w:rPr>
                <w:rFonts w:asciiTheme="majorHAnsi" w:hAnsiTheme="majorHAnsi" w:cstheme="majorHAnsi"/>
                <w:bCs/>
                <w:sz w:val="20"/>
                <w:szCs w:val="20"/>
              </w:rPr>
              <w:instrText xml:space="preserve"> ADDIN EN.CITE.DATA </w:instrText>
            </w:r>
            <w:r w:rsidR="004E53E2" w:rsidRPr="00815853">
              <w:rPr>
                <w:rFonts w:asciiTheme="majorHAnsi" w:hAnsiTheme="majorHAnsi" w:cstheme="majorHAnsi"/>
                <w:bCs/>
                <w:sz w:val="20"/>
                <w:szCs w:val="20"/>
              </w:rPr>
            </w:r>
            <w:r w:rsidR="004E53E2" w:rsidRPr="00815853">
              <w:rPr>
                <w:rFonts w:asciiTheme="majorHAnsi" w:hAnsiTheme="majorHAnsi" w:cstheme="majorHAnsi"/>
                <w:bCs/>
                <w:sz w:val="20"/>
                <w:szCs w:val="20"/>
              </w:rPr>
              <w:fldChar w:fldCharType="end"/>
            </w:r>
            <w:r w:rsidRPr="00815853">
              <w:rPr>
                <w:rFonts w:asciiTheme="majorHAnsi" w:hAnsiTheme="majorHAnsi" w:cstheme="majorHAnsi"/>
                <w:bCs/>
                <w:sz w:val="20"/>
                <w:szCs w:val="20"/>
              </w:rPr>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[12]</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M. cuniculi</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r>
            <w:r w:rsidR="004E53E2" w:rsidRPr="00815853">
              <w:rPr>
                <w:rFonts w:asciiTheme="majorHAnsi" w:hAnsiTheme="majorHAnsi" w:cstheme="majorHAnsi"/>
                <w:bCs/>
                <w:sz w:val="20"/>
                <w:szCs w:val="20"/>
              </w:rPr>
              <w:instrText xml:space="preserve"> ADDIN EN.CITE &lt;EndNote&gt;&lt;Cite&gt;&lt;Author&gt;CabaÑes&lt;/Author&gt;&lt;Year&gt;2011&lt;/Year&gt;&lt;RecNum&gt;120&lt;/RecNum&gt;&lt;DisplayText&gt;[13]&lt;/DisplayText&gt;&lt;record&gt;&lt;rec-number&gt;120&lt;/rec-number&gt;&lt;foreign-keys&gt;&lt;key app="EN" db-id="2x5z0f9spsv222exds6xsad9aaev2d5wpsz0" timestamp="1500479082"&gt;120&lt;/key&gt;&lt;/foreign-keys&gt;&lt;ref-type name="Journal Article"&gt;17&lt;/ref-type&gt;&lt;contributors&gt;&lt;authors&gt;&lt;author&gt;CabaÑes, F. J.&lt;/author&gt;&lt;author&gt;Vega, S.&lt;/author&gt;&lt;author&gt;Castellá, G.&lt;/author&gt;&lt;/authors&gt;&lt;/contributors&gt;&lt;titles&gt;&lt;title&gt;Malassezia cuniculi sp. nov., a novel yeast species isolated from rabbit skin&lt;/title&gt;&lt;secondary-title&gt;Medical Mycology&lt;/secondary-title&gt;&lt;/titles&gt;&lt;periodical&gt;&lt;full-title&gt;Med Mycol&lt;/full-title&gt;&lt;abbr-1&gt;Medical mycology&lt;/abbr-1&gt;&lt;/periodical&gt;&lt;pages&gt;40-48&lt;/pages&gt;&lt;volume&gt;49&lt;/volume&gt;&lt;number&gt;1&lt;/number&gt;&lt;dates&gt;&lt;year&gt;2011&lt;/year&gt;&lt;/dates&gt;&lt;isbn&gt;1369-3786&lt;/isbn&gt;&lt;urls&gt;&lt;related-urls&gt;&lt;url&gt;http://dx.doi.org/10.3109/13693786.2010.493562&lt;/url&gt;&lt;url&gt;https://watermark.silverchair.com/49-1-40.pdf?token=AQECAHi208BE49Ooan9kkhW_Ercy7Dm3ZL_9Cf3qfKAc485ysgAAAaswggGnBgkqhkiG9w0BBwagggGYMIIBlAIBADCCAY0GCSqGSIb3DQEHATAeBglghkgBZQMEAS4wEQQMo8E_qrs4NVNGXoNEAgEQgIIBXrgYKosyuHXqXkgRikUke_yCaDDu80A8AxkWM3XrCThLdeVdFXwAcmeGEJknK5i_VeNfe_1Umx877K_C3luhoiapn0d_YFCCP_7pX_OO8QX9R5L34nBh6JcfCRJzBOkA26RFj4qif3I0vT44IlfAb70UzUpi3lP47RXpWxpH0FuG_z3dvuGoDqDPPikChoQ2DY9IzXcHIi72VogO-sShLwUWEb860hppq3au7QiH48OqiyUzElvnFETNIQsgjtc7Cx_RoCabfW8FW1tqkeOsoGeeG4Zn4qHYjaJUeRo4xC8MoncNWUQCbrk7KQ7cddnDv9dToHPy64_XgWl4gGBubnezHrkbLfTgQw7_G1hoL1883hYAhxaNXvcOj2HlTS5d4eBClElczYTAQpBy3dsMCq3J8fgN7qryDjPFV0pVU1GN4ve0a77fgw9IQeVO6CBW5K0caCq7sZsGbWGLnCq5&lt;/url&gt;&lt;/related-urls&gt;&lt;/urls&gt;&lt;electronic-resource-num&gt;10.3109/13693786.2010.493562&lt;/electronic-resource-num&gt;&lt;language&gt;Eng&lt;/language&gt;&lt;/record&gt;&lt;/Cite&gt;&lt;/EndNote&gt;</w:instrText>
            </w:r>
            <w:r w:rsidRPr="00815853">
              <w:rPr>
                <w:rFonts w:asciiTheme="majorHAnsi" w:hAnsiTheme="majorHAnsi" w:cstheme="majorHAnsi"/>
                <w:bCs/>
                <w:sz w:val="20"/>
                <w:szCs w:val="20"/>
              </w:rPr>
              <w:fldChar w:fldCharType="separate"/>
            </w:r>
            <w:r w:rsidRPr="00815853">
              <w:rPr>
                <w:rFonts w:asciiTheme="majorHAnsi" w:hAnsiTheme="majorHAnsi" w:cstheme="majorHAnsi"/>
                <w:bCs/>
                <w:noProof/>
                <w:sz w:val="20"/>
                <w:szCs w:val="20"/>
              </w:rPr>
              <w:t>[13]</w:t>
            </w:r>
            <w:r w:rsidRPr="00815853">
              <w:rPr>
                <w:rFonts w:asciiTheme="majorHAnsi" w:hAnsiTheme="majorHAnsi" w:cstheme="majorHAnsi"/>
                <w:bCs/>
                <w:sz w:val="20"/>
                <w:szCs w:val="20"/>
              </w:rPr>
              <w:fldChar w:fldCharType="end"/>
            </w:r>
          </w:p>
        </w:tc>
      </w:tr>
      <w:tr w:rsidR="007A1E05" w:rsidRPr="00815853" w:rsidTr="007A1E05">
        <w:trPr>
          <w:jc w:val="center"/>
        </w:trPr>
        <w:tc>
          <w:tcPr>
            <w:tcW w:w="572" w:type="pct"/>
            <w:vAlign w:val="center"/>
          </w:tcPr>
          <w:p w:rsidR="007A1E05" w:rsidRPr="00815853" w:rsidRDefault="007A1E05" w:rsidP="007A1E05">
            <w:pPr>
              <w:spacing w:line="336" w:lineRule="auto"/>
              <w:ind w:left="-57" w:right="-57"/>
              <w:rPr>
                <w:rFonts w:asciiTheme="majorHAnsi" w:hAnsiTheme="majorHAnsi" w:cstheme="majorHAnsi"/>
                <w:bCs/>
                <w:i/>
                <w:sz w:val="20"/>
                <w:szCs w:val="20"/>
              </w:rPr>
            </w:pPr>
            <w:r w:rsidRPr="00815853">
              <w:rPr>
                <w:rFonts w:asciiTheme="majorHAnsi" w:hAnsiTheme="majorHAnsi" w:cstheme="majorHAnsi"/>
                <w:bCs/>
                <w:i/>
                <w:sz w:val="20"/>
                <w:szCs w:val="20"/>
              </w:rPr>
              <w:t xml:space="preserve">M. </w:t>
            </w:r>
            <w:r w:rsidRPr="00815853">
              <w:rPr>
                <w:rFonts w:asciiTheme="majorHAnsi" w:hAnsiTheme="majorHAnsi" w:cstheme="majorHAnsi"/>
                <w:bCs/>
                <w:i/>
                <w:spacing w:val="-8"/>
                <w:sz w:val="20"/>
                <w:szCs w:val="20"/>
              </w:rPr>
              <w:t>pachydermatis</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25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2"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5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41"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367"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549"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+/IGP</w:t>
            </w:r>
          </w:p>
        </w:tc>
        <w:tc>
          <w:tcPr>
            <w:tcW w:w="49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 IGP</w:t>
            </w:r>
          </w:p>
        </w:tc>
        <w:tc>
          <w:tcPr>
            <w:tcW w:w="313"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t>+/±</w:t>
            </w:r>
          </w:p>
        </w:tc>
        <w:tc>
          <w:tcPr>
            <w:tcW w:w="406" w:type="pct"/>
            <w:vAlign w:val="center"/>
          </w:tcPr>
          <w:p w:rsidR="007A1E05" w:rsidRPr="00815853" w:rsidRDefault="007A1E05" w:rsidP="007A1E05">
            <w:pPr>
              <w:spacing w:line="336" w:lineRule="auto"/>
              <w:ind w:left="-57" w:right="-57"/>
              <w:jc w:val="center"/>
              <w:rPr>
                <w:rFonts w:asciiTheme="majorHAnsi" w:hAnsiTheme="majorHAnsi" w:cstheme="majorHAnsi"/>
                <w:bCs/>
                <w:sz w:val="20"/>
                <w:szCs w:val="20"/>
              </w:rPr>
            </w:pPr>
            <w:r w:rsidRPr="00815853">
              <w:rPr>
                <w:rFonts w:asciiTheme="majorHAnsi" w:hAnsiTheme="majorHAnsi" w:cstheme="majorHAnsi"/>
                <w:bCs/>
                <w:sz w:val="20"/>
                <w:szCs w:val="20"/>
              </w:rPr>
              <w:fldChar w:fldCharType="begin">
                <w:fldData xml:space="preserve">PEVuZE5vdGU+PENpdGU+PEF1dGhvcj5TaGliYXRhPC9BdXRob3I+PFllYXI+MjAwNjwvWWVhcj48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=
</w:fldData>
              </w:fldChar>
            </w:r>
            <w:r w:rsidR="00BA66BB">
              <w:rPr>
                <w:rFonts w:asciiTheme="majorHAnsi" w:hAnsiTheme="majorHAnsi" w:cstheme="majorHAnsi"/>
                <w:bCs/>
                <w:sz w:val="20"/>
                <w:szCs w:val="20"/>
              </w:rPr>
              <w:instrText xml:space="preserve"> ADDIN EN.CITE </w:instrText>
            </w:r>
            <w:r w:rsidR="00BA66BB">
              <w:rPr>
                <w:rFonts w:asciiTheme="majorHAnsi" w:hAnsiTheme="majorHAnsi" w:cstheme="majorHAnsi"/>
                <w:bCs/>
                <w:sz w:val="20"/>
                <w:szCs w:val="20"/>
              </w:rPr>
              <w:fldChar w:fldCharType="begin">
                <w:fldData xml:space="preserve">PEVuZE5vdGU+PENpdGU+PEF1dGhvcj5TaGliYXRhPC9BdXRob3I+PFllYXI+MjAwNjwvWWVhcj48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=
</w:fldData>
              </w:fldChar>
            </w:r>
            <w:r w:rsidR="00BA66BB">
              <w:rPr>
                <w:rFonts w:asciiTheme="majorHAnsi" w:hAnsiTheme="majorHAnsi" w:cstheme="majorHAnsi"/>
                <w:bCs/>
                <w:sz w:val="20"/>
                <w:szCs w:val="20"/>
              </w:rPr>
              <w:instrText xml:space="preserve"> ADDIN EN.CITE.DATA </w:instrText>
            </w:r>
            <w:r w:rsidR="00BA66BB">
              <w:rPr>
                <w:rFonts w:asciiTheme="majorHAnsi" w:hAnsiTheme="majorHAnsi" w:cstheme="majorHAnsi"/>
                <w:bCs/>
                <w:sz w:val="20"/>
                <w:szCs w:val="20"/>
              </w:rPr>
            </w:r>
            <w:r w:rsidR="00BA66BB">
              <w:rPr>
                <w:rFonts w:asciiTheme="majorHAnsi" w:hAnsiTheme="majorHAnsi" w:cstheme="majorHAnsi"/>
                <w:bCs/>
                <w:sz w:val="20"/>
                <w:szCs w:val="20"/>
              </w:rPr>
              <w:fldChar w:fldCharType="end"/>
            </w:r>
            <w:r w:rsidRPr="00815853">
              <w:rPr>
                <w:rFonts w:asciiTheme="majorHAnsi" w:hAnsiTheme="majorHAnsi" w:cstheme="majorHAnsi"/>
                <w:bCs/>
                <w:sz w:val="20"/>
                <w:szCs w:val="20"/>
              </w:rPr>
            </w:r>
            <w:r w:rsidRPr="00815853">
              <w:rPr>
                <w:rFonts w:asciiTheme="majorHAnsi" w:hAnsiTheme="majorHAnsi" w:cstheme="majorHAnsi"/>
                <w:bCs/>
                <w:sz w:val="20"/>
                <w:szCs w:val="20"/>
              </w:rPr>
              <w:fldChar w:fldCharType="separate"/>
            </w:r>
            <w:r w:rsidR="00BA66BB">
              <w:rPr>
                <w:rFonts w:asciiTheme="majorHAnsi" w:hAnsiTheme="majorHAnsi" w:cstheme="majorHAnsi"/>
                <w:bCs/>
                <w:noProof/>
                <w:sz w:val="20"/>
                <w:szCs w:val="20"/>
              </w:rPr>
              <w:t>[68]</w:t>
            </w:r>
            <w:r w:rsidRPr="00815853">
              <w:rPr>
                <w:rFonts w:asciiTheme="majorHAnsi" w:hAnsiTheme="majorHAnsi" w:cstheme="majorHAnsi"/>
                <w:bCs/>
                <w:sz w:val="20"/>
                <w:szCs w:val="20"/>
              </w:rPr>
              <w:fldChar w:fldCharType="end"/>
            </w:r>
          </w:p>
        </w:tc>
      </w:tr>
    </w:tbl>
    <w:p w:rsidR="007A1E05" w:rsidRPr="00815853" w:rsidRDefault="007A1E05" w:rsidP="007A1E05">
      <w:pPr>
        <w:spacing w:before="120" w:line="360" w:lineRule="auto"/>
        <w:ind w:firstLine="567"/>
        <w:jc w:val="both"/>
        <w:rPr>
          <w:rFonts w:asciiTheme="majorHAnsi" w:hAnsiTheme="majorHAnsi" w:cstheme="majorHAnsi"/>
          <w:i/>
          <w:sz w:val="28"/>
          <w:szCs w:val="28"/>
        </w:rPr>
      </w:pPr>
      <w:r w:rsidRPr="00815853">
        <w:rPr>
          <w:rFonts w:asciiTheme="majorHAnsi" w:hAnsiTheme="majorHAnsi" w:cstheme="majorHAnsi"/>
          <w:i/>
          <w:sz w:val="28"/>
          <w:szCs w:val="28"/>
        </w:rPr>
        <w:t>(SDA: thạch Sabouraud dextrose, mDA: thạch Dixon cải tiến, Tween: thạch Sabouraud có chứa lipid, Cremphor EL: thạch Dixon có chứa lipid, v: có giá trị, IGP: không mọc (hoặc hiếm khi mọc), NE: không xác định được)</w:t>
      </w:r>
    </w:p>
    <w:p w:rsidR="007A1E05" w:rsidRPr="00815853" w:rsidRDefault="007A1E05" w:rsidP="007A1E05">
      <w:pPr>
        <w:spacing w:before="120" w:after="240" w:line="360" w:lineRule="auto"/>
        <w:ind w:firstLine="720"/>
        <w:jc w:val="both"/>
        <w:rPr>
          <w:rFonts w:asciiTheme="majorHAnsi" w:hAnsiTheme="majorHAnsi" w:cstheme="majorHAnsi"/>
          <w:bCs/>
          <w:sz w:val="28"/>
          <w:szCs w:val="28"/>
          <w:lang w:val="vi-VN"/>
        </w:rPr>
        <w:sectPr w:rsidR="007A1E05" w:rsidRPr="00815853" w:rsidSect="00CE68A8">
          <w:footnotePr>
            <w:numFmt w:val="chicago"/>
          </w:footnotePr>
          <w:type w:val="continuous"/>
          <w:pgSz w:w="16834" w:h="11909" w:orient="landscape" w:code="9"/>
          <w:pgMar w:top="1985" w:right="1134" w:bottom="1701" w:left="1985" w:header="964" w:footer="720" w:gutter="0"/>
          <w:cols w:space="720"/>
          <w:docGrid w:linePitch="360"/>
        </w:sectPr>
      </w:pPr>
    </w:p>
    <w:p w:rsidR="00F630F3" w:rsidRPr="00815853" w:rsidRDefault="00F630F3" w:rsidP="008706D6">
      <w:pPr>
        <w:spacing w:before="40" w:line="324" w:lineRule="auto"/>
        <w:ind w:firstLine="720"/>
        <w:jc w:val="both"/>
        <w:rPr>
          <w:rFonts w:asciiTheme="majorHAnsi" w:hAnsiTheme="majorHAnsi" w:cstheme="majorHAnsi"/>
          <w:bCs/>
          <w:sz w:val="28"/>
          <w:szCs w:val="28"/>
          <w:lang w:val="vi-VN"/>
        </w:rPr>
      </w:pPr>
      <w:r w:rsidRPr="00815853">
        <w:rPr>
          <w:rFonts w:asciiTheme="majorHAnsi" w:hAnsiTheme="majorHAnsi" w:cstheme="majorHAnsi"/>
          <w:bCs/>
          <w:sz w:val="28"/>
          <w:szCs w:val="28"/>
          <w:lang w:val="vi-VN"/>
        </w:rPr>
        <w:lastRenderedPageBreak/>
        <w:t xml:space="preserve">Trên thực tế khi quan sát đại thể và vi thể, xét về mặt hình thái học, các loài </w:t>
      </w:r>
      <w:r w:rsidRPr="00815853">
        <w:rPr>
          <w:rFonts w:asciiTheme="majorHAnsi" w:hAnsiTheme="majorHAnsi" w:cstheme="majorHAnsi"/>
          <w:bCs/>
          <w:i/>
          <w:sz w:val="28"/>
          <w:szCs w:val="28"/>
          <w:lang w:val="vi-VN"/>
        </w:rPr>
        <w:t>Malassezia</w:t>
      </w:r>
      <w:r w:rsidRPr="00815853">
        <w:rPr>
          <w:rFonts w:asciiTheme="majorHAnsi" w:hAnsiTheme="majorHAnsi" w:cstheme="majorHAnsi"/>
          <w:bCs/>
          <w:sz w:val="28"/>
          <w:szCs w:val="28"/>
          <w:lang w:val="vi-VN"/>
        </w:rPr>
        <w:t xml:space="preserve"> tương đối giống nhau nên phân định khá khó. Các tác giả sử dụng các</w:t>
      </w:r>
      <w:r w:rsidR="009B69CD" w:rsidRPr="00815853">
        <w:rPr>
          <w:rFonts w:asciiTheme="majorHAnsi" w:hAnsiTheme="majorHAnsi" w:cstheme="majorHAnsi"/>
          <w:bCs/>
          <w:sz w:val="28"/>
          <w:szCs w:val="28"/>
          <w:lang w:val="vi-VN"/>
        </w:rPr>
        <w:t xml:space="preserve"> tính chất sinh lý sinh hóa</w:t>
      </w:r>
      <w:r w:rsidRPr="00815853">
        <w:rPr>
          <w:rFonts w:asciiTheme="majorHAnsi" w:hAnsiTheme="majorHAnsi" w:cstheme="majorHAnsi"/>
          <w:bCs/>
          <w:sz w:val="28"/>
          <w:szCs w:val="28"/>
          <w:lang w:val="vi-VN"/>
        </w:rPr>
        <w:t xml:space="preserve"> </w:t>
      </w:r>
      <w:r w:rsidR="00F0204B" w:rsidRPr="00815853">
        <w:rPr>
          <w:rFonts w:asciiTheme="majorHAnsi" w:hAnsiTheme="majorHAnsi" w:cstheme="majorHAnsi"/>
          <w:bCs/>
          <w:sz w:val="28"/>
          <w:szCs w:val="28"/>
          <w:lang w:val="vi-VN"/>
        </w:rPr>
        <w:t>và sự phát triển ở các điều kiện nhiệt độ khác nhau từng loài</w:t>
      </w:r>
      <w:r w:rsidRPr="00815853">
        <w:rPr>
          <w:rFonts w:asciiTheme="majorHAnsi" w:hAnsiTheme="majorHAnsi" w:cstheme="majorHAnsi"/>
          <w:bCs/>
          <w:sz w:val="28"/>
          <w:szCs w:val="28"/>
          <w:lang w:val="vi-VN"/>
        </w:rPr>
        <w:t xml:space="preserve"> để xác định chính x</w:t>
      </w:r>
      <w:r w:rsidR="00F0204B" w:rsidRPr="00815853">
        <w:rPr>
          <w:rFonts w:asciiTheme="majorHAnsi" w:hAnsiTheme="majorHAnsi" w:cstheme="majorHAnsi"/>
          <w:bCs/>
          <w:sz w:val="28"/>
          <w:szCs w:val="28"/>
          <w:lang w:val="vi-VN"/>
        </w:rPr>
        <w:t>ác loài</w:t>
      </w:r>
      <w:r w:rsidRPr="00815853">
        <w:rPr>
          <w:rFonts w:asciiTheme="majorHAnsi" w:hAnsiTheme="majorHAnsi" w:cstheme="majorHAnsi"/>
          <w:bCs/>
          <w:sz w:val="28"/>
          <w:szCs w:val="28"/>
          <w:lang w:val="vi-VN"/>
        </w:rPr>
        <w:t>.</w:t>
      </w:r>
      <w:r w:rsidR="00F0204B" w:rsidRPr="00815853">
        <w:rPr>
          <w:rFonts w:asciiTheme="majorHAnsi" w:hAnsiTheme="majorHAnsi" w:cstheme="majorHAnsi"/>
          <w:bCs/>
          <w:sz w:val="28"/>
          <w:szCs w:val="28"/>
          <w:lang w:val="vi-VN"/>
        </w:rPr>
        <w:t xml:space="preserve"> </w:t>
      </w:r>
      <w:r w:rsidRPr="00815853">
        <w:rPr>
          <w:rFonts w:asciiTheme="majorHAnsi" w:hAnsiTheme="majorHAnsi" w:cstheme="majorHAnsi"/>
          <w:bCs/>
          <w:sz w:val="28"/>
          <w:szCs w:val="28"/>
          <w:lang w:val="vi-VN"/>
        </w:rPr>
        <w:t xml:space="preserve">Sabouraud phát hiện một số đặc tính ưa nhiệt độ chọn lọc khác nhau tùy loài: </w:t>
      </w:r>
      <w:r w:rsidRPr="00815853">
        <w:rPr>
          <w:rFonts w:asciiTheme="majorHAnsi" w:hAnsiTheme="majorHAnsi" w:cstheme="majorHAnsi"/>
          <w:bCs/>
          <w:i/>
          <w:sz w:val="28"/>
          <w:szCs w:val="28"/>
          <w:lang w:val="vi-VN"/>
        </w:rPr>
        <w:t>M. globosa, M. obtusa</w:t>
      </w:r>
      <w:r w:rsidRPr="00815853">
        <w:rPr>
          <w:rFonts w:asciiTheme="majorHAnsi" w:hAnsiTheme="majorHAnsi" w:cstheme="majorHAnsi"/>
          <w:bCs/>
          <w:sz w:val="28"/>
          <w:szCs w:val="28"/>
          <w:lang w:val="vi-VN"/>
        </w:rPr>
        <w:t xml:space="preserve"> và </w:t>
      </w:r>
      <w:r w:rsidR="008706D6" w:rsidRPr="00815853">
        <w:rPr>
          <w:rFonts w:asciiTheme="majorHAnsi" w:hAnsiTheme="majorHAnsi" w:cstheme="majorHAnsi"/>
          <w:bCs/>
          <w:sz w:val="28"/>
          <w:szCs w:val="28"/>
          <w:lang w:val="vi-VN"/>
        </w:rPr>
        <w:br/>
      </w:r>
      <w:r w:rsidRPr="00815853">
        <w:rPr>
          <w:rFonts w:asciiTheme="majorHAnsi" w:hAnsiTheme="majorHAnsi" w:cstheme="majorHAnsi"/>
          <w:bCs/>
          <w:i/>
          <w:sz w:val="28"/>
          <w:szCs w:val="28"/>
          <w:lang w:val="vi-VN"/>
        </w:rPr>
        <w:t xml:space="preserve">M. restricta </w:t>
      </w:r>
      <w:r w:rsidRPr="00815853">
        <w:rPr>
          <w:rFonts w:asciiTheme="majorHAnsi" w:hAnsiTheme="majorHAnsi" w:cstheme="majorHAnsi"/>
          <w:bCs/>
          <w:sz w:val="28"/>
          <w:szCs w:val="28"/>
          <w:lang w:val="vi-VN"/>
        </w:rPr>
        <w:t>phát triển tốt ở 32</w:t>
      </w:r>
      <w:r w:rsidRPr="00815853">
        <w:rPr>
          <w:rFonts w:asciiTheme="majorHAnsi" w:hAnsiTheme="majorHAnsi" w:cstheme="majorHAnsi"/>
          <w:bCs/>
          <w:sz w:val="28"/>
          <w:szCs w:val="28"/>
          <w:vertAlign w:val="superscript"/>
          <w:lang w:val="vi-VN"/>
        </w:rPr>
        <w:t xml:space="preserve"> o</w:t>
      </w:r>
      <w:r w:rsidRPr="00815853">
        <w:rPr>
          <w:rFonts w:asciiTheme="majorHAnsi" w:hAnsiTheme="majorHAnsi" w:cstheme="majorHAnsi"/>
          <w:bCs/>
          <w:sz w:val="28"/>
          <w:szCs w:val="28"/>
          <w:lang w:val="vi-VN"/>
        </w:rPr>
        <w:t>C, nhưng ở 37</w:t>
      </w:r>
      <w:r w:rsidRPr="00815853">
        <w:rPr>
          <w:rFonts w:asciiTheme="majorHAnsi" w:hAnsiTheme="majorHAnsi" w:cstheme="majorHAnsi"/>
          <w:bCs/>
          <w:sz w:val="28"/>
          <w:szCs w:val="28"/>
          <w:vertAlign w:val="superscript"/>
          <w:lang w:val="vi-VN"/>
        </w:rPr>
        <w:t>o</w:t>
      </w:r>
      <w:r w:rsidRPr="00815853">
        <w:rPr>
          <w:rFonts w:asciiTheme="majorHAnsi" w:hAnsiTheme="majorHAnsi" w:cstheme="majorHAnsi"/>
          <w:bCs/>
          <w:sz w:val="28"/>
          <w:szCs w:val="28"/>
          <w:lang w:val="vi-VN"/>
        </w:rPr>
        <w:t xml:space="preserve">C chúng hầu như không phát triển hoặc phát triển rất yếu. Phản ứng </w:t>
      </w:r>
      <w:r w:rsidR="000A5592">
        <w:rPr>
          <w:rFonts w:asciiTheme="majorHAnsi" w:hAnsiTheme="majorHAnsi" w:cstheme="majorHAnsi"/>
          <w:bCs/>
          <w:sz w:val="28"/>
          <w:szCs w:val="28"/>
          <w:lang w:val="vi-VN"/>
        </w:rPr>
        <w:t>Catalase</w:t>
      </w:r>
      <w:r w:rsidRPr="00815853">
        <w:rPr>
          <w:rFonts w:asciiTheme="majorHAnsi" w:hAnsiTheme="majorHAnsi" w:cstheme="majorHAnsi"/>
          <w:bCs/>
          <w:sz w:val="28"/>
          <w:szCs w:val="28"/>
          <w:lang w:val="vi-VN"/>
        </w:rPr>
        <w:t xml:space="preserve"> âm tính được coi như bước quan trọng để xác định loài </w:t>
      </w:r>
      <w:r w:rsidRPr="00815853">
        <w:rPr>
          <w:rFonts w:asciiTheme="majorHAnsi" w:hAnsiTheme="majorHAnsi" w:cstheme="majorHAnsi"/>
          <w:bCs/>
          <w:i/>
          <w:sz w:val="28"/>
          <w:szCs w:val="28"/>
          <w:lang w:val="vi-VN"/>
        </w:rPr>
        <w:t>M. restricta</w:t>
      </w:r>
      <w:r w:rsidRPr="00815853">
        <w:rPr>
          <w:rFonts w:asciiTheme="majorHAnsi" w:hAnsiTheme="majorHAnsi" w:cstheme="majorHAnsi"/>
          <w:bCs/>
          <w:sz w:val="28"/>
          <w:szCs w:val="28"/>
          <w:lang w:val="vi-VN"/>
        </w:rPr>
        <w:t>. Tuy nhiên, với các loài khác, thử nghiệm quan trọng định danh một số loài ưa lipid</w:t>
      </w:r>
      <w:r w:rsidRPr="00815853">
        <w:rPr>
          <w:rFonts w:asciiTheme="majorHAnsi" w:hAnsiTheme="majorHAnsi" w:cstheme="majorHAnsi"/>
          <w:bCs/>
          <w:i/>
          <w:sz w:val="28"/>
          <w:szCs w:val="28"/>
          <w:lang w:val="vi-VN"/>
        </w:rPr>
        <w:t>:</w:t>
      </w:r>
      <w:r w:rsidRPr="00815853">
        <w:rPr>
          <w:rFonts w:asciiTheme="majorHAnsi" w:hAnsiTheme="majorHAnsi" w:cstheme="majorHAnsi"/>
          <w:i/>
          <w:sz w:val="28"/>
          <w:szCs w:val="28"/>
          <w:lang w:val="vi-VN"/>
        </w:rPr>
        <w:t xml:space="preserve"> M. furfur</w:t>
      </w:r>
      <w:r w:rsidRPr="00815853">
        <w:rPr>
          <w:rFonts w:asciiTheme="majorHAnsi" w:hAnsiTheme="majorHAnsi" w:cstheme="majorHAnsi"/>
          <w:sz w:val="28"/>
          <w:szCs w:val="28"/>
          <w:lang w:val="vi-VN"/>
        </w:rPr>
        <w:t xml:space="preserve">, </w:t>
      </w:r>
      <w:r w:rsidRPr="00815853">
        <w:rPr>
          <w:rFonts w:asciiTheme="majorHAnsi" w:hAnsiTheme="majorHAnsi" w:cstheme="majorHAnsi"/>
          <w:i/>
          <w:sz w:val="28"/>
          <w:szCs w:val="28"/>
          <w:lang w:val="vi-VN"/>
        </w:rPr>
        <w:t>M. yamatoensis</w:t>
      </w:r>
      <w:r w:rsidRPr="00815853">
        <w:rPr>
          <w:rFonts w:asciiTheme="majorHAnsi" w:hAnsiTheme="majorHAnsi" w:cstheme="majorHAnsi"/>
          <w:sz w:val="28"/>
          <w:szCs w:val="28"/>
          <w:lang w:val="vi-VN"/>
        </w:rPr>
        <w:t xml:space="preserve">, </w:t>
      </w:r>
      <w:r w:rsidR="00304A42" w:rsidRPr="00815853">
        <w:rPr>
          <w:rFonts w:asciiTheme="majorHAnsi" w:hAnsiTheme="majorHAnsi" w:cstheme="majorHAnsi"/>
          <w:sz w:val="28"/>
          <w:szCs w:val="28"/>
          <w:lang w:val="vi-VN"/>
        </w:rPr>
        <w:t xml:space="preserve">          </w:t>
      </w:r>
      <w:r w:rsidRPr="00815853">
        <w:rPr>
          <w:rFonts w:asciiTheme="majorHAnsi" w:hAnsiTheme="majorHAnsi" w:cstheme="majorHAnsi"/>
          <w:i/>
          <w:sz w:val="28"/>
          <w:szCs w:val="28"/>
          <w:lang w:val="vi-VN"/>
        </w:rPr>
        <w:t>M. dermatis</w:t>
      </w:r>
      <w:r w:rsidRPr="00815853">
        <w:rPr>
          <w:rFonts w:asciiTheme="majorHAnsi" w:hAnsiTheme="majorHAnsi" w:cstheme="majorHAnsi"/>
          <w:bCs/>
          <w:i/>
          <w:sz w:val="28"/>
          <w:szCs w:val="28"/>
          <w:lang w:val="vi-VN"/>
        </w:rPr>
        <w:t>, M. sloo</w:t>
      </w:r>
      <w:r w:rsidR="0006228D" w:rsidRPr="000855FC">
        <w:rPr>
          <w:rFonts w:asciiTheme="majorHAnsi" w:hAnsiTheme="majorHAnsi" w:cstheme="majorHAnsi"/>
          <w:bCs/>
          <w:i/>
          <w:sz w:val="28"/>
          <w:szCs w:val="28"/>
          <w:lang w:val="vi-VN"/>
        </w:rPr>
        <w:t>f</w:t>
      </w:r>
      <w:r w:rsidRPr="00815853">
        <w:rPr>
          <w:rFonts w:asciiTheme="majorHAnsi" w:hAnsiTheme="majorHAnsi" w:cstheme="majorHAnsi"/>
          <w:bCs/>
          <w:i/>
          <w:sz w:val="28"/>
          <w:szCs w:val="28"/>
          <w:lang w:val="vi-VN"/>
        </w:rPr>
        <w:t xml:space="preserve">fiae, </w:t>
      </w:r>
      <w:r w:rsidRPr="00815853">
        <w:rPr>
          <w:rFonts w:asciiTheme="majorHAnsi" w:hAnsiTheme="majorHAnsi" w:cstheme="majorHAnsi"/>
          <w:i/>
          <w:sz w:val="28"/>
          <w:szCs w:val="28"/>
          <w:lang w:val="vi-VN"/>
        </w:rPr>
        <w:t>M. japonica,</w:t>
      </w:r>
      <w:r w:rsidRPr="00815853">
        <w:rPr>
          <w:rFonts w:asciiTheme="majorHAnsi" w:hAnsiTheme="majorHAnsi" w:cstheme="majorHAnsi"/>
          <w:bCs/>
          <w:i/>
          <w:sz w:val="28"/>
          <w:szCs w:val="28"/>
          <w:lang w:val="vi-VN"/>
        </w:rPr>
        <w:t xml:space="preserve"> M. globosa,</w:t>
      </w:r>
      <w:r w:rsidR="006F4C60" w:rsidRPr="006F4C60">
        <w:rPr>
          <w:rFonts w:asciiTheme="majorHAnsi" w:hAnsiTheme="majorHAnsi" w:cstheme="majorHAnsi"/>
          <w:bCs/>
          <w:i/>
          <w:sz w:val="28"/>
          <w:szCs w:val="28"/>
          <w:lang w:val="vi-VN"/>
        </w:rPr>
        <w:t xml:space="preserve"> </w:t>
      </w:r>
      <w:r w:rsidRPr="00815853">
        <w:rPr>
          <w:rFonts w:asciiTheme="majorHAnsi" w:hAnsiTheme="majorHAnsi" w:cstheme="majorHAnsi"/>
          <w:bCs/>
          <w:i/>
          <w:spacing w:val="2"/>
          <w:sz w:val="28"/>
          <w:szCs w:val="28"/>
          <w:lang w:val="vi-VN"/>
        </w:rPr>
        <w:t xml:space="preserve">M. obtusa, </w:t>
      </w:r>
      <w:r w:rsidRPr="00815853">
        <w:rPr>
          <w:rFonts w:asciiTheme="majorHAnsi" w:hAnsiTheme="majorHAnsi" w:cstheme="majorHAnsi"/>
          <w:i/>
          <w:spacing w:val="2"/>
          <w:sz w:val="28"/>
          <w:szCs w:val="28"/>
          <w:lang w:val="vi-VN"/>
        </w:rPr>
        <w:t>M. cuniculi</w:t>
      </w:r>
      <w:r w:rsidR="00A94C5B" w:rsidRPr="000855FC">
        <w:rPr>
          <w:rFonts w:asciiTheme="majorHAnsi" w:hAnsiTheme="majorHAnsi" w:cstheme="majorHAnsi"/>
          <w:i/>
          <w:spacing w:val="2"/>
          <w:sz w:val="28"/>
          <w:szCs w:val="28"/>
          <w:lang w:val="vi-VN"/>
        </w:rPr>
        <w:t>,</w:t>
      </w:r>
      <w:r w:rsidR="00A94C5B" w:rsidRPr="000855FC">
        <w:rPr>
          <w:rFonts w:asciiTheme="majorHAnsi" w:hAnsiTheme="majorHAnsi" w:cstheme="majorHAnsi"/>
          <w:i/>
          <w:spacing w:val="2"/>
          <w:sz w:val="28"/>
          <w:szCs w:val="28"/>
          <w:lang w:val="vi-VN"/>
        </w:rPr>
        <w:br/>
      </w:r>
      <w:r w:rsidR="00A94C5B">
        <w:rPr>
          <w:rFonts w:asciiTheme="majorHAnsi" w:hAnsiTheme="majorHAnsi" w:cstheme="majorHAnsi"/>
          <w:bCs/>
          <w:i/>
          <w:sz w:val="28"/>
          <w:szCs w:val="28"/>
          <w:lang w:val="vi-VN"/>
        </w:rPr>
        <w:t>M. sympodialis</w:t>
      </w:r>
      <w:r w:rsidR="00A94C5B" w:rsidRPr="000855FC">
        <w:rPr>
          <w:rFonts w:asciiTheme="majorHAnsi" w:hAnsiTheme="majorHAnsi" w:cstheme="majorHAnsi"/>
          <w:bCs/>
          <w:i/>
          <w:sz w:val="28"/>
          <w:szCs w:val="28"/>
          <w:lang w:val="vi-VN"/>
        </w:rPr>
        <w:t xml:space="preserve"> </w:t>
      </w:r>
      <w:r w:rsidRPr="00815853">
        <w:rPr>
          <w:rFonts w:asciiTheme="majorHAnsi" w:hAnsiTheme="majorHAnsi" w:cstheme="majorHAnsi"/>
          <w:spacing w:val="2"/>
          <w:sz w:val="28"/>
          <w:szCs w:val="28"/>
          <w:lang w:val="vi-VN"/>
        </w:rPr>
        <w:t>l</w:t>
      </w:r>
      <w:r w:rsidRPr="00815853">
        <w:rPr>
          <w:rFonts w:asciiTheme="majorHAnsi" w:hAnsiTheme="majorHAnsi" w:cstheme="majorHAnsi"/>
          <w:bCs/>
          <w:spacing w:val="2"/>
          <w:sz w:val="28"/>
          <w:szCs w:val="28"/>
          <w:lang w:val="vi-VN"/>
        </w:rPr>
        <w:t>à sử dụng các loại Tween khác nhau ở thành phần acid béo trong đó Tween 20 có acid lauric, Tween 40 có acid palmitic, Tween</w:t>
      </w:r>
      <w:r w:rsidRPr="00815853">
        <w:rPr>
          <w:rFonts w:asciiTheme="majorHAnsi" w:hAnsiTheme="majorHAnsi" w:cstheme="majorHAnsi"/>
          <w:bCs/>
          <w:sz w:val="28"/>
          <w:szCs w:val="28"/>
          <w:lang w:val="vi-VN"/>
        </w:rPr>
        <w:t xml:space="preserve"> 60 có acid stearic và Tween 80 có acid oleic.</w:t>
      </w:r>
    </w:p>
    <w:p w:rsidR="007E6862" w:rsidRPr="00815853" w:rsidRDefault="00F630F3" w:rsidP="008706D6">
      <w:pPr>
        <w:spacing w:before="40" w:line="324" w:lineRule="auto"/>
        <w:ind w:firstLine="720"/>
        <w:jc w:val="both"/>
        <w:rPr>
          <w:rFonts w:asciiTheme="majorHAnsi" w:hAnsiTheme="majorHAnsi" w:cstheme="majorHAnsi"/>
          <w:bCs/>
          <w:sz w:val="28"/>
          <w:szCs w:val="28"/>
          <w:lang w:val="pt-BR" w:bidi="th-TH"/>
        </w:rPr>
      </w:pPr>
      <w:r w:rsidRPr="00815853">
        <w:rPr>
          <w:rFonts w:asciiTheme="majorHAnsi" w:hAnsiTheme="majorHAnsi" w:cstheme="majorHAnsi"/>
          <w:bCs/>
          <w:sz w:val="28"/>
          <w:szCs w:val="28"/>
          <w:lang w:val="vi-VN" w:bidi="th-TH"/>
        </w:rPr>
        <w:t xml:space="preserve">Dựa </w:t>
      </w:r>
      <w:r w:rsidRPr="00815853">
        <w:rPr>
          <w:rFonts w:asciiTheme="majorHAnsi" w:hAnsiTheme="majorHAnsi" w:cstheme="majorHAnsi"/>
          <w:bCs/>
          <w:sz w:val="28"/>
          <w:szCs w:val="28"/>
          <w:lang w:val="pt-BR" w:bidi="th-TH"/>
        </w:rPr>
        <w:t xml:space="preserve">trên khả năng hấp thu khác nhau với các loại Tween trên để xác định các loài </w:t>
      </w:r>
      <w:r w:rsidRPr="00815853">
        <w:rPr>
          <w:rFonts w:asciiTheme="majorHAnsi" w:hAnsiTheme="majorHAnsi" w:cstheme="majorHAnsi"/>
          <w:bCs/>
          <w:i/>
          <w:sz w:val="28"/>
          <w:szCs w:val="28"/>
          <w:lang w:val="pt-BR" w:bidi="th-TH"/>
        </w:rPr>
        <w:t>Malassezia</w:t>
      </w:r>
      <w:r w:rsidRPr="00815853">
        <w:rPr>
          <w:rFonts w:asciiTheme="majorHAnsi" w:hAnsiTheme="majorHAnsi" w:cstheme="majorHAnsi"/>
          <w:bCs/>
          <w:sz w:val="28"/>
          <w:szCs w:val="28"/>
          <w:lang w:val="pt-BR" w:bidi="th-TH"/>
        </w:rPr>
        <w:t xml:space="preserve">: </w:t>
      </w:r>
      <w:r w:rsidRPr="00815853">
        <w:rPr>
          <w:rFonts w:asciiTheme="majorHAnsi" w:hAnsiTheme="majorHAnsi" w:cstheme="majorHAnsi"/>
          <w:bCs/>
          <w:i/>
          <w:sz w:val="28"/>
          <w:szCs w:val="28"/>
          <w:lang w:val="pt-BR" w:bidi="th-TH"/>
        </w:rPr>
        <w:t>M. furfur</w:t>
      </w:r>
      <w:r w:rsidRPr="00815853">
        <w:rPr>
          <w:rFonts w:asciiTheme="majorHAnsi" w:hAnsiTheme="majorHAnsi" w:cstheme="majorHAnsi"/>
          <w:bCs/>
          <w:sz w:val="28"/>
          <w:szCs w:val="28"/>
          <w:lang w:val="pt-BR" w:bidi="th-TH"/>
        </w:rPr>
        <w:t xml:space="preserve">, </w:t>
      </w:r>
      <w:r w:rsidRPr="00815853">
        <w:rPr>
          <w:rFonts w:asciiTheme="majorHAnsi" w:hAnsiTheme="majorHAnsi" w:cstheme="majorHAnsi"/>
          <w:bCs/>
          <w:i/>
          <w:sz w:val="28"/>
          <w:szCs w:val="28"/>
          <w:lang w:val="pt-BR" w:bidi="th-TH"/>
        </w:rPr>
        <w:t>M. yamatoensis</w:t>
      </w:r>
      <w:r w:rsidRPr="00815853">
        <w:rPr>
          <w:rFonts w:asciiTheme="majorHAnsi" w:hAnsiTheme="majorHAnsi" w:cstheme="majorHAnsi"/>
          <w:bCs/>
          <w:sz w:val="28"/>
          <w:szCs w:val="28"/>
          <w:lang w:val="pt-BR" w:bidi="th-TH"/>
        </w:rPr>
        <w:t xml:space="preserve">, </w:t>
      </w:r>
      <w:r w:rsidRPr="00815853">
        <w:rPr>
          <w:rFonts w:asciiTheme="majorHAnsi" w:hAnsiTheme="majorHAnsi" w:cstheme="majorHAnsi"/>
          <w:bCs/>
          <w:i/>
          <w:sz w:val="28"/>
          <w:szCs w:val="28"/>
          <w:lang w:val="pt-BR" w:bidi="th-TH"/>
        </w:rPr>
        <w:t>M. dermatis</w:t>
      </w:r>
      <w:r w:rsidRPr="00815853">
        <w:rPr>
          <w:rFonts w:asciiTheme="majorHAnsi" w:hAnsiTheme="majorHAnsi" w:cstheme="majorHAnsi"/>
          <w:bCs/>
          <w:sz w:val="28"/>
          <w:szCs w:val="28"/>
          <w:lang w:val="pt-BR" w:bidi="th-TH"/>
        </w:rPr>
        <w:t xml:space="preserve"> hấp thu cả 4 loại Tween; </w:t>
      </w:r>
      <w:r w:rsidRPr="00815853">
        <w:rPr>
          <w:rFonts w:asciiTheme="majorHAnsi" w:hAnsiTheme="majorHAnsi" w:cstheme="majorHAnsi"/>
          <w:bCs/>
          <w:i/>
          <w:sz w:val="28"/>
          <w:szCs w:val="28"/>
          <w:lang w:val="pt-BR" w:bidi="th-TH"/>
        </w:rPr>
        <w:t>M. globosa</w:t>
      </w:r>
      <w:r w:rsidRPr="00815853">
        <w:rPr>
          <w:rFonts w:asciiTheme="majorHAnsi" w:hAnsiTheme="majorHAnsi" w:cstheme="majorHAnsi"/>
          <w:bCs/>
          <w:sz w:val="28"/>
          <w:szCs w:val="28"/>
          <w:lang w:val="pt-BR" w:bidi="th-TH"/>
        </w:rPr>
        <w:t xml:space="preserve">, </w:t>
      </w:r>
      <w:r w:rsidRPr="00815853">
        <w:rPr>
          <w:rFonts w:asciiTheme="majorHAnsi" w:hAnsiTheme="majorHAnsi" w:cstheme="majorHAnsi"/>
          <w:bCs/>
          <w:i/>
          <w:sz w:val="28"/>
          <w:szCs w:val="28"/>
          <w:lang w:val="pt-BR" w:bidi="th-TH"/>
        </w:rPr>
        <w:t>M. obtusa</w:t>
      </w:r>
      <w:r w:rsidRPr="00815853">
        <w:rPr>
          <w:rFonts w:asciiTheme="majorHAnsi" w:hAnsiTheme="majorHAnsi" w:cstheme="majorHAnsi"/>
          <w:bCs/>
          <w:sz w:val="28"/>
          <w:szCs w:val="28"/>
          <w:lang w:val="pt-BR" w:bidi="th-TH"/>
        </w:rPr>
        <w:t xml:space="preserve">, </w:t>
      </w:r>
      <w:r w:rsidRPr="00815853">
        <w:rPr>
          <w:rFonts w:asciiTheme="majorHAnsi" w:hAnsiTheme="majorHAnsi" w:cstheme="majorHAnsi"/>
          <w:bCs/>
          <w:i/>
          <w:sz w:val="28"/>
          <w:szCs w:val="28"/>
          <w:lang w:val="pt-BR" w:bidi="th-TH"/>
        </w:rPr>
        <w:t>M. dermatis</w:t>
      </w:r>
      <w:r w:rsidRPr="00815853">
        <w:rPr>
          <w:rFonts w:asciiTheme="majorHAnsi" w:hAnsiTheme="majorHAnsi" w:cstheme="majorHAnsi"/>
          <w:bCs/>
          <w:sz w:val="28"/>
          <w:szCs w:val="28"/>
          <w:lang w:val="pt-BR" w:bidi="th-TH"/>
        </w:rPr>
        <w:t xml:space="preserve"> không hấp thu cả 4 loại Tween; </w:t>
      </w:r>
      <w:r w:rsidRPr="00815853">
        <w:rPr>
          <w:rFonts w:asciiTheme="majorHAnsi" w:hAnsiTheme="majorHAnsi" w:cstheme="majorHAnsi"/>
          <w:bCs/>
          <w:i/>
          <w:sz w:val="28"/>
          <w:szCs w:val="28"/>
          <w:lang w:val="pt-BR" w:bidi="th-TH"/>
        </w:rPr>
        <w:t xml:space="preserve">M. sympodialis </w:t>
      </w:r>
      <w:r w:rsidRPr="00815853">
        <w:rPr>
          <w:rFonts w:asciiTheme="majorHAnsi" w:hAnsiTheme="majorHAnsi" w:cstheme="majorHAnsi"/>
          <w:bCs/>
          <w:sz w:val="28"/>
          <w:szCs w:val="28"/>
          <w:lang w:val="pt-BR" w:bidi="th-TH"/>
        </w:rPr>
        <w:t>hấp thu yếu hoặc không hấp thu Tween 20;</w:t>
      </w:r>
      <w:r w:rsidR="004E132B">
        <w:rPr>
          <w:rFonts w:asciiTheme="majorHAnsi" w:hAnsiTheme="majorHAnsi" w:cstheme="majorHAnsi"/>
          <w:bCs/>
          <w:sz w:val="28"/>
          <w:szCs w:val="28"/>
          <w:lang w:val="pt-BR" w:bidi="th-TH"/>
        </w:rPr>
        <w:t xml:space="preserve"> </w:t>
      </w:r>
      <w:r w:rsidR="00A94C5B">
        <w:rPr>
          <w:rFonts w:asciiTheme="majorHAnsi" w:hAnsiTheme="majorHAnsi" w:cstheme="majorHAnsi"/>
          <w:bCs/>
          <w:sz w:val="28"/>
          <w:szCs w:val="28"/>
          <w:lang w:val="pt-BR" w:bidi="th-TH"/>
        </w:rPr>
        <w:br/>
      </w:r>
      <w:r w:rsidRPr="00815853">
        <w:rPr>
          <w:rFonts w:asciiTheme="majorHAnsi" w:hAnsiTheme="majorHAnsi" w:cstheme="majorHAnsi"/>
          <w:bCs/>
          <w:i/>
          <w:sz w:val="28"/>
          <w:szCs w:val="28"/>
          <w:lang w:val="pt-BR" w:bidi="th-TH"/>
        </w:rPr>
        <w:t>M. slooffiae</w:t>
      </w:r>
      <w:r w:rsidRPr="00815853">
        <w:rPr>
          <w:rFonts w:asciiTheme="majorHAnsi" w:hAnsiTheme="majorHAnsi" w:cstheme="majorHAnsi"/>
          <w:bCs/>
          <w:sz w:val="28"/>
          <w:szCs w:val="28"/>
          <w:lang w:val="pt-BR" w:bidi="th-TH"/>
        </w:rPr>
        <w:t xml:space="preserve"> hấp thu yếu hoặc không hấp thu Tween 80, </w:t>
      </w:r>
      <w:r w:rsidRPr="00815853">
        <w:rPr>
          <w:rFonts w:asciiTheme="majorHAnsi" w:hAnsiTheme="majorHAnsi" w:cstheme="majorHAnsi"/>
          <w:bCs/>
          <w:i/>
          <w:sz w:val="28"/>
          <w:szCs w:val="28"/>
          <w:lang w:val="pt-BR" w:bidi="th-TH"/>
        </w:rPr>
        <w:t xml:space="preserve">M. japonica </w:t>
      </w:r>
      <w:r w:rsidRPr="00815853">
        <w:rPr>
          <w:rFonts w:asciiTheme="majorHAnsi" w:hAnsiTheme="majorHAnsi" w:cstheme="majorHAnsi"/>
          <w:bCs/>
          <w:sz w:val="28"/>
          <w:szCs w:val="28"/>
          <w:lang w:val="pt-BR" w:bidi="th-TH"/>
        </w:rPr>
        <w:t>hấp thu 2 loại Tween 40 và Tween 60.</w:t>
      </w:r>
    </w:p>
    <w:p w:rsidR="007E6862" w:rsidRPr="00815853" w:rsidRDefault="007E6862" w:rsidP="0029160B">
      <w:pPr>
        <w:spacing w:line="360" w:lineRule="auto"/>
        <w:jc w:val="center"/>
        <w:rPr>
          <w:rFonts w:asciiTheme="majorHAnsi" w:hAnsiTheme="majorHAnsi" w:cstheme="majorHAnsi"/>
          <w:bCs/>
          <w:sz w:val="28"/>
          <w:szCs w:val="28"/>
          <w:lang w:val="pt-BR" w:bidi="th-TH"/>
        </w:rPr>
      </w:pPr>
      <w:r w:rsidRPr="00815853">
        <w:rPr>
          <w:rFonts w:asciiTheme="majorHAnsi" w:hAnsiTheme="majorHAnsi" w:cstheme="majorHAnsi"/>
          <w:noProof/>
          <w:sz w:val="28"/>
          <w:szCs w:val="28"/>
          <w:lang w:val="vi-VN" w:eastAsia="vi-VN"/>
        </w:rPr>
        <w:drawing>
          <wp:inline distT="0" distB="0" distL="0" distR="0" wp14:anchorId="4E8DA5B3" wp14:editId="2B1AB09A">
            <wp:extent cx="3950898" cy="2554401"/>
            <wp:effectExtent l="0" t="0" r="0" b="0"/>
            <wp:docPr id="4" name="Hình ảnh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thử nghiệm với Tween.png"/>
                    <pic:cNvPicPr/>
                  </pic:nvPicPr>
                  <pic:blipFill>
                    <a:blip r:embed="rId27">
                      <a:extLst>
                        <a:ext uri="{28A0092B-C50C-407E-A947-70E740481C1C}">
                          <a14:useLocalDpi xmlns:a14="http://schemas.microsoft.com/office/drawing/2010/main" val="0"/>
                        </a:ext>
                      </a:extLst>
                    </a:blip>
                    <a:stretch>
                      <a:fillRect/>
                    </a:stretch>
                  </pic:blipFill>
                  <pic:spPr>
                    <a:xfrm>
                      <a:off x="0" y="0"/>
                      <a:ext cx="3956049" cy="2557731"/>
                    </a:xfrm>
                    <a:prstGeom prst="rect">
                      <a:avLst/>
                    </a:prstGeom>
                  </pic:spPr>
                </pic:pic>
              </a:graphicData>
            </a:graphic>
          </wp:inline>
        </w:drawing>
      </w:r>
      <w:bookmarkStart w:id="148" w:name="_Toc494084179"/>
    </w:p>
    <w:p w:rsidR="007E6862" w:rsidRPr="00815853" w:rsidRDefault="007E6862" w:rsidP="00C25103">
      <w:pPr>
        <w:pStyle w:val="H0"/>
        <w:rPr>
          <w:lang w:val="pt-BR"/>
        </w:rPr>
      </w:pPr>
      <w:bookmarkStart w:id="149" w:name="_Toc499549929"/>
      <w:r w:rsidRPr="00815853">
        <w:rPr>
          <w:lang w:val="pt-BR"/>
        </w:rPr>
        <w:t>Hình 1.</w:t>
      </w:r>
      <w:r w:rsidRPr="00815853">
        <w:fldChar w:fldCharType="begin"/>
      </w:r>
      <w:r w:rsidRPr="00815853">
        <w:rPr>
          <w:lang w:val="pt-BR"/>
        </w:rPr>
        <w:instrText xml:space="preserve"> SEQ Hình_1. \* ARABIC </w:instrText>
      </w:r>
      <w:r w:rsidRPr="00815853">
        <w:fldChar w:fldCharType="separate"/>
      </w:r>
      <w:r w:rsidR="002D340F">
        <w:rPr>
          <w:noProof/>
          <w:lang w:val="pt-BR"/>
        </w:rPr>
        <w:t>11</w:t>
      </w:r>
      <w:r w:rsidRPr="00815853">
        <w:rPr>
          <w:noProof/>
        </w:rPr>
        <w:fldChar w:fldCharType="end"/>
      </w:r>
      <w:r w:rsidR="00B65794" w:rsidRPr="00815853">
        <w:rPr>
          <w:noProof/>
          <w:lang w:val="pt-BR"/>
        </w:rPr>
        <w:t>.</w:t>
      </w:r>
      <w:r w:rsidRPr="00815853">
        <w:rPr>
          <w:lang w:val="pt-BR"/>
        </w:rPr>
        <w:t xml:space="preserve"> Quy trình thử nghiệm với Tween và Cremophor EL</w:t>
      </w:r>
      <w:bookmarkEnd w:id="149"/>
      <w:r w:rsidRPr="00815853">
        <w:rPr>
          <w:lang w:val="pt-BR"/>
        </w:rPr>
        <w:t xml:space="preserve"> </w:t>
      </w:r>
    </w:p>
    <w:p w:rsidR="007E6862" w:rsidRPr="00815853" w:rsidRDefault="007E6862" w:rsidP="00604A1E">
      <w:pPr>
        <w:widowControl w:val="0"/>
        <w:spacing w:before="60" w:line="300" w:lineRule="auto"/>
        <w:ind w:firstLine="567"/>
        <w:jc w:val="both"/>
        <w:rPr>
          <w:rFonts w:asciiTheme="majorHAnsi" w:hAnsiTheme="majorHAnsi" w:cstheme="majorHAnsi"/>
          <w:bCs/>
          <w:sz w:val="28"/>
          <w:szCs w:val="28"/>
          <w:lang w:val="pt-BR" w:bidi="th-TH"/>
        </w:rPr>
      </w:pPr>
      <w:r w:rsidRPr="00815853">
        <w:rPr>
          <w:rFonts w:asciiTheme="majorHAnsi" w:hAnsiTheme="majorHAnsi" w:cstheme="majorHAnsi"/>
          <w:bCs/>
          <w:sz w:val="28"/>
          <w:szCs w:val="28"/>
          <w:lang w:val="pt-BR" w:bidi="th-TH"/>
        </w:rPr>
        <w:lastRenderedPageBreak/>
        <w:t xml:space="preserve">Ngoài ra, để xác định hình thái và tính chất khuẩn lạc, các tác giả khuyến nghị sử dụng môi trường </w:t>
      </w:r>
      <w:r w:rsidR="00F00CF0">
        <w:rPr>
          <w:rFonts w:asciiTheme="majorHAnsi" w:hAnsiTheme="majorHAnsi" w:cstheme="majorHAnsi"/>
          <w:bCs/>
          <w:sz w:val="28"/>
          <w:szCs w:val="28"/>
          <w:lang w:val="pt-BR" w:bidi="th-TH"/>
        </w:rPr>
        <w:t>CHROM</w:t>
      </w:r>
      <w:r w:rsidR="00E65C61" w:rsidRPr="00815853">
        <w:rPr>
          <w:rFonts w:asciiTheme="majorHAnsi" w:hAnsiTheme="majorHAnsi" w:cstheme="majorHAnsi"/>
          <w:bCs/>
          <w:sz w:val="28"/>
          <w:szCs w:val="28"/>
          <w:lang w:val="vi-VN" w:bidi="th-TH"/>
        </w:rPr>
        <w:t xml:space="preserve"> </w:t>
      </w:r>
      <w:r w:rsidRPr="00815853">
        <w:rPr>
          <w:rFonts w:asciiTheme="majorHAnsi" w:hAnsiTheme="majorHAnsi" w:cstheme="majorHAnsi"/>
          <w:bCs/>
          <w:sz w:val="28"/>
          <w:szCs w:val="28"/>
          <w:lang w:val="pt-BR" w:bidi="th-TH"/>
        </w:rPr>
        <w:t xml:space="preserve">agar </w:t>
      </w:r>
      <w:r w:rsidRPr="00815853">
        <w:rPr>
          <w:rFonts w:asciiTheme="majorHAnsi" w:hAnsiTheme="majorHAnsi" w:cstheme="majorHAnsi"/>
          <w:bCs/>
          <w:i/>
          <w:sz w:val="28"/>
          <w:szCs w:val="28"/>
          <w:lang w:val="pt-BR" w:bidi="th-TH"/>
        </w:rPr>
        <w:t>Malassezia</w:t>
      </w:r>
      <w:r w:rsidRPr="00815853">
        <w:rPr>
          <w:rFonts w:asciiTheme="majorHAnsi" w:hAnsiTheme="majorHAnsi" w:cstheme="majorHAnsi"/>
          <w:bCs/>
          <w:sz w:val="28"/>
          <w:szCs w:val="28"/>
          <w:lang w:val="pt-BR" w:bidi="th-TH"/>
        </w:rPr>
        <w:t xml:space="preserve">. Kết quả thu được </w:t>
      </w:r>
      <w:r w:rsidR="000D515B">
        <w:rPr>
          <w:rFonts w:asciiTheme="majorHAnsi" w:hAnsiTheme="majorHAnsi" w:cstheme="majorHAnsi"/>
          <w:bCs/>
          <w:sz w:val="28"/>
          <w:szCs w:val="28"/>
          <w:lang w:val="pt-BR" w:bidi="th-TH"/>
        </w:rPr>
        <w:br/>
      </w:r>
      <w:r w:rsidRPr="00815853">
        <w:rPr>
          <w:rFonts w:asciiTheme="majorHAnsi" w:hAnsiTheme="majorHAnsi" w:cstheme="majorHAnsi"/>
          <w:bCs/>
          <w:i/>
          <w:sz w:val="28"/>
          <w:szCs w:val="28"/>
          <w:lang w:val="pt-BR" w:bidi="th-TH"/>
        </w:rPr>
        <w:t>M. furfur</w:t>
      </w:r>
      <w:r w:rsidRPr="00815853">
        <w:rPr>
          <w:rFonts w:asciiTheme="majorHAnsi" w:hAnsiTheme="majorHAnsi" w:cstheme="majorHAnsi"/>
          <w:bCs/>
          <w:sz w:val="28"/>
          <w:szCs w:val="28"/>
          <w:lang w:val="pt-BR" w:bidi="th-TH"/>
        </w:rPr>
        <w:t xml:space="preserve"> đặc trưng bởi khuẩn lạc màu hồng nhạt và có nếp nhăn; </w:t>
      </w:r>
      <w:r w:rsidRPr="00815853">
        <w:rPr>
          <w:rFonts w:asciiTheme="majorHAnsi" w:hAnsiTheme="majorHAnsi" w:cstheme="majorHAnsi"/>
          <w:bCs/>
          <w:i/>
          <w:sz w:val="28"/>
          <w:szCs w:val="28"/>
          <w:lang w:val="pt-BR" w:bidi="th-TH"/>
        </w:rPr>
        <w:t>M. dermatis</w:t>
      </w:r>
      <w:r w:rsidRPr="00815853">
        <w:rPr>
          <w:rFonts w:asciiTheme="majorHAnsi" w:hAnsiTheme="majorHAnsi" w:cstheme="majorHAnsi"/>
          <w:bCs/>
          <w:sz w:val="28"/>
          <w:szCs w:val="28"/>
          <w:lang w:val="pt-BR" w:bidi="th-TH"/>
        </w:rPr>
        <w:t xml:space="preserve"> với khuẩn lạc hồng nhạt và trơn; </w:t>
      </w:r>
      <w:r w:rsidRPr="00815853">
        <w:rPr>
          <w:rFonts w:asciiTheme="majorHAnsi" w:hAnsiTheme="majorHAnsi" w:cstheme="majorHAnsi"/>
          <w:bCs/>
          <w:i/>
          <w:sz w:val="28"/>
          <w:szCs w:val="28"/>
          <w:lang w:val="pt-BR" w:bidi="th-TH"/>
        </w:rPr>
        <w:t>M. yamatoensis</w:t>
      </w:r>
      <w:r w:rsidRPr="00815853">
        <w:rPr>
          <w:rFonts w:asciiTheme="majorHAnsi" w:hAnsiTheme="majorHAnsi" w:cstheme="majorHAnsi"/>
          <w:bCs/>
          <w:sz w:val="28"/>
          <w:szCs w:val="28"/>
          <w:lang w:val="pt-BR" w:bidi="th-TH"/>
        </w:rPr>
        <w:t xml:space="preserve"> không tạo khuẩn lạc đặc trưng, </w:t>
      </w:r>
      <w:r w:rsidRPr="00815853">
        <w:rPr>
          <w:rFonts w:asciiTheme="majorHAnsi" w:hAnsiTheme="majorHAnsi" w:cstheme="majorHAnsi"/>
          <w:bCs/>
          <w:i/>
          <w:sz w:val="28"/>
          <w:szCs w:val="28"/>
          <w:lang w:val="pt-BR" w:bidi="th-TH"/>
        </w:rPr>
        <w:t xml:space="preserve">M. globosa </w:t>
      </w:r>
      <w:r w:rsidRPr="00815853">
        <w:rPr>
          <w:rFonts w:asciiTheme="majorHAnsi" w:hAnsiTheme="majorHAnsi" w:cstheme="majorHAnsi"/>
          <w:bCs/>
          <w:sz w:val="28"/>
          <w:szCs w:val="28"/>
          <w:lang w:val="pt-BR" w:bidi="th-TH"/>
        </w:rPr>
        <w:t xml:space="preserve">tạo khuẩn lạc tím và trơn; </w:t>
      </w:r>
      <w:r w:rsidRPr="00815853">
        <w:rPr>
          <w:rFonts w:asciiTheme="majorHAnsi" w:hAnsiTheme="majorHAnsi" w:cstheme="majorHAnsi"/>
          <w:bCs/>
          <w:i/>
          <w:sz w:val="28"/>
          <w:szCs w:val="28"/>
          <w:lang w:val="pt-BR" w:bidi="th-TH"/>
        </w:rPr>
        <w:t>M. obtusa</w:t>
      </w:r>
      <w:r w:rsidRPr="00815853">
        <w:rPr>
          <w:rFonts w:asciiTheme="majorHAnsi" w:hAnsiTheme="majorHAnsi" w:cstheme="majorHAnsi"/>
          <w:bCs/>
          <w:sz w:val="28"/>
          <w:szCs w:val="28"/>
          <w:lang w:val="pt-BR" w:bidi="th-TH"/>
        </w:rPr>
        <w:t xml:space="preserve"> với khuẩn lạc hồng và trơn; </w:t>
      </w:r>
      <w:r w:rsidRPr="00815853">
        <w:rPr>
          <w:rFonts w:asciiTheme="majorHAnsi" w:hAnsiTheme="majorHAnsi" w:cstheme="majorHAnsi"/>
          <w:bCs/>
          <w:i/>
          <w:sz w:val="28"/>
          <w:szCs w:val="28"/>
          <w:lang w:val="pt-BR" w:bidi="th-TH"/>
        </w:rPr>
        <w:t>M. cuniculi</w:t>
      </w:r>
      <w:r w:rsidRPr="00815853">
        <w:rPr>
          <w:rFonts w:asciiTheme="majorHAnsi" w:hAnsiTheme="majorHAnsi" w:cstheme="majorHAnsi"/>
          <w:bCs/>
          <w:sz w:val="28"/>
          <w:szCs w:val="28"/>
          <w:lang w:val="pt-BR" w:bidi="th-TH"/>
        </w:rPr>
        <w:t xml:space="preserve"> không tạo được khuẩn lạc đặc trưng.</w:t>
      </w:r>
    </w:p>
    <w:p w:rsidR="00F630F3" w:rsidRPr="00815853" w:rsidRDefault="008706D6" w:rsidP="008706D6">
      <w:pPr>
        <w:pStyle w:val="BA0"/>
        <w:spacing w:before="60" w:line="336" w:lineRule="auto"/>
      </w:pPr>
      <w:bookmarkStart w:id="150" w:name="_Toc499483935"/>
      <w:r w:rsidRPr="00815853">
        <w:t>Bảng 1.</w:t>
      </w:r>
      <w:r w:rsidR="00F630F3" w:rsidRPr="00815853">
        <w:fldChar w:fldCharType="begin"/>
      </w:r>
      <w:r w:rsidR="00F630F3" w:rsidRPr="00815853">
        <w:instrText xml:space="preserve"> SEQ Bảng_1. \* ARABIC </w:instrText>
      </w:r>
      <w:r w:rsidR="00F630F3" w:rsidRPr="00815853">
        <w:fldChar w:fldCharType="separate"/>
      </w:r>
      <w:r w:rsidR="002D340F">
        <w:rPr>
          <w:noProof/>
        </w:rPr>
        <w:t>5</w:t>
      </w:r>
      <w:r w:rsidR="00F630F3" w:rsidRPr="00815853">
        <w:fldChar w:fldCharType="end"/>
      </w:r>
      <w:r w:rsidR="00F630F3" w:rsidRPr="00815853">
        <w:t xml:space="preserve">. Đặc tính </w:t>
      </w:r>
      <w:r w:rsidR="000D2867" w:rsidRPr="00815853">
        <w:t xml:space="preserve">các loài </w:t>
      </w:r>
      <w:r w:rsidR="00F630F3" w:rsidRPr="00815853">
        <w:rPr>
          <w:i/>
        </w:rPr>
        <w:t>Malassezia</w:t>
      </w:r>
      <w:r w:rsidR="00F139C0" w:rsidRPr="00815853">
        <w:rPr>
          <w:i/>
        </w:rPr>
        <w:t xml:space="preserve"> </w:t>
      </w:r>
      <w:r w:rsidR="00F630F3" w:rsidRPr="00815853">
        <w:t xml:space="preserve">trên </w:t>
      </w:r>
      <w:r w:rsidR="00F00CF0">
        <w:t>CHROM</w:t>
      </w:r>
      <w:r w:rsidR="00F630F3" w:rsidRPr="00815853">
        <w:t xml:space="preserve"> agar </w:t>
      </w:r>
      <w:r w:rsidR="00F630F3" w:rsidRPr="00DA598A">
        <w:rPr>
          <w:i/>
        </w:rPr>
        <w:t>Malassezia</w:t>
      </w:r>
      <w:bookmarkEnd w:id="148"/>
      <w:bookmarkEnd w:id="150"/>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1731"/>
        <w:gridCol w:w="3259"/>
        <w:gridCol w:w="1418"/>
      </w:tblGrid>
      <w:tr w:rsidR="00B1290C" w:rsidRPr="00815853" w:rsidTr="00604A1E">
        <w:trPr>
          <w:cantSplit/>
          <w:jc w:val="center"/>
        </w:trPr>
        <w:tc>
          <w:tcPr>
            <w:tcW w:w="1398" w:type="pct"/>
            <w:vMerge w:val="restar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pStyle w:val="NormalWeb"/>
              <w:spacing w:before="60" w:beforeAutospacing="0" w:after="0" w:afterAutospacing="0" w:line="300" w:lineRule="auto"/>
              <w:jc w:val="both"/>
              <w:rPr>
                <w:rFonts w:asciiTheme="majorHAnsi" w:hAnsiTheme="majorHAnsi" w:cstheme="majorHAnsi"/>
                <w:b/>
                <w:sz w:val="28"/>
                <w:szCs w:val="28"/>
              </w:rPr>
            </w:pPr>
            <w:r w:rsidRPr="00815853">
              <w:rPr>
                <w:rFonts w:asciiTheme="majorHAnsi" w:hAnsiTheme="majorHAnsi" w:cstheme="majorHAnsi"/>
                <w:b/>
                <w:sz w:val="28"/>
                <w:szCs w:val="28"/>
              </w:rPr>
              <w:t xml:space="preserve">Loài </w:t>
            </w:r>
            <w:r w:rsidRPr="00815853">
              <w:rPr>
                <w:rFonts w:asciiTheme="majorHAnsi" w:hAnsiTheme="majorHAnsi" w:cstheme="majorHAnsi"/>
                <w:b/>
                <w:i/>
                <w:sz w:val="28"/>
                <w:szCs w:val="28"/>
              </w:rPr>
              <w:t>Malassezia</w:t>
            </w:r>
          </w:p>
        </w:tc>
        <w:tc>
          <w:tcPr>
            <w:tcW w:w="3602" w:type="pct"/>
            <w:gridSpan w:val="3"/>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pStyle w:val="NormalWeb"/>
              <w:spacing w:before="60" w:beforeAutospacing="0" w:after="0" w:afterAutospacing="0" w:line="300" w:lineRule="auto"/>
              <w:jc w:val="center"/>
              <w:rPr>
                <w:rFonts w:asciiTheme="majorHAnsi" w:hAnsiTheme="majorHAnsi" w:cstheme="majorHAnsi"/>
                <w:b/>
                <w:sz w:val="28"/>
                <w:szCs w:val="28"/>
              </w:rPr>
            </w:pPr>
            <w:r w:rsidRPr="00815853">
              <w:rPr>
                <w:rFonts w:asciiTheme="majorHAnsi" w:hAnsiTheme="majorHAnsi" w:cstheme="majorHAnsi"/>
                <w:b/>
                <w:sz w:val="28"/>
                <w:szCs w:val="28"/>
              </w:rPr>
              <w:t xml:space="preserve">Đặc điểm khuẩn lạc trên </w:t>
            </w:r>
            <w:r w:rsidR="00F00CF0">
              <w:rPr>
                <w:rFonts w:asciiTheme="majorHAnsi" w:hAnsiTheme="majorHAnsi" w:cstheme="majorHAnsi"/>
                <w:b/>
                <w:sz w:val="28"/>
                <w:szCs w:val="28"/>
              </w:rPr>
              <w:t>CHROM</w:t>
            </w:r>
          </w:p>
        </w:tc>
      </w:tr>
      <w:tr w:rsidR="00B1290C" w:rsidRPr="00815853" w:rsidTr="00604A1E">
        <w:trPr>
          <w:cantSplit/>
          <w:jc w:val="center"/>
        </w:trPr>
        <w:tc>
          <w:tcPr>
            <w:tcW w:w="1398" w:type="pct"/>
            <w:vMerge/>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sz w:val="28"/>
                <w:szCs w:val="28"/>
              </w:rPr>
            </w:pP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pStyle w:val="NormalWeb"/>
              <w:spacing w:before="60" w:beforeAutospacing="0" w:after="0" w:afterAutospacing="0" w:line="300" w:lineRule="auto"/>
              <w:jc w:val="center"/>
              <w:rPr>
                <w:rFonts w:asciiTheme="majorHAnsi" w:hAnsiTheme="majorHAnsi" w:cstheme="majorHAnsi"/>
                <w:b/>
                <w:sz w:val="28"/>
                <w:szCs w:val="28"/>
              </w:rPr>
            </w:pPr>
            <w:r w:rsidRPr="00815853">
              <w:rPr>
                <w:rFonts w:asciiTheme="majorHAnsi" w:hAnsiTheme="majorHAnsi" w:cstheme="majorHAnsi"/>
                <w:b/>
                <w:sz w:val="28"/>
                <w:szCs w:val="28"/>
              </w:rPr>
              <w:t>Kích cỡ</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pStyle w:val="NormalWeb"/>
              <w:spacing w:before="60" w:beforeAutospacing="0" w:after="0" w:afterAutospacing="0" w:line="300" w:lineRule="auto"/>
              <w:jc w:val="center"/>
              <w:rPr>
                <w:rFonts w:asciiTheme="majorHAnsi" w:hAnsiTheme="majorHAnsi" w:cstheme="majorHAnsi"/>
                <w:b/>
                <w:sz w:val="28"/>
                <w:szCs w:val="28"/>
              </w:rPr>
            </w:pPr>
            <w:r w:rsidRPr="00815853">
              <w:rPr>
                <w:rFonts w:asciiTheme="majorHAnsi" w:hAnsiTheme="majorHAnsi" w:cstheme="majorHAnsi"/>
                <w:b/>
                <w:sz w:val="28"/>
                <w:szCs w:val="28"/>
              </w:rPr>
              <w:t>Màu sắc/hình thái</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pStyle w:val="NormalWeb"/>
              <w:spacing w:before="60" w:beforeAutospacing="0" w:after="0" w:afterAutospacing="0" w:line="300" w:lineRule="auto"/>
              <w:jc w:val="center"/>
              <w:rPr>
                <w:rFonts w:asciiTheme="majorHAnsi" w:hAnsiTheme="majorHAnsi" w:cstheme="majorHAnsi"/>
                <w:b/>
                <w:sz w:val="28"/>
                <w:szCs w:val="28"/>
              </w:rPr>
            </w:pPr>
            <w:r w:rsidRPr="00815853">
              <w:rPr>
                <w:rFonts w:asciiTheme="majorHAnsi" w:hAnsiTheme="majorHAnsi" w:cstheme="majorHAnsi"/>
                <w:b/>
                <w:sz w:val="28"/>
                <w:szCs w:val="28"/>
              </w:rPr>
              <w:t>Kết tủa</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pachydermatis</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Lớn</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 nhẵn</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sympodialis</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Lớn</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Hồng/nhẵn</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globosa</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Nhỏ</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Đỏ tía/nhẵn</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dermatis</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Lớn</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 đến đỏ tía/ nhẵn</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furfur</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Lớn</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 nhăn nheo</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sloo</w:t>
            </w:r>
            <w:r w:rsidR="008B3389">
              <w:rPr>
                <w:rFonts w:asciiTheme="majorHAnsi" w:hAnsiTheme="majorHAnsi" w:cstheme="majorHAnsi"/>
                <w:b/>
                <w:i/>
                <w:sz w:val="28"/>
                <w:szCs w:val="28"/>
              </w:rPr>
              <w:t>f</w:t>
            </w:r>
            <w:r w:rsidRPr="00815853">
              <w:rPr>
                <w:rFonts w:asciiTheme="majorHAnsi" w:hAnsiTheme="majorHAnsi" w:cstheme="majorHAnsi"/>
                <w:b/>
                <w:i/>
                <w:sz w:val="28"/>
                <w:szCs w:val="28"/>
              </w:rPr>
              <w:t>fiae</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Nhỏ</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 nhẵn</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obtusa</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Trung bình</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Hồng/xù xì</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restricta</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Nhỏ</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 nhẵn</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r w:rsidR="00B1290C" w:rsidRPr="00815853" w:rsidTr="00604A1E">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both"/>
              <w:rPr>
                <w:rFonts w:asciiTheme="majorHAnsi" w:hAnsiTheme="majorHAnsi" w:cstheme="majorHAnsi"/>
                <w:b/>
                <w:i/>
                <w:sz w:val="28"/>
                <w:szCs w:val="28"/>
              </w:rPr>
            </w:pPr>
            <w:r w:rsidRPr="00815853">
              <w:rPr>
                <w:rFonts w:asciiTheme="majorHAnsi" w:hAnsiTheme="majorHAnsi" w:cstheme="majorHAnsi"/>
                <w:b/>
                <w:i/>
                <w:sz w:val="28"/>
                <w:szCs w:val="28"/>
              </w:rPr>
              <w:t>M. japonica</w:t>
            </w:r>
          </w:p>
        </w:tc>
        <w:tc>
          <w:tcPr>
            <w:tcW w:w="973"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Lớn</w:t>
            </w:r>
          </w:p>
        </w:tc>
        <w:tc>
          <w:tcPr>
            <w:tcW w:w="1832"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Hồng/ nhẵn</w:t>
            </w:r>
          </w:p>
        </w:tc>
        <w:tc>
          <w:tcPr>
            <w:tcW w:w="797" w:type="pct"/>
            <w:tcBorders>
              <w:top w:val="single" w:sz="4" w:space="0" w:color="auto"/>
              <w:left w:val="single" w:sz="4" w:space="0" w:color="auto"/>
              <w:bottom w:val="single" w:sz="4" w:space="0" w:color="auto"/>
              <w:right w:val="single" w:sz="4" w:space="0" w:color="auto"/>
            </w:tcBorders>
            <w:vAlign w:val="center"/>
            <w:hideMark/>
          </w:tcPr>
          <w:p w:rsidR="00F630F3" w:rsidRPr="00815853" w:rsidRDefault="00F630F3" w:rsidP="00604A1E">
            <w:pPr>
              <w:spacing w:before="60" w:line="300" w:lineRule="auto"/>
              <w:jc w:val="center"/>
              <w:rPr>
                <w:rFonts w:asciiTheme="majorHAnsi" w:hAnsiTheme="majorHAnsi" w:cstheme="majorHAnsi"/>
                <w:sz w:val="28"/>
                <w:szCs w:val="28"/>
              </w:rPr>
            </w:pPr>
            <w:r w:rsidRPr="00815853">
              <w:rPr>
                <w:rFonts w:asciiTheme="majorHAnsi" w:hAnsiTheme="majorHAnsi" w:cstheme="majorHAnsi"/>
                <w:sz w:val="28"/>
                <w:szCs w:val="28"/>
              </w:rPr>
              <w:t>-</w:t>
            </w:r>
          </w:p>
        </w:tc>
      </w:tr>
    </w:tbl>
    <w:p w:rsidR="008706D6" w:rsidRPr="00815853" w:rsidRDefault="008706D6" w:rsidP="00304A42">
      <w:pPr>
        <w:widowControl w:val="0"/>
        <w:spacing w:line="336" w:lineRule="auto"/>
        <w:ind w:firstLine="567"/>
        <w:jc w:val="both"/>
        <w:rPr>
          <w:rFonts w:asciiTheme="majorHAnsi" w:hAnsiTheme="majorHAnsi" w:cstheme="majorHAnsi"/>
          <w:sz w:val="8"/>
          <w:szCs w:val="28"/>
          <w:lang w:val="pt-BR"/>
        </w:rPr>
      </w:pPr>
    </w:p>
    <w:p w:rsidR="00F630F3" w:rsidRPr="00815853" w:rsidRDefault="00170E34" w:rsidP="00604A1E">
      <w:pPr>
        <w:widowControl w:val="0"/>
        <w:spacing w:line="324" w:lineRule="auto"/>
        <w:ind w:firstLine="567"/>
        <w:jc w:val="both"/>
        <w:rPr>
          <w:rFonts w:asciiTheme="majorHAnsi" w:hAnsiTheme="majorHAnsi" w:cstheme="majorHAnsi"/>
          <w:sz w:val="28"/>
          <w:szCs w:val="28"/>
          <w:lang w:val="pt-BR"/>
        </w:rPr>
      </w:pPr>
      <w:r w:rsidRPr="00815853">
        <w:rPr>
          <w:rFonts w:asciiTheme="majorHAnsi" w:hAnsiTheme="majorHAnsi" w:cstheme="majorHAnsi"/>
          <w:sz w:val="28"/>
          <w:szCs w:val="28"/>
          <w:lang w:val="pt-BR"/>
        </w:rPr>
        <w:t>Tổng hợp tất cả các tính chất trên và dựa vào điều kiện thực tế tại phòng xét nghiệm nấm Bệnh viện Da liễu Trung Ương</w:t>
      </w:r>
      <w:r w:rsidR="00B57CB7" w:rsidRPr="00815853">
        <w:rPr>
          <w:rFonts w:asciiTheme="majorHAnsi" w:hAnsiTheme="majorHAnsi" w:cstheme="majorHAnsi"/>
          <w:sz w:val="28"/>
          <w:szCs w:val="28"/>
          <w:lang w:val="pt-BR"/>
        </w:rPr>
        <w:t>, c</w:t>
      </w:r>
      <w:r w:rsidR="00F630F3" w:rsidRPr="00815853">
        <w:rPr>
          <w:rFonts w:asciiTheme="majorHAnsi" w:hAnsiTheme="majorHAnsi" w:cstheme="majorHAnsi"/>
          <w:sz w:val="28"/>
          <w:szCs w:val="28"/>
          <w:lang w:val="pt-BR"/>
        </w:rPr>
        <w:t xml:space="preserve">húng tôi xây dựng quy trình xác định </w:t>
      </w:r>
      <w:r w:rsidR="00F630F3" w:rsidRPr="00815853">
        <w:rPr>
          <w:rFonts w:asciiTheme="majorHAnsi" w:hAnsiTheme="majorHAnsi" w:cstheme="majorHAnsi"/>
          <w:i/>
          <w:sz w:val="28"/>
          <w:szCs w:val="28"/>
          <w:lang w:val="pt-BR"/>
        </w:rPr>
        <w:t>Malassezia</w:t>
      </w:r>
      <w:r w:rsidR="00F630F3" w:rsidRPr="00815853">
        <w:rPr>
          <w:rFonts w:asciiTheme="majorHAnsi" w:hAnsiTheme="majorHAnsi" w:cstheme="majorHAnsi"/>
          <w:sz w:val="28"/>
          <w:szCs w:val="28"/>
          <w:lang w:val="pt-BR"/>
        </w:rPr>
        <w:t xml:space="preserve"> từ vảy da bệnh nhâ</w:t>
      </w:r>
      <w:r w:rsidR="00155488" w:rsidRPr="00815853">
        <w:rPr>
          <w:rFonts w:asciiTheme="majorHAnsi" w:hAnsiTheme="majorHAnsi" w:cstheme="majorHAnsi"/>
          <w:sz w:val="28"/>
          <w:szCs w:val="28"/>
          <w:lang w:val="pt-BR"/>
        </w:rPr>
        <w:t>n lang ben có cải tiến</w:t>
      </w:r>
      <w:r w:rsidR="00F97CEA" w:rsidRPr="00815853">
        <w:rPr>
          <w:rFonts w:asciiTheme="majorHAnsi" w:hAnsiTheme="majorHAnsi" w:cstheme="majorHAnsi"/>
          <w:sz w:val="28"/>
          <w:szCs w:val="28"/>
          <w:lang w:val="pt-BR"/>
        </w:rPr>
        <w:t xml:space="preserve"> nhằm rút ngắn thời gian, tiết kiệm chi p</w:t>
      </w:r>
      <w:r w:rsidR="00DB2CD6" w:rsidRPr="00815853">
        <w:rPr>
          <w:rFonts w:asciiTheme="majorHAnsi" w:hAnsiTheme="majorHAnsi" w:cstheme="majorHAnsi"/>
          <w:sz w:val="28"/>
          <w:szCs w:val="28"/>
          <w:lang w:val="pt-BR"/>
        </w:rPr>
        <w:t xml:space="preserve">hí đồng thời đơn giản hiệu quả </w:t>
      </w:r>
      <w:r w:rsidR="00155488" w:rsidRPr="00815853">
        <w:rPr>
          <w:rFonts w:asciiTheme="majorHAnsi" w:hAnsiTheme="majorHAnsi" w:cstheme="majorHAnsi"/>
          <w:sz w:val="28"/>
          <w:szCs w:val="28"/>
          <w:lang w:val="pt-BR"/>
        </w:rPr>
        <w:t>(xem hình 2</w:t>
      </w:r>
      <w:r w:rsidR="00F630F3" w:rsidRPr="00815853">
        <w:rPr>
          <w:rFonts w:asciiTheme="majorHAnsi" w:hAnsiTheme="majorHAnsi" w:cstheme="majorHAnsi"/>
          <w:sz w:val="28"/>
          <w:szCs w:val="28"/>
          <w:lang w:val="pt-BR"/>
        </w:rPr>
        <w:t>.</w:t>
      </w:r>
      <w:r w:rsidR="008B3389">
        <w:rPr>
          <w:rFonts w:asciiTheme="majorHAnsi" w:hAnsiTheme="majorHAnsi" w:cstheme="majorHAnsi"/>
          <w:sz w:val="28"/>
          <w:szCs w:val="28"/>
          <w:lang w:val="pt-BR"/>
        </w:rPr>
        <w:t>4</w:t>
      </w:r>
      <w:r w:rsidR="00F630F3" w:rsidRPr="00815853">
        <w:rPr>
          <w:rFonts w:asciiTheme="majorHAnsi" w:hAnsiTheme="majorHAnsi" w:cstheme="majorHAnsi"/>
          <w:sz w:val="28"/>
          <w:szCs w:val="28"/>
          <w:lang w:val="pt-BR"/>
        </w:rPr>
        <w:t xml:space="preserve">). </w:t>
      </w:r>
    </w:p>
    <w:p w:rsidR="00F630F3" w:rsidRPr="00815853" w:rsidRDefault="00F630F3" w:rsidP="00604A1E">
      <w:pPr>
        <w:widowControl w:val="0"/>
        <w:spacing w:line="324" w:lineRule="auto"/>
        <w:ind w:firstLine="567"/>
        <w:jc w:val="both"/>
        <w:rPr>
          <w:rFonts w:asciiTheme="majorHAnsi" w:hAnsiTheme="majorHAnsi" w:cstheme="majorHAnsi"/>
          <w:bCs/>
          <w:i/>
          <w:sz w:val="28"/>
          <w:szCs w:val="28"/>
          <w:lang w:val="pt-BR" w:bidi="th-TH"/>
        </w:rPr>
      </w:pPr>
      <w:r w:rsidRPr="00815853">
        <w:rPr>
          <w:rFonts w:asciiTheme="majorHAnsi" w:hAnsiTheme="majorHAnsi" w:cstheme="majorHAnsi"/>
          <w:bCs/>
          <w:sz w:val="28"/>
          <w:szCs w:val="28"/>
          <w:lang w:val="pt-BR" w:bidi="th-TH"/>
        </w:rPr>
        <w:t xml:space="preserve">Như vậy, lần đầu tiên </w:t>
      </w:r>
      <w:r w:rsidR="00F73FD9" w:rsidRPr="00815853">
        <w:rPr>
          <w:rFonts w:asciiTheme="majorHAnsi" w:hAnsiTheme="majorHAnsi" w:cstheme="majorHAnsi"/>
          <w:bCs/>
          <w:sz w:val="28"/>
          <w:szCs w:val="28"/>
          <w:lang w:val="pt-BR" w:bidi="th-TH"/>
        </w:rPr>
        <w:t xml:space="preserve">tại Việt Nam </w:t>
      </w:r>
      <w:r w:rsidRPr="00815853">
        <w:rPr>
          <w:rFonts w:asciiTheme="majorHAnsi" w:hAnsiTheme="majorHAnsi" w:cstheme="majorHAnsi"/>
          <w:bCs/>
          <w:sz w:val="28"/>
          <w:szCs w:val="28"/>
          <w:lang w:val="pt-BR" w:bidi="th-TH"/>
        </w:rPr>
        <w:t xml:space="preserve">chúng tôi xác định được chính xác 11 loài trong số 14 </w:t>
      </w:r>
      <w:r w:rsidRPr="00815853">
        <w:rPr>
          <w:rFonts w:asciiTheme="majorHAnsi" w:hAnsiTheme="majorHAnsi" w:cstheme="majorHAnsi"/>
          <w:bCs/>
          <w:i/>
          <w:sz w:val="28"/>
          <w:szCs w:val="28"/>
          <w:lang w:val="pt-BR" w:bidi="th-TH"/>
        </w:rPr>
        <w:t>Malassezia</w:t>
      </w:r>
      <w:r w:rsidRPr="00815853">
        <w:rPr>
          <w:rFonts w:asciiTheme="majorHAnsi" w:hAnsiTheme="majorHAnsi" w:cstheme="majorHAnsi"/>
          <w:bCs/>
          <w:sz w:val="28"/>
          <w:szCs w:val="28"/>
          <w:lang w:val="pt-BR" w:bidi="th-TH"/>
        </w:rPr>
        <w:t xml:space="preserve"> gây bệnh bao gồm: </w:t>
      </w:r>
      <w:r w:rsidR="00304A42" w:rsidRPr="00815853">
        <w:rPr>
          <w:rFonts w:asciiTheme="majorHAnsi" w:hAnsiTheme="majorHAnsi" w:cstheme="majorHAnsi"/>
          <w:bCs/>
          <w:i/>
          <w:sz w:val="28"/>
          <w:szCs w:val="28"/>
          <w:lang w:val="pt-BR" w:bidi="th-TH"/>
        </w:rPr>
        <w:t xml:space="preserve">M. globosa, </w:t>
      </w:r>
      <w:r w:rsidRPr="00815853">
        <w:rPr>
          <w:rFonts w:asciiTheme="majorHAnsi" w:hAnsiTheme="majorHAnsi" w:cstheme="majorHAnsi"/>
          <w:bCs/>
          <w:i/>
          <w:sz w:val="28"/>
          <w:szCs w:val="28"/>
          <w:lang w:val="pt-BR" w:bidi="th-TH"/>
        </w:rPr>
        <w:t>M. furfur,</w:t>
      </w:r>
      <w:r w:rsidR="008706D6" w:rsidRPr="00815853">
        <w:rPr>
          <w:rFonts w:asciiTheme="majorHAnsi" w:hAnsiTheme="majorHAnsi" w:cstheme="majorHAnsi"/>
          <w:bCs/>
          <w:i/>
          <w:sz w:val="28"/>
          <w:szCs w:val="28"/>
          <w:lang w:val="pt-BR" w:bidi="th-TH"/>
        </w:rPr>
        <w:br/>
      </w:r>
      <w:r w:rsidRPr="00815853">
        <w:rPr>
          <w:rFonts w:asciiTheme="majorHAnsi" w:hAnsiTheme="majorHAnsi" w:cstheme="majorHAnsi"/>
          <w:bCs/>
          <w:i/>
          <w:sz w:val="28"/>
          <w:szCs w:val="28"/>
          <w:lang w:val="pt-BR" w:bidi="th-TH"/>
        </w:rPr>
        <w:t xml:space="preserve">M. dermatis, M. obtusa, M. restricta, M. slooffiae, </w:t>
      </w:r>
      <w:r w:rsidR="002B638F" w:rsidRPr="00815853">
        <w:rPr>
          <w:rFonts w:asciiTheme="majorHAnsi" w:hAnsiTheme="majorHAnsi" w:cstheme="majorHAnsi"/>
          <w:bCs/>
          <w:i/>
          <w:sz w:val="28"/>
          <w:szCs w:val="28"/>
          <w:lang w:val="pt-BR" w:bidi="th-TH"/>
        </w:rPr>
        <w:t>M. cuniculi</w:t>
      </w:r>
      <w:r w:rsidR="002B638F">
        <w:rPr>
          <w:rFonts w:asciiTheme="majorHAnsi" w:hAnsiTheme="majorHAnsi" w:cstheme="majorHAnsi"/>
          <w:bCs/>
          <w:i/>
          <w:sz w:val="28"/>
          <w:szCs w:val="28"/>
          <w:lang w:val="pt-BR" w:bidi="th-TH"/>
        </w:rPr>
        <w:t xml:space="preserve">, M. equina, </w:t>
      </w:r>
      <w:r w:rsidR="002B638F">
        <w:rPr>
          <w:rFonts w:asciiTheme="majorHAnsi" w:hAnsiTheme="majorHAnsi" w:cstheme="majorHAnsi"/>
          <w:bCs/>
          <w:i/>
          <w:sz w:val="28"/>
          <w:szCs w:val="28"/>
          <w:lang w:val="pt-BR" w:bidi="th-TH"/>
        </w:rPr>
        <w:br/>
      </w:r>
      <w:r w:rsidRPr="00815853">
        <w:rPr>
          <w:rFonts w:asciiTheme="majorHAnsi" w:hAnsiTheme="majorHAnsi" w:cstheme="majorHAnsi"/>
          <w:bCs/>
          <w:i/>
          <w:sz w:val="28"/>
          <w:szCs w:val="28"/>
          <w:lang w:val="pt-BR" w:bidi="th-TH"/>
        </w:rPr>
        <w:t>M. restricta,</w:t>
      </w:r>
      <w:r w:rsidR="00831E0B">
        <w:rPr>
          <w:rFonts w:asciiTheme="majorHAnsi" w:hAnsiTheme="majorHAnsi" w:cstheme="majorHAnsi"/>
          <w:bCs/>
          <w:i/>
          <w:sz w:val="28"/>
          <w:szCs w:val="28"/>
          <w:lang w:val="pt-BR" w:bidi="th-TH"/>
        </w:rPr>
        <w:t xml:space="preserve"> </w:t>
      </w:r>
      <w:r w:rsidR="002266E6">
        <w:rPr>
          <w:rFonts w:asciiTheme="majorHAnsi" w:hAnsiTheme="majorHAnsi" w:cstheme="majorHAnsi"/>
          <w:bCs/>
          <w:i/>
          <w:sz w:val="28"/>
          <w:szCs w:val="28"/>
          <w:lang w:val="pt-BR" w:bidi="th-TH"/>
        </w:rPr>
        <w:t xml:space="preserve">M. sympodialis, </w:t>
      </w:r>
      <w:r w:rsidRPr="00815853">
        <w:rPr>
          <w:rFonts w:asciiTheme="majorHAnsi" w:hAnsiTheme="majorHAnsi" w:cstheme="majorHAnsi"/>
          <w:bCs/>
          <w:i/>
          <w:sz w:val="28"/>
          <w:szCs w:val="28"/>
          <w:lang w:val="pt-BR" w:bidi="th-TH"/>
        </w:rPr>
        <w:t>M. pachydermati</w:t>
      </w:r>
      <w:r w:rsidR="002B638F">
        <w:rPr>
          <w:rFonts w:asciiTheme="majorHAnsi" w:hAnsiTheme="majorHAnsi" w:cstheme="majorHAnsi"/>
          <w:bCs/>
          <w:i/>
          <w:sz w:val="28"/>
          <w:szCs w:val="28"/>
          <w:lang w:val="pt-BR" w:bidi="th-TH"/>
        </w:rPr>
        <w:t>s</w:t>
      </w:r>
      <w:r w:rsidRPr="00815853">
        <w:rPr>
          <w:rFonts w:asciiTheme="majorHAnsi" w:hAnsiTheme="majorHAnsi" w:cstheme="majorHAnsi"/>
          <w:bCs/>
          <w:i/>
          <w:sz w:val="28"/>
          <w:szCs w:val="28"/>
          <w:lang w:val="pt-BR" w:bidi="th-TH"/>
        </w:rPr>
        <w:t>.</w:t>
      </w:r>
      <w:r w:rsidR="00F73FD9" w:rsidRPr="00815853">
        <w:rPr>
          <w:rFonts w:asciiTheme="majorHAnsi" w:hAnsiTheme="majorHAnsi" w:cstheme="majorHAnsi"/>
          <w:bCs/>
          <w:i/>
          <w:sz w:val="28"/>
          <w:szCs w:val="28"/>
          <w:lang w:val="pt-BR" w:bidi="th-TH"/>
        </w:rPr>
        <w:t xml:space="preserve"> </w:t>
      </w:r>
      <w:r w:rsidRPr="00815853">
        <w:rPr>
          <w:rFonts w:asciiTheme="majorHAnsi" w:hAnsiTheme="majorHAnsi" w:cstheme="majorHAnsi"/>
          <w:bCs/>
          <w:sz w:val="28"/>
          <w:szCs w:val="28"/>
          <w:lang w:val="pt-BR" w:bidi="th-TH"/>
        </w:rPr>
        <w:t xml:space="preserve">Trong thời gian tới nhóm nghiên cứu kỳ vọng sẽ áp dụng kỹ thuật xác định các loài </w:t>
      </w:r>
      <w:r w:rsidRPr="00176F80">
        <w:rPr>
          <w:rFonts w:asciiTheme="majorHAnsi" w:hAnsiTheme="majorHAnsi" w:cstheme="majorHAnsi"/>
          <w:bCs/>
          <w:i/>
          <w:sz w:val="28"/>
          <w:szCs w:val="28"/>
          <w:lang w:val="pt-BR" w:bidi="th-TH"/>
        </w:rPr>
        <w:t>Malassezia</w:t>
      </w:r>
      <w:r w:rsidRPr="00815853">
        <w:rPr>
          <w:rFonts w:asciiTheme="majorHAnsi" w:hAnsiTheme="majorHAnsi" w:cstheme="majorHAnsi"/>
          <w:bCs/>
          <w:sz w:val="28"/>
          <w:szCs w:val="28"/>
          <w:lang w:val="pt-BR" w:bidi="th-TH"/>
        </w:rPr>
        <w:t xml:space="preserve"> trong một số bệnh da </w:t>
      </w:r>
      <w:r w:rsidR="00783628" w:rsidRPr="00815853">
        <w:rPr>
          <w:rFonts w:asciiTheme="majorHAnsi" w:hAnsiTheme="majorHAnsi" w:cstheme="majorHAnsi"/>
          <w:bCs/>
          <w:sz w:val="28"/>
          <w:szCs w:val="28"/>
          <w:lang w:val="pt-BR" w:bidi="th-TH"/>
        </w:rPr>
        <w:t xml:space="preserve">khác </w:t>
      </w:r>
      <w:r w:rsidRPr="00815853">
        <w:rPr>
          <w:rFonts w:asciiTheme="majorHAnsi" w:hAnsiTheme="majorHAnsi" w:cstheme="majorHAnsi"/>
          <w:bCs/>
          <w:sz w:val="28"/>
          <w:szCs w:val="28"/>
          <w:lang w:val="pt-BR" w:bidi="th-TH"/>
        </w:rPr>
        <w:t>như: viêm da cơ địa, viêm da dầu, viêm nang lông, vảy nến...</w:t>
      </w:r>
    </w:p>
    <w:p w:rsidR="00F630F3" w:rsidRPr="00815853" w:rsidRDefault="00F630F3" w:rsidP="008706D6">
      <w:pPr>
        <w:pStyle w:val="Caption"/>
        <w:spacing w:before="120" w:line="360" w:lineRule="auto"/>
        <w:jc w:val="both"/>
        <w:outlineLvl w:val="2"/>
        <w:rPr>
          <w:rFonts w:asciiTheme="majorHAnsi" w:hAnsiTheme="majorHAnsi" w:cstheme="majorHAnsi"/>
          <w:b w:val="0"/>
          <w:i/>
          <w:sz w:val="28"/>
          <w:szCs w:val="28"/>
          <w:lang w:val="pt-BR"/>
        </w:rPr>
      </w:pPr>
      <w:r w:rsidRPr="00815853">
        <w:rPr>
          <w:rFonts w:asciiTheme="majorHAnsi" w:hAnsiTheme="majorHAnsi" w:cstheme="majorHAnsi"/>
          <w:b w:val="0"/>
          <w:i/>
          <w:sz w:val="28"/>
          <w:szCs w:val="28"/>
          <w:lang w:val="pt-BR"/>
        </w:rPr>
        <w:lastRenderedPageBreak/>
        <w:t>1.2.3.3. Phân tích phân tử và PCR</w:t>
      </w:r>
    </w:p>
    <w:p w:rsidR="00F630F3" w:rsidRPr="00815853" w:rsidRDefault="00F630F3" w:rsidP="00861FEF">
      <w:pPr>
        <w:tabs>
          <w:tab w:val="left" w:pos="567"/>
        </w:tabs>
        <w:spacing w:before="120" w:line="360" w:lineRule="auto"/>
        <w:ind w:firstLine="567"/>
        <w:jc w:val="both"/>
        <w:rPr>
          <w:rFonts w:asciiTheme="majorHAnsi" w:hAnsiTheme="majorHAnsi" w:cstheme="majorHAnsi"/>
          <w:bCs/>
          <w:sz w:val="28"/>
          <w:szCs w:val="28"/>
          <w:lang w:val="vi-VN"/>
        </w:rPr>
      </w:pPr>
      <w:r w:rsidRPr="00815853">
        <w:rPr>
          <w:rFonts w:asciiTheme="majorHAnsi" w:hAnsiTheme="majorHAnsi" w:cstheme="majorHAnsi"/>
          <w:bCs/>
          <w:sz w:val="28"/>
          <w:szCs w:val="28"/>
          <w:lang w:val="vi-VN"/>
        </w:rPr>
        <w:tab/>
        <w:t>Kỹ thuật phân tử áp dụng trong định danh nấm có nhiều phương pháp bao gồm: phương pháp “dấu vân tay” DNA; kỹ thuật DNA đa hình nhân bản ngẫu nhiên (RAPD); k</w:t>
      </w:r>
      <w:r w:rsidRPr="00815853">
        <w:rPr>
          <w:rFonts w:asciiTheme="majorHAnsi" w:hAnsiTheme="majorHAnsi" w:cstheme="majorHAnsi"/>
          <w:sz w:val="28"/>
          <w:szCs w:val="28"/>
          <w:lang w:val="vi-VN"/>
        </w:rPr>
        <w:t>ỹ thuật đa hình độ dài nhân bản chọn lọc (AFLP); đ</w:t>
      </w:r>
      <w:r w:rsidRPr="00815853">
        <w:rPr>
          <w:rFonts w:asciiTheme="majorHAnsi" w:hAnsiTheme="majorHAnsi" w:cstheme="majorHAnsi"/>
          <w:sz w:val="28"/>
          <w:szCs w:val="28"/>
          <w:shd w:val="clear" w:color="auto" w:fill="FFFFFF"/>
          <w:lang w:val="vi-VN"/>
        </w:rPr>
        <w:t xml:space="preserve">iện di DNA biến tính trên gel gradient (DGGE); </w:t>
      </w:r>
      <w:r w:rsidRPr="00815853">
        <w:rPr>
          <w:rFonts w:asciiTheme="majorHAnsi" w:hAnsiTheme="majorHAnsi" w:cstheme="majorHAnsi"/>
          <w:sz w:val="28"/>
          <w:szCs w:val="28"/>
          <w:lang w:val="vi-VN"/>
        </w:rPr>
        <w:t>điện di trong trường xung điện (PFGE); k</w:t>
      </w:r>
      <w:r w:rsidRPr="00815853">
        <w:rPr>
          <w:rFonts w:asciiTheme="majorHAnsi" w:hAnsiTheme="majorHAnsi" w:cstheme="majorHAnsi"/>
          <w:sz w:val="28"/>
          <w:szCs w:val="28"/>
          <w:shd w:val="clear" w:color="auto" w:fill="FFFFFF"/>
          <w:lang w:val="vi-VN"/>
        </w:rPr>
        <w:t>ỹ thuật chỉ thị PCR chuỗi đặc trưng; k</w:t>
      </w:r>
      <w:r w:rsidRPr="00815853">
        <w:rPr>
          <w:rFonts w:asciiTheme="majorHAnsi" w:hAnsiTheme="majorHAnsi" w:cstheme="majorHAnsi"/>
          <w:sz w:val="28"/>
          <w:szCs w:val="28"/>
          <w:lang w:val="vi-VN"/>
        </w:rPr>
        <w:t xml:space="preserve">ỹ thuật PCR đa hình độ dài đoạn cắt hạn chế (RFLP); kỹ thuật PCR đa hình cấu tạo sợi đơn (PCR-SSCP); PCR-Realtime; PCR sequencing. </w:t>
      </w:r>
      <w:r w:rsidRPr="00815853">
        <w:rPr>
          <w:rFonts w:asciiTheme="majorHAnsi" w:hAnsiTheme="majorHAnsi" w:cstheme="majorHAnsi"/>
          <w:bCs/>
          <w:sz w:val="28"/>
          <w:szCs w:val="28"/>
          <w:lang w:val="vi-VN"/>
        </w:rPr>
        <w:t xml:space="preserve">So với nuôi cấy định danh, phương pháp dễ thực hiện hơn, giúp xác định chính xác loài </w:t>
      </w:r>
      <w:r w:rsidR="00B65794" w:rsidRPr="00815853">
        <w:rPr>
          <w:rFonts w:asciiTheme="majorHAnsi" w:hAnsiTheme="majorHAnsi" w:cstheme="majorHAnsi"/>
          <w:bCs/>
          <w:i/>
          <w:sz w:val="28"/>
          <w:szCs w:val="28"/>
          <w:lang w:val="vi-VN"/>
        </w:rPr>
        <w:t>Malassezia</w:t>
      </w:r>
      <w:r w:rsidRPr="00815853">
        <w:rPr>
          <w:rFonts w:asciiTheme="majorHAnsi" w:hAnsiTheme="majorHAnsi" w:cstheme="majorHAnsi"/>
          <w:bCs/>
          <w:sz w:val="28"/>
          <w:szCs w:val="28"/>
          <w:lang w:val="vi-VN"/>
        </w:rPr>
        <w:t xml:space="preserve">. Bệnh phẩm có thể được sử dụng vảy da hoặc khuẩn lạc. PCR từ vảy da đơn giản hơn, bệnh phẩm đươc lấy vào dung dịch đặc biệt, sau đó sử dụng các kỹ thuật PCR khác nhau để xác định loài. Tuy nhiên, phương pháp này có độ nhạy không cao vì trong nhiều trường hợp vảy da của bệnh nhân mỏng, dễ bong, khó lấy được, hơn nữa, còn phụ thuộc vào môi trường bảo quản bệnh phẩm. PCR từ khuẩn lạc cũng được các tác giả áp dụng như là một phương pháp xác định độ nhạy, độ đặc hiệu của phương pháp nuôi cấy. Ưu điểm của phương pháp này là có thể xác định chính xác loài </w:t>
      </w:r>
      <w:r w:rsidR="00B65794" w:rsidRPr="00815853">
        <w:rPr>
          <w:rFonts w:asciiTheme="majorHAnsi" w:hAnsiTheme="majorHAnsi" w:cstheme="majorHAnsi"/>
          <w:bCs/>
          <w:i/>
          <w:sz w:val="28"/>
          <w:szCs w:val="28"/>
          <w:lang w:val="vi-VN"/>
        </w:rPr>
        <w:t>Malassezia</w:t>
      </w:r>
      <w:r w:rsidRPr="00815853">
        <w:rPr>
          <w:rFonts w:asciiTheme="majorHAnsi" w:hAnsiTheme="majorHAnsi" w:cstheme="majorHAnsi"/>
          <w:bCs/>
          <w:sz w:val="28"/>
          <w:szCs w:val="28"/>
          <w:lang w:val="vi-VN"/>
        </w:rPr>
        <w:t xml:space="preserve"> với độ nhạy và độ đặc hiệu cao. Tuy nhiên, phương pháp cần nhiều thời gian hơn do phải đợi vi nấm phát triển trên môi trường nuôi cấy, sau đó mới lấy được bệnh phẩm, cho nên tính thực tiễn không cao, có thể áp dụng trong các cơ sở có tính nghiên cứu. </w:t>
      </w:r>
    </w:p>
    <w:p w:rsidR="00861FEF" w:rsidRPr="00815853" w:rsidRDefault="00861FEF" w:rsidP="00861FEF">
      <w:pPr>
        <w:pStyle w:val="Caption"/>
        <w:spacing w:line="360" w:lineRule="auto"/>
        <w:ind w:firstLine="720"/>
        <w:jc w:val="both"/>
        <w:rPr>
          <w:rFonts w:asciiTheme="majorHAnsi" w:hAnsiTheme="majorHAnsi" w:cstheme="majorHAnsi"/>
          <w:b w:val="0"/>
          <w:sz w:val="28"/>
          <w:szCs w:val="28"/>
          <w:lang w:val="pt-BR"/>
        </w:rPr>
      </w:pPr>
      <w:r w:rsidRPr="00815853">
        <w:rPr>
          <w:rFonts w:asciiTheme="majorHAnsi" w:hAnsiTheme="majorHAnsi" w:cstheme="majorHAnsi"/>
          <w:b w:val="0"/>
          <w:sz w:val="28"/>
          <w:szCs w:val="28"/>
          <w:lang w:val="pt-BR"/>
        </w:rPr>
        <w:t xml:space="preserve">Gaitanis và cs (2002) sử dụng PCR-RFLP để xác định </w:t>
      </w:r>
      <w:r w:rsidRPr="00815853">
        <w:rPr>
          <w:rFonts w:asciiTheme="majorHAnsi" w:hAnsiTheme="majorHAnsi" w:cstheme="majorHAnsi"/>
          <w:b w:val="0"/>
          <w:i/>
          <w:sz w:val="28"/>
          <w:szCs w:val="28"/>
          <w:lang w:val="pt-BR"/>
        </w:rPr>
        <w:t>Malassezia</w:t>
      </w:r>
      <w:r w:rsidRPr="00815853">
        <w:rPr>
          <w:rFonts w:asciiTheme="majorHAnsi" w:hAnsiTheme="majorHAnsi" w:cstheme="majorHAnsi"/>
          <w:b w:val="0"/>
          <w:sz w:val="28"/>
          <w:szCs w:val="28"/>
          <w:lang w:val="pt-BR"/>
        </w:rPr>
        <w:t xml:space="preserve"> từ vảy da, kết quả xác định được 7 loài </w:t>
      </w:r>
      <w:r w:rsidRPr="00815853">
        <w:rPr>
          <w:rFonts w:asciiTheme="majorHAnsi" w:hAnsiTheme="majorHAnsi" w:cstheme="majorHAnsi"/>
          <w:b w:val="0"/>
          <w:i/>
          <w:sz w:val="28"/>
          <w:szCs w:val="28"/>
          <w:lang w:val="pt-BR"/>
        </w:rPr>
        <w:t>Malassezia</w:t>
      </w:r>
      <w:r w:rsidRPr="00815853">
        <w:rPr>
          <w:rFonts w:asciiTheme="majorHAnsi" w:hAnsiTheme="majorHAnsi" w:cstheme="majorHAnsi"/>
          <w:b w:val="0"/>
          <w:sz w:val="28"/>
          <w:szCs w:val="28"/>
          <w:lang w:val="pt-BR"/>
        </w:rPr>
        <w:t xml:space="preserve">: </w:t>
      </w:r>
      <w:r w:rsidRPr="00815853">
        <w:rPr>
          <w:rFonts w:asciiTheme="majorHAnsi" w:hAnsiTheme="majorHAnsi" w:cstheme="majorHAnsi"/>
          <w:b w:val="0"/>
          <w:i/>
          <w:sz w:val="28"/>
          <w:szCs w:val="28"/>
          <w:lang w:val="pt-BR"/>
        </w:rPr>
        <w:t xml:space="preserve">M. furfur, M. globosa, </w:t>
      </w:r>
      <w:r w:rsidR="002B638F">
        <w:rPr>
          <w:rFonts w:asciiTheme="majorHAnsi" w:hAnsiTheme="majorHAnsi" w:cstheme="majorHAnsi"/>
          <w:b w:val="0"/>
          <w:i/>
          <w:sz w:val="28"/>
          <w:szCs w:val="28"/>
          <w:lang w:val="pt-BR"/>
        </w:rPr>
        <w:br/>
      </w:r>
      <w:r w:rsidRPr="00815853">
        <w:rPr>
          <w:rFonts w:asciiTheme="majorHAnsi" w:hAnsiTheme="majorHAnsi" w:cstheme="majorHAnsi"/>
          <w:b w:val="0"/>
          <w:i/>
          <w:sz w:val="28"/>
          <w:szCs w:val="28"/>
          <w:lang w:val="pt-BR"/>
        </w:rPr>
        <w:t xml:space="preserve">M. sympodialis, M. obtusa, M. restricta, M. slooffiae, M. pachydermatis </w:t>
      </w:r>
      <w:r w:rsidRPr="00815853">
        <w:rPr>
          <w:rFonts w:asciiTheme="majorHAnsi" w:hAnsiTheme="majorHAnsi" w:cstheme="majorHAnsi"/>
          <w:b w:val="0"/>
          <w:sz w:val="28"/>
          <w:szCs w:val="28"/>
        </w:rPr>
        <w:fldChar w:fldCharType="begin">
          <w:fldData xml:space="preserve">PEVuZE5vdGU+PENpdGU+PEF1dGhvcj5HYWl0YW5pczwvQXV0aG9yPjxZZWFyPjIwMDI8L1llYXI+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YnItMT48L2FsdC1wZXJpb2RpY2FsPjxwYWdlcz4xNjItNzM8L3BhZ2VzPjx2b2x1bWU+ODwvdm9s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</w:fldData>
        </w:fldChar>
      </w:r>
      <w:r w:rsidR="00BA66BB" w:rsidRPr="00BA66BB">
        <w:rPr>
          <w:rFonts w:asciiTheme="majorHAnsi" w:hAnsiTheme="majorHAnsi" w:cstheme="majorHAnsi"/>
          <w:b w:val="0"/>
          <w:sz w:val="28"/>
          <w:szCs w:val="28"/>
          <w:lang w:val="vi-VN"/>
        </w:rPr>
        <w:instrText xml:space="preserve"> ADDIN EN.CITE </w:instrText>
      </w:r>
      <w:r w:rsidR="00BA66BB">
        <w:rPr>
          <w:rFonts w:asciiTheme="majorHAnsi" w:hAnsiTheme="majorHAnsi" w:cstheme="majorHAnsi"/>
          <w:b w:val="0"/>
          <w:sz w:val="28"/>
          <w:szCs w:val="28"/>
        </w:rPr>
        <w:fldChar w:fldCharType="begin">
          <w:fldData xml:space="preserve">PEVuZE5vdGU+PENpdGU+PEF1dGhvcj5HYWl0YW5pczwvQXV0aG9yPjxZZWFyPjIwMDI8L1llYXI+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YnItMT48L2FsdC1wZXJpb2RpY2FsPjxwYWdlcz4xNjItNzM8L3BhZ2VzPjx2b2x1bWU+ODwvdm9s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</w:fldData>
        </w:fldChar>
      </w:r>
      <w:r w:rsidR="00BA66BB" w:rsidRPr="00BA66BB">
        <w:rPr>
          <w:rFonts w:asciiTheme="majorHAnsi" w:hAnsiTheme="majorHAnsi" w:cstheme="majorHAnsi"/>
          <w:b w:val="0"/>
          <w:sz w:val="28"/>
          <w:szCs w:val="28"/>
          <w:lang w:val="vi-VN"/>
        </w:rPr>
        <w:instrText xml:space="preserve"> ADDIN EN.CITE.DATA </w:instrText>
      </w:r>
      <w:r w:rsidR="00BA66BB">
        <w:rPr>
          <w:rFonts w:asciiTheme="majorHAnsi" w:hAnsiTheme="majorHAnsi" w:cstheme="majorHAnsi"/>
          <w:b w:val="0"/>
          <w:sz w:val="28"/>
          <w:szCs w:val="28"/>
        </w:rPr>
      </w:r>
      <w:r w:rsidR="00BA66BB">
        <w:rPr>
          <w:rFonts w:asciiTheme="majorHAnsi" w:hAnsiTheme="majorHAnsi" w:cstheme="majorHAnsi"/>
          <w:b w:val="0"/>
          <w:sz w:val="28"/>
          <w:szCs w:val="28"/>
        </w:rPr>
        <w:fldChar w:fldCharType="end"/>
      </w:r>
      <w:r w:rsidRPr="00815853">
        <w:rPr>
          <w:rFonts w:asciiTheme="majorHAnsi" w:hAnsiTheme="majorHAnsi" w:cstheme="majorHAnsi"/>
          <w:b w:val="0"/>
          <w:sz w:val="28"/>
          <w:szCs w:val="28"/>
        </w:rPr>
      </w:r>
      <w:r w:rsidRPr="00815853">
        <w:rPr>
          <w:rFonts w:asciiTheme="majorHAnsi" w:hAnsiTheme="majorHAnsi" w:cstheme="majorHAnsi"/>
          <w:b w:val="0"/>
          <w:sz w:val="28"/>
          <w:szCs w:val="28"/>
        </w:rPr>
        <w:fldChar w:fldCharType="separate"/>
      </w:r>
      <w:r w:rsidR="00BA66BB" w:rsidRPr="00BA66BB">
        <w:rPr>
          <w:rFonts w:asciiTheme="majorHAnsi" w:hAnsiTheme="majorHAnsi" w:cstheme="majorHAnsi"/>
          <w:b w:val="0"/>
          <w:noProof/>
          <w:sz w:val="28"/>
          <w:szCs w:val="28"/>
          <w:lang w:val="vi-VN"/>
        </w:rPr>
        <w:t>[69]</w:t>
      </w:r>
      <w:r w:rsidRPr="00815853">
        <w:rPr>
          <w:rFonts w:asciiTheme="majorHAnsi" w:hAnsiTheme="majorHAnsi" w:cstheme="majorHAnsi"/>
          <w:b w:val="0"/>
          <w:sz w:val="28"/>
          <w:szCs w:val="28"/>
        </w:rPr>
        <w:fldChar w:fldCharType="end"/>
      </w:r>
      <w:r w:rsidRPr="00815853">
        <w:rPr>
          <w:rFonts w:asciiTheme="majorHAnsi" w:hAnsiTheme="majorHAnsi" w:cstheme="majorHAnsi"/>
          <w:b w:val="0"/>
          <w:sz w:val="28"/>
          <w:szCs w:val="28"/>
          <w:lang w:val="pt-BR"/>
        </w:rPr>
        <w:t xml:space="preserve">. Theo Ji Young Kim và cs (2013) PCR sequencing cho kết quả xác định loài </w:t>
      </w:r>
      <w:r w:rsidRPr="00815853">
        <w:rPr>
          <w:rFonts w:asciiTheme="majorHAnsi" w:hAnsiTheme="majorHAnsi" w:cstheme="majorHAnsi"/>
          <w:b w:val="0"/>
          <w:i/>
          <w:sz w:val="28"/>
          <w:szCs w:val="28"/>
          <w:lang w:val="pt-BR"/>
        </w:rPr>
        <w:t>Malassezia</w:t>
      </w:r>
      <w:r w:rsidR="002B638F">
        <w:rPr>
          <w:rFonts w:asciiTheme="majorHAnsi" w:hAnsiTheme="majorHAnsi" w:cstheme="majorHAnsi"/>
          <w:b w:val="0"/>
          <w:sz w:val="28"/>
          <w:szCs w:val="28"/>
          <w:lang w:val="pt-BR"/>
        </w:rPr>
        <w:t xml:space="preserve"> </w:t>
      </w:r>
      <w:r w:rsidRPr="00815853">
        <w:rPr>
          <w:rFonts w:asciiTheme="majorHAnsi" w:hAnsiTheme="majorHAnsi" w:cstheme="majorHAnsi"/>
          <w:b w:val="0"/>
          <w:sz w:val="28"/>
          <w:szCs w:val="28"/>
          <w:lang w:val="pt-BR"/>
        </w:rPr>
        <w:t>chính xác nhất, cao hơn PCR-</w:t>
      </w:r>
      <w:r w:rsidR="002B638F">
        <w:rPr>
          <w:rFonts w:asciiTheme="majorHAnsi" w:hAnsiTheme="majorHAnsi" w:cstheme="majorHAnsi"/>
          <w:b w:val="0"/>
          <w:sz w:val="28"/>
          <w:szCs w:val="28"/>
          <w:lang w:val="pt-BR"/>
        </w:rPr>
        <w:t xml:space="preserve"> </w:t>
      </w:r>
      <w:r w:rsidRPr="00815853">
        <w:rPr>
          <w:rFonts w:asciiTheme="majorHAnsi" w:hAnsiTheme="majorHAnsi" w:cstheme="majorHAnsi"/>
          <w:b w:val="0"/>
          <w:sz w:val="28"/>
          <w:szCs w:val="28"/>
          <w:lang w:val="pt-BR"/>
        </w:rPr>
        <w:t xml:space="preserve">RFLP và tương đương PCR pyrosequencing </w:t>
      </w:r>
      <w:r w:rsidRPr="00815853">
        <w:rPr>
          <w:rFonts w:asciiTheme="majorHAnsi" w:hAnsiTheme="majorHAnsi" w:cstheme="majorHAnsi"/>
          <w:b w:val="0"/>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b w:val="0"/>
          <w:sz w:val="28"/>
          <w:szCs w:val="28"/>
          <w:lang w:val="pt-BR"/>
        </w:rPr>
        <w:instrText xml:space="preserve"> ADDIN EN.CITE </w:instrText>
      </w:r>
      <w:r w:rsidR="00BA66BB">
        <w:rPr>
          <w:rFonts w:asciiTheme="majorHAnsi" w:hAnsiTheme="majorHAnsi" w:cstheme="majorHAnsi"/>
          <w:b w:val="0"/>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b w:val="0"/>
          <w:sz w:val="28"/>
          <w:szCs w:val="28"/>
          <w:lang w:val="pt-BR"/>
        </w:rPr>
        <w:instrText xml:space="preserve"> ADDIN EN.CITE.DATA </w:instrText>
      </w:r>
      <w:r w:rsidR="00BA66BB">
        <w:rPr>
          <w:rFonts w:asciiTheme="majorHAnsi" w:hAnsiTheme="majorHAnsi" w:cstheme="majorHAnsi"/>
          <w:b w:val="0"/>
          <w:sz w:val="28"/>
          <w:szCs w:val="28"/>
        </w:rPr>
      </w:r>
      <w:r w:rsidR="00BA66BB">
        <w:rPr>
          <w:rFonts w:asciiTheme="majorHAnsi" w:hAnsiTheme="majorHAnsi" w:cstheme="majorHAnsi"/>
          <w:b w:val="0"/>
          <w:sz w:val="28"/>
          <w:szCs w:val="28"/>
        </w:rPr>
        <w:fldChar w:fldCharType="end"/>
      </w:r>
      <w:r w:rsidRPr="00815853">
        <w:rPr>
          <w:rFonts w:asciiTheme="majorHAnsi" w:hAnsiTheme="majorHAnsi" w:cstheme="majorHAnsi"/>
          <w:b w:val="0"/>
          <w:sz w:val="28"/>
          <w:szCs w:val="28"/>
        </w:rPr>
      </w:r>
      <w:r w:rsidRPr="00815853">
        <w:rPr>
          <w:rFonts w:asciiTheme="majorHAnsi" w:hAnsiTheme="majorHAnsi" w:cstheme="majorHAnsi"/>
          <w:b w:val="0"/>
          <w:sz w:val="28"/>
          <w:szCs w:val="28"/>
        </w:rPr>
        <w:fldChar w:fldCharType="separate"/>
      </w:r>
      <w:r w:rsidR="00BA66BB" w:rsidRPr="00BA66BB">
        <w:rPr>
          <w:rFonts w:asciiTheme="majorHAnsi" w:hAnsiTheme="majorHAnsi" w:cstheme="majorHAnsi"/>
          <w:b w:val="0"/>
          <w:noProof/>
          <w:sz w:val="28"/>
          <w:szCs w:val="28"/>
          <w:lang w:val="pt-BR"/>
        </w:rPr>
        <w:t>[52]</w:t>
      </w:r>
      <w:r w:rsidRPr="00815853">
        <w:rPr>
          <w:rFonts w:asciiTheme="majorHAnsi" w:hAnsiTheme="majorHAnsi" w:cstheme="majorHAnsi"/>
          <w:b w:val="0"/>
          <w:sz w:val="28"/>
          <w:szCs w:val="28"/>
        </w:rPr>
        <w:fldChar w:fldCharType="end"/>
      </w:r>
      <w:r w:rsidRPr="00815853">
        <w:rPr>
          <w:rFonts w:asciiTheme="majorHAnsi" w:hAnsiTheme="majorHAnsi" w:cstheme="majorHAnsi"/>
          <w:b w:val="0"/>
          <w:sz w:val="28"/>
          <w:szCs w:val="28"/>
          <w:lang w:val="pt-BR"/>
        </w:rPr>
        <w:t xml:space="preserve">. </w:t>
      </w:r>
    </w:p>
    <w:p w:rsidR="00F630F3" w:rsidRPr="00815853" w:rsidRDefault="00F630F3" w:rsidP="008706D6">
      <w:pPr>
        <w:pStyle w:val="Caption"/>
        <w:spacing w:line="360" w:lineRule="auto"/>
        <w:ind w:firstLine="720"/>
        <w:jc w:val="both"/>
        <w:rPr>
          <w:rFonts w:asciiTheme="majorHAnsi" w:hAnsiTheme="majorHAnsi" w:cstheme="majorHAnsi"/>
          <w:b w:val="0"/>
          <w:sz w:val="28"/>
          <w:szCs w:val="28"/>
          <w:lang w:val="pt-BR"/>
        </w:rPr>
      </w:pPr>
      <w:r w:rsidRPr="00815853">
        <w:rPr>
          <w:rFonts w:asciiTheme="majorHAnsi" w:hAnsiTheme="majorHAnsi" w:cstheme="majorHAnsi"/>
          <w:b w:val="0"/>
          <w:sz w:val="28"/>
          <w:szCs w:val="28"/>
          <w:lang w:val="pt-BR"/>
        </w:rPr>
        <w:lastRenderedPageBreak/>
        <w:t xml:space="preserve">Nghiên cứu này của chúng tôi sử dụng kỹ thuật PCR sequencing từ vảy da bệnh nhân lang ben. </w:t>
      </w:r>
      <w:r w:rsidR="00040B86" w:rsidRPr="00815853">
        <w:rPr>
          <w:rFonts w:asciiTheme="majorHAnsi" w:hAnsiTheme="majorHAnsi" w:cstheme="majorHAnsi"/>
          <w:b w:val="0"/>
          <w:sz w:val="28"/>
          <w:szCs w:val="28"/>
          <w:lang w:val="pt-BR"/>
        </w:rPr>
        <w:t>B</w:t>
      </w:r>
      <w:r w:rsidRPr="00815853">
        <w:rPr>
          <w:rFonts w:asciiTheme="majorHAnsi" w:hAnsiTheme="majorHAnsi" w:cstheme="majorHAnsi"/>
          <w:b w:val="0"/>
          <w:sz w:val="28"/>
          <w:szCs w:val="28"/>
          <w:lang w:val="pt-BR"/>
        </w:rPr>
        <w:t xml:space="preserve">ệnh phẩm được lấy từ vảy da bệnh nhân lang ben, xử lý thô bằng dung dịch nước muối sinh lý NaCl 0,9%. Chúng tôi thiết kế cặp mồi nhằm phát hiện sự có mặt của nấm </w:t>
      </w:r>
      <w:r w:rsidR="00B65794" w:rsidRPr="00815853">
        <w:rPr>
          <w:rFonts w:asciiTheme="majorHAnsi" w:hAnsiTheme="majorHAnsi" w:cstheme="majorHAnsi"/>
          <w:b w:val="0"/>
          <w:i/>
          <w:sz w:val="28"/>
          <w:szCs w:val="28"/>
          <w:lang w:val="pt-BR"/>
        </w:rPr>
        <w:t>Malassezia</w:t>
      </w:r>
      <w:r w:rsidRPr="00815853">
        <w:rPr>
          <w:rFonts w:asciiTheme="majorHAnsi" w:hAnsiTheme="majorHAnsi" w:cstheme="majorHAnsi"/>
          <w:b w:val="0"/>
          <w:sz w:val="28"/>
          <w:szCs w:val="28"/>
          <w:lang w:val="pt-BR"/>
        </w:rPr>
        <w:t xml:space="preserve"> trong mẫu bệnh phẩm. Tiếp đó, đưa mẫu bệnh phẩm vảy da được tiến hành PCR, lấy sản phẩm thu được giải trình tự gen. Dựa trên bộ gen của loài </w:t>
      </w:r>
      <w:r w:rsidR="00B65794" w:rsidRPr="00815853">
        <w:rPr>
          <w:rFonts w:asciiTheme="majorHAnsi" w:hAnsiTheme="majorHAnsi" w:cstheme="majorHAnsi"/>
          <w:b w:val="0"/>
          <w:i/>
          <w:sz w:val="28"/>
          <w:szCs w:val="28"/>
          <w:lang w:val="pt-BR"/>
        </w:rPr>
        <w:t>Malassezia</w:t>
      </w:r>
      <w:r w:rsidRPr="00815853">
        <w:rPr>
          <w:rFonts w:asciiTheme="majorHAnsi" w:hAnsiTheme="majorHAnsi" w:cstheme="majorHAnsi"/>
          <w:b w:val="0"/>
          <w:sz w:val="28"/>
          <w:szCs w:val="28"/>
          <w:lang w:val="pt-BR"/>
        </w:rPr>
        <w:t xml:space="preserve"> trên ngân hàng gen quốc tế, chúng tôi so sánh trình tự nucleotid thu thập được để xác định các loài </w:t>
      </w:r>
      <w:r w:rsidR="00B65794" w:rsidRPr="00815853">
        <w:rPr>
          <w:rFonts w:asciiTheme="majorHAnsi" w:hAnsiTheme="majorHAnsi" w:cstheme="majorHAnsi"/>
          <w:b w:val="0"/>
          <w:i/>
          <w:sz w:val="28"/>
          <w:szCs w:val="28"/>
          <w:lang w:val="pt-BR"/>
        </w:rPr>
        <w:t>Malassezia</w:t>
      </w:r>
      <w:r w:rsidRPr="00815853">
        <w:rPr>
          <w:rFonts w:asciiTheme="majorHAnsi" w:hAnsiTheme="majorHAnsi" w:cstheme="majorHAnsi"/>
          <w:b w:val="0"/>
          <w:sz w:val="28"/>
          <w:szCs w:val="28"/>
          <w:lang w:val="pt-BR"/>
        </w:rPr>
        <w:t xml:space="preserve">. </w:t>
      </w:r>
    </w:p>
    <w:p w:rsidR="00975727" w:rsidRPr="00815853" w:rsidRDefault="00975727" w:rsidP="008706D6">
      <w:pPr>
        <w:pStyle w:val="30"/>
        <w:outlineLvl w:val="1"/>
        <w:rPr>
          <w:rFonts w:asciiTheme="majorHAnsi" w:hAnsiTheme="majorHAnsi"/>
        </w:rPr>
      </w:pPr>
      <w:bookmarkStart w:id="151" w:name="_Toc499481460"/>
      <w:bookmarkStart w:id="152" w:name="_Toc485393746"/>
      <w:bookmarkStart w:id="153" w:name="_Toc485463904"/>
      <w:bookmarkStart w:id="154" w:name="_Toc485465223"/>
      <w:bookmarkStart w:id="155" w:name="_Toc485466836"/>
      <w:r w:rsidRPr="00815853">
        <w:rPr>
          <w:rFonts w:asciiTheme="majorHAnsi" w:hAnsiTheme="majorHAnsi"/>
        </w:rPr>
        <w:t>1</w:t>
      </w:r>
      <w:r w:rsidR="00F630F3" w:rsidRPr="00815853">
        <w:rPr>
          <w:rFonts w:asciiTheme="majorHAnsi" w:hAnsiTheme="majorHAnsi"/>
        </w:rPr>
        <w:t>.2.4</w:t>
      </w:r>
      <w:r w:rsidRPr="00815853">
        <w:rPr>
          <w:rFonts w:asciiTheme="majorHAnsi" w:hAnsiTheme="majorHAnsi"/>
        </w:rPr>
        <w:t>. Chẩn đoán bệnh lang ben</w:t>
      </w:r>
      <w:bookmarkEnd w:id="151"/>
    </w:p>
    <w:p w:rsidR="00975727" w:rsidRPr="00815853" w:rsidRDefault="00F630F3" w:rsidP="008706D6">
      <w:pPr>
        <w:pStyle w:val="41"/>
        <w:ind w:left="0" w:firstLine="0"/>
        <w:outlineLvl w:val="2"/>
        <w:rPr>
          <w:rFonts w:asciiTheme="majorHAnsi" w:hAnsiTheme="majorHAnsi" w:cstheme="majorHAnsi"/>
          <w:b w:val="0"/>
        </w:rPr>
      </w:pPr>
      <w:r w:rsidRPr="00815853">
        <w:rPr>
          <w:rFonts w:asciiTheme="majorHAnsi" w:hAnsiTheme="majorHAnsi" w:cstheme="majorHAnsi"/>
          <w:b w:val="0"/>
        </w:rPr>
        <w:t>1.2.4</w:t>
      </w:r>
      <w:r w:rsidR="00975727" w:rsidRPr="00815853">
        <w:rPr>
          <w:rFonts w:asciiTheme="majorHAnsi" w:hAnsiTheme="majorHAnsi" w:cstheme="majorHAnsi"/>
          <w:b w:val="0"/>
        </w:rPr>
        <w:t xml:space="preserve">.1. Đặc điểm lâm sàng </w:t>
      </w:r>
    </w:p>
    <w:bookmarkEnd w:id="152"/>
    <w:bookmarkEnd w:id="153"/>
    <w:bookmarkEnd w:id="154"/>
    <w:bookmarkEnd w:id="155"/>
    <w:p w:rsidR="00975727" w:rsidRPr="00815853" w:rsidRDefault="00975727" w:rsidP="008706D6">
      <w:pPr>
        <w:tabs>
          <w:tab w:val="left" w:pos="720"/>
        </w:tabs>
        <w:autoSpaceDE w:val="0"/>
        <w:autoSpaceDN w:val="0"/>
        <w:adjustRightInd w:val="0"/>
        <w:spacing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ab/>
        <w:t xml:space="preserve">Thương tổn cơ bản là các dát, mảng hình tròn hoặc bầu dục. Bệnh thường bắt đầu bằng những chấm </w:t>
      </w:r>
      <w:r w:rsidR="00783628" w:rsidRPr="00815853">
        <w:rPr>
          <w:rFonts w:asciiTheme="majorHAnsi" w:hAnsiTheme="majorHAnsi" w:cstheme="majorHAnsi"/>
          <w:sz w:val="28"/>
          <w:szCs w:val="28"/>
          <w:lang w:val="sv-SE"/>
        </w:rPr>
        <w:t xml:space="preserve">màu </w:t>
      </w:r>
      <w:r w:rsidRPr="00815853">
        <w:rPr>
          <w:rFonts w:asciiTheme="majorHAnsi" w:hAnsiTheme="majorHAnsi" w:cstheme="majorHAnsi"/>
          <w:sz w:val="28"/>
          <w:szCs w:val="28"/>
          <w:lang w:val="sv-SE"/>
        </w:rPr>
        <w:t xml:space="preserve">hồng, nâu hoặc trắng trên da. Các chấm lớn dần, lan rộng và liên kết với nhau thành mảng ranh giới rõ rệt với da lành. Thương tổn có hình bầu dục hoặc đa cung. Kích thước đám thương tổn từ 1-3 cm, đôi khi liên kết với nhau tạo thành mảng thương tổn lan rộng. </w:t>
      </w:r>
    </w:p>
    <w:p w:rsidR="00975727" w:rsidRPr="00815853" w:rsidRDefault="00975727" w:rsidP="008706D6">
      <w:pPr>
        <w:tabs>
          <w:tab w:val="left" w:pos="567"/>
        </w:tabs>
        <w:autoSpaceDE w:val="0"/>
        <w:autoSpaceDN w:val="0"/>
        <w:adjustRightInd w:val="0"/>
        <w:spacing w:line="360" w:lineRule="auto"/>
        <w:ind w:firstLine="567"/>
        <w:jc w:val="both"/>
        <w:rPr>
          <w:rFonts w:asciiTheme="majorHAnsi" w:hAnsiTheme="majorHAnsi" w:cstheme="majorHAnsi"/>
          <w:spacing w:val="-4"/>
          <w:sz w:val="28"/>
          <w:szCs w:val="28"/>
          <w:lang w:val="sv-SE"/>
        </w:rPr>
      </w:pPr>
      <w:r w:rsidRPr="00815853">
        <w:rPr>
          <w:rFonts w:asciiTheme="majorHAnsi" w:hAnsiTheme="majorHAnsi" w:cstheme="majorHAnsi"/>
          <w:sz w:val="28"/>
          <w:szCs w:val="28"/>
          <w:lang w:val="sv-SE"/>
        </w:rPr>
        <w:t>Thương tổn đặc trưng bởi sự thay đổi màu sắc da, có thể tăng sắc tố hoặc giảm sắc tố, đôi khi dát hỗn hợp tăng và giảm sắc tố. Màu sắc tổn thương hay gặp nhất là màu nâu (tăng sắc tố) và trắng (giảm sắc tố) vào từng cá thể với số lượng, loại tế bào hắc tố melanin cũng như mức độ hoạt động, sự hiện diện của caroten và độ d</w:t>
      </w:r>
      <w:r w:rsidRPr="00815853">
        <w:rPr>
          <w:rFonts w:asciiTheme="majorHAnsi" w:hAnsiTheme="majorHAnsi" w:cstheme="majorHAnsi"/>
          <w:spacing w:val="-4"/>
          <w:sz w:val="28"/>
          <w:szCs w:val="28"/>
          <w:lang w:val="sv-SE"/>
        </w:rPr>
        <w:t xml:space="preserve">ày của lớp sừng.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B1290C" w:rsidRPr="00815853" w:rsidTr="00FF129F">
        <w:tc>
          <w:tcPr>
            <w:tcW w:w="4389" w:type="dxa"/>
          </w:tcPr>
          <w:p w:rsidR="00975727" w:rsidRPr="00815853" w:rsidRDefault="00975727" w:rsidP="00040B86">
            <w:pPr>
              <w:pStyle w:val="Caption"/>
              <w:jc w:val="center"/>
              <w:rPr>
                <w:rFonts w:asciiTheme="majorHAnsi" w:hAnsiTheme="majorHAnsi" w:cstheme="majorHAnsi"/>
                <w:sz w:val="28"/>
                <w:szCs w:val="28"/>
                <w:lang w:val="sv-SE"/>
              </w:rPr>
            </w:pPr>
            <w:r w:rsidRPr="00815853">
              <w:rPr>
                <w:rFonts w:asciiTheme="majorHAnsi" w:hAnsiTheme="majorHAnsi" w:cstheme="majorHAnsi"/>
                <w:noProof/>
                <w:sz w:val="28"/>
                <w:szCs w:val="28"/>
                <w:lang w:val="vi-VN" w:eastAsia="vi-VN"/>
              </w:rPr>
              <w:drawing>
                <wp:inline distT="0" distB="0" distL="0" distR="0" wp14:anchorId="39F5BEFD" wp14:editId="23ACCED9">
                  <wp:extent cx="1673860" cy="1656853"/>
                  <wp:effectExtent l="0" t="0" r="2540" b="63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át nâu.png"/>
                          <pic:cNvPicPr/>
                        </pic:nvPicPr>
                        <pic:blipFill>
                          <a:blip r:embed="rId28">
                            <a:extLst>
                              <a:ext uri="{28A0092B-C50C-407E-A947-70E740481C1C}">
                                <a14:useLocalDpi xmlns:a14="http://schemas.microsoft.com/office/drawing/2010/main" val="0"/>
                              </a:ext>
                            </a:extLst>
                          </a:blip>
                          <a:stretch>
                            <a:fillRect/>
                          </a:stretch>
                        </pic:blipFill>
                        <pic:spPr>
                          <a:xfrm>
                            <a:off x="0" y="0"/>
                            <a:ext cx="1678247" cy="1661195"/>
                          </a:xfrm>
                          <a:prstGeom prst="rect">
                            <a:avLst/>
                          </a:prstGeom>
                        </pic:spPr>
                      </pic:pic>
                    </a:graphicData>
                  </a:graphic>
                </wp:inline>
              </w:drawing>
            </w:r>
          </w:p>
        </w:tc>
        <w:tc>
          <w:tcPr>
            <w:tcW w:w="4389" w:type="dxa"/>
          </w:tcPr>
          <w:p w:rsidR="00975727" w:rsidRPr="00815853" w:rsidRDefault="00975727" w:rsidP="00040B86">
            <w:pPr>
              <w:pStyle w:val="Caption"/>
              <w:jc w:val="center"/>
              <w:rPr>
                <w:rFonts w:asciiTheme="majorHAnsi" w:hAnsiTheme="majorHAnsi" w:cstheme="majorHAnsi"/>
                <w:sz w:val="28"/>
                <w:szCs w:val="28"/>
                <w:lang w:val="sv-SE"/>
              </w:rPr>
            </w:pPr>
            <w:r w:rsidRPr="00815853">
              <w:rPr>
                <w:rFonts w:asciiTheme="majorHAnsi" w:hAnsiTheme="majorHAnsi" w:cstheme="majorHAnsi"/>
                <w:noProof/>
                <w:sz w:val="28"/>
                <w:szCs w:val="28"/>
                <w:lang w:val="vi-VN" w:eastAsia="vi-VN"/>
              </w:rPr>
              <w:drawing>
                <wp:inline distT="0" distB="0" distL="0" distR="0" wp14:anchorId="378813A1" wp14:editId="7A65D530">
                  <wp:extent cx="1699147" cy="162814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át trắng.png"/>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11580" cy="1640053"/>
                          </a:xfrm>
                          <a:prstGeom prst="rect">
                            <a:avLst/>
                          </a:prstGeom>
                        </pic:spPr>
                      </pic:pic>
                    </a:graphicData>
                  </a:graphic>
                </wp:inline>
              </w:drawing>
            </w:r>
          </w:p>
        </w:tc>
      </w:tr>
      <w:tr w:rsidR="00B1290C" w:rsidRPr="00815853" w:rsidTr="00FF129F">
        <w:tc>
          <w:tcPr>
            <w:tcW w:w="8778" w:type="dxa"/>
            <w:gridSpan w:val="2"/>
          </w:tcPr>
          <w:p w:rsidR="00975727" w:rsidRPr="00815853" w:rsidRDefault="00663F21" w:rsidP="00BB5EB1">
            <w:pPr>
              <w:pStyle w:val="H0"/>
              <w:rPr>
                <w:spacing w:val="-4"/>
                <w:lang w:val="sv-SE"/>
              </w:rPr>
            </w:pPr>
            <w:bookmarkStart w:id="156" w:name="_Toc499549930"/>
            <w:r w:rsidRPr="00815853">
              <w:rPr>
                <w:lang w:val="sv-SE"/>
              </w:rPr>
              <w:t>Hình 1.</w:t>
            </w:r>
            <w:r w:rsidR="00975727" w:rsidRPr="00815853">
              <w:fldChar w:fldCharType="begin"/>
            </w:r>
            <w:r w:rsidR="00975727" w:rsidRPr="00815853">
              <w:rPr>
                <w:lang w:val="sv-SE"/>
              </w:rPr>
              <w:instrText xml:space="preserve"> SEQ Hình_1. \* ARABIC </w:instrText>
            </w:r>
            <w:r w:rsidR="00975727" w:rsidRPr="00815853">
              <w:fldChar w:fldCharType="separate"/>
            </w:r>
            <w:r w:rsidR="002D340F">
              <w:rPr>
                <w:noProof/>
                <w:lang w:val="sv-SE"/>
              </w:rPr>
              <w:t>12</w:t>
            </w:r>
            <w:r w:rsidR="00975727" w:rsidRPr="00815853">
              <w:fldChar w:fldCharType="end"/>
            </w:r>
            <w:r w:rsidR="00975727" w:rsidRPr="00815853">
              <w:rPr>
                <w:lang w:val="sv-SE"/>
              </w:rPr>
              <w:t xml:space="preserve"> Hình ảnh </w:t>
            </w:r>
            <w:r w:rsidR="007A2463" w:rsidRPr="00815853">
              <w:rPr>
                <w:lang w:val="sv-SE"/>
              </w:rPr>
              <w:t>dát tăng sắc tố</w:t>
            </w:r>
            <w:r w:rsidR="00975727" w:rsidRPr="00815853">
              <w:rPr>
                <w:lang w:val="sv-SE"/>
              </w:rPr>
              <w:t xml:space="preserve"> (a) và </w:t>
            </w:r>
            <w:r w:rsidR="007A2463" w:rsidRPr="00815853">
              <w:rPr>
                <w:lang w:val="sv-SE"/>
              </w:rPr>
              <w:t>dát giảm sắc tố</w:t>
            </w:r>
            <w:r w:rsidR="00975727" w:rsidRPr="00815853">
              <w:rPr>
                <w:lang w:val="sv-SE"/>
              </w:rPr>
              <w:t xml:space="preserve"> (b)</w:t>
            </w:r>
            <w:bookmarkEnd w:id="156"/>
            <w:r w:rsidR="00975727" w:rsidRPr="00815853">
              <w:rPr>
                <w:lang w:val="sv-SE"/>
              </w:rPr>
              <w:t xml:space="preserve"> </w:t>
            </w:r>
          </w:p>
        </w:tc>
      </w:tr>
    </w:tbl>
    <w:p w:rsidR="00975727" w:rsidRPr="005165B2" w:rsidRDefault="00975727" w:rsidP="00FC55BA">
      <w:pPr>
        <w:tabs>
          <w:tab w:val="left" w:pos="720"/>
        </w:tabs>
        <w:autoSpaceDE w:val="0"/>
        <w:autoSpaceDN w:val="0"/>
        <w:adjustRightInd w:val="0"/>
        <w:spacing w:line="360" w:lineRule="auto"/>
        <w:ind w:firstLine="567"/>
        <w:jc w:val="both"/>
        <w:rPr>
          <w:rFonts w:asciiTheme="majorHAnsi" w:hAnsiTheme="majorHAnsi" w:cstheme="majorHAnsi"/>
          <w:sz w:val="28"/>
          <w:szCs w:val="28"/>
          <w:lang w:val="sv-SE"/>
        </w:rPr>
      </w:pPr>
      <w:r w:rsidRPr="005165B2">
        <w:rPr>
          <w:rFonts w:asciiTheme="majorHAnsi" w:hAnsiTheme="majorHAnsi" w:cstheme="majorHAnsi"/>
          <w:sz w:val="28"/>
          <w:szCs w:val="28"/>
          <w:lang w:val="sv-SE"/>
        </w:rPr>
        <w:lastRenderedPageBreak/>
        <w:t xml:space="preserve">Trong lang ben, hiện tượng giảm sắc tố là mắc phải, có thể thứ phát do tác động ức chế của acid dicarboxylic lên tế bào </w:t>
      </w:r>
      <w:r w:rsidR="00971FFB" w:rsidRPr="005165B2">
        <w:rPr>
          <w:rFonts w:asciiTheme="majorHAnsi" w:hAnsiTheme="majorHAnsi" w:cstheme="majorHAnsi"/>
          <w:sz w:val="28"/>
          <w:szCs w:val="28"/>
          <w:lang w:val="sv-SE"/>
        </w:rPr>
        <w:t>sắc</w:t>
      </w:r>
      <w:r w:rsidRPr="005165B2">
        <w:rPr>
          <w:rFonts w:asciiTheme="majorHAnsi" w:hAnsiTheme="majorHAnsi" w:cstheme="majorHAnsi"/>
          <w:sz w:val="28"/>
          <w:szCs w:val="28"/>
          <w:lang w:val="sv-SE"/>
        </w:rPr>
        <w:t xml:space="preserve"> tố hoặc </w:t>
      </w:r>
      <w:r w:rsidR="00971FFB" w:rsidRPr="005165B2">
        <w:rPr>
          <w:rFonts w:asciiTheme="majorHAnsi" w:hAnsiTheme="majorHAnsi" w:cstheme="majorHAnsi"/>
          <w:sz w:val="28"/>
          <w:szCs w:val="28"/>
          <w:lang w:val="sv-SE"/>
        </w:rPr>
        <w:t>bảo vệ tránh tác động từ</w:t>
      </w:r>
      <w:r w:rsidRPr="005165B2">
        <w:rPr>
          <w:rFonts w:asciiTheme="majorHAnsi" w:hAnsiTheme="majorHAnsi" w:cstheme="majorHAnsi"/>
          <w:sz w:val="28"/>
          <w:szCs w:val="28"/>
          <w:lang w:val="sv-SE"/>
        </w:rPr>
        <w:t xml:space="preserve"> ánh sáng. Mendez-Tovar cho rằng, khi tiếp xúc với ánh sáng mặt </w:t>
      </w:r>
      <w:r w:rsidR="00616534" w:rsidRPr="005165B2">
        <w:rPr>
          <w:rFonts w:asciiTheme="majorHAnsi" w:hAnsiTheme="majorHAnsi" w:cstheme="majorHAnsi"/>
          <w:sz w:val="28"/>
          <w:szCs w:val="28"/>
          <w:lang w:val="sv-SE"/>
        </w:rPr>
        <w:t xml:space="preserve">trời, các tế bào nấm sản xuất </w:t>
      </w:r>
      <w:r w:rsidRPr="005165B2">
        <w:rPr>
          <w:rFonts w:asciiTheme="majorHAnsi" w:hAnsiTheme="majorHAnsi" w:cstheme="majorHAnsi"/>
          <w:sz w:val="28"/>
          <w:szCs w:val="28"/>
          <w:lang w:val="sv-SE"/>
        </w:rPr>
        <w:t>acid azelaic</w:t>
      </w:r>
      <w:r w:rsidR="000E32CF" w:rsidRPr="005165B2">
        <w:rPr>
          <w:rFonts w:asciiTheme="majorHAnsi" w:hAnsiTheme="majorHAnsi" w:cstheme="majorHAnsi"/>
          <w:sz w:val="28"/>
          <w:szCs w:val="28"/>
          <w:lang w:val="sv-SE"/>
        </w:rPr>
        <w:t xml:space="preserve"> ức chế </w:t>
      </w:r>
      <w:r w:rsidR="00616534" w:rsidRPr="005165B2">
        <w:rPr>
          <w:rFonts w:asciiTheme="majorHAnsi" w:hAnsiTheme="majorHAnsi" w:cstheme="majorHAnsi"/>
          <w:sz w:val="28"/>
          <w:szCs w:val="28"/>
          <w:lang w:val="sv-SE"/>
        </w:rPr>
        <w:t>e</w:t>
      </w:r>
      <w:r w:rsidR="007D4F39" w:rsidRPr="005165B2">
        <w:rPr>
          <w:rFonts w:asciiTheme="majorHAnsi" w:hAnsiTheme="majorHAnsi" w:cstheme="majorHAnsi"/>
          <w:sz w:val="28"/>
          <w:szCs w:val="28"/>
          <w:lang w:val="sv-SE"/>
        </w:rPr>
        <w:t>n</w:t>
      </w:r>
      <w:r w:rsidR="00616534" w:rsidRPr="005165B2">
        <w:rPr>
          <w:rFonts w:asciiTheme="majorHAnsi" w:hAnsiTheme="majorHAnsi" w:cstheme="majorHAnsi"/>
          <w:sz w:val="28"/>
          <w:szCs w:val="28"/>
          <w:lang w:val="sv-SE"/>
        </w:rPr>
        <w:t xml:space="preserve">zym </w:t>
      </w:r>
      <w:r w:rsidR="000E32CF" w:rsidRPr="005165B2">
        <w:rPr>
          <w:rFonts w:asciiTheme="majorHAnsi" w:hAnsiTheme="majorHAnsi" w:cstheme="majorHAnsi"/>
          <w:sz w:val="28"/>
          <w:szCs w:val="28"/>
          <w:lang w:val="sv-SE"/>
        </w:rPr>
        <w:t>tyrosin kinase</w:t>
      </w:r>
      <w:r w:rsidRPr="005165B2">
        <w:rPr>
          <w:rFonts w:asciiTheme="majorHAnsi" w:hAnsiTheme="majorHAnsi" w:cstheme="majorHAnsi"/>
          <w:sz w:val="28"/>
          <w:szCs w:val="28"/>
          <w:lang w:val="sv-SE"/>
        </w:rPr>
        <w:t xml:space="preserve"> gây ra những điểm giảm sắc tố</w:t>
      </w:r>
      <w:r w:rsidR="00616534" w:rsidRPr="005165B2">
        <w:rPr>
          <w:rFonts w:asciiTheme="majorHAnsi" w:hAnsiTheme="majorHAnsi" w:cstheme="majorHAnsi"/>
          <w:sz w:val="28"/>
          <w:szCs w:val="28"/>
          <w:lang w:val="sv-SE"/>
        </w:rPr>
        <w:t xml:space="preserve"> trên da </w:t>
      </w:r>
      <w:r w:rsidRPr="005165B2">
        <w:rPr>
          <w:rFonts w:asciiTheme="majorHAnsi" w:hAnsiTheme="majorHAnsi" w:cstheme="majorHAnsi"/>
          <w:sz w:val="28"/>
          <w:szCs w:val="28"/>
        </w:rPr>
        <w:fldChar w:fldCharType="begin"/>
      </w:r>
      <w:r w:rsidR="00BA66BB" w:rsidRPr="005165B2">
        <w:rPr>
          <w:rFonts w:asciiTheme="majorHAnsi" w:hAnsiTheme="majorHAnsi" w:cstheme="majorHAnsi"/>
          <w:sz w:val="28"/>
          <w:szCs w:val="28"/>
          <w:lang w:val="sv-SE"/>
        </w:rPr>
        <w:instrText xml:space="preserve"> ADDIN EN.CITE &lt;EndNote&gt;&lt;Cite&gt;&lt;Author&gt;Mendez-Tovar&lt;/Author&gt;&lt;Year&gt;2010&lt;/Year&gt;&lt;RecNum&gt;143&lt;/RecNum&gt;&lt;DisplayText&gt;[70]&lt;/DisplayText&gt;&lt;record&gt;&lt;rec-number&gt;143&lt;/rec-number&gt;&lt;foreign-keys&gt;&lt;key app="EN" db-id="2x5z0f9spsv222exds6xsad9aaev2d5wpsz0" timestamp="1500488250"&gt;143&lt;/key&gt;&lt;/foreign-keys&gt;&lt;ref-type name="Journal Article"&gt;17&lt;/ref-type&gt;&lt;contributors&gt;&lt;authors&gt;&lt;author&gt;Mendez-Tovar, L. J.&lt;/author&gt;&lt;/authors&gt;&lt;/contributors&gt;&lt;auth-address&gt;Laboratory of Dermatology and Medical Mycology Research, Specialties Hospital, National Medical Center, IMSS, Apdo postal A-032, Coahuila No 5 Col Roma, 06703, Mexico, DF, Mexico. ljmt@servidor.unam.mx&lt;/auth-address&gt;&lt;titles&gt;&lt;title&gt;Pathogenesis of dermatophytosis and tinea versicolor&lt;/title&gt;&lt;secondary-title&gt;Clin Dermatol&lt;/secondary-title&gt;&lt;alt-title&gt;Clinics in dermatology&lt;/alt-title&gt;&lt;/titles&gt;&lt;periodical&gt;&lt;full-title&gt;Clin Dermatol&lt;/full-title&gt;&lt;abbr-1&gt;Clinics in dermatology&lt;/abbr-1&gt;&lt;/periodical&gt;&lt;alt-periodical&gt;&lt;full-title&gt;Clin Dermatol&lt;/full-title&gt;&lt;abbr-1&gt;Clinics in dermatology&lt;/abbr-1&gt;&lt;/alt-periodical&gt;&lt;pages&gt;185-9&lt;/pages&gt;&lt;volume&gt;28&lt;/volume&gt;&lt;number&gt;2&lt;/number&gt;&lt;edition&gt;2010/03/30&lt;/edition&gt;&lt;keywords&gt;&lt;keyword&gt;Antifungal Agents/*administration &amp;amp; dosage&lt;/keyword&gt;&lt;keyword&gt;Arthrodermataceae/*pathogenicity&lt;/keyword&gt;&lt;keyword&gt;Humans&lt;/keyword&gt;&lt;keyword&gt;Malassezia/*pathogenicity&lt;/keyword&gt;&lt;keyword&gt;Risk Factors&lt;/keyword&gt;&lt;keyword&gt;Skin/pathology&lt;/keyword&gt;&lt;keyword&gt;Skin Pigmentation/drug effects&lt;/keyword&gt;&lt;keyword&gt;Tinea Versicolor/*drug therapy/*pathology&lt;/keyword&gt;&lt;/keywords&gt;&lt;dates&gt;&lt;year&gt;2010&lt;/year&gt;&lt;pub-dates&gt;&lt;date&gt;Mar 04&lt;/date&gt;&lt;/pub-dates&gt;&lt;/dates&gt;&lt;isbn&gt;0738-081x&lt;/isbn&gt;&lt;accession-num&gt;20347661&lt;/accession-num&gt;&lt;urls&gt;&lt;related-urls&gt;&lt;url&gt;http://www.cidjournal.com/article/S0738-081X(09)00257-0/fulltext&lt;/url&gt;&lt;/related-urls&gt;&lt;/urls&gt;&lt;electronic-resource-num&gt;10.1016/j.clindermatol.2009.12.015&lt;/electronic-resource-num&gt;&lt;remote-database-provider&gt;NLM&lt;/remote-database-provider&gt;&lt;language&gt;eng&lt;/language&gt;&lt;/record&gt;&lt;/Cite&gt;&lt;/EndNote&gt;</w:instrText>
      </w:r>
      <w:r w:rsidRPr="005165B2">
        <w:rPr>
          <w:rFonts w:asciiTheme="majorHAnsi" w:hAnsiTheme="majorHAnsi" w:cstheme="majorHAnsi"/>
          <w:sz w:val="28"/>
          <w:szCs w:val="28"/>
        </w:rPr>
        <w:fldChar w:fldCharType="separate"/>
      </w:r>
      <w:r w:rsidR="00BA66BB" w:rsidRPr="005165B2">
        <w:rPr>
          <w:rFonts w:asciiTheme="majorHAnsi" w:hAnsiTheme="majorHAnsi" w:cstheme="majorHAnsi"/>
          <w:noProof/>
          <w:sz w:val="28"/>
          <w:szCs w:val="28"/>
          <w:lang w:val="sv-SE"/>
        </w:rPr>
        <w:t>[70]</w:t>
      </w:r>
      <w:r w:rsidRPr="005165B2">
        <w:rPr>
          <w:rFonts w:asciiTheme="majorHAnsi" w:hAnsiTheme="majorHAnsi" w:cstheme="majorHAnsi"/>
          <w:sz w:val="28"/>
          <w:szCs w:val="28"/>
        </w:rPr>
        <w:fldChar w:fldCharType="end"/>
      </w:r>
      <w:r w:rsidRPr="005165B2">
        <w:rPr>
          <w:rFonts w:asciiTheme="majorHAnsi" w:hAnsiTheme="majorHAnsi" w:cstheme="majorHAnsi"/>
          <w:sz w:val="28"/>
          <w:szCs w:val="28"/>
          <w:lang w:val="sv-SE"/>
        </w:rPr>
        <w:t xml:space="preserve">. Gần đây, một thử nghiệm invivo chứng minh </w:t>
      </w:r>
      <w:r w:rsidRPr="005165B2">
        <w:rPr>
          <w:rFonts w:asciiTheme="majorHAnsi" w:hAnsiTheme="majorHAnsi" w:cstheme="majorHAnsi"/>
          <w:i/>
          <w:sz w:val="28"/>
          <w:szCs w:val="28"/>
          <w:lang w:val="sv-SE"/>
        </w:rPr>
        <w:t>M. furfur</w:t>
      </w:r>
      <w:r w:rsidRPr="005165B2">
        <w:rPr>
          <w:rFonts w:asciiTheme="majorHAnsi" w:hAnsiTheme="majorHAnsi" w:cstheme="majorHAnsi"/>
          <w:sz w:val="28"/>
          <w:szCs w:val="28"/>
          <w:lang w:val="sv-SE"/>
        </w:rPr>
        <w:t xml:space="preserve"> liên quan đến dát tăng, giảm sắc tố do sự tái hoạt động của </w:t>
      </w:r>
      <w:r w:rsidR="00D92320" w:rsidRPr="005165B2">
        <w:rPr>
          <w:rFonts w:asciiTheme="majorHAnsi" w:hAnsiTheme="majorHAnsi" w:cstheme="majorHAnsi"/>
          <w:sz w:val="28"/>
          <w:szCs w:val="28"/>
          <w:lang w:val="sv-SE"/>
        </w:rPr>
        <w:t>M</w:t>
      </w:r>
      <w:r w:rsidRPr="005165B2">
        <w:rPr>
          <w:rFonts w:asciiTheme="majorHAnsi" w:hAnsiTheme="majorHAnsi" w:cstheme="majorHAnsi"/>
          <w:sz w:val="28"/>
          <w:szCs w:val="28"/>
          <w:lang w:val="sv-SE"/>
        </w:rPr>
        <w:t xml:space="preserve">elanin-specific Mab </w:t>
      </w:r>
      <w:r w:rsidRPr="005165B2">
        <w:rPr>
          <w:rFonts w:asciiTheme="majorHAnsi" w:hAnsiTheme="majorHAnsi" w:cstheme="majorHAnsi"/>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5165B2">
        <w:rPr>
          <w:rFonts w:asciiTheme="majorHAnsi" w:hAnsiTheme="majorHAnsi" w:cstheme="majorHAnsi"/>
          <w:sz w:val="28"/>
          <w:szCs w:val="28"/>
          <w:lang w:val="sv-SE"/>
        </w:rPr>
        <w:instrText xml:space="preserve"> ADDIN EN.CITE </w:instrText>
      </w:r>
      <w:r w:rsidR="00BA66BB" w:rsidRPr="005165B2">
        <w:rPr>
          <w:rFonts w:asciiTheme="majorHAnsi" w:hAnsiTheme="majorHAnsi" w:cstheme="majorHAnsi"/>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5165B2">
        <w:rPr>
          <w:rFonts w:asciiTheme="majorHAnsi" w:hAnsiTheme="majorHAnsi" w:cstheme="majorHAnsi"/>
          <w:sz w:val="28"/>
          <w:szCs w:val="28"/>
          <w:lang w:val="sv-SE"/>
        </w:rPr>
        <w:instrText xml:space="preserve"> ADDIN EN.CITE.DATA </w:instrText>
      </w:r>
      <w:r w:rsidR="00BA66BB" w:rsidRPr="005165B2">
        <w:rPr>
          <w:rFonts w:asciiTheme="majorHAnsi" w:hAnsiTheme="majorHAnsi" w:cstheme="majorHAnsi"/>
          <w:sz w:val="28"/>
          <w:szCs w:val="28"/>
        </w:rPr>
      </w:r>
      <w:r w:rsidR="00BA66BB" w:rsidRPr="005165B2">
        <w:rPr>
          <w:rFonts w:asciiTheme="majorHAnsi" w:hAnsiTheme="majorHAnsi" w:cstheme="majorHAnsi"/>
          <w:sz w:val="28"/>
          <w:szCs w:val="28"/>
        </w:rPr>
        <w:fldChar w:fldCharType="end"/>
      </w:r>
      <w:r w:rsidRPr="005165B2">
        <w:rPr>
          <w:rFonts w:asciiTheme="majorHAnsi" w:hAnsiTheme="majorHAnsi" w:cstheme="majorHAnsi"/>
          <w:sz w:val="28"/>
          <w:szCs w:val="28"/>
        </w:rPr>
      </w:r>
      <w:r w:rsidRPr="005165B2">
        <w:rPr>
          <w:rFonts w:asciiTheme="majorHAnsi" w:hAnsiTheme="majorHAnsi" w:cstheme="majorHAnsi"/>
          <w:sz w:val="28"/>
          <w:szCs w:val="28"/>
        </w:rPr>
        <w:fldChar w:fldCharType="separate"/>
      </w:r>
      <w:r w:rsidR="00BA66BB" w:rsidRPr="005165B2">
        <w:rPr>
          <w:rFonts w:asciiTheme="majorHAnsi" w:hAnsiTheme="majorHAnsi" w:cstheme="majorHAnsi"/>
          <w:noProof/>
          <w:sz w:val="28"/>
          <w:szCs w:val="28"/>
          <w:lang w:val="sv-SE"/>
        </w:rPr>
        <w:t>[52]</w:t>
      </w:r>
      <w:r w:rsidRPr="005165B2">
        <w:rPr>
          <w:rFonts w:asciiTheme="majorHAnsi" w:hAnsiTheme="majorHAnsi" w:cstheme="majorHAnsi"/>
          <w:sz w:val="28"/>
          <w:szCs w:val="28"/>
        </w:rPr>
        <w:fldChar w:fldCharType="end"/>
      </w:r>
      <w:r w:rsidRPr="005165B2">
        <w:rPr>
          <w:rFonts w:asciiTheme="majorHAnsi" w:hAnsiTheme="majorHAnsi" w:cstheme="majorHAnsi"/>
          <w:sz w:val="28"/>
          <w:szCs w:val="28"/>
          <w:lang w:val="sv-SE"/>
        </w:rPr>
        <w:t>.</w:t>
      </w:r>
    </w:p>
    <w:p w:rsidR="00975727" w:rsidRPr="00815853" w:rsidRDefault="00616534" w:rsidP="00FC55BA">
      <w:pPr>
        <w:widowControl w:val="0"/>
        <w:tabs>
          <w:tab w:val="left" w:pos="567"/>
        </w:tabs>
        <w:autoSpaceDE w:val="0"/>
        <w:autoSpaceDN w:val="0"/>
        <w:adjustRightInd w:val="0"/>
        <w:spacing w:line="360" w:lineRule="auto"/>
        <w:jc w:val="both"/>
        <w:rPr>
          <w:rFonts w:asciiTheme="majorHAnsi" w:hAnsiTheme="majorHAnsi" w:cstheme="majorHAnsi"/>
          <w:sz w:val="28"/>
          <w:szCs w:val="28"/>
          <w:lang w:val="es-ES"/>
        </w:rPr>
      </w:pPr>
      <w:r w:rsidRPr="00815853">
        <w:rPr>
          <w:rFonts w:asciiTheme="majorHAnsi" w:hAnsiTheme="majorHAnsi" w:cstheme="majorHAnsi"/>
          <w:spacing w:val="-4"/>
          <w:sz w:val="28"/>
          <w:szCs w:val="28"/>
          <w:lang w:val="sv-SE"/>
        </w:rPr>
        <w:tab/>
        <w:t xml:space="preserve">Ngoài ra, </w:t>
      </w:r>
      <w:r w:rsidR="00975727" w:rsidRPr="00815853">
        <w:rPr>
          <w:rFonts w:asciiTheme="majorHAnsi" w:hAnsiTheme="majorHAnsi" w:cstheme="majorHAnsi"/>
          <w:spacing w:val="-4"/>
          <w:sz w:val="28"/>
          <w:szCs w:val="28"/>
          <w:lang w:val="sv-SE"/>
        </w:rPr>
        <w:t>sự khác biệt về mặt mô bệnh học trong lang ben giữa tổn thương tăng sắc tố và giảm sắc tố: (1) Hình thái tế bào và sợi nấm gặp nhiều thương tổn tăng sắc tố; (2) Sự xuất hiện của melanocytes trong các tổn thương tăn</w:t>
      </w:r>
      <w:r w:rsidR="000C468B" w:rsidRPr="00815853">
        <w:rPr>
          <w:rFonts w:asciiTheme="majorHAnsi" w:hAnsiTheme="majorHAnsi" w:cstheme="majorHAnsi"/>
          <w:spacing w:val="-4"/>
          <w:sz w:val="28"/>
          <w:szCs w:val="28"/>
          <w:lang w:val="sv-SE"/>
        </w:rPr>
        <w:t>g sắc tố cũng bị thay đổi, kích thước lớn hơn, một vài tế bào</w:t>
      </w:r>
      <w:r w:rsidR="00975727" w:rsidRPr="00815853">
        <w:rPr>
          <w:rFonts w:asciiTheme="majorHAnsi" w:hAnsiTheme="majorHAnsi" w:cstheme="majorHAnsi"/>
          <w:spacing w:val="-4"/>
          <w:sz w:val="28"/>
          <w:szCs w:val="28"/>
          <w:lang w:val="sv-SE"/>
        </w:rPr>
        <w:t xml:space="preserve"> phì đại</w:t>
      </w:r>
      <w:r w:rsidR="000C468B" w:rsidRPr="00815853">
        <w:rPr>
          <w:rFonts w:asciiTheme="majorHAnsi" w:hAnsiTheme="majorHAnsi" w:cstheme="majorHAnsi"/>
          <w:spacing w:val="-4"/>
          <w:sz w:val="28"/>
          <w:szCs w:val="28"/>
          <w:lang w:val="sv-SE"/>
        </w:rPr>
        <w:t xml:space="preserve"> và đứng đơn lẻ</w:t>
      </w:r>
      <w:r w:rsidR="00975727" w:rsidRPr="00815853">
        <w:rPr>
          <w:rFonts w:asciiTheme="majorHAnsi" w:hAnsiTheme="majorHAnsi" w:cstheme="majorHAnsi"/>
          <w:spacing w:val="-4"/>
          <w:sz w:val="28"/>
          <w:szCs w:val="28"/>
          <w:lang w:val="sv-SE"/>
        </w:rPr>
        <w:t xml:space="preserve"> </w:t>
      </w:r>
      <w:r w:rsidR="00975727" w:rsidRPr="00815853">
        <w:rPr>
          <w:rFonts w:asciiTheme="majorHAnsi" w:hAnsiTheme="majorHAnsi" w:cstheme="majorHAnsi"/>
          <w:spacing w:val="-4"/>
          <w:sz w:val="28"/>
          <w:szCs w:val="28"/>
        </w:rPr>
        <w:fldChar w:fldCharType="begin"/>
      </w:r>
      <w:r w:rsidR="00BA66BB" w:rsidRPr="00BA66BB">
        <w:rPr>
          <w:rFonts w:asciiTheme="majorHAnsi" w:hAnsiTheme="majorHAnsi" w:cstheme="majorHAnsi"/>
          <w:spacing w:val="-4"/>
          <w:sz w:val="28"/>
          <w:szCs w:val="28"/>
          <w:lang w:val="sv-SE"/>
        </w:rPr>
        <w:instrText xml:space="preserve"> ADDIN EN.CITE &lt;EndNote&gt;&lt;Cite&gt;&lt;Author&gt;Mendez-Tovar&lt;/Author&gt;&lt;Year&gt;2010&lt;/Year&gt;&lt;RecNum&gt;143&lt;/RecNum&gt;&lt;DisplayText&gt;[70]&lt;/DisplayText&gt;&lt;record&gt;&lt;rec-number&gt;143&lt;/rec-number&gt;&lt;foreign-keys&gt;&lt;key app="EN" db-id="2x5z0f9spsv222exds6xsad9aaev2d5wpsz0" timestamp="1500488250"&gt;143&lt;/key&gt;&lt;/foreign-keys&gt;&lt;ref-type name="Journal Article"&gt;17&lt;/ref-type&gt;&lt;contributors&gt;&lt;authors&gt;&lt;author&gt;Mendez-Tovar, L. J.&lt;/author&gt;&lt;/authors&gt;&lt;/contributors&gt;&lt;auth-address&gt;Laboratory of Dermatology and Medical Mycology Research, Specialties Hospital, National Medical Center, IMSS, Apdo postal A-032, Coahuila No 5 Col Roma, 06703, Mexico, DF, Mexico. ljmt@servidor.unam.mx&lt;/auth-address&gt;&lt;titles&gt;&lt;title&gt;Pathogenesis of dermatophytosis and tinea versicolor&lt;/title&gt;&lt;secondary-title&gt;Clin Dermatol&lt;/secondary-title&gt;&lt;alt-title&gt;Clinics in dermatology&lt;/alt-title&gt;&lt;/titles&gt;&lt;periodical&gt;&lt;full-title&gt;Clin Dermatol&lt;/full-title&gt;&lt;abbr-1&gt;Clinics in dermatology&lt;/abbr-1&gt;&lt;/periodical&gt;&lt;alt-periodical&gt;&lt;full-title&gt;Clin Dermatol&lt;/full-title&gt;&lt;abbr-1&gt;Clinics in dermatology&lt;/abbr-1&gt;&lt;/alt-periodical&gt;&lt;pages&gt;185-9&lt;/pages&gt;&lt;volume&gt;28&lt;/volume&gt;&lt;number&gt;2&lt;/number&gt;&lt;edition&gt;2010/03/30&lt;/edition&gt;&lt;keywords&gt;&lt;keyword&gt;Antifungal Agents/*administration &amp;amp; dosage&lt;/keyword&gt;&lt;keyword&gt;Arthrodermataceae/*pathogenicity&lt;/keyword&gt;&lt;keyword&gt;Humans&lt;/keyword&gt;&lt;keyword&gt;Malassezia/*pathogenicity&lt;/keyword&gt;&lt;keyword&gt;Risk Factors&lt;/keyword&gt;&lt;keyword&gt;Skin/pathology&lt;/keyword&gt;&lt;keyword&gt;Skin Pigmentation/drug effects&lt;/keyword&gt;&lt;keyword&gt;Tinea Versicolor/*drug therapy/*pathology&lt;/keyword&gt;&lt;/keywords&gt;&lt;dates&gt;&lt;year&gt;2010&lt;/year&gt;&lt;pub-dates&gt;&lt;date&gt;Mar 04&lt;/date&gt;&lt;/pub-dates&gt;&lt;/dates&gt;&lt;isbn&gt;0738-081x&lt;/isbn&gt;&lt;accession-num&gt;20347661&lt;/accession-num&gt;&lt;urls&gt;&lt;related-urls&gt;&lt;url&gt;http://www.cidjournal.com/article/S0738-081X(09)00257-0/fulltext&lt;/url&gt;&lt;/related-urls&gt;&lt;/urls&gt;&lt;electronic-resource-num&gt;10.1016/j.clindermatol.2009.12.015&lt;/electronic-resource-num&gt;&lt;remote-database-provider&gt;NLM&lt;/remote-database-provider&gt;&lt;language&gt;eng&lt;/language&gt;&lt;/record&gt;&lt;/Cite&gt;&lt;/EndNote&gt;</w:instrText>
      </w:r>
      <w:r w:rsidR="00975727"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sv-SE"/>
        </w:rPr>
        <w:t>[70]</w:t>
      </w:r>
      <w:r w:rsidR="00975727" w:rsidRPr="00815853">
        <w:rPr>
          <w:rFonts w:asciiTheme="majorHAnsi" w:hAnsiTheme="majorHAnsi" w:cstheme="majorHAnsi"/>
          <w:spacing w:val="-4"/>
          <w:sz w:val="28"/>
          <w:szCs w:val="28"/>
        </w:rPr>
        <w:fldChar w:fldCharType="end"/>
      </w:r>
      <w:r w:rsidR="00975727" w:rsidRPr="00815853">
        <w:rPr>
          <w:rFonts w:asciiTheme="majorHAnsi" w:hAnsiTheme="majorHAnsi" w:cstheme="majorHAnsi"/>
          <w:spacing w:val="-4"/>
          <w:sz w:val="28"/>
          <w:szCs w:val="28"/>
          <w:lang w:val="sv-SE"/>
        </w:rPr>
        <w:t xml:space="preserve">. </w:t>
      </w:r>
      <w:r w:rsidR="00F93A6D" w:rsidRPr="00815853">
        <w:rPr>
          <w:rFonts w:asciiTheme="majorHAnsi" w:hAnsiTheme="majorHAnsi" w:cstheme="majorHAnsi"/>
          <w:spacing w:val="-4"/>
          <w:sz w:val="28"/>
          <w:szCs w:val="28"/>
          <w:lang w:val="sv-SE"/>
        </w:rPr>
        <w:t>Hiện tượng</w:t>
      </w:r>
      <w:r w:rsidR="000C468B" w:rsidRPr="00815853">
        <w:rPr>
          <w:rFonts w:asciiTheme="majorHAnsi" w:hAnsiTheme="majorHAnsi" w:cstheme="majorHAnsi"/>
          <w:spacing w:val="-4"/>
          <w:sz w:val="28"/>
          <w:szCs w:val="28"/>
          <w:lang w:val="sv-SE"/>
        </w:rPr>
        <w:t xml:space="preserve"> tăng sắc tố không chỉ đơn thuần là kết quả của việc tăng hoạt động melanin</w:t>
      </w:r>
      <w:r w:rsidR="00F93A6D" w:rsidRPr="00815853">
        <w:rPr>
          <w:rFonts w:asciiTheme="majorHAnsi" w:hAnsiTheme="majorHAnsi" w:cstheme="majorHAnsi"/>
          <w:spacing w:val="-4"/>
          <w:sz w:val="28"/>
          <w:szCs w:val="28"/>
          <w:lang w:val="sv-SE"/>
        </w:rPr>
        <w:t xml:space="preserve">; </w:t>
      </w:r>
      <w:r w:rsidR="000C468B" w:rsidRPr="00815853">
        <w:rPr>
          <w:rFonts w:asciiTheme="majorHAnsi" w:hAnsiTheme="majorHAnsi" w:cstheme="majorHAnsi"/>
          <w:spacing w:val="-4"/>
          <w:sz w:val="28"/>
          <w:szCs w:val="28"/>
          <w:lang w:val="sv-SE"/>
        </w:rPr>
        <w:t xml:space="preserve">một giả thuyết cho rằng dát tăng sắc tố là kết quả của phản ứng viêm nhẹ do các loại nấm men. Nghiên cứu năm 2013 của tác giả Sirida Yongchim trong phòng thí nghiệm chứng minh </w:t>
      </w:r>
      <w:r w:rsidR="000C468B" w:rsidRPr="00815853">
        <w:rPr>
          <w:rFonts w:asciiTheme="majorHAnsi" w:hAnsiTheme="majorHAnsi" w:cstheme="majorHAnsi"/>
          <w:i/>
          <w:spacing w:val="-4"/>
          <w:sz w:val="28"/>
          <w:szCs w:val="28"/>
          <w:lang w:val="sv-SE"/>
        </w:rPr>
        <w:t>M. furfur</w:t>
      </w:r>
      <w:r w:rsidR="000C468B" w:rsidRPr="00815853">
        <w:rPr>
          <w:rFonts w:asciiTheme="majorHAnsi" w:hAnsiTheme="majorHAnsi" w:cstheme="majorHAnsi"/>
          <w:spacing w:val="-4"/>
          <w:sz w:val="28"/>
          <w:szCs w:val="28"/>
          <w:lang w:val="sv-SE"/>
        </w:rPr>
        <w:t xml:space="preserve"> có khả năng sản xuất hợp chất giống melanin trong tế bào</w:t>
      </w:r>
      <w:r w:rsidR="00FC55BA" w:rsidRPr="00815853">
        <w:rPr>
          <w:rFonts w:asciiTheme="majorHAnsi" w:hAnsiTheme="majorHAnsi" w:cstheme="majorHAnsi"/>
          <w:spacing w:val="-4"/>
          <w:sz w:val="28"/>
          <w:szCs w:val="28"/>
          <w:lang w:val="sv-SE"/>
        </w:rPr>
        <w:t xml:space="preserve"> </w:t>
      </w:r>
      <w:r w:rsidR="000C468B" w:rsidRPr="00815853">
        <w:rPr>
          <w:rFonts w:asciiTheme="majorHAnsi" w:hAnsiTheme="majorHAnsi" w:cstheme="majorHAnsi"/>
          <w:spacing w:val="-4"/>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rPr>
        <w:fldChar w:fldCharType="begin">
          <w:fldData xml:space="preserve">PEVuZE5vdGU+PENpdGU+PEF1dGhvcj5Zb3VuZ2NoaW08L0F1dGhvcj48WWVhcj4yMDEzPC9ZZWFy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ZT48YWJici0xPlBsb1Mgb25lPC9hYmJyLTE+PC9hbHQtcGVyaW9kaWNhbD48cGFnZXM+ZTYzNzY0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</w:fldData>
        </w:fldChar>
      </w:r>
      <w:r w:rsidR="00BA66BB" w:rsidRP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rPr>
      </w:r>
      <w:r w:rsidR="00BA66BB">
        <w:rPr>
          <w:rFonts w:asciiTheme="majorHAnsi" w:hAnsiTheme="majorHAnsi" w:cstheme="majorHAnsi"/>
          <w:spacing w:val="-4"/>
          <w:sz w:val="28"/>
          <w:szCs w:val="28"/>
        </w:rPr>
        <w:fldChar w:fldCharType="end"/>
      </w:r>
      <w:r w:rsidR="000C468B" w:rsidRPr="00815853">
        <w:rPr>
          <w:rFonts w:asciiTheme="majorHAnsi" w:hAnsiTheme="majorHAnsi" w:cstheme="majorHAnsi"/>
          <w:spacing w:val="-4"/>
          <w:sz w:val="28"/>
          <w:szCs w:val="28"/>
        </w:rPr>
      </w:r>
      <w:r w:rsidR="000C468B"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sv-SE"/>
        </w:rPr>
        <w:t>[52]</w:t>
      </w:r>
      <w:r w:rsidR="000C468B" w:rsidRPr="00815853">
        <w:rPr>
          <w:rFonts w:asciiTheme="majorHAnsi" w:hAnsiTheme="majorHAnsi" w:cstheme="majorHAnsi"/>
          <w:spacing w:val="-4"/>
          <w:sz w:val="28"/>
          <w:szCs w:val="28"/>
        </w:rPr>
        <w:fldChar w:fldCharType="end"/>
      </w:r>
      <w:r w:rsidR="00F93A6D" w:rsidRPr="00815853">
        <w:rPr>
          <w:rFonts w:asciiTheme="majorHAnsi" w:hAnsiTheme="majorHAnsi" w:cstheme="majorHAnsi"/>
          <w:spacing w:val="-4"/>
          <w:sz w:val="28"/>
          <w:szCs w:val="28"/>
          <w:lang w:val="sv-SE"/>
        </w:rPr>
        <w:t xml:space="preserve">. </w:t>
      </w:r>
      <w:r w:rsidR="00975727" w:rsidRPr="00815853">
        <w:rPr>
          <w:rFonts w:asciiTheme="majorHAnsi" w:hAnsiTheme="majorHAnsi" w:cstheme="majorHAnsi"/>
          <w:spacing w:val="-4"/>
          <w:sz w:val="28"/>
          <w:szCs w:val="28"/>
          <w:lang w:val="sv-SE"/>
        </w:rPr>
        <w:t xml:space="preserve">Tuy nhiên, sự tăng </w:t>
      </w:r>
      <w:r w:rsidR="000C468B" w:rsidRPr="00815853">
        <w:rPr>
          <w:rFonts w:asciiTheme="majorHAnsi" w:hAnsiTheme="majorHAnsi" w:cstheme="majorHAnsi"/>
          <w:spacing w:val="-4"/>
          <w:sz w:val="28"/>
          <w:szCs w:val="28"/>
          <w:lang w:val="sv-SE"/>
        </w:rPr>
        <w:t xml:space="preserve">sắc tố </w:t>
      </w:r>
      <w:r w:rsidR="00975727" w:rsidRPr="00815853">
        <w:rPr>
          <w:rFonts w:asciiTheme="majorHAnsi" w:hAnsiTheme="majorHAnsi" w:cstheme="majorHAnsi"/>
          <w:spacing w:val="-4"/>
          <w:sz w:val="28"/>
          <w:szCs w:val="28"/>
          <w:lang w:val="sv-SE"/>
        </w:rPr>
        <w:t xml:space="preserve">không chỉ </w:t>
      </w:r>
      <w:r w:rsidR="00F93A6D" w:rsidRPr="00815853">
        <w:rPr>
          <w:rFonts w:asciiTheme="majorHAnsi" w:hAnsiTheme="majorHAnsi" w:cstheme="majorHAnsi"/>
          <w:spacing w:val="-4"/>
          <w:sz w:val="28"/>
          <w:szCs w:val="28"/>
          <w:lang w:val="sv-SE"/>
        </w:rPr>
        <w:t xml:space="preserve">do loài vi nấm </w:t>
      </w:r>
      <w:r w:rsidR="00975727" w:rsidRPr="00815853">
        <w:rPr>
          <w:rFonts w:asciiTheme="majorHAnsi" w:hAnsiTheme="majorHAnsi" w:cstheme="majorHAnsi"/>
          <w:spacing w:val="-4"/>
          <w:sz w:val="28"/>
          <w:szCs w:val="28"/>
          <w:lang w:val="sv-SE"/>
        </w:rPr>
        <w:t xml:space="preserve">đơn thuần </w:t>
      </w:r>
      <w:r w:rsidR="00F93A6D" w:rsidRPr="00815853">
        <w:rPr>
          <w:rFonts w:asciiTheme="majorHAnsi" w:hAnsiTheme="majorHAnsi" w:cstheme="majorHAnsi"/>
          <w:spacing w:val="-4"/>
          <w:sz w:val="28"/>
          <w:szCs w:val="28"/>
          <w:lang w:val="sv-SE"/>
        </w:rPr>
        <w:t xml:space="preserve">và </w:t>
      </w:r>
      <w:r w:rsidR="00975727" w:rsidRPr="00815853">
        <w:rPr>
          <w:rFonts w:asciiTheme="majorHAnsi" w:hAnsiTheme="majorHAnsi" w:cstheme="majorHAnsi"/>
          <w:spacing w:val="-4"/>
          <w:sz w:val="28"/>
          <w:szCs w:val="28"/>
          <w:lang w:val="sv-SE"/>
        </w:rPr>
        <w:t>đã có những báo cáo gặp</w:t>
      </w:r>
      <w:r w:rsidR="000C468B" w:rsidRPr="00815853">
        <w:rPr>
          <w:rFonts w:asciiTheme="majorHAnsi" w:hAnsiTheme="majorHAnsi" w:cstheme="majorHAnsi"/>
          <w:spacing w:val="-4"/>
          <w:sz w:val="28"/>
          <w:szCs w:val="28"/>
          <w:lang w:val="sv-SE"/>
        </w:rPr>
        <w:t xml:space="preserve"> ở</w:t>
      </w:r>
      <w:r w:rsidR="00975727" w:rsidRPr="00815853">
        <w:rPr>
          <w:rFonts w:asciiTheme="majorHAnsi" w:hAnsiTheme="majorHAnsi" w:cstheme="majorHAnsi"/>
          <w:spacing w:val="-4"/>
          <w:sz w:val="28"/>
          <w:szCs w:val="28"/>
          <w:lang w:val="sv-SE"/>
        </w:rPr>
        <w:t xml:space="preserve"> </w:t>
      </w:r>
      <w:r w:rsidR="00F93A6D" w:rsidRPr="00815853">
        <w:rPr>
          <w:rFonts w:asciiTheme="majorHAnsi" w:hAnsiTheme="majorHAnsi" w:cstheme="majorHAnsi"/>
          <w:spacing w:val="-4"/>
          <w:sz w:val="28"/>
          <w:szCs w:val="28"/>
          <w:lang w:val="sv-SE"/>
        </w:rPr>
        <w:t xml:space="preserve">cả </w:t>
      </w:r>
      <w:r w:rsidR="000E32CF" w:rsidRPr="00815853">
        <w:rPr>
          <w:rFonts w:asciiTheme="majorHAnsi" w:hAnsiTheme="majorHAnsi" w:cstheme="majorHAnsi"/>
          <w:spacing w:val="-4"/>
          <w:sz w:val="28"/>
          <w:szCs w:val="28"/>
          <w:lang w:val="sv-SE"/>
        </w:rPr>
        <w:t>thương tổn</w:t>
      </w:r>
      <w:r w:rsidR="000C468B" w:rsidRPr="00815853">
        <w:rPr>
          <w:rFonts w:asciiTheme="majorHAnsi" w:hAnsiTheme="majorHAnsi" w:cstheme="majorHAnsi"/>
          <w:spacing w:val="-4"/>
          <w:sz w:val="28"/>
          <w:szCs w:val="28"/>
          <w:lang w:val="sv-SE"/>
        </w:rPr>
        <w:t xml:space="preserve"> </w:t>
      </w:r>
      <w:r w:rsidR="00975727" w:rsidRPr="00815853">
        <w:rPr>
          <w:rFonts w:asciiTheme="majorHAnsi" w:hAnsiTheme="majorHAnsi" w:cstheme="majorHAnsi"/>
          <w:spacing w:val="-4"/>
          <w:sz w:val="28"/>
          <w:szCs w:val="28"/>
          <w:lang w:val="sv-SE"/>
        </w:rPr>
        <w:t>bệnh lang ben và bạch biến.</w:t>
      </w:r>
      <w:r w:rsidR="00975727" w:rsidRPr="00815853">
        <w:rPr>
          <w:rFonts w:asciiTheme="majorHAnsi" w:hAnsiTheme="majorHAnsi" w:cstheme="majorHAnsi"/>
          <w:sz w:val="28"/>
          <w:szCs w:val="28"/>
          <w:lang w:val="sv-SE"/>
        </w:rPr>
        <w:t>Trong thực tế, chúng ta thường quan sát trên kính hiển vi sự hiện diện c</w:t>
      </w:r>
      <w:r w:rsidR="00F92499" w:rsidRPr="00815853">
        <w:rPr>
          <w:rFonts w:asciiTheme="majorHAnsi" w:hAnsiTheme="majorHAnsi" w:cstheme="majorHAnsi"/>
          <w:sz w:val="28"/>
          <w:szCs w:val="28"/>
          <w:lang w:val="sv-SE"/>
        </w:rPr>
        <w:t>ủa</w:t>
      </w:r>
      <w:r w:rsidR="00975727" w:rsidRPr="00815853">
        <w:rPr>
          <w:rFonts w:asciiTheme="majorHAnsi" w:hAnsiTheme="majorHAnsi" w:cstheme="majorHAnsi"/>
          <w:sz w:val="28"/>
          <w:szCs w:val="28"/>
          <w:lang w:val="sv-SE"/>
        </w:rPr>
        <w:t xml:space="preserve"> hình thái tế bào men và sợi nấm khi lấy bệnh phẩm tại các khu vực giàu lipid của cơ thể: mặt, da đầu và thân mình</w:t>
      </w:r>
      <w:r w:rsidR="00975727" w:rsidRPr="00815853">
        <w:rPr>
          <w:rFonts w:asciiTheme="majorHAnsi" w:hAnsiTheme="majorHAnsi" w:cstheme="majorHAnsi"/>
          <w:spacing w:val="-4"/>
          <w:sz w:val="28"/>
          <w:szCs w:val="28"/>
          <w:lang w:val="sv-SE"/>
        </w:rPr>
        <w:t xml:space="preserve">. </w:t>
      </w:r>
      <w:r w:rsidR="00F92499" w:rsidRPr="00815853">
        <w:rPr>
          <w:rFonts w:asciiTheme="majorHAnsi" w:hAnsiTheme="majorHAnsi" w:cstheme="majorHAnsi"/>
          <w:spacing w:val="-4"/>
          <w:sz w:val="28"/>
          <w:szCs w:val="28"/>
          <w:lang w:val="sv-SE"/>
        </w:rPr>
        <w:t>C</w:t>
      </w:r>
      <w:r w:rsidR="00975727" w:rsidRPr="00815853">
        <w:rPr>
          <w:rFonts w:asciiTheme="majorHAnsi" w:hAnsiTheme="majorHAnsi" w:cstheme="majorHAnsi"/>
          <w:sz w:val="28"/>
          <w:szCs w:val="28"/>
          <w:lang w:val="sv-SE"/>
        </w:rPr>
        <w:t>ác thương tổn có thể lan rộng trên nhiều v</w:t>
      </w:r>
      <w:r w:rsidR="00975727" w:rsidRPr="00815853">
        <w:rPr>
          <w:rFonts w:asciiTheme="majorHAnsi" w:hAnsiTheme="majorHAnsi" w:cstheme="majorHAnsi"/>
          <w:spacing w:val="-2"/>
          <w:sz w:val="28"/>
          <w:szCs w:val="28"/>
          <w:lang w:val="sv-SE"/>
        </w:rPr>
        <w:t xml:space="preserve">ùng của cơ thể nhưng rất hiếm khi thấy ở cẳng tay, cẳng </w:t>
      </w:r>
      <w:r w:rsidR="00F93A6D" w:rsidRPr="00815853">
        <w:rPr>
          <w:rFonts w:asciiTheme="majorHAnsi" w:hAnsiTheme="majorHAnsi" w:cstheme="majorHAnsi"/>
          <w:spacing w:val="-2"/>
          <w:sz w:val="28"/>
          <w:szCs w:val="28"/>
          <w:lang w:val="sv-SE"/>
        </w:rPr>
        <w:t>chân, nhất là bàn tay và</w:t>
      </w:r>
      <w:r w:rsidR="00975727" w:rsidRPr="00815853">
        <w:rPr>
          <w:rFonts w:asciiTheme="majorHAnsi" w:hAnsiTheme="majorHAnsi" w:cstheme="majorHAnsi"/>
          <w:spacing w:val="-2"/>
          <w:sz w:val="28"/>
          <w:szCs w:val="28"/>
          <w:lang w:val="sv-SE"/>
        </w:rPr>
        <w:t xml:space="preserve"> bàn chân</w:t>
      </w:r>
      <w:r w:rsidR="00F93A6D" w:rsidRPr="00815853">
        <w:rPr>
          <w:rFonts w:asciiTheme="majorHAnsi" w:hAnsiTheme="majorHAnsi" w:cstheme="majorHAnsi"/>
          <w:spacing w:val="-2"/>
          <w:sz w:val="28"/>
          <w:szCs w:val="28"/>
          <w:lang w:val="es-ES"/>
        </w:rPr>
        <w:t xml:space="preserve">. Có </w:t>
      </w:r>
      <w:r w:rsidR="00975727" w:rsidRPr="00815853">
        <w:rPr>
          <w:rFonts w:asciiTheme="majorHAnsi" w:hAnsiTheme="majorHAnsi" w:cstheme="majorHAnsi"/>
          <w:spacing w:val="-2"/>
          <w:sz w:val="28"/>
          <w:szCs w:val="28"/>
          <w:lang w:val="es-ES"/>
        </w:rPr>
        <w:t xml:space="preserve">nhiều báo cáo về sự </w:t>
      </w:r>
      <w:r w:rsidR="00F93A6D" w:rsidRPr="00815853">
        <w:rPr>
          <w:rFonts w:asciiTheme="majorHAnsi" w:hAnsiTheme="majorHAnsi" w:cstheme="majorHAnsi"/>
          <w:spacing w:val="-2"/>
          <w:sz w:val="28"/>
          <w:szCs w:val="28"/>
          <w:lang w:val="es-ES"/>
        </w:rPr>
        <w:t xml:space="preserve">hiện diện nấm </w:t>
      </w:r>
      <w:r w:rsidR="00B65794" w:rsidRPr="00815853">
        <w:rPr>
          <w:rFonts w:asciiTheme="majorHAnsi" w:hAnsiTheme="majorHAnsi" w:cstheme="majorHAnsi"/>
          <w:i/>
          <w:spacing w:val="-2"/>
          <w:sz w:val="28"/>
          <w:szCs w:val="28"/>
          <w:lang w:val="es-ES"/>
        </w:rPr>
        <w:t>Malassezia</w:t>
      </w:r>
      <w:r w:rsidR="00F93A6D" w:rsidRPr="00815853">
        <w:rPr>
          <w:rFonts w:asciiTheme="majorHAnsi" w:hAnsiTheme="majorHAnsi" w:cstheme="majorHAnsi"/>
          <w:spacing w:val="-2"/>
          <w:sz w:val="28"/>
          <w:szCs w:val="28"/>
          <w:lang w:val="es-ES"/>
        </w:rPr>
        <w:t xml:space="preserve"> trên </w:t>
      </w:r>
      <w:r w:rsidR="00975727" w:rsidRPr="00815853">
        <w:rPr>
          <w:rFonts w:asciiTheme="majorHAnsi" w:hAnsiTheme="majorHAnsi" w:cstheme="majorHAnsi"/>
          <w:spacing w:val="-2"/>
          <w:sz w:val="28"/>
          <w:szCs w:val="28"/>
          <w:lang w:val="es-ES"/>
        </w:rPr>
        <w:t>thương tổ</w:t>
      </w:r>
      <w:r w:rsidR="00F93A6D" w:rsidRPr="00815853">
        <w:rPr>
          <w:rFonts w:asciiTheme="majorHAnsi" w:hAnsiTheme="majorHAnsi" w:cstheme="majorHAnsi"/>
          <w:spacing w:val="-2"/>
          <w:sz w:val="28"/>
          <w:szCs w:val="28"/>
          <w:lang w:val="es-ES"/>
        </w:rPr>
        <w:t>n bệnh lý gầu</w:t>
      </w:r>
      <w:r w:rsidR="00975727" w:rsidRPr="00815853">
        <w:rPr>
          <w:rFonts w:asciiTheme="majorHAnsi" w:hAnsiTheme="majorHAnsi" w:cstheme="majorHAnsi"/>
          <w:spacing w:val="-2"/>
          <w:sz w:val="28"/>
          <w:szCs w:val="28"/>
          <w:lang w:val="es-ES"/>
        </w:rPr>
        <w:t xml:space="preserve"> da đầu</w:t>
      </w:r>
      <w:r w:rsidR="00F93A6D" w:rsidRPr="00815853">
        <w:rPr>
          <w:rFonts w:asciiTheme="majorHAnsi" w:hAnsiTheme="majorHAnsi" w:cstheme="majorHAnsi"/>
          <w:spacing w:val="-2"/>
          <w:sz w:val="28"/>
          <w:szCs w:val="28"/>
          <w:lang w:val="es-ES"/>
        </w:rPr>
        <w:t xml:space="preserve"> và người có làn da khỏe mạnh</w:t>
      </w:r>
      <w:r w:rsidR="00975727" w:rsidRPr="00815853">
        <w:rPr>
          <w:rFonts w:asciiTheme="majorHAnsi" w:hAnsiTheme="majorHAnsi" w:cstheme="majorHAnsi"/>
          <w:spacing w:val="-2"/>
          <w:sz w:val="28"/>
          <w:szCs w:val="28"/>
          <w:lang w:val="es-ES"/>
        </w:rPr>
        <w:t xml:space="preserve">. Đây là những thương tổn rất ít được chú ý khi khám lâm sàng và là nguồn gây tái phát bệnh. Theo Elham Zeinali và cs (2014), thương tổn trên da đầu có liên quan đến tóc và gàu da đầu, trong đó </w:t>
      </w:r>
      <w:r w:rsidR="00975727" w:rsidRPr="00815853">
        <w:rPr>
          <w:rFonts w:asciiTheme="majorHAnsi" w:hAnsiTheme="majorHAnsi" w:cstheme="majorHAnsi"/>
          <w:i/>
          <w:spacing w:val="-2"/>
          <w:sz w:val="28"/>
          <w:szCs w:val="28"/>
          <w:lang w:val="es-ES"/>
        </w:rPr>
        <w:t xml:space="preserve">M. globosa </w:t>
      </w:r>
      <w:r w:rsidR="00975727" w:rsidRPr="00815853">
        <w:rPr>
          <w:rFonts w:asciiTheme="majorHAnsi" w:hAnsiTheme="majorHAnsi" w:cstheme="majorHAnsi"/>
          <w:spacing w:val="-2"/>
          <w:sz w:val="28"/>
          <w:szCs w:val="28"/>
          <w:lang w:val="es-ES"/>
        </w:rPr>
        <w:t xml:space="preserve">và </w:t>
      </w:r>
      <w:r w:rsidR="00975727" w:rsidRPr="00815853">
        <w:rPr>
          <w:rFonts w:asciiTheme="majorHAnsi" w:hAnsiTheme="majorHAnsi" w:cstheme="majorHAnsi"/>
          <w:i/>
          <w:spacing w:val="-2"/>
          <w:sz w:val="28"/>
          <w:szCs w:val="28"/>
          <w:lang w:val="es-ES"/>
        </w:rPr>
        <w:t>M. obtusa</w:t>
      </w:r>
      <w:r w:rsidR="00975727" w:rsidRPr="00815853">
        <w:rPr>
          <w:rFonts w:asciiTheme="majorHAnsi" w:hAnsiTheme="majorHAnsi" w:cstheme="majorHAnsi"/>
          <w:spacing w:val="-2"/>
          <w:sz w:val="28"/>
          <w:szCs w:val="28"/>
          <w:lang w:val="es-ES"/>
        </w:rPr>
        <w:t xml:space="preserve"> là những loài thường gặp </w:t>
      </w:r>
      <w:r w:rsidR="00975727" w:rsidRPr="00815853">
        <w:rPr>
          <w:rFonts w:asciiTheme="majorHAnsi" w:hAnsiTheme="majorHAnsi" w:cstheme="majorHAnsi"/>
          <w:spacing w:val="-2"/>
          <w:sz w:val="28"/>
          <w:szCs w:val="28"/>
          <w:lang w:val="es-ES"/>
        </w:rPr>
        <w:fldChar w:fldCharType="begin"/>
      </w:r>
      <w:r w:rsidR="00BA66BB">
        <w:rPr>
          <w:rFonts w:asciiTheme="majorHAnsi" w:hAnsiTheme="majorHAnsi" w:cstheme="majorHAnsi"/>
          <w:spacing w:val="-2"/>
          <w:sz w:val="28"/>
          <w:szCs w:val="28"/>
          <w:lang w:val="es-ES"/>
        </w:rPr>
        <w:instrText xml:space="preserve"> ADDIN EN.CITE &lt;EndNote&gt;&lt;Cite&gt;&lt;Author&gt;Zeinali&lt;/Author&gt;&lt;Year&gt;2014&lt;/Year&gt;&lt;RecNum&gt;60&lt;/RecNum&gt;&lt;DisplayText&gt;[41]&lt;/DisplayText&gt;&lt;record&gt;&lt;rec-number&gt;60&lt;/rec-number&gt;&lt;foreign-keys&gt;&lt;key app="EN" db-id="2x5z0f9spsv222exds6xsad9aaev2d5wpsz0" timestamp="1500474861"&gt;60&lt;/key&gt;&lt;/foreign-keys&gt;&lt;ref-type name="Journal Article"&gt;17&lt;/ref-type&gt;&lt;contributors&gt;&lt;authors&gt;&lt;author&gt;Zeinali, E.&lt;/author&gt;&lt;author&gt;Sadeghi, G.&lt;/author&gt;&lt;author&gt;Yazdinia, F.&lt;/author&gt;&lt;author&gt;Shams-Ghahfarokhi, M.&lt;/author&gt;&lt;author&gt;Razzaghi-Abyaneh, M.&lt;/author&gt;&lt;/authors&gt;&lt;/contributors&gt;&lt;auth-address&gt;Department of Medical Mycology, Pasteur Institute of Iran, Tehran, Iran.&amp;#xD;Department of Medical Mycology, Faculty of Medical Sciences, Tarbiat Modares University, Tehran, Iran.&lt;/auth-address&gt;&lt;titles&gt;&lt;title&gt;Clinical and epidemiological features of the genus Malassezia in Iran&lt;/title&gt;&lt;secondary-title&gt;Iran J Microbiol&lt;/secondary-title&gt;&lt;alt-title&gt;Iranian Journal of Microbiology&lt;/alt-title&gt;&lt;/titles&gt;&lt;periodical&gt;&lt;full-title&gt;Iran J Microbiol&lt;/full-title&gt;&lt;abbr-1&gt;Iranian Journal of Microbiology&lt;/abbr-1&gt;&lt;/periodical&gt;&lt;alt-periodical&gt;&lt;full-title&gt;Iran J Microbiol&lt;/full-title&gt;&lt;abbr-1&gt;Iranian Journal of Microbiology&lt;/abbr-1&gt;&lt;/alt-periodical&gt;&lt;pages&gt;354-60&lt;/pages&gt;&lt;volume&gt;6&lt;/volume&gt;&lt;number&gt;5&lt;/number&gt;&lt;dates&gt;&lt;year&gt;2014&lt;/year&gt;&lt;pub-dates&gt;&lt;date&gt;Oct&lt;/date&gt;&lt;/pub-dates&gt;&lt;/dates&gt;&lt;isbn&gt;2008-3289 (Print)&lt;/isbn&gt;&lt;accession-num&gt;25848528&lt;/accession-num&gt;&lt;urls&gt;&lt;related-urls&gt;&lt;url&gt;https://www.ncbi.nlm.nih.gov/pmc/articles/PMC4385578/pdf/IJM-6-354.pdf&lt;/url&gt;&lt;/related-urls&gt;&lt;/urls&gt;&lt;custom2&gt;PMC4385578&lt;/custom2&gt;&lt;language&gt;eng&lt;/language&gt;&lt;/record&gt;&lt;/Cite&gt;&lt;/EndNote&gt;</w:instrText>
      </w:r>
      <w:r w:rsidR="00975727" w:rsidRPr="00815853">
        <w:rPr>
          <w:rFonts w:asciiTheme="majorHAnsi" w:hAnsiTheme="majorHAnsi" w:cstheme="majorHAnsi"/>
          <w:spacing w:val="-2"/>
          <w:sz w:val="28"/>
          <w:szCs w:val="28"/>
          <w:lang w:val="es-ES"/>
        </w:rPr>
        <w:fldChar w:fldCharType="separate"/>
      </w:r>
      <w:r w:rsidR="00BA66BB">
        <w:rPr>
          <w:rFonts w:asciiTheme="majorHAnsi" w:hAnsiTheme="majorHAnsi" w:cstheme="majorHAnsi"/>
          <w:noProof/>
          <w:spacing w:val="-2"/>
          <w:sz w:val="28"/>
          <w:szCs w:val="28"/>
          <w:lang w:val="es-ES"/>
        </w:rPr>
        <w:t>[41]</w:t>
      </w:r>
      <w:r w:rsidR="00975727" w:rsidRPr="00815853">
        <w:rPr>
          <w:rFonts w:asciiTheme="majorHAnsi" w:hAnsiTheme="majorHAnsi" w:cstheme="majorHAnsi"/>
          <w:spacing w:val="-2"/>
          <w:sz w:val="28"/>
          <w:szCs w:val="28"/>
          <w:lang w:val="es-ES"/>
        </w:rPr>
        <w:fldChar w:fldCharType="end"/>
      </w:r>
      <w:r w:rsidR="00975727" w:rsidRPr="00815853">
        <w:rPr>
          <w:rFonts w:asciiTheme="majorHAnsi" w:hAnsiTheme="majorHAnsi" w:cstheme="majorHAnsi"/>
          <w:spacing w:val="-2"/>
          <w:sz w:val="28"/>
          <w:szCs w:val="28"/>
          <w:lang w:val="es-ES"/>
        </w:rPr>
        <w:t xml:space="preserve">. Điều này cũng phù hợp với cơ chế bệnh sinh của loài </w:t>
      </w:r>
      <w:r w:rsidR="00975727" w:rsidRPr="00815853">
        <w:rPr>
          <w:rFonts w:asciiTheme="majorHAnsi" w:hAnsiTheme="majorHAnsi" w:cstheme="majorHAnsi"/>
          <w:i/>
          <w:spacing w:val="-2"/>
          <w:sz w:val="28"/>
          <w:szCs w:val="28"/>
          <w:lang w:val="es-ES"/>
        </w:rPr>
        <w:t>M. globosa</w:t>
      </w:r>
      <w:r w:rsidR="00975727" w:rsidRPr="00815853">
        <w:rPr>
          <w:rFonts w:asciiTheme="majorHAnsi" w:hAnsiTheme="majorHAnsi" w:cstheme="majorHAnsi"/>
          <w:spacing w:val="-2"/>
          <w:sz w:val="28"/>
          <w:szCs w:val="28"/>
          <w:lang w:val="es-ES"/>
        </w:rPr>
        <w:t>.</w:t>
      </w:r>
      <w:r w:rsidR="00975727" w:rsidRPr="00815853">
        <w:rPr>
          <w:rFonts w:asciiTheme="majorHAnsi" w:hAnsiTheme="majorHAnsi" w:cstheme="majorHAnsi"/>
          <w:sz w:val="28"/>
          <w:szCs w:val="28"/>
          <w:lang w:val="es-ES"/>
        </w:rPr>
        <w:t xml:space="preserve"> </w:t>
      </w:r>
    </w:p>
    <w:p w:rsidR="00975727" w:rsidRPr="00815853" w:rsidRDefault="00975727" w:rsidP="005165B2">
      <w:pPr>
        <w:widowControl w:val="0"/>
        <w:tabs>
          <w:tab w:val="left" w:pos="567"/>
        </w:tabs>
        <w:autoSpaceDE w:val="0"/>
        <w:autoSpaceDN w:val="0"/>
        <w:adjustRightInd w:val="0"/>
        <w:spacing w:before="120" w:line="360" w:lineRule="auto"/>
        <w:jc w:val="both"/>
        <w:rPr>
          <w:rFonts w:asciiTheme="majorHAnsi" w:hAnsiTheme="majorHAnsi" w:cstheme="majorHAnsi"/>
          <w:sz w:val="28"/>
          <w:szCs w:val="28"/>
          <w:lang w:val="es-ES"/>
        </w:rPr>
      </w:pPr>
      <w:r w:rsidRPr="00815853">
        <w:rPr>
          <w:rFonts w:asciiTheme="majorHAnsi" w:hAnsiTheme="majorHAnsi" w:cstheme="majorHAnsi"/>
          <w:sz w:val="28"/>
          <w:szCs w:val="28"/>
          <w:lang w:val="es-ES"/>
        </w:rPr>
        <w:lastRenderedPageBreak/>
        <w:tab/>
        <w:t>Trê</w:t>
      </w:r>
      <w:r w:rsidR="000E32CF" w:rsidRPr="00815853">
        <w:rPr>
          <w:rFonts w:asciiTheme="majorHAnsi" w:hAnsiTheme="majorHAnsi" w:cstheme="majorHAnsi"/>
          <w:sz w:val="28"/>
          <w:szCs w:val="28"/>
          <w:lang w:val="es-ES"/>
        </w:rPr>
        <w:t>n bề mặt thương tổn có</w:t>
      </w:r>
      <w:r w:rsidR="00F93A6D" w:rsidRPr="00815853">
        <w:rPr>
          <w:rFonts w:asciiTheme="majorHAnsi" w:hAnsiTheme="majorHAnsi" w:cstheme="majorHAnsi"/>
          <w:sz w:val="28"/>
          <w:szCs w:val="28"/>
          <w:lang w:val="es-ES"/>
        </w:rPr>
        <w:t xml:space="preserve"> phủ lớp vảy da ẩm</w:t>
      </w:r>
      <w:r w:rsidRPr="00815853">
        <w:rPr>
          <w:rFonts w:asciiTheme="majorHAnsi" w:hAnsiTheme="majorHAnsi" w:cstheme="majorHAnsi"/>
          <w:sz w:val="28"/>
          <w:szCs w:val="28"/>
          <w:lang w:val="es-ES"/>
        </w:rPr>
        <w:t xml:space="preserve"> mỏng như </w:t>
      </w:r>
      <w:r w:rsidR="00F93A6D" w:rsidRPr="00815853">
        <w:rPr>
          <w:rFonts w:asciiTheme="majorHAnsi" w:hAnsiTheme="majorHAnsi" w:cstheme="majorHAnsi"/>
          <w:sz w:val="28"/>
          <w:szCs w:val="28"/>
          <w:lang w:val="es-ES"/>
        </w:rPr>
        <w:t>“</w:t>
      </w:r>
      <w:r w:rsidRPr="00815853">
        <w:rPr>
          <w:rFonts w:asciiTheme="majorHAnsi" w:hAnsiTheme="majorHAnsi" w:cstheme="majorHAnsi"/>
          <w:sz w:val="28"/>
          <w:szCs w:val="28"/>
          <w:lang w:val="es-ES"/>
        </w:rPr>
        <w:t>vảy cám</w:t>
      </w:r>
      <w:r w:rsidR="00F93A6D" w:rsidRPr="00815853">
        <w:rPr>
          <w:rFonts w:asciiTheme="majorHAnsi" w:hAnsiTheme="majorHAnsi" w:cstheme="majorHAnsi"/>
          <w:sz w:val="28"/>
          <w:szCs w:val="28"/>
          <w:lang w:val="es-ES"/>
        </w:rPr>
        <w:t>”</w:t>
      </w:r>
      <w:r w:rsidRPr="00815853">
        <w:rPr>
          <w:rFonts w:asciiTheme="majorHAnsi" w:hAnsiTheme="majorHAnsi" w:cstheme="majorHAnsi"/>
          <w:sz w:val="28"/>
          <w:szCs w:val="28"/>
          <w:lang w:val="es-ES"/>
        </w:rPr>
        <w:t xml:space="preserve">, trong trường hợp khó phát hiện có thể cạo nhẹ trên bề mặt tổn thương </w:t>
      </w:r>
      <w:r w:rsidR="00F93A6D" w:rsidRPr="00815853">
        <w:rPr>
          <w:rFonts w:asciiTheme="majorHAnsi" w:hAnsiTheme="majorHAnsi" w:cstheme="majorHAnsi"/>
          <w:sz w:val="28"/>
          <w:szCs w:val="28"/>
          <w:lang w:val="es-ES"/>
        </w:rPr>
        <w:t xml:space="preserve">thấy </w:t>
      </w:r>
      <w:r w:rsidRPr="00815853">
        <w:rPr>
          <w:rFonts w:asciiTheme="majorHAnsi" w:hAnsiTheme="majorHAnsi" w:cstheme="majorHAnsi"/>
          <w:sz w:val="28"/>
          <w:szCs w:val="28"/>
          <w:lang w:val="es-ES"/>
        </w:rPr>
        <w:t>vảy da bong dễ dàng gọi là dấu hiệu “vỏ bào”. Dùng đèn Wood soi vùng rìa thương tổn trong phòng tối có hiện tượng phát quang</w:t>
      </w:r>
      <w:r w:rsidR="00F7762D" w:rsidRPr="00815853">
        <w:rPr>
          <w:rFonts w:asciiTheme="majorHAnsi" w:hAnsiTheme="majorHAnsi" w:cstheme="majorHAnsi"/>
          <w:sz w:val="28"/>
          <w:szCs w:val="28"/>
          <w:lang w:val="es-ES"/>
        </w:rPr>
        <w:t>,</w:t>
      </w:r>
      <w:r w:rsidRPr="00815853">
        <w:rPr>
          <w:rFonts w:asciiTheme="majorHAnsi" w:hAnsiTheme="majorHAnsi" w:cstheme="majorHAnsi"/>
          <w:sz w:val="28"/>
          <w:szCs w:val="28"/>
          <w:lang w:val="es-ES"/>
        </w:rPr>
        <w:t xml:space="preserve"> </w:t>
      </w:r>
      <w:r w:rsidR="00F7762D" w:rsidRPr="00815853">
        <w:rPr>
          <w:rFonts w:asciiTheme="majorHAnsi" w:hAnsiTheme="majorHAnsi" w:cstheme="majorHAnsi"/>
          <w:sz w:val="28"/>
          <w:szCs w:val="28"/>
          <w:lang w:val="es-ES"/>
        </w:rPr>
        <w:t>c</w:t>
      </w:r>
      <w:r w:rsidRPr="00815853">
        <w:rPr>
          <w:rFonts w:asciiTheme="majorHAnsi" w:hAnsiTheme="majorHAnsi" w:cstheme="majorHAnsi"/>
          <w:sz w:val="28"/>
          <w:szCs w:val="28"/>
          <w:lang w:val="es-ES"/>
        </w:rPr>
        <w:t xml:space="preserve">ó thể xuất hiện màu vàng sáng hoặc vàng huỳnh quang. </w:t>
      </w:r>
    </w:p>
    <w:p w:rsidR="00975727" w:rsidRPr="00815853" w:rsidRDefault="00975727" w:rsidP="005165B2">
      <w:pPr>
        <w:widowControl w:val="0"/>
        <w:tabs>
          <w:tab w:val="left" w:pos="567"/>
        </w:tabs>
        <w:autoSpaceDE w:val="0"/>
        <w:autoSpaceDN w:val="0"/>
        <w:adjustRightInd w:val="0"/>
        <w:spacing w:before="120" w:line="360" w:lineRule="auto"/>
        <w:ind w:firstLine="567"/>
        <w:jc w:val="both"/>
        <w:rPr>
          <w:rFonts w:asciiTheme="majorHAnsi" w:hAnsiTheme="majorHAnsi" w:cstheme="majorHAnsi"/>
          <w:sz w:val="28"/>
          <w:szCs w:val="28"/>
          <w:lang w:val="es-ES"/>
        </w:rPr>
      </w:pPr>
      <w:r w:rsidRPr="00815853">
        <w:rPr>
          <w:rFonts w:asciiTheme="majorHAnsi" w:hAnsiTheme="majorHAnsi" w:cstheme="majorHAnsi"/>
          <w:sz w:val="28"/>
          <w:szCs w:val="28"/>
          <w:lang w:val="es-ES"/>
        </w:rPr>
        <w:t>Triệu chứng cơ năng thường gặp là ngứa, ngứa tăng lên khi ra mồ hôi</w:t>
      </w:r>
      <w:r w:rsidR="003E6309" w:rsidRPr="00815853">
        <w:rPr>
          <w:rFonts w:asciiTheme="majorHAnsi" w:hAnsiTheme="majorHAnsi" w:cstheme="majorHAnsi"/>
          <w:sz w:val="28"/>
          <w:szCs w:val="28"/>
          <w:lang w:val="es-ES"/>
        </w:rPr>
        <w:t xml:space="preserve"> đôi khi cảm giác ngứa râm ran</w:t>
      </w:r>
      <w:r w:rsidRPr="00815853">
        <w:rPr>
          <w:rFonts w:asciiTheme="majorHAnsi" w:hAnsiTheme="majorHAnsi" w:cstheme="majorHAnsi"/>
          <w:sz w:val="28"/>
          <w:szCs w:val="28"/>
          <w:lang w:val="es-ES"/>
        </w:rPr>
        <w:t xml:space="preserve">. Có thể không ngứa hoặc </w:t>
      </w:r>
      <w:r w:rsidR="003E6309" w:rsidRPr="00815853">
        <w:rPr>
          <w:rFonts w:asciiTheme="majorHAnsi" w:hAnsiTheme="majorHAnsi" w:cstheme="majorHAnsi"/>
          <w:sz w:val="28"/>
          <w:szCs w:val="28"/>
          <w:lang w:val="es-ES"/>
        </w:rPr>
        <w:t>cảm giác ngứa thoáng qua</w:t>
      </w:r>
      <w:r w:rsidRPr="00815853">
        <w:rPr>
          <w:rFonts w:asciiTheme="majorHAnsi" w:hAnsiTheme="majorHAnsi" w:cstheme="majorHAnsi"/>
          <w:sz w:val="28"/>
          <w:szCs w:val="28"/>
          <w:lang w:val="es-ES"/>
        </w:rPr>
        <w:t>.</w:t>
      </w:r>
    </w:p>
    <w:p w:rsidR="00975727" w:rsidRPr="00815853" w:rsidRDefault="00F630F3" w:rsidP="005165B2">
      <w:pPr>
        <w:pStyle w:val="Heading3"/>
        <w:keepNext w:val="0"/>
        <w:widowControl w:val="0"/>
        <w:spacing w:before="120" w:after="0" w:line="360" w:lineRule="auto"/>
        <w:jc w:val="both"/>
        <w:rPr>
          <w:rFonts w:asciiTheme="majorHAnsi" w:hAnsiTheme="majorHAnsi" w:cstheme="majorHAnsi"/>
          <w:b w:val="0"/>
          <w:i/>
          <w:sz w:val="28"/>
          <w:szCs w:val="28"/>
          <w:lang w:val="es-ES"/>
        </w:rPr>
      </w:pPr>
      <w:r w:rsidRPr="00815853">
        <w:rPr>
          <w:rFonts w:asciiTheme="majorHAnsi" w:hAnsiTheme="majorHAnsi" w:cstheme="majorHAnsi"/>
          <w:b w:val="0"/>
          <w:i/>
          <w:sz w:val="28"/>
          <w:szCs w:val="28"/>
          <w:lang w:val="es-ES"/>
        </w:rPr>
        <w:t>1.2.4</w:t>
      </w:r>
      <w:r w:rsidR="00975727" w:rsidRPr="00815853">
        <w:rPr>
          <w:rFonts w:asciiTheme="majorHAnsi" w:hAnsiTheme="majorHAnsi" w:cstheme="majorHAnsi"/>
          <w:b w:val="0"/>
          <w:i/>
          <w:sz w:val="28"/>
          <w:szCs w:val="28"/>
          <w:lang w:val="es-ES"/>
        </w:rPr>
        <w:t>.2. Các thể lâm sàng</w:t>
      </w:r>
    </w:p>
    <w:p w:rsidR="00975727" w:rsidRPr="00815853" w:rsidRDefault="00975727" w:rsidP="005165B2">
      <w:pPr>
        <w:widowControl w:val="0"/>
        <w:tabs>
          <w:tab w:val="left" w:pos="720"/>
        </w:tabs>
        <w:autoSpaceDE w:val="0"/>
        <w:autoSpaceDN w:val="0"/>
        <w:adjustRightInd w:val="0"/>
        <w:spacing w:before="120" w:line="360" w:lineRule="auto"/>
        <w:ind w:firstLine="567"/>
        <w:jc w:val="both"/>
        <w:rPr>
          <w:rFonts w:asciiTheme="majorHAnsi" w:hAnsiTheme="majorHAnsi" w:cstheme="majorHAnsi"/>
          <w:spacing w:val="-4"/>
          <w:sz w:val="28"/>
          <w:szCs w:val="28"/>
          <w:lang w:val="es-ES"/>
        </w:rPr>
      </w:pPr>
      <w:r w:rsidRPr="00815853">
        <w:rPr>
          <w:rFonts w:asciiTheme="majorHAnsi" w:hAnsiTheme="majorHAnsi" w:cstheme="majorHAnsi"/>
          <w:spacing w:val="-4"/>
          <w:sz w:val="28"/>
          <w:szCs w:val="28"/>
          <w:lang w:val="es-ES"/>
        </w:rPr>
        <w:t>+ Thể giảm sắc tố: tổn thương cơ bản là các dát màu trắng (giảm sắc tố), thường xuất hiện ở vùng da giàu bã nhờn, tổn thương kích thước nhỏ 1-3 cm,</w:t>
      </w:r>
      <w:r w:rsidR="00A3250F">
        <w:rPr>
          <w:rFonts w:asciiTheme="majorHAnsi" w:hAnsiTheme="majorHAnsi" w:cstheme="majorHAnsi"/>
          <w:spacing w:val="-4"/>
          <w:sz w:val="28"/>
          <w:szCs w:val="28"/>
          <w:lang w:val="es-ES"/>
        </w:rPr>
        <w:t xml:space="preserve"> </w:t>
      </w:r>
      <w:r w:rsidRPr="00815853">
        <w:rPr>
          <w:rFonts w:asciiTheme="majorHAnsi" w:hAnsiTheme="majorHAnsi" w:cstheme="majorHAnsi"/>
          <w:spacing w:val="-4"/>
          <w:sz w:val="28"/>
          <w:szCs w:val="28"/>
          <w:lang w:val="es-ES"/>
        </w:rPr>
        <w:t xml:space="preserve">thường đứng riêng rẽ, có khi thành đám, trên có vảy da mỏng, dấu hiệu vỏ bào </w:t>
      </w:r>
      <w:r w:rsidR="00A3250F">
        <w:rPr>
          <w:rFonts w:asciiTheme="majorHAnsi" w:hAnsiTheme="majorHAnsi" w:cstheme="majorHAnsi"/>
          <w:spacing w:val="-4"/>
          <w:sz w:val="28"/>
          <w:szCs w:val="28"/>
          <w:lang w:val="es-ES"/>
        </w:rPr>
        <w:t>dương tính</w:t>
      </w:r>
      <w:r w:rsidRPr="00815853">
        <w:rPr>
          <w:rFonts w:asciiTheme="majorHAnsi" w:hAnsiTheme="majorHAnsi" w:cstheme="majorHAnsi"/>
          <w:spacing w:val="-4"/>
          <w:sz w:val="28"/>
          <w:szCs w:val="28"/>
          <w:lang w:val="es-ES"/>
        </w:rPr>
        <w:t xml:space="preserve">, tổn thương hiện rõ dưới ánh sáng đèn wood. Nguyên nhân </w:t>
      </w:r>
      <w:r w:rsidRPr="00815853">
        <w:rPr>
          <w:rFonts w:asciiTheme="majorHAnsi" w:hAnsiTheme="majorHAnsi" w:cstheme="majorHAnsi"/>
          <w:spacing w:val="-4"/>
          <w:sz w:val="28"/>
          <w:szCs w:val="28"/>
          <w:lang w:val="pt-BR"/>
        </w:rPr>
        <w:t xml:space="preserve">chủ yếu do trong quá trình gây bệnh, nấm </w:t>
      </w:r>
      <w:r w:rsidR="00B65794" w:rsidRPr="00815853">
        <w:rPr>
          <w:rFonts w:asciiTheme="majorHAnsi" w:hAnsiTheme="majorHAnsi" w:cstheme="majorHAnsi"/>
          <w:i/>
          <w:spacing w:val="-4"/>
          <w:sz w:val="28"/>
          <w:szCs w:val="28"/>
          <w:lang w:val="pt-BR"/>
        </w:rPr>
        <w:t>Malassezia</w:t>
      </w:r>
      <w:r w:rsidRPr="00815853">
        <w:rPr>
          <w:rFonts w:asciiTheme="majorHAnsi" w:hAnsiTheme="majorHAnsi" w:cstheme="majorHAnsi"/>
          <w:i/>
          <w:spacing w:val="-4"/>
          <w:sz w:val="28"/>
          <w:szCs w:val="28"/>
          <w:lang w:val="pt-BR"/>
        </w:rPr>
        <w:t xml:space="preserve"> </w:t>
      </w:r>
      <w:r w:rsidRPr="00815853">
        <w:rPr>
          <w:rFonts w:asciiTheme="majorHAnsi" w:hAnsiTheme="majorHAnsi" w:cstheme="majorHAnsi"/>
          <w:spacing w:val="-4"/>
          <w:sz w:val="28"/>
          <w:szCs w:val="28"/>
          <w:lang w:val="pt-BR"/>
        </w:rPr>
        <w:t xml:space="preserve">tạo ra các sản phẩm ức chế cạnh tranh với tyrosinase làm giảm sản xuất melanin và gây độc trực tiếp </w:t>
      </w:r>
      <w:r w:rsidR="003E6309" w:rsidRPr="00815853">
        <w:rPr>
          <w:rFonts w:asciiTheme="majorHAnsi" w:hAnsiTheme="majorHAnsi" w:cstheme="majorHAnsi"/>
          <w:spacing w:val="-4"/>
          <w:sz w:val="28"/>
          <w:szCs w:val="28"/>
          <w:lang w:val="pt-BR"/>
        </w:rPr>
        <w:t xml:space="preserve">lên </w:t>
      </w:r>
      <w:r w:rsidRPr="00815853">
        <w:rPr>
          <w:rFonts w:asciiTheme="majorHAnsi" w:hAnsiTheme="majorHAnsi" w:cstheme="majorHAnsi"/>
          <w:spacing w:val="-4"/>
          <w:sz w:val="28"/>
          <w:szCs w:val="28"/>
          <w:lang w:val="pt-BR"/>
        </w:rPr>
        <w:t>tế bào sắc tố.</w:t>
      </w:r>
    </w:p>
    <w:p w:rsidR="0051605B" w:rsidRPr="00815853" w:rsidRDefault="00975727" w:rsidP="005165B2">
      <w:pPr>
        <w:widowControl w:val="0"/>
        <w:tabs>
          <w:tab w:val="left" w:pos="720"/>
        </w:tabs>
        <w:autoSpaceDE w:val="0"/>
        <w:autoSpaceDN w:val="0"/>
        <w:adjustRightInd w:val="0"/>
        <w:spacing w:before="120" w:line="360" w:lineRule="auto"/>
        <w:ind w:firstLine="567"/>
        <w:jc w:val="both"/>
        <w:rPr>
          <w:rFonts w:asciiTheme="majorHAnsi" w:hAnsiTheme="majorHAnsi" w:cstheme="majorHAnsi"/>
          <w:sz w:val="28"/>
          <w:szCs w:val="28"/>
          <w:lang w:val="pt-BR"/>
        </w:rPr>
      </w:pPr>
      <w:r w:rsidRPr="00815853">
        <w:rPr>
          <w:rFonts w:asciiTheme="majorHAnsi" w:hAnsiTheme="majorHAnsi" w:cstheme="majorHAnsi"/>
          <w:sz w:val="28"/>
          <w:szCs w:val="28"/>
          <w:lang w:val="es-ES"/>
        </w:rPr>
        <w:t xml:space="preserve">+ Thể tăng sắc tố: đặc trưng bởi các </w:t>
      </w:r>
      <w:r w:rsidR="007A2463" w:rsidRPr="00815853">
        <w:rPr>
          <w:rFonts w:asciiTheme="majorHAnsi" w:hAnsiTheme="majorHAnsi" w:cstheme="majorHAnsi"/>
          <w:sz w:val="28"/>
          <w:szCs w:val="28"/>
          <w:lang w:val="es-ES"/>
        </w:rPr>
        <w:t>dát tăng sắc tố</w:t>
      </w:r>
      <w:r w:rsidRPr="00815853">
        <w:rPr>
          <w:rFonts w:asciiTheme="majorHAnsi" w:hAnsiTheme="majorHAnsi" w:cstheme="majorHAnsi"/>
          <w:sz w:val="28"/>
          <w:szCs w:val="28"/>
          <w:lang w:val="es-ES"/>
        </w:rPr>
        <w:t xml:space="preserve"> (dát tăng sắc tố), hay gặp ở lưng, ngực, tổn thương thường lan rộng trên một vùng cơ thể, ít khi đơn độc mà thành đám thương tổn, quan sát thấy rõ bằng mắt thườ</w:t>
      </w:r>
      <w:r w:rsidR="00C84C15" w:rsidRPr="00815853">
        <w:rPr>
          <w:rFonts w:asciiTheme="majorHAnsi" w:hAnsiTheme="majorHAnsi" w:cstheme="majorHAnsi"/>
          <w:sz w:val="28"/>
          <w:szCs w:val="28"/>
          <w:lang w:val="es-ES"/>
        </w:rPr>
        <w:t xml:space="preserve">ng, dấu hiệu vỏ bào (+). Nghiên cứu cho thấy </w:t>
      </w:r>
      <w:r w:rsidRPr="00815853">
        <w:rPr>
          <w:rFonts w:asciiTheme="majorHAnsi" w:hAnsiTheme="majorHAnsi" w:cstheme="majorHAnsi"/>
          <w:sz w:val="28"/>
          <w:szCs w:val="28"/>
          <w:lang w:val="es-ES"/>
        </w:rPr>
        <w:t xml:space="preserve">số lượng của các tế bào sắc tố ở vùng thương tổn không tăng so với vùng da lành nhưng </w:t>
      </w:r>
      <w:r w:rsidRPr="00815853">
        <w:rPr>
          <w:rFonts w:asciiTheme="majorHAnsi" w:hAnsiTheme="majorHAnsi" w:cstheme="majorHAnsi"/>
          <w:sz w:val="28"/>
          <w:szCs w:val="28"/>
          <w:lang w:val="pt-BR"/>
        </w:rPr>
        <w:t>các hạt melanosome trong các tế bào sắc tố to ra làm tăng cường sản xuất sắc tố melanin.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3511"/>
        <w:gridCol w:w="2572"/>
      </w:tblGrid>
      <w:tr w:rsidR="00B1290C" w:rsidRPr="00815853" w:rsidTr="008D2893">
        <w:tc>
          <w:tcPr>
            <w:tcW w:w="2921" w:type="dxa"/>
          </w:tcPr>
          <w:p w:rsidR="003362F6" w:rsidRPr="00815853" w:rsidRDefault="003362F6" w:rsidP="00105887">
            <w:pPr>
              <w:tabs>
                <w:tab w:val="left" w:pos="720"/>
              </w:tabs>
              <w:autoSpaceDE w:val="0"/>
              <w:autoSpaceDN w:val="0"/>
              <w:adjustRightInd w:val="0"/>
              <w:jc w:val="both"/>
              <w:rPr>
                <w:rFonts w:asciiTheme="majorHAnsi" w:hAnsiTheme="majorHAnsi" w:cstheme="majorHAnsi"/>
                <w:sz w:val="28"/>
                <w:szCs w:val="28"/>
                <w:lang w:val="pt-BR"/>
              </w:rPr>
            </w:pPr>
          </w:p>
        </w:tc>
        <w:tc>
          <w:tcPr>
            <w:tcW w:w="3511" w:type="dxa"/>
          </w:tcPr>
          <w:p w:rsidR="003362F6" w:rsidRPr="00815853" w:rsidRDefault="0085150D" w:rsidP="005165B2">
            <w:pPr>
              <w:tabs>
                <w:tab w:val="left" w:pos="720"/>
              </w:tabs>
              <w:autoSpaceDE w:val="0"/>
              <w:autoSpaceDN w:val="0"/>
              <w:adjustRightInd w:val="0"/>
              <w:spacing w:line="480" w:lineRule="auto"/>
              <w:jc w:val="both"/>
              <w:rPr>
                <w:rFonts w:asciiTheme="majorHAnsi" w:hAnsiTheme="majorHAnsi" w:cstheme="majorHAnsi"/>
                <w:sz w:val="28"/>
                <w:szCs w:val="28"/>
                <w:lang w:val="pt-BR"/>
              </w:rPr>
            </w:pPr>
            <w:r w:rsidRPr="00815853">
              <w:rPr>
                <w:rFonts w:asciiTheme="majorHAnsi" w:hAnsiTheme="majorHAnsi" w:cstheme="majorHAnsi"/>
                <w:noProof/>
                <w:sz w:val="28"/>
                <w:szCs w:val="28"/>
                <w:lang w:val="vi-VN" w:eastAsia="vi-VN"/>
              </w:rPr>
              <w:drawing>
                <wp:inline distT="0" distB="0" distL="0" distR="0" wp14:anchorId="2FB07A24" wp14:editId="204A798B">
                  <wp:extent cx="2144009" cy="2092841"/>
                  <wp:effectExtent l="0" t="0" r="0" b="0"/>
                  <wp:docPr id="98" name="Hình ảnh 8" descr="Description: Ảnh có chứa người, trong nhà, hình xăm, ghế sofa&#10;&#10;Mô tả được tạo với mức tin cậy rất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descr="Description: Ảnh có chứa người, trong nhà, hình xăm, ghế sofa&#10;&#10;Mô tả được tạo với mức tin cậy rất cao"/>
                          <pic:cNvPicPr>
                            <a:picLocks noChangeAspect="1" noChangeArrowheads="1"/>
                          </pic:cNvPicPr>
                        </pic:nvPicPr>
                        <pic:blipFill>
                          <a:blip r:embed="rId31" cstate="print"/>
                          <a:srcRect l="25844" t="4842" r="25801" b="-2563"/>
                          <a:stretch>
                            <a:fillRect/>
                          </a:stretch>
                        </pic:blipFill>
                        <pic:spPr bwMode="auto">
                          <a:xfrm rot="5400000">
                            <a:off x="0" y="0"/>
                            <a:ext cx="2155941" cy="2104489"/>
                          </a:xfrm>
                          <a:prstGeom prst="rect">
                            <a:avLst/>
                          </a:prstGeom>
                          <a:noFill/>
                          <a:ln w="9525">
                            <a:noFill/>
                            <a:miter lim="800000"/>
                            <a:headEnd/>
                            <a:tailEnd/>
                          </a:ln>
                        </pic:spPr>
                      </pic:pic>
                    </a:graphicData>
                  </a:graphic>
                </wp:inline>
              </w:drawing>
            </w:r>
          </w:p>
        </w:tc>
        <w:tc>
          <w:tcPr>
            <w:tcW w:w="2572" w:type="dxa"/>
          </w:tcPr>
          <w:p w:rsidR="003362F6" w:rsidRPr="00815853" w:rsidRDefault="003362F6" w:rsidP="00105887">
            <w:pPr>
              <w:tabs>
                <w:tab w:val="left" w:pos="720"/>
              </w:tabs>
              <w:autoSpaceDE w:val="0"/>
              <w:autoSpaceDN w:val="0"/>
              <w:adjustRightInd w:val="0"/>
              <w:jc w:val="both"/>
              <w:rPr>
                <w:rFonts w:asciiTheme="majorHAnsi" w:hAnsiTheme="majorHAnsi" w:cstheme="majorHAnsi"/>
                <w:sz w:val="28"/>
                <w:szCs w:val="28"/>
                <w:lang w:val="pt-BR"/>
              </w:rPr>
            </w:pPr>
          </w:p>
        </w:tc>
      </w:tr>
    </w:tbl>
    <w:p w:rsidR="0051605B" w:rsidRPr="00815853" w:rsidRDefault="00663F21" w:rsidP="005165B2">
      <w:pPr>
        <w:pStyle w:val="H0"/>
        <w:rPr>
          <w:lang w:val="pt-BR"/>
        </w:rPr>
      </w:pPr>
      <w:bookmarkStart w:id="157" w:name="_Toc499549931"/>
      <w:r w:rsidRPr="00815853">
        <w:rPr>
          <w:lang w:val="pt-BR"/>
        </w:rPr>
        <w:t>Hình 1.</w:t>
      </w:r>
      <w:r w:rsidR="001D181B" w:rsidRPr="00815853">
        <w:fldChar w:fldCharType="begin"/>
      </w:r>
      <w:r w:rsidR="001D181B" w:rsidRPr="00815853">
        <w:rPr>
          <w:lang w:val="pt-BR"/>
        </w:rPr>
        <w:instrText xml:space="preserve"> SEQ Hình_1. \* ARABIC </w:instrText>
      </w:r>
      <w:r w:rsidR="001D181B" w:rsidRPr="00815853">
        <w:fldChar w:fldCharType="separate"/>
      </w:r>
      <w:r w:rsidR="002D340F">
        <w:rPr>
          <w:noProof/>
          <w:lang w:val="pt-BR"/>
        </w:rPr>
        <w:t>13</w:t>
      </w:r>
      <w:r w:rsidR="001D181B" w:rsidRPr="00815853">
        <w:fldChar w:fldCharType="end"/>
      </w:r>
      <w:r w:rsidR="001D181B" w:rsidRPr="00815853">
        <w:rPr>
          <w:lang w:val="pt-BR"/>
        </w:rPr>
        <w:t>. Hình ảnh dát hồng</w:t>
      </w:r>
      <w:r w:rsidR="00950827" w:rsidRPr="00815853">
        <w:rPr>
          <w:lang w:val="pt-BR"/>
        </w:rPr>
        <w:t xml:space="preserve"> (thể viêm)</w:t>
      </w:r>
      <w:bookmarkEnd w:id="157"/>
    </w:p>
    <w:p w:rsidR="00975727" w:rsidRPr="00815853" w:rsidRDefault="00975727" w:rsidP="005165B2">
      <w:pPr>
        <w:tabs>
          <w:tab w:val="left" w:pos="720"/>
        </w:tabs>
        <w:autoSpaceDE w:val="0"/>
        <w:autoSpaceDN w:val="0"/>
        <w:adjustRightInd w:val="0"/>
        <w:spacing w:line="360" w:lineRule="auto"/>
        <w:ind w:firstLine="567"/>
        <w:jc w:val="both"/>
        <w:rPr>
          <w:rFonts w:asciiTheme="majorHAnsi" w:hAnsiTheme="majorHAnsi" w:cstheme="majorHAnsi"/>
          <w:sz w:val="28"/>
          <w:szCs w:val="28"/>
          <w:lang w:val="es-ES"/>
        </w:rPr>
      </w:pPr>
      <w:r w:rsidRPr="00815853">
        <w:rPr>
          <w:rFonts w:asciiTheme="majorHAnsi" w:hAnsiTheme="majorHAnsi" w:cstheme="majorHAnsi"/>
          <w:sz w:val="28"/>
          <w:szCs w:val="28"/>
          <w:lang w:val="es-ES"/>
        </w:rPr>
        <w:t xml:space="preserve">+ Thể viêm: thương tổn là các dát màu hồng nhạt (dát viêm hay tăng, giảm sắc tố). Hiện tượng này do </w:t>
      </w:r>
      <w:r w:rsidR="00B65794" w:rsidRPr="00815853">
        <w:rPr>
          <w:rFonts w:asciiTheme="majorHAnsi" w:hAnsiTheme="majorHAnsi" w:cstheme="majorHAnsi"/>
          <w:i/>
          <w:sz w:val="28"/>
          <w:szCs w:val="28"/>
          <w:lang w:val="es-ES"/>
        </w:rPr>
        <w:t>Malassezia</w:t>
      </w:r>
      <w:r w:rsidRPr="00815853">
        <w:rPr>
          <w:rFonts w:asciiTheme="majorHAnsi" w:hAnsiTheme="majorHAnsi" w:cstheme="majorHAnsi"/>
          <w:i/>
          <w:sz w:val="28"/>
          <w:szCs w:val="28"/>
          <w:lang w:val="es-ES"/>
        </w:rPr>
        <w:t xml:space="preserve"> </w:t>
      </w:r>
      <w:r w:rsidRPr="00815853">
        <w:rPr>
          <w:rFonts w:asciiTheme="majorHAnsi" w:hAnsiTheme="majorHAnsi" w:cstheme="majorHAnsi"/>
          <w:sz w:val="28"/>
          <w:szCs w:val="28"/>
          <w:lang w:val="es-ES"/>
        </w:rPr>
        <w:t xml:space="preserve">tương tác với da gây nên quá trình viêm giải phóng các cytokin, chymokin, kích thích sản xuất các interleukin. Tổn thương thường lan rộng trên một vùng cơ thể, vảy da khó quan sát bằng mắt thường, khi nạo bằng </w:t>
      </w:r>
      <w:r w:rsidR="00C84C15" w:rsidRPr="00815853">
        <w:rPr>
          <w:rFonts w:asciiTheme="majorHAnsi" w:hAnsiTheme="majorHAnsi" w:cstheme="majorHAnsi"/>
          <w:sz w:val="28"/>
          <w:szCs w:val="28"/>
          <w:lang w:val="es-ES"/>
        </w:rPr>
        <w:t>dao</w:t>
      </w:r>
      <w:r w:rsidRPr="00815853">
        <w:rPr>
          <w:rFonts w:asciiTheme="majorHAnsi" w:hAnsiTheme="majorHAnsi" w:cstheme="majorHAnsi"/>
          <w:sz w:val="28"/>
          <w:szCs w:val="28"/>
          <w:lang w:val="es-ES"/>
        </w:rPr>
        <w:t xml:space="preserve"> cùn</w:t>
      </w:r>
      <w:r w:rsidR="00C84C15" w:rsidRPr="00815853">
        <w:rPr>
          <w:rFonts w:asciiTheme="majorHAnsi" w:hAnsiTheme="majorHAnsi" w:cstheme="majorHAnsi"/>
          <w:sz w:val="28"/>
          <w:szCs w:val="28"/>
          <w:lang w:val="es-ES"/>
        </w:rPr>
        <w:t xml:space="preserve"> hoặc dùng băng dính trong,</w:t>
      </w:r>
      <w:r w:rsidR="00E7152C" w:rsidRPr="00815853">
        <w:rPr>
          <w:rFonts w:asciiTheme="majorHAnsi" w:hAnsiTheme="majorHAnsi" w:cstheme="majorHAnsi"/>
          <w:sz w:val="28"/>
          <w:szCs w:val="28"/>
          <w:lang w:val="es-ES"/>
        </w:rPr>
        <w:t xml:space="preserve"> </w:t>
      </w:r>
      <w:r w:rsidRPr="00815853">
        <w:rPr>
          <w:rFonts w:asciiTheme="majorHAnsi" w:hAnsiTheme="majorHAnsi" w:cstheme="majorHAnsi"/>
          <w:sz w:val="28"/>
          <w:szCs w:val="28"/>
          <w:lang w:val="es-ES"/>
        </w:rPr>
        <w:t xml:space="preserve"> có thể thấy vảy da.</w:t>
      </w:r>
    </w:p>
    <w:p w:rsidR="00975727" w:rsidRPr="00815853" w:rsidRDefault="00975727" w:rsidP="005165B2">
      <w:pPr>
        <w:tabs>
          <w:tab w:val="left" w:pos="720"/>
        </w:tabs>
        <w:autoSpaceDE w:val="0"/>
        <w:autoSpaceDN w:val="0"/>
        <w:adjustRightInd w:val="0"/>
        <w:spacing w:line="360" w:lineRule="auto"/>
        <w:ind w:firstLine="567"/>
        <w:jc w:val="both"/>
        <w:rPr>
          <w:rFonts w:asciiTheme="majorHAnsi" w:hAnsiTheme="majorHAnsi" w:cstheme="majorHAnsi"/>
          <w:sz w:val="28"/>
          <w:szCs w:val="28"/>
          <w:lang w:val="es-ES"/>
        </w:rPr>
      </w:pPr>
      <w:r w:rsidRPr="00815853">
        <w:rPr>
          <w:rFonts w:asciiTheme="majorHAnsi" w:hAnsiTheme="majorHAnsi" w:cstheme="majorHAnsi"/>
          <w:sz w:val="28"/>
          <w:szCs w:val="28"/>
          <w:lang w:val="es-ES"/>
        </w:rPr>
        <w:t xml:space="preserve">+ Thể theo vị trí tổn thương: Thể thông thường xuất hiện ở vùng lưng, ngực, có thể mặt. Thể </w:t>
      </w:r>
      <w:r w:rsidR="0085150D" w:rsidRPr="00815853">
        <w:rPr>
          <w:rFonts w:asciiTheme="majorHAnsi" w:hAnsiTheme="majorHAnsi" w:cstheme="majorHAnsi"/>
          <w:sz w:val="28"/>
          <w:szCs w:val="28"/>
          <w:lang w:val="es-ES"/>
        </w:rPr>
        <w:t>l</w:t>
      </w:r>
      <w:r w:rsidRPr="00815853">
        <w:rPr>
          <w:rFonts w:asciiTheme="majorHAnsi" w:hAnsiTheme="majorHAnsi" w:cstheme="majorHAnsi"/>
          <w:sz w:val="28"/>
          <w:szCs w:val="28"/>
          <w:lang w:val="es-ES"/>
        </w:rPr>
        <w:t>ang ben ở các đầu chi như cẳng tay, cẳng chân nhất là bàn tay, bàn chân được coi là thể đặc biệt (thể đầu chi). Tổn thương của thể này tương tự thể thông thường, các dát thường đứng đơn độc ở mặt mu tay, mu chân, không bao giờ thấy tổn thương ở lòng bàn tay, bàn chân.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519"/>
      </w:tblGrid>
      <w:tr w:rsidR="00B1290C" w:rsidRPr="00815853" w:rsidTr="00BE2E70">
        <w:trPr>
          <w:jc w:val="center"/>
        </w:trPr>
        <w:tc>
          <w:tcPr>
            <w:tcW w:w="4672" w:type="dxa"/>
          </w:tcPr>
          <w:p w:rsidR="0085150D" w:rsidRPr="00815853" w:rsidRDefault="00523431" w:rsidP="00BE2E70">
            <w:pPr>
              <w:tabs>
                <w:tab w:val="left" w:pos="720"/>
              </w:tabs>
              <w:autoSpaceDE w:val="0"/>
              <w:autoSpaceDN w:val="0"/>
              <w:adjustRightInd w:val="0"/>
              <w:spacing w:line="360" w:lineRule="auto"/>
              <w:jc w:val="center"/>
              <w:rPr>
                <w:rFonts w:asciiTheme="majorHAnsi" w:hAnsiTheme="majorHAnsi" w:cstheme="majorHAnsi"/>
                <w:sz w:val="28"/>
                <w:szCs w:val="28"/>
                <w:lang w:val="es-ES"/>
              </w:rPr>
            </w:pPr>
            <w:r w:rsidRPr="00815853">
              <w:rPr>
                <w:rFonts w:asciiTheme="majorHAnsi" w:hAnsiTheme="majorHAnsi" w:cstheme="majorHAnsi"/>
                <w:noProof/>
                <w:sz w:val="28"/>
                <w:szCs w:val="28"/>
                <w:lang w:val="vi-VN" w:eastAsia="vi-VN"/>
              </w:rPr>
              <w:drawing>
                <wp:inline distT="0" distB="0" distL="0" distR="0" wp14:anchorId="64258164" wp14:editId="0DE1C681">
                  <wp:extent cx="1970708" cy="1638300"/>
                  <wp:effectExtent l="0" t="0" r="0" b="0"/>
                  <wp:docPr id="648" name="Hình ảnh 648" descr="Ảnh có chứa trong nhà, ảnh&#10;&#10;Mô tả được tạo với mức tin cậy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1977637" cy="1644060"/>
                          </a:xfrm>
                          <a:prstGeom prst="rect">
                            <a:avLst/>
                          </a:prstGeom>
                        </pic:spPr>
                      </pic:pic>
                    </a:graphicData>
                  </a:graphic>
                </wp:inline>
              </w:drawing>
            </w:r>
          </w:p>
        </w:tc>
        <w:tc>
          <w:tcPr>
            <w:tcW w:w="4673" w:type="dxa"/>
          </w:tcPr>
          <w:p w:rsidR="0085150D" w:rsidRPr="00815853" w:rsidRDefault="000126B4" w:rsidP="00BE2E70">
            <w:pPr>
              <w:tabs>
                <w:tab w:val="left" w:pos="720"/>
              </w:tabs>
              <w:autoSpaceDE w:val="0"/>
              <w:autoSpaceDN w:val="0"/>
              <w:adjustRightInd w:val="0"/>
              <w:spacing w:line="360" w:lineRule="auto"/>
              <w:jc w:val="center"/>
              <w:rPr>
                <w:rFonts w:asciiTheme="majorHAnsi" w:hAnsiTheme="majorHAnsi" w:cstheme="majorHAnsi"/>
                <w:sz w:val="28"/>
                <w:szCs w:val="28"/>
                <w:lang w:val="es-ES"/>
              </w:rPr>
            </w:pPr>
            <w:r w:rsidRPr="00815853">
              <w:rPr>
                <w:rFonts w:asciiTheme="majorHAnsi" w:hAnsiTheme="majorHAnsi" w:cstheme="majorHAnsi"/>
                <w:noProof/>
                <w:sz w:val="28"/>
                <w:szCs w:val="28"/>
                <w:lang w:val="vi-VN" w:eastAsia="vi-VN"/>
              </w:rPr>
              <w:drawing>
                <wp:inline distT="0" distB="0" distL="0" distR="0" wp14:anchorId="2988E8EE" wp14:editId="045CB06E">
                  <wp:extent cx="2113280" cy="1649094"/>
                  <wp:effectExtent l="0" t="0" r="1270" b="8890"/>
                  <wp:docPr id="646" name="Hình ảnh 4" descr="Ảnh có chứa trong nhà, người, quần áo&#10;&#10;Mô tả được tạo với mức tin cậy ca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5D19F1-7A05-45F0-9F31-2DE8336F1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trong nhà, người, quần áo&#10;&#10;Mô tả được tạo với mức tin cậy cao">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5D19F1-7A05-45F0-9F31-2DE8336F1388}"/>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32910" cy="1664412"/>
                          </a:xfrm>
                          <a:prstGeom prst="rect">
                            <a:avLst/>
                          </a:prstGeom>
                        </pic:spPr>
                      </pic:pic>
                    </a:graphicData>
                  </a:graphic>
                </wp:inline>
              </w:drawing>
            </w:r>
          </w:p>
        </w:tc>
      </w:tr>
    </w:tbl>
    <w:p w:rsidR="0085150D" w:rsidRPr="00815853" w:rsidRDefault="0085150D" w:rsidP="001B76F9">
      <w:pPr>
        <w:pStyle w:val="H0"/>
        <w:spacing w:before="120" w:line="480" w:lineRule="auto"/>
        <w:rPr>
          <w:lang w:val="es-ES"/>
        </w:rPr>
      </w:pPr>
      <w:bookmarkStart w:id="158" w:name="_Toc499549932"/>
      <w:r w:rsidRPr="00815853">
        <w:rPr>
          <w:lang w:val="es-ES"/>
        </w:rPr>
        <w:t>Hình 1.</w:t>
      </w:r>
      <w:r w:rsidRPr="00815853">
        <w:fldChar w:fldCharType="begin"/>
      </w:r>
      <w:r w:rsidRPr="00815853">
        <w:rPr>
          <w:lang w:val="es-ES"/>
        </w:rPr>
        <w:instrText xml:space="preserve"> SEQ Hình_1. \* ARABIC </w:instrText>
      </w:r>
      <w:r w:rsidRPr="00815853">
        <w:fldChar w:fldCharType="separate"/>
      </w:r>
      <w:r w:rsidR="002D340F">
        <w:rPr>
          <w:noProof/>
          <w:lang w:val="es-ES"/>
        </w:rPr>
        <w:t>14</w:t>
      </w:r>
      <w:r w:rsidRPr="00815853">
        <w:fldChar w:fldCharType="end"/>
      </w:r>
      <w:r w:rsidRPr="00815853">
        <w:rPr>
          <w:lang w:val="es-ES"/>
        </w:rPr>
        <w:t xml:space="preserve">. Hình ảnh lang ben </w:t>
      </w:r>
      <w:r w:rsidR="000126B4" w:rsidRPr="00815853">
        <w:rPr>
          <w:lang w:val="es-ES"/>
        </w:rPr>
        <w:t>ở vùng sinh dục</w:t>
      </w:r>
      <w:r w:rsidR="00523431" w:rsidRPr="00815853">
        <w:rPr>
          <w:lang w:val="es-ES"/>
        </w:rPr>
        <w:t xml:space="preserve"> (a), ở bàn tay (b)</w:t>
      </w:r>
      <w:bookmarkEnd w:id="158"/>
    </w:p>
    <w:p w:rsidR="00975727" w:rsidRPr="00815853" w:rsidRDefault="00975727" w:rsidP="001C2FCD">
      <w:pPr>
        <w:tabs>
          <w:tab w:val="left" w:pos="720"/>
        </w:tabs>
        <w:autoSpaceDE w:val="0"/>
        <w:autoSpaceDN w:val="0"/>
        <w:adjustRightInd w:val="0"/>
        <w:spacing w:line="360" w:lineRule="auto"/>
        <w:ind w:firstLine="567"/>
        <w:jc w:val="both"/>
        <w:rPr>
          <w:rFonts w:asciiTheme="majorHAnsi" w:hAnsiTheme="majorHAnsi" w:cstheme="majorHAnsi"/>
          <w:sz w:val="28"/>
          <w:szCs w:val="28"/>
          <w:lang w:val="es-ES"/>
        </w:rPr>
      </w:pPr>
      <w:r w:rsidRPr="00815853">
        <w:rPr>
          <w:rFonts w:asciiTheme="majorHAnsi" w:hAnsiTheme="majorHAnsi" w:cstheme="majorHAnsi"/>
          <w:sz w:val="28"/>
          <w:szCs w:val="28"/>
          <w:lang w:val="es-ES"/>
        </w:rPr>
        <w:lastRenderedPageBreak/>
        <w:t xml:space="preserve">+ Thể theo tuổi: bệnh ít gặp ở trẻ em, thương tổn thường là các </w:t>
      </w:r>
      <w:r w:rsidR="007A2463" w:rsidRPr="00815853">
        <w:rPr>
          <w:rFonts w:asciiTheme="majorHAnsi" w:hAnsiTheme="majorHAnsi" w:cstheme="majorHAnsi"/>
          <w:sz w:val="28"/>
          <w:szCs w:val="28"/>
          <w:lang w:val="es-ES"/>
        </w:rPr>
        <w:t>dát giảm sắc tố</w:t>
      </w:r>
      <w:r w:rsidRPr="00815853">
        <w:rPr>
          <w:rFonts w:asciiTheme="majorHAnsi" w:hAnsiTheme="majorHAnsi" w:cstheme="majorHAnsi"/>
          <w:sz w:val="28"/>
          <w:szCs w:val="28"/>
          <w:lang w:val="es-ES"/>
        </w:rPr>
        <w:t>, xuất hiện ở mặt, cổ, đứng đ</w:t>
      </w:r>
      <w:r w:rsidR="003E6309" w:rsidRPr="00815853">
        <w:rPr>
          <w:rFonts w:asciiTheme="majorHAnsi" w:hAnsiTheme="majorHAnsi" w:cstheme="majorHAnsi"/>
          <w:sz w:val="28"/>
          <w:szCs w:val="28"/>
          <w:lang w:val="es-ES"/>
        </w:rPr>
        <w:t>ơn độc hoặc thành đám</w:t>
      </w:r>
      <w:r w:rsidRPr="00815853">
        <w:rPr>
          <w:rFonts w:asciiTheme="majorHAnsi" w:hAnsiTheme="majorHAnsi" w:cstheme="majorHAnsi"/>
          <w:sz w:val="28"/>
          <w:szCs w:val="28"/>
          <w:lang w:val="es-ES"/>
        </w:rPr>
        <w:t xml:space="preserve">. Thể lang ben gặp ở người già, thương tổn có thể là </w:t>
      </w:r>
      <w:r w:rsidR="007A2463" w:rsidRPr="00815853">
        <w:rPr>
          <w:rFonts w:asciiTheme="majorHAnsi" w:hAnsiTheme="majorHAnsi" w:cstheme="majorHAnsi"/>
          <w:sz w:val="28"/>
          <w:szCs w:val="28"/>
          <w:lang w:val="es-ES"/>
        </w:rPr>
        <w:t>dát giảm sắc tố</w:t>
      </w:r>
      <w:r w:rsidRPr="00815853">
        <w:rPr>
          <w:rFonts w:asciiTheme="majorHAnsi" w:hAnsiTheme="majorHAnsi" w:cstheme="majorHAnsi"/>
          <w:sz w:val="28"/>
          <w:szCs w:val="28"/>
          <w:lang w:val="es-ES"/>
        </w:rPr>
        <w:t xml:space="preserve"> hoặc nâu, thường xuất hiện ở vị trí điển hình</w:t>
      </w:r>
      <w:r w:rsidR="003E6309" w:rsidRPr="00815853">
        <w:rPr>
          <w:rFonts w:asciiTheme="majorHAnsi" w:hAnsiTheme="majorHAnsi" w:cstheme="majorHAnsi"/>
          <w:sz w:val="28"/>
          <w:szCs w:val="28"/>
          <w:lang w:val="es-ES"/>
        </w:rPr>
        <w:t xml:space="preserve"> như: lưng, ngực. B</w:t>
      </w:r>
      <w:r w:rsidRPr="00815853">
        <w:rPr>
          <w:rFonts w:asciiTheme="majorHAnsi" w:hAnsiTheme="majorHAnsi" w:cstheme="majorHAnsi"/>
          <w:sz w:val="28"/>
          <w:szCs w:val="28"/>
          <w:lang w:val="es-ES"/>
        </w:rPr>
        <w:t>ệnh tiến triển trong thời gian dài, đứng đ</w:t>
      </w:r>
      <w:r w:rsidR="003E6309" w:rsidRPr="00815853">
        <w:rPr>
          <w:rFonts w:asciiTheme="majorHAnsi" w:hAnsiTheme="majorHAnsi" w:cstheme="majorHAnsi"/>
          <w:sz w:val="28"/>
          <w:szCs w:val="28"/>
          <w:lang w:val="es-ES"/>
        </w:rPr>
        <w:t>ơn độc hoặc thành đám</w:t>
      </w:r>
      <w:r w:rsidRPr="00815853">
        <w:rPr>
          <w:rFonts w:asciiTheme="majorHAnsi" w:hAnsiTheme="majorHAnsi" w:cstheme="majorHAnsi"/>
          <w:sz w:val="28"/>
          <w:szCs w:val="28"/>
          <w:lang w:val="es-ES"/>
        </w:rPr>
        <w:t>.</w:t>
      </w:r>
    </w:p>
    <w:p w:rsidR="00975727" w:rsidRPr="00815853" w:rsidRDefault="003E6309" w:rsidP="001C2FCD">
      <w:pPr>
        <w:tabs>
          <w:tab w:val="left" w:pos="720"/>
        </w:tabs>
        <w:autoSpaceDE w:val="0"/>
        <w:autoSpaceDN w:val="0"/>
        <w:adjustRightInd w:val="0"/>
        <w:spacing w:line="360" w:lineRule="auto"/>
        <w:ind w:firstLine="567"/>
        <w:jc w:val="both"/>
        <w:rPr>
          <w:rFonts w:asciiTheme="majorHAnsi" w:hAnsiTheme="majorHAnsi" w:cstheme="majorHAnsi"/>
          <w:sz w:val="28"/>
          <w:szCs w:val="28"/>
          <w:lang w:val="es-ES"/>
        </w:rPr>
      </w:pPr>
      <w:r w:rsidRPr="00815853">
        <w:rPr>
          <w:rFonts w:asciiTheme="majorHAnsi" w:hAnsiTheme="majorHAnsi" w:cstheme="majorHAnsi"/>
          <w:sz w:val="28"/>
          <w:szCs w:val="28"/>
          <w:lang w:val="es-ES"/>
        </w:rPr>
        <w:t>+ Thể đảo ngược: Thường gặp vị trí các mặt gấp</w:t>
      </w:r>
      <w:r w:rsidR="00975727" w:rsidRPr="00815853">
        <w:rPr>
          <w:rFonts w:asciiTheme="majorHAnsi" w:hAnsiTheme="majorHAnsi" w:cstheme="majorHAnsi"/>
          <w:sz w:val="28"/>
          <w:szCs w:val="28"/>
          <w:lang w:val="es-ES"/>
        </w:rPr>
        <w:t xml:space="preserve"> tay và chân</w:t>
      </w:r>
    </w:p>
    <w:p w:rsidR="00093E40" w:rsidRPr="00C3440D" w:rsidRDefault="003E6309" w:rsidP="001C2FCD">
      <w:pPr>
        <w:tabs>
          <w:tab w:val="left" w:pos="720"/>
        </w:tabs>
        <w:autoSpaceDE w:val="0"/>
        <w:autoSpaceDN w:val="0"/>
        <w:adjustRightInd w:val="0"/>
        <w:spacing w:line="360" w:lineRule="auto"/>
        <w:ind w:firstLine="567"/>
        <w:jc w:val="both"/>
        <w:rPr>
          <w:rFonts w:asciiTheme="majorHAnsi" w:hAnsiTheme="majorHAnsi" w:cstheme="majorHAnsi"/>
          <w:sz w:val="28"/>
          <w:szCs w:val="28"/>
          <w:lang w:val="es-ES"/>
        </w:rPr>
      </w:pPr>
      <w:r w:rsidRPr="00C3440D">
        <w:rPr>
          <w:rFonts w:asciiTheme="majorHAnsi" w:hAnsiTheme="majorHAnsi" w:cstheme="majorHAnsi"/>
          <w:sz w:val="28"/>
          <w:szCs w:val="28"/>
          <w:lang w:val="es-ES"/>
        </w:rPr>
        <w:t xml:space="preserve">+ Thể theo hình thái </w:t>
      </w:r>
      <w:r w:rsidR="00093E40" w:rsidRPr="00C3440D">
        <w:rPr>
          <w:rFonts w:asciiTheme="majorHAnsi" w:hAnsiTheme="majorHAnsi" w:cstheme="majorHAnsi"/>
          <w:sz w:val="28"/>
          <w:szCs w:val="28"/>
          <w:lang w:val="es-ES"/>
        </w:rPr>
        <w:t>thương</w:t>
      </w:r>
      <w:r w:rsidRPr="00C3440D">
        <w:rPr>
          <w:rFonts w:asciiTheme="majorHAnsi" w:hAnsiTheme="majorHAnsi" w:cstheme="majorHAnsi"/>
          <w:sz w:val="28"/>
          <w:szCs w:val="28"/>
          <w:lang w:val="es-ES"/>
        </w:rPr>
        <w:t xml:space="preserve"> tổn</w:t>
      </w:r>
      <w:r w:rsidR="00093E40" w:rsidRPr="00C3440D">
        <w:rPr>
          <w:rFonts w:asciiTheme="majorHAnsi" w:hAnsiTheme="majorHAnsi" w:cstheme="majorHAnsi"/>
          <w:sz w:val="28"/>
          <w:szCs w:val="28"/>
          <w:lang w:val="es-ES"/>
        </w:rPr>
        <w:t>: hình vòng cung (circinate), thể teo (atrophic)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5"/>
      </w:tblGrid>
      <w:tr w:rsidR="00B1290C" w:rsidRPr="00815853" w:rsidTr="00022326">
        <w:tc>
          <w:tcPr>
            <w:tcW w:w="4672" w:type="dxa"/>
          </w:tcPr>
          <w:p w:rsidR="00093E40" w:rsidRPr="00815853" w:rsidRDefault="00093E40" w:rsidP="00BE2E70">
            <w:pPr>
              <w:tabs>
                <w:tab w:val="left" w:pos="720"/>
              </w:tabs>
              <w:autoSpaceDE w:val="0"/>
              <w:autoSpaceDN w:val="0"/>
              <w:adjustRightInd w:val="0"/>
              <w:spacing w:line="360" w:lineRule="auto"/>
              <w:jc w:val="center"/>
              <w:rPr>
                <w:rFonts w:asciiTheme="majorHAnsi" w:hAnsiTheme="majorHAnsi" w:cstheme="majorHAnsi"/>
                <w:sz w:val="28"/>
                <w:szCs w:val="28"/>
                <w:lang w:val="es-ES"/>
              </w:rPr>
            </w:pPr>
            <w:r w:rsidRPr="00815853">
              <w:rPr>
                <w:rFonts w:asciiTheme="majorHAnsi" w:hAnsiTheme="majorHAnsi" w:cstheme="majorHAnsi"/>
                <w:noProof/>
                <w:sz w:val="28"/>
                <w:szCs w:val="28"/>
                <w:lang w:val="vi-VN" w:eastAsia="vi-VN"/>
              </w:rPr>
              <w:drawing>
                <wp:inline distT="0" distB="0" distL="0" distR="0" wp14:anchorId="72E927C0" wp14:editId="75A6EF00">
                  <wp:extent cx="2004822" cy="1619250"/>
                  <wp:effectExtent l="0" t="0" r="0" b="0"/>
                  <wp:docPr id="650" name="Hình ảnh 650" descr="Ảnh có chứa trong nhà, người&#10;&#10;Mô tả được tạo với mức tin cậy rất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the vong cung.png"/>
                          <pic:cNvPicPr/>
                        </pic:nvPicPr>
                        <pic:blipFill>
                          <a:blip r:embed="rId34">
                            <a:extLst>
                              <a:ext uri="{28A0092B-C50C-407E-A947-70E740481C1C}">
                                <a14:useLocalDpi xmlns:a14="http://schemas.microsoft.com/office/drawing/2010/main" val="0"/>
                              </a:ext>
                            </a:extLst>
                          </a:blip>
                          <a:stretch>
                            <a:fillRect/>
                          </a:stretch>
                        </pic:blipFill>
                        <pic:spPr>
                          <a:xfrm>
                            <a:off x="0" y="0"/>
                            <a:ext cx="2016587" cy="1628752"/>
                          </a:xfrm>
                          <a:prstGeom prst="rect">
                            <a:avLst/>
                          </a:prstGeom>
                        </pic:spPr>
                      </pic:pic>
                    </a:graphicData>
                  </a:graphic>
                </wp:inline>
              </w:drawing>
            </w:r>
          </w:p>
        </w:tc>
        <w:tc>
          <w:tcPr>
            <w:tcW w:w="4673" w:type="dxa"/>
          </w:tcPr>
          <w:p w:rsidR="00093E40" w:rsidRPr="00815853" w:rsidRDefault="00560B0E" w:rsidP="00BE2E70">
            <w:pPr>
              <w:tabs>
                <w:tab w:val="left" w:pos="720"/>
              </w:tabs>
              <w:autoSpaceDE w:val="0"/>
              <w:autoSpaceDN w:val="0"/>
              <w:adjustRightInd w:val="0"/>
              <w:spacing w:line="360" w:lineRule="auto"/>
              <w:jc w:val="center"/>
              <w:rPr>
                <w:rFonts w:asciiTheme="majorHAnsi" w:hAnsiTheme="majorHAnsi" w:cstheme="majorHAnsi"/>
                <w:sz w:val="28"/>
                <w:szCs w:val="28"/>
                <w:lang w:val="es-ES"/>
              </w:rPr>
            </w:pPr>
            <w:r w:rsidRPr="00815853">
              <w:rPr>
                <w:rFonts w:asciiTheme="majorHAnsi" w:hAnsiTheme="majorHAnsi" w:cstheme="majorHAnsi"/>
                <w:noProof/>
                <w:sz w:val="28"/>
                <w:szCs w:val="28"/>
                <w:lang w:val="vi-VN" w:eastAsia="vi-VN"/>
              </w:rPr>
              <w:drawing>
                <wp:inline distT="0" distB="0" distL="0" distR="0" wp14:anchorId="202BD5C1" wp14:editId="4CB3FF3D">
                  <wp:extent cx="2019300" cy="1623437"/>
                  <wp:effectExtent l="0" t="0" r="0" b="0"/>
                  <wp:docPr id="651" name="Hình ảnh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the viem nang lo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9014" cy="1655365"/>
                          </a:xfrm>
                          <a:prstGeom prst="rect">
                            <a:avLst/>
                          </a:prstGeom>
                        </pic:spPr>
                      </pic:pic>
                    </a:graphicData>
                  </a:graphic>
                </wp:inline>
              </w:drawing>
            </w:r>
          </w:p>
        </w:tc>
      </w:tr>
    </w:tbl>
    <w:p w:rsidR="00093E40" w:rsidRPr="00815853" w:rsidRDefault="00663F21" w:rsidP="009E0033">
      <w:pPr>
        <w:pStyle w:val="H0"/>
        <w:spacing w:line="480" w:lineRule="auto"/>
        <w:rPr>
          <w:lang w:val="es-ES"/>
        </w:rPr>
      </w:pPr>
      <w:bookmarkStart w:id="159" w:name="_Toc499549933"/>
      <w:r w:rsidRPr="00815853">
        <w:rPr>
          <w:lang w:val="es-ES"/>
        </w:rPr>
        <w:t>Hình 1.</w:t>
      </w:r>
      <w:r w:rsidR="00093E40" w:rsidRPr="00815853">
        <w:fldChar w:fldCharType="begin"/>
      </w:r>
      <w:r w:rsidR="00093E40" w:rsidRPr="00815853">
        <w:rPr>
          <w:lang w:val="es-ES"/>
        </w:rPr>
        <w:instrText xml:space="preserve"> SEQ Hình_1. \* ARABIC </w:instrText>
      </w:r>
      <w:r w:rsidR="00093E40" w:rsidRPr="00815853">
        <w:fldChar w:fldCharType="separate"/>
      </w:r>
      <w:r w:rsidR="002D340F">
        <w:rPr>
          <w:noProof/>
          <w:lang w:val="es-ES"/>
        </w:rPr>
        <w:t>15</w:t>
      </w:r>
      <w:r w:rsidR="00093E40" w:rsidRPr="00815853">
        <w:fldChar w:fldCharType="end"/>
      </w:r>
      <w:r w:rsidR="00093E40" w:rsidRPr="00815853">
        <w:rPr>
          <w:lang w:val="es-ES"/>
        </w:rPr>
        <w:t>. Hình ảnh lang ben thể vòng cung</w:t>
      </w:r>
      <w:r w:rsidR="00B51BF4" w:rsidRPr="00815853">
        <w:rPr>
          <w:lang w:val="es-ES"/>
        </w:rPr>
        <w:t xml:space="preserve"> </w:t>
      </w:r>
      <w:r w:rsidR="00E7152C" w:rsidRPr="00815853">
        <w:rPr>
          <w:lang w:val="es-ES"/>
        </w:rPr>
        <w:t>(a) và thể viêm nang l</w:t>
      </w:r>
      <w:r w:rsidR="00B51BF4" w:rsidRPr="00815853">
        <w:rPr>
          <w:lang w:val="es-ES"/>
        </w:rPr>
        <w:t>ô</w:t>
      </w:r>
      <w:r w:rsidR="00E7152C" w:rsidRPr="00815853">
        <w:rPr>
          <w:lang w:val="es-ES"/>
        </w:rPr>
        <w:t>ng</w:t>
      </w:r>
      <w:r w:rsidR="00F16957" w:rsidRPr="00815853">
        <w:rPr>
          <w:lang w:val="es-ES"/>
        </w:rPr>
        <w:t xml:space="preserve"> (b)</w:t>
      </w:r>
      <w:bookmarkEnd w:id="159"/>
    </w:p>
    <w:p w:rsidR="00975727" w:rsidRPr="00815853" w:rsidRDefault="00975727" w:rsidP="000B196A">
      <w:pPr>
        <w:tabs>
          <w:tab w:val="left" w:pos="720"/>
        </w:tabs>
        <w:autoSpaceDE w:val="0"/>
        <w:autoSpaceDN w:val="0"/>
        <w:adjustRightInd w:val="0"/>
        <w:spacing w:line="360" w:lineRule="auto"/>
        <w:ind w:firstLine="567"/>
        <w:jc w:val="both"/>
        <w:rPr>
          <w:rFonts w:asciiTheme="majorHAnsi" w:hAnsiTheme="majorHAnsi" w:cstheme="majorHAnsi"/>
          <w:sz w:val="28"/>
          <w:szCs w:val="28"/>
          <w:lang w:val="es-ES"/>
        </w:rPr>
      </w:pPr>
      <w:r w:rsidRPr="00815853">
        <w:rPr>
          <w:rFonts w:asciiTheme="majorHAnsi" w:hAnsiTheme="majorHAnsi" w:cstheme="majorHAnsi"/>
          <w:sz w:val="28"/>
          <w:szCs w:val="28"/>
          <w:lang w:val="es-ES"/>
        </w:rPr>
        <w:t>+ Thể viêm nang lông: chủ yếu ở phụ nữ trẻ, đặc trưng bởi các sẩn và mụn mủ ở nang lông, kèm ngứa</w:t>
      </w:r>
      <w:r w:rsidR="00C84C15" w:rsidRPr="00815853">
        <w:rPr>
          <w:rFonts w:asciiTheme="majorHAnsi" w:hAnsiTheme="majorHAnsi" w:cstheme="majorHAnsi"/>
          <w:sz w:val="28"/>
          <w:szCs w:val="28"/>
          <w:lang w:val="es-ES"/>
        </w:rPr>
        <w:t>, thường</w:t>
      </w:r>
      <w:r w:rsidRPr="00815853">
        <w:rPr>
          <w:rFonts w:asciiTheme="majorHAnsi" w:hAnsiTheme="majorHAnsi" w:cstheme="majorHAnsi"/>
          <w:sz w:val="28"/>
          <w:szCs w:val="28"/>
          <w:lang w:val="es-ES"/>
        </w:rPr>
        <w:t xml:space="preserve"> gặp ở thân mình, cánh tay, cổ và ít khi ở mặt. </w:t>
      </w:r>
      <w:r w:rsidRPr="00815853">
        <w:rPr>
          <w:rFonts w:asciiTheme="majorHAnsi" w:hAnsiTheme="majorHAnsi" w:cstheme="majorHAnsi"/>
          <w:i/>
          <w:sz w:val="28"/>
          <w:szCs w:val="28"/>
          <w:lang w:val="es-ES"/>
        </w:rPr>
        <w:t xml:space="preserve">M. furfur </w:t>
      </w:r>
      <w:r w:rsidRPr="00815853">
        <w:rPr>
          <w:rFonts w:asciiTheme="majorHAnsi" w:hAnsiTheme="majorHAnsi" w:cstheme="majorHAnsi"/>
          <w:sz w:val="28"/>
          <w:szCs w:val="28"/>
          <w:lang w:val="es-ES"/>
        </w:rPr>
        <w:t xml:space="preserve">phát triển quá mức </w:t>
      </w:r>
      <w:r w:rsidR="00C84C15" w:rsidRPr="00815853">
        <w:rPr>
          <w:rFonts w:asciiTheme="majorHAnsi" w:hAnsiTheme="majorHAnsi" w:cstheme="majorHAnsi"/>
          <w:sz w:val="28"/>
          <w:szCs w:val="28"/>
          <w:lang w:val="es-ES"/>
        </w:rPr>
        <w:t>xâm nhập sâu vào trong nang lông, giải phóng các chất trung gian từ men lipase, dẫn tới quá trình viêm. Xét nghiệm thấy dạng tế bào nấm</w:t>
      </w:r>
      <w:r w:rsidR="00B51BF4" w:rsidRPr="00815853">
        <w:rPr>
          <w:rFonts w:asciiTheme="majorHAnsi" w:hAnsiTheme="majorHAnsi" w:cstheme="majorHAnsi"/>
          <w:sz w:val="28"/>
          <w:szCs w:val="28"/>
          <w:lang w:val="es-ES"/>
        </w:rPr>
        <w:t xml:space="preserve"> men</w:t>
      </w:r>
      <w:r w:rsidR="00C84C15" w:rsidRPr="00815853">
        <w:rPr>
          <w:rFonts w:asciiTheme="majorHAnsi" w:hAnsiTheme="majorHAnsi" w:cstheme="majorHAnsi"/>
          <w:sz w:val="28"/>
          <w:szCs w:val="28"/>
          <w:lang w:val="es-ES"/>
        </w:rPr>
        <w:t>, ít gặp dạng sợi nấm.</w:t>
      </w:r>
    </w:p>
    <w:p w:rsidR="00975727" w:rsidRPr="00815853" w:rsidRDefault="00F630F3" w:rsidP="000B196A">
      <w:pPr>
        <w:pStyle w:val="31"/>
        <w:ind w:left="0" w:firstLine="0"/>
        <w:jc w:val="both"/>
        <w:outlineLvl w:val="2"/>
        <w:rPr>
          <w:rFonts w:asciiTheme="majorHAnsi" w:hAnsiTheme="majorHAnsi" w:cstheme="majorHAnsi"/>
          <w:b w:val="0"/>
          <w:i/>
        </w:rPr>
      </w:pPr>
      <w:bookmarkStart w:id="160" w:name="_Toc494736966"/>
      <w:bookmarkStart w:id="161" w:name="_Toc494737240"/>
      <w:bookmarkStart w:id="162" w:name="_Toc494738665"/>
      <w:bookmarkStart w:id="163" w:name="_Toc494820041"/>
      <w:bookmarkStart w:id="164" w:name="_Toc499477905"/>
      <w:bookmarkStart w:id="165" w:name="_Toc499481461"/>
      <w:r w:rsidRPr="00815853">
        <w:rPr>
          <w:rFonts w:asciiTheme="majorHAnsi" w:hAnsiTheme="majorHAnsi" w:cstheme="majorHAnsi"/>
          <w:b w:val="0"/>
          <w:i/>
        </w:rPr>
        <w:t>1.2.4.3</w:t>
      </w:r>
      <w:r w:rsidR="00975727" w:rsidRPr="00815853">
        <w:rPr>
          <w:rFonts w:asciiTheme="majorHAnsi" w:hAnsiTheme="majorHAnsi" w:cstheme="majorHAnsi"/>
          <w:b w:val="0"/>
          <w:i/>
        </w:rPr>
        <w:t>. Chẩn đoán xác định</w:t>
      </w:r>
      <w:bookmarkEnd w:id="160"/>
      <w:bookmarkEnd w:id="161"/>
      <w:bookmarkEnd w:id="162"/>
      <w:bookmarkEnd w:id="163"/>
      <w:bookmarkEnd w:id="164"/>
      <w:bookmarkEnd w:id="165"/>
      <w:r w:rsidR="00593113" w:rsidRPr="00815853">
        <w:rPr>
          <w:rFonts w:asciiTheme="majorHAnsi" w:hAnsiTheme="majorHAnsi" w:cstheme="majorHAnsi"/>
          <w:b w:val="0"/>
          <w:i/>
        </w:rPr>
        <w:t xml:space="preserve">  </w:t>
      </w:r>
    </w:p>
    <w:p w:rsidR="00975727" w:rsidRPr="00815853" w:rsidRDefault="00975727" w:rsidP="000B196A">
      <w:pPr>
        <w:pStyle w:val="41"/>
        <w:numPr>
          <w:ilvl w:val="0"/>
          <w:numId w:val="4"/>
        </w:numPr>
        <w:rPr>
          <w:rFonts w:asciiTheme="majorHAnsi" w:hAnsiTheme="majorHAnsi" w:cstheme="majorHAnsi"/>
        </w:rPr>
      </w:pPr>
      <w:bookmarkStart w:id="166" w:name="_Toc485466840"/>
      <w:bookmarkStart w:id="167" w:name="_Toc485465227"/>
      <w:bookmarkStart w:id="168" w:name="_Toc485463908"/>
      <w:bookmarkStart w:id="169" w:name="_Toc485393750"/>
      <w:r w:rsidRPr="00815853">
        <w:rPr>
          <w:rFonts w:asciiTheme="majorHAnsi" w:hAnsiTheme="majorHAnsi" w:cstheme="majorHAnsi"/>
          <w:lang w:val="vi-VN"/>
        </w:rPr>
        <w:t>Biểu</w:t>
      </w:r>
      <w:r w:rsidRPr="00815853">
        <w:rPr>
          <w:rFonts w:asciiTheme="majorHAnsi" w:hAnsiTheme="majorHAnsi" w:cstheme="majorHAnsi"/>
        </w:rPr>
        <w:t xml:space="preserve"> hiện lâm sàng</w:t>
      </w:r>
      <w:bookmarkEnd w:id="166"/>
      <w:bookmarkEnd w:id="167"/>
      <w:bookmarkEnd w:id="168"/>
      <w:bookmarkEnd w:id="169"/>
      <w:r w:rsidRPr="00815853">
        <w:rPr>
          <w:rFonts w:asciiTheme="majorHAnsi" w:hAnsiTheme="majorHAnsi" w:cstheme="majorHAnsi"/>
        </w:rPr>
        <w:t xml:space="preserve"> </w:t>
      </w:r>
    </w:p>
    <w:p w:rsidR="00975727" w:rsidRPr="00815853" w:rsidRDefault="00975727" w:rsidP="000B196A">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Thông thường thể điển hình dễ nhận biết hình thái lâm sàng:</w:t>
      </w:r>
    </w:p>
    <w:p w:rsidR="00975727" w:rsidRPr="00815853" w:rsidRDefault="00975727" w:rsidP="000B196A">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Đám vảy da ranh giới rõ từ </w:t>
      </w:r>
      <w:r w:rsidR="00315E05" w:rsidRPr="00815853">
        <w:rPr>
          <w:rFonts w:asciiTheme="majorHAnsi" w:hAnsiTheme="majorHAnsi" w:cstheme="majorHAnsi"/>
          <w:sz w:val="28"/>
          <w:szCs w:val="28"/>
          <w:lang w:val="sv-SE"/>
        </w:rPr>
        <w:t xml:space="preserve">trắng, </w:t>
      </w:r>
      <w:r w:rsidRPr="00815853">
        <w:rPr>
          <w:rFonts w:asciiTheme="majorHAnsi" w:hAnsiTheme="majorHAnsi" w:cstheme="majorHAnsi"/>
          <w:sz w:val="28"/>
          <w:szCs w:val="28"/>
          <w:lang w:val="sv-SE"/>
        </w:rPr>
        <w:t>hồng đến nâu</w:t>
      </w:r>
      <w:r w:rsidR="00315E05" w:rsidRPr="00815853">
        <w:rPr>
          <w:rFonts w:asciiTheme="majorHAnsi" w:hAnsiTheme="majorHAnsi" w:cstheme="majorHAnsi"/>
          <w:sz w:val="28"/>
          <w:szCs w:val="28"/>
          <w:lang w:val="sv-SE"/>
        </w:rPr>
        <w:t xml:space="preserve"> hoặc hỗn hợp</w:t>
      </w:r>
    </w:p>
    <w:p w:rsidR="00975727" w:rsidRPr="00815853" w:rsidRDefault="00975727" w:rsidP="000B196A">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Thương tổn mất sắc tố</w:t>
      </w:r>
    </w:p>
    <w:p w:rsidR="00975727" w:rsidRPr="00815853" w:rsidRDefault="00975727" w:rsidP="000B196A">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Sẩn mày đay nang lông</w:t>
      </w:r>
    </w:p>
    <w:p w:rsidR="00975727" w:rsidRPr="00815853" w:rsidRDefault="00975727" w:rsidP="000B196A">
      <w:pPr>
        <w:spacing w:before="4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lastRenderedPageBreak/>
        <w:t xml:space="preserve">- Vị trí: chủ yếu vùng cổ, ngực, lưng, liên bả cột sống, có thể lan ra vai, cánh tay, </w:t>
      </w:r>
      <w:r w:rsidR="00315E05" w:rsidRPr="00815853">
        <w:rPr>
          <w:rFonts w:asciiTheme="majorHAnsi" w:hAnsiTheme="majorHAnsi" w:cstheme="majorHAnsi"/>
          <w:sz w:val="28"/>
          <w:szCs w:val="28"/>
          <w:lang w:val="sv-SE"/>
        </w:rPr>
        <w:t xml:space="preserve">và vùng </w:t>
      </w:r>
      <w:r w:rsidRPr="00815853">
        <w:rPr>
          <w:rFonts w:asciiTheme="majorHAnsi" w:hAnsiTheme="majorHAnsi" w:cstheme="majorHAnsi"/>
          <w:sz w:val="28"/>
          <w:szCs w:val="28"/>
          <w:lang w:val="sv-SE"/>
        </w:rPr>
        <w:t>bụng</w:t>
      </w:r>
      <w:r w:rsidR="00315E05"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 đùi. Hiếm</w:t>
      </w:r>
      <w:r w:rsidR="0025384C" w:rsidRPr="00815853">
        <w:rPr>
          <w:rFonts w:asciiTheme="majorHAnsi" w:hAnsiTheme="majorHAnsi" w:cstheme="majorHAnsi"/>
          <w:sz w:val="28"/>
          <w:szCs w:val="28"/>
          <w:lang w:val="sv-SE"/>
        </w:rPr>
        <w:t xml:space="preserve"> khi thấy cẳng tay, cẳng chân,</w:t>
      </w:r>
      <w:r w:rsidRPr="00815853">
        <w:rPr>
          <w:rFonts w:asciiTheme="majorHAnsi" w:hAnsiTheme="majorHAnsi" w:cstheme="majorHAnsi"/>
          <w:sz w:val="28"/>
          <w:szCs w:val="28"/>
          <w:lang w:val="sv-SE"/>
        </w:rPr>
        <w:t xml:space="preserve"> hầu như không thấy lòng bàn tay, bàn chân.</w:t>
      </w:r>
    </w:p>
    <w:p w:rsidR="00975727" w:rsidRPr="00815853" w:rsidRDefault="00975727" w:rsidP="000B196A">
      <w:pPr>
        <w:spacing w:before="4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w:t>
      </w:r>
      <w:r w:rsidR="0025384C" w:rsidRPr="00815853">
        <w:rPr>
          <w:rFonts w:asciiTheme="majorHAnsi" w:hAnsiTheme="majorHAnsi" w:cstheme="majorHAnsi"/>
          <w:sz w:val="28"/>
          <w:szCs w:val="28"/>
          <w:lang w:val="sv-SE"/>
        </w:rPr>
        <w:t xml:space="preserve">Soi đèn </w:t>
      </w:r>
      <w:r w:rsidRPr="00815853">
        <w:rPr>
          <w:rFonts w:asciiTheme="majorHAnsi" w:hAnsiTheme="majorHAnsi" w:cstheme="majorHAnsi"/>
          <w:sz w:val="28"/>
          <w:szCs w:val="28"/>
          <w:lang w:val="sv-SE"/>
        </w:rPr>
        <w:t xml:space="preserve">Wood: </w:t>
      </w:r>
      <w:r w:rsidR="0025384C" w:rsidRPr="00815853">
        <w:rPr>
          <w:rFonts w:asciiTheme="majorHAnsi" w:hAnsiTheme="majorHAnsi" w:cstheme="majorHAnsi"/>
          <w:sz w:val="28"/>
          <w:szCs w:val="28"/>
          <w:lang w:val="sv-SE"/>
        </w:rPr>
        <w:t>Phát quang dưới ánh đèn wood m</w:t>
      </w:r>
      <w:r w:rsidRPr="00815853">
        <w:rPr>
          <w:rFonts w:asciiTheme="majorHAnsi" w:hAnsiTheme="majorHAnsi" w:cstheme="majorHAnsi"/>
          <w:sz w:val="28"/>
          <w:szCs w:val="28"/>
          <w:lang w:val="sv-SE"/>
        </w:rPr>
        <w:t>àu vàn</w:t>
      </w:r>
      <w:r w:rsidR="00315E05" w:rsidRPr="00815853">
        <w:rPr>
          <w:rFonts w:asciiTheme="majorHAnsi" w:hAnsiTheme="majorHAnsi" w:cstheme="majorHAnsi"/>
          <w:sz w:val="28"/>
          <w:szCs w:val="28"/>
          <w:lang w:val="sv-SE"/>
        </w:rPr>
        <w:t xml:space="preserve">g lưu huỳnh, kể cả thương tổn </w:t>
      </w:r>
      <w:r w:rsidRPr="00815853">
        <w:rPr>
          <w:rFonts w:asciiTheme="majorHAnsi" w:hAnsiTheme="majorHAnsi" w:cstheme="majorHAnsi"/>
          <w:sz w:val="28"/>
          <w:szCs w:val="28"/>
          <w:lang w:val="sv-SE"/>
        </w:rPr>
        <w:t xml:space="preserve">mắt thường không nhìn thấy. </w:t>
      </w:r>
    </w:p>
    <w:p w:rsidR="00975727" w:rsidRPr="00815853" w:rsidRDefault="00975727" w:rsidP="000B196A">
      <w:pPr>
        <w:spacing w:before="4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Cơ năng: ngứa khi ra mồ hôi.</w:t>
      </w:r>
    </w:p>
    <w:p w:rsidR="00975727" w:rsidRPr="00815853" w:rsidRDefault="00975727" w:rsidP="000B196A">
      <w:pPr>
        <w:pStyle w:val="41"/>
        <w:numPr>
          <w:ilvl w:val="0"/>
          <w:numId w:val="4"/>
        </w:numPr>
        <w:spacing w:before="40"/>
        <w:rPr>
          <w:rFonts w:asciiTheme="majorHAnsi" w:hAnsiTheme="majorHAnsi" w:cstheme="majorHAnsi"/>
        </w:rPr>
      </w:pPr>
      <w:bookmarkStart w:id="170" w:name="_Toc485466841"/>
      <w:bookmarkStart w:id="171" w:name="_Toc485465228"/>
      <w:bookmarkStart w:id="172" w:name="_Toc485463909"/>
      <w:bookmarkStart w:id="173" w:name="_Toc397884005"/>
      <w:r w:rsidRPr="00815853">
        <w:rPr>
          <w:rFonts w:asciiTheme="majorHAnsi" w:hAnsiTheme="majorHAnsi" w:cstheme="majorHAnsi"/>
        </w:rPr>
        <w:t>Cận lâm sàng</w:t>
      </w:r>
      <w:bookmarkEnd w:id="170"/>
      <w:bookmarkEnd w:id="171"/>
      <w:bookmarkEnd w:id="172"/>
      <w:bookmarkEnd w:id="173"/>
      <w:r w:rsidRPr="00815853">
        <w:rPr>
          <w:rFonts w:asciiTheme="majorHAnsi" w:hAnsiTheme="majorHAnsi" w:cstheme="majorHAnsi"/>
        </w:rPr>
        <w:t xml:space="preserve"> </w:t>
      </w:r>
    </w:p>
    <w:p w:rsidR="00975727" w:rsidRPr="00815853" w:rsidRDefault="00975727" w:rsidP="000B196A">
      <w:pPr>
        <w:spacing w:before="40" w:line="360" w:lineRule="auto"/>
        <w:ind w:firstLine="567"/>
        <w:jc w:val="both"/>
        <w:rPr>
          <w:rFonts w:asciiTheme="majorHAnsi" w:eastAsia="Arial" w:hAnsiTheme="majorHAnsi" w:cstheme="majorHAnsi"/>
          <w:bCs/>
          <w:spacing w:val="-4"/>
          <w:sz w:val="28"/>
          <w:szCs w:val="28"/>
          <w:lang w:val="sv-SE"/>
        </w:rPr>
      </w:pPr>
      <w:r w:rsidRPr="00815853">
        <w:rPr>
          <w:rFonts w:asciiTheme="majorHAnsi" w:eastAsia="Arial" w:hAnsiTheme="majorHAnsi" w:cstheme="majorHAnsi"/>
          <w:bCs/>
          <w:spacing w:val="-4"/>
          <w:sz w:val="28"/>
          <w:szCs w:val="28"/>
          <w:lang w:val="sv-SE"/>
        </w:rPr>
        <w:t xml:space="preserve">- Xét nghiệm trực tiếp: </w:t>
      </w:r>
      <w:r w:rsidR="0025384C" w:rsidRPr="00815853">
        <w:rPr>
          <w:rFonts w:asciiTheme="majorHAnsi" w:eastAsia="Arial" w:hAnsiTheme="majorHAnsi" w:cstheme="majorHAnsi"/>
          <w:bCs/>
          <w:spacing w:val="-4"/>
          <w:sz w:val="28"/>
          <w:szCs w:val="28"/>
          <w:lang w:val="sv-SE"/>
        </w:rPr>
        <w:t xml:space="preserve">Dùng </w:t>
      </w:r>
      <w:r w:rsidR="0025384C" w:rsidRPr="00815853">
        <w:rPr>
          <w:rFonts w:asciiTheme="majorHAnsi" w:eastAsia="Arial" w:hAnsiTheme="majorHAnsi" w:cstheme="majorHAnsi"/>
          <w:spacing w:val="-4"/>
          <w:sz w:val="28"/>
          <w:szCs w:val="28"/>
          <w:lang w:val="sv-SE"/>
        </w:rPr>
        <w:t xml:space="preserve">KOH 20% + </w:t>
      </w:r>
      <w:r w:rsidR="00521634">
        <w:rPr>
          <w:rFonts w:asciiTheme="majorHAnsi" w:eastAsia="Arial" w:hAnsiTheme="majorHAnsi" w:cstheme="majorHAnsi"/>
          <w:spacing w:val="-4"/>
          <w:sz w:val="28"/>
          <w:szCs w:val="28"/>
          <w:lang w:val="sv-SE"/>
        </w:rPr>
        <w:t>Parker</w:t>
      </w:r>
      <w:r w:rsidR="00F90DB9">
        <w:rPr>
          <w:rFonts w:asciiTheme="majorHAnsi" w:eastAsia="Arial" w:hAnsiTheme="majorHAnsi" w:cstheme="majorHAnsi"/>
          <w:spacing w:val="-4"/>
          <w:sz w:val="28"/>
          <w:szCs w:val="28"/>
          <w:vertAlign w:val="superscript"/>
          <w:lang w:val="sv-SE"/>
        </w:rPr>
        <w:t>TM</w:t>
      </w:r>
      <w:r w:rsidR="00521634">
        <w:rPr>
          <w:rFonts w:asciiTheme="majorHAnsi" w:eastAsia="Arial" w:hAnsiTheme="majorHAnsi" w:cstheme="majorHAnsi"/>
          <w:spacing w:val="-4"/>
          <w:sz w:val="28"/>
          <w:szCs w:val="28"/>
          <w:lang w:val="sv-SE"/>
        </w:rPr>
        <w:t xml:space="preserve"> </w:t>
      </w:r>
      <w:r w:rsidR="00DE2318">
        <w:rPr>
          <w:rFonts w:asciiTheme="majorHAnsi" w:eastAsia="Arial" w:hAnsiTheme="majorHAnsi" w:cstheme="majorHAnsi"/>
          <w:spacing w:val="-4"/>
          <w:sz w:val="28"/>
          <w:szCs w:val="28"/>
          <w:lang w:val="sv-SE"/>
        </w:rPr>
        <w:t>b</w:t>
      </w:r>
      <w:r w:rsidR="0025384C" w:rsidRPr="00815853">
        <w:rPr>
          <w:rFonts w:asciiTheme="majorHAnsi" w:eastAsia="Arial" w:hAnsiTheme="majorHAnsi" w:cstheme="majorHAnsi"/>
          <w:spacing w:val="-4"/>
          <w:sz w:val="28"/>
          <w:szCs w:val="28"/>
          <w:lang w:val="sv-SE"/>
        </w:rPr>
        <w:t xml:space="preserve">lue </w:t>
      </w:r>
      <w:r w:rsidR="00DE2318">
        <w:rPr>
          <w:rFonts w:asciiTheme="majorHAnsi" w:eastAsia="Arial" w:hAnsiTheme="majorHAnsi" w:cstheme="majorHAnsi"/>
          <w:spacing w:val="-4"/>
          <w:sz w:val="28"/>
          <w:szCs w:val="28"/>
          <w:lang w:val="sv-SE"/>
        </w:rPr>
        <w:t>b</w:t>
      </w:r>
      <w:r w:rsidR="0025384C" w:rsidRPr="00815853">
        <w:rPr>
          <w:rFonts w:asciiTheme="majorHAnsi" w:eastAsia="Arial" w:hAnsiTheme="majorHAnsi" w:cstheme="majorHAnsi"/>
          <w:spacing w:val="-4"/>
          <w:sz w:val="28"/>
          <w:szCs w:val="28"/>
          <w:lang w:val="sv-SE"/>
        </w:rPr>
        <w:t>lack ink</w:t>
      </w:r>
      <w:r w:rsidRPr="00815853">
        <w:rPr>
          <w:rFonts w:asciiTheme="majorHAnsi" w:eastAsia="Arial" w:hAnsiTheme="majorHAnsi" w:cstheme="majorHAnsi"/>
          <w:spacing w:val="-4"/>
          <w:sz w:val="28"/>
          <w:szCs w:val="28"/>
          <w:lang w:val="sv-SE"/>
        </w:rPr>
        <w:t xml:space="preserve"> tỷ lệ (1:2)</w:t>
      </w:r>
      <w:r w:rsidR="0025384C" w:rsidRPr="00815853">
        <w:rPr>
          <w:rFonts w:asciiTheme="majorHAnsi" w:eastAsia="Arial" w:hAnsiTheme="majorHAnsi" w:cstheme="majorHAnsi"/>
          <w:spacing w:val="-4"/>
          <w:sz w:val="28"/>
          <w:szCs w:val="28"/>
          <w:lang w:val="sv-SE"/>
        </w:rPr>
        <w:t xml:space="preserve"> soi trực tiếp dưới kính hiển vi</w:t>
      </w:r>
      <w:r w:rsidRPr="00815853">
        <w:rPr>
          <w:rFonts w:asciiTheme="majorHAnsi" w:eastAsia="Arial" w:hAnsiTheme="majorHAnsi" w:cstheme="majorHAnsi"/>
          <w:spacing w:val="-4"/>
          <w:sz w:val="28"/>
          <w:szCs w:val="28"/>
          <w:lang w:val="sv-SE"/>
        </w:rPr>
        <w:t xml:space="preserve">. Nhận định hình thái, số lượng và mật độ </w:t>
      </w:r>
      <w:r w:rsidR="00B65794" w:rsidRPr="00815853">
        <w:rPr>
          <w:rFonts w:asciiTheme="majorHAnsi" w:eastAsia="Arial" w:hAnsiTheme="majorHAnsi" w:cstheme="majorHAnsi"/>
          <w:i/>
          <w:spacing w:val="-4"/>
          <w:sz w:val="28"/>
          <w:szCs w:val="28"/>
          <w:lang w:val="sv-SE"/>
        </w:rPr>
        <w:t>Malassezia</w:t>
      </w:r>
      <w:r w:rsidRPr="00815853">
        <w:rPr>
          <w:rFonts w:asciiTheme="majorHAnsi" w:eastAsia="Arial" w:hAnsiTheme="majorHAnsi" w:cstheme="majorHAnsi"/>
          <w:spacing w:val="-4"/>
          <w:sz w:val="28"/>
          <w:szCs w:val="28"/>
          <w:lang w:val="sv-SE"/>
        </w:rPr>
        <w:t>.</w:t>
      </w:r>
    </w:p>
    <w:p w:rsidR="00975727" w:rsidRPr="00815853" w:rsidRDefault="00975727" w:rsidP="000B196A">
      <w:pPr>
        <w:spacing w:before="40" w:line="360" w:lineRule="auto"/>
        <w:ind w:firstLine="567"/>
        <w:jc w:val="both"/>
        <w:rPr>
          <w:rFonts w:asciiTheme="majorHAnsi" w:eastAsia="Arial" w:hAnsiTheme="majorHAnsi" w:cstheme="majorHAnsi"/>
          <w:iCs/>
          <w:sz w:val="28"/>
          <w:szCs w:val="28"/>
          <w:lang w:val="sv-SE"/>
        </w:rPr>
      </w:pPr>
      <w:r w:rsidRPr="00815853">
        <w:rPr>
          <w:rFonts w:asciiTheme="majorHAnsi" w:eastAsia="Arial" w:hAnsiTheme="majorHAnsi" w:cstheme="majorHAnsi"/>
          <w:iCs/>
          <w:sz w:val="28"/>
          <w:szCs w:val="28"/>
          <w:lang w:val="sv-SE"/>
        </w:rPr>
        <w:t xml:space="preserve">- Nuôi cấy và định </w:t>
      </w:r>
      <w:r w:rsidR="0025384C" w:rsidRPr="00815853">
        <w:rPr>
          <w:rFonts w:asciiTheme="majorHAnsi" w:eastAsia="Arial" w:hAnsiTheme="majorHAnsi" w:cstheme="majorHAnsi"/>
          <w:iCs/>
          <w:sz w:val="28"/>
          <w:szCs w:val="28"/>
          <w:lang w:val="sv-SE"/>
        </w:rPr>
        <w:t xml:space="preserve">danh </w:t>
      </w:r>
      <w:r w:rsidRPr="00815853">
        <w:rPr>
          <w:rFonts w:asciiTheme="majorHAnsi" w:eastAsia="Arial" w:hAnsiTheme="majorHAnsi" w:cstheme="majorHAnsi"/>
          <w:iCs/>
          <w:sz w:val="28"/>
          <w:szCs w:val="28"/>
          <w:lang w:val="sv-SE"/>
        </w:rPr>
        <w:t xml:space="preserve">loài </w:t>
      </w:r>
      <w:r w:rsidR="00B65794" w:rsidRPr="00815853">
        <w:rPr>
          <w:rFonts w:asciiTheme="majorHAnsi" w:eastAsia="Arial" w:hAnsiTheme="majorHAnsi" w:cstheme="majorHAnsi"/>
          <w:i/>
          <w:iCs/>
          <w:sz w:val="28"/>
          <w:szCs w:val="28"/>
          <w:lang w:val="sv-SE"/>
        </w:rPr>
        <w:t>Malassezia</w:t>
      </w:r>
      <w:r w:rsidRPr="00815853">
        <w:rPr>
          <w:rFonts w:asciiTheme="majorHAnsi" w:eastAsia="Arial" w:hAnsiTheme="majorHAnsi" w:cstheme="majorHAnsi"/>
          <w:i/>
          <w:iCs/>
          <w:sz w:val="28"/>
          <w:szCs w:val="28"/>
          <w:lang w:val="sv-SE"/>
        </w:rPr>
        <w:t xml:space="preserve"> </w:t>
      </w:r>
      <w:r w:rsidRPr="00815853">
        <w:rPr>
          <w:rFonts w:asciiTheme="majorHAnsi" w:eastAsia="Arial" w:hAnsiTheme="majorHAnsi" w:cstheme="majorHAnsi"/>
          <w:iCs/>
          <w:sz w:val="28"/>
          <w:szCs w:val="28"/>
          <w:lang w:val="sv-SE"/>
        </w:rPr>
        <w:t>gây bệnh.</w:t>
      </w:r>
    </w:p>
    <w:p w:rsidR="00975727" w:rsidRPr="005165B2" w:rsidRDefault="00975727" w:rsidP="000B196A">
      <w:pPr>
        <w:spacing w:before="40" w:line="360" w:lineRule="auto"/>
        <w:ind w:firstLine="567"/>
        <w:jc w:val="both"/>
        <w:rPr>
          <w:rFonts w:asciiTheme="majorHAnsi" w:eastAsia="Arial" w:hAnsiTheme="majorHAnsi" w:cstheme="majorHAnsi"/>
          <w:iCs/>
          <w:spacing w:val="-4"/>
          <w:sz w:val="28"/>
          <w:szCs w:val="28"/>
          <w:lang w:val="sv-SE"/>
        </w:rPr>
      </w:pPr>
      <w:r w:rsidRPr="005165B2">
        <w:rPr>
          <w:rFonts w:asciiTheme="majorHAnsi" w:eastAsia="Arial" w:hAnsiTheme="majorHAnsi" w:cstheme="majorHAnsi"/>
          <w:iCs/>
          <w:spacing w:val="-4"/>
          <w:sz w:val="28"/>
          <w:szCs w:val="28"/>
          <w:lang w:val="sv-SE"/>
        </w:rPr>
        <w:t xml:space="preserve">- PCR </w:t>
      </w:r>
      <w:r w:rsidR="004273FD" w:rsidRPr="005165B2">
        <w:rPr>
          <w:rFonts w:asciiTheme="majorHAnsi" w:eastAsia="Arial" w:hAnsiTheme="majorHAnsi" w:cstheme="majorHAnsi"/>
          <w:iCs/>
          <w:spacing w:val="-4"/>
          <w:sz w:val="28"/>
          <w:szCs w:val="28"/>
          <w:lang w:val="sv-SE"/>
        </w:rPr>
        <w:t>sequencing</w:t>
      </w:r>
      <w:r w:rsidRPr="005165B2">
        <w:rPr>
          <w:rFonts w:asciiTheme="majorHAnsi" w:eastAsia="Arial" w:hAnsiTheme="majorHAnsi" w:cstheme="majorHAnsi"/>
          <w:iCs/>
          <w:spacing w:val="-4"/>
          <w:sz w:val="28"/>
          <w:szCs w:val="28"/>
          <w:lang w:val="sv-SE"/>
        </w:rPr>
        <w:t xml:space="preserve">: dựa trên đoạn DNA đặc trưng nhằm xác định loài nấm. </w:t>
      </w:r>
    </w:p>
    <w:p w:rsidR="00975727" w:rsidRPr="00815853" w:rsidRDefault="00F630F3" w:rsidP="000B196A">
      <w:pPr>
        <w:pStyle w:val="31"/>
        <w:spacing w:before="40"/>
        <w:ind w:left="0" w:firstLine="0"/>
        <w:jc w:val="both"/>
        <w:rPr>
          <w:rFonts w:asciiTheme="majorHAnsi" w:hAnsiTheme="majorHAnsi" w:cstheme="majorHAnsi"/>
          <w:b w:val="0"/>
          <w:i/>
        </w:rPr>
      </w:pPr>
      <w:bookmarkStart w:id="174" w:name="_Toc494736967"/>
      <w:bookmarkStart w:id="175" w:name="_Toc494737241"/>
      <w:bookmarkStart w:id="176" w:name="_Toc494738666"/>
      <w:bookmarkStart w:id="177" w:name="_Toc494820042"/>
      <w:bookmarkStart w:id="178" w:name="_Toc499477906"/>
      <w:bookmarkStart w:id="179" w:name="_Toc499481462"/>
      <w:r w:rsidRPr="00815853">
        <w:rPr>
          <w:rFonts w:asciiTheme="majorHAnsi" w:hAnsiTheme="majorHAnsi" w:cstheme="majorHAnsi"/>
          <w:b w:val="0"/>
          <w:i/>
        </w:rPr>
        <w:t>1.2.4.4</w:t>
      </w:r>
      <w:r w:rsidR="00975727" w:rsidRPr="00815853">
        <w:rPr>
          <w:rFonts w:asciiTheme="majorHAnsi" w:hAnsiTheme="majorHAnsi" w:cstheme="majorHAnsi"/>
          <w:b w:val="0"/>
          <w:i/>
        </w:rPr>
        <w:t>. Chẩn đoán phân biệt</w:t>
      </w:r>
      <w:bookmarkEnd w:id="174"/>
      <w:bookmarkEnd w:id="175"/>
      <w:bookmarkEnd w:id="176"/>
      <w:bookmarkEnd w:id="177"/>
      <w:bookmarkEnd w:id="178"/>
      <w:bookmarkEnd w:id="179"/>
    </w:p>
    <w:p w:rsidR="00975727" w:rsidRPr="00815853" w:rsidRDefault="00975727" w:rsidP="000B196A">
      <w:pPr>
        <w:spacing w:before="40" w:line="360"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sz w:val="28"/>
          <w:szCs w:val="28"/>
          <w:lang w:val="sv-SE"/>
        </w:rPr>
        <w:t xml:space="preserve">+ Chàm khô (pityriasis alba): </w:t>
      </w:r>
      <w:r w:rsidRPr="00815853">
        <w:rPr>
          <w:rFonts w:asciiTheme="majorHAnsi" w:hAnsiTheme="majorHAnsi" w:cstheme="majorHAnsi"/>
          <w:iCs/>
          <w:spacing w:val="4"/>
          <w:sz w:val="28"/>
          <w:szCs w:val="28"/>
          <w:lang w:val="pt-BR"/>
        </w:rPr>
        <w:t>thương tổn là dát giảm sắc tố trên có vảy phấn. Kích thước đám thương tổn từ 1 – 2 cm đường kính. Vị trí khu trú ở mặt, cánh tay, cẳng tay.</w:t>
      </w:r>
    </w:p>
    <w:p w:rsidR="00975727" w:rsidRPr="00815853" w:rsidRDefault="00975727" w:rsidP="000B196A">
      <w:pPr>
        <w:spacing w:before="40" w:line="360"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sz w:val="28"/>
          <w:szCs w:val="28"/>
          <w:lang w:val="pt-BR"/>
        </w:rPr>
        <w:t>+ Giảm sắc tố sau viêm của các bệnh lý khác</w:t>
      </w:r>
    </w:p>
    <w:p w:rsidR="00975727" w:rsidRPr="00815853" w:rsidRDefault="00975727" w:rsidP="000B196A">
      <w:pPr>
        <w:spacing w:before="40" w:line="360"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sz w:val="28"/>
          <w:szCs w:val="28"/>
          <w:lang w:val="pt-BR"/>
        </w:rPr>
        <w:t xml:space="preserve">+ Bạch biến: </w:t>
      </w:r>
      <w:r w:rsidR="007A2463" w:rsidRPr="00815853">
        <w:rPr>
          <w:rFonts w:asciiTheme="majorHAnsi" w:hAnsiTheme="majorHAnsi" w:cstheme="majorHAnsi"/>
          <w:iCs/>
          <w:sz w:val="28"/>
          <w:szCs w:val="28"/>
          <w:lang w:val="pt-BR"/>
        </w:rPr>
        <w:t>dát giảm sắc tố</w:t>
      </w:r>
      <w:r w:rsidRPr="00815853">
        <w:rPr>
          <w:rFonts w:asciiTheme="majorHAnsi" w:hAnsiTheme="majorHAnsi" w:cstheme="majorHAnsi"/>
          <w:iCs/>
          <w:sz w:val="28"/>
          <w:szCs w:val="28"/>
          <w:lang w:val="pt-BR"/>
        </w:rPr>
        <w:t xml:space="preserve"> ranh giới rõ, bờ thẫm màu, thường đối xứng, không có vảy, liên quan đến các bệnh lý tự miễn</w:t>
      </w:r>
    </w:p>
    <w:p w:rsidR="00975727" w:rsidRPr="00815853" w:rsidRDefault="00975727" w:rsidP="000B196A">
      <w:pPr>
        <w:spacing w:before="40" w:line="360"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sz w:val="28"/>
          <w:szCs w:val="28"/>
          <w:lang w:val="pt-BR"/>
        </w:rPr>
        <w:t xml:space="preserve">+ Phong thể I: </w:t>
      </w:r>
      <w:r w:rsidR="007A2463" w:rsidRPr="00815853">
        <w:rPr>
          <w:rFonts w:asciiTheme="majorHAnsi" w:hAnsiTheme="majorHAnsi" w:cstheme="majorHAnsi"/>
          <w:iCs/>
          <w:sz w:val="28"/>
          <w:szCs w:val="28"/>
          <w:lang w:val="pt-BR"/>
        </w:rPr>
        <w:t>dát giảm sắc tố</w:t>
      </w:r>
      <w:r w:rsidRPr="00815853">
        <w:rPr>
          <w:rFonts w:asciiTheme="majorHAnsi" w:hAnsiTheme="majorHAnsi" w:cstheme="majorHAnsi"/>
          <w:iCs/>
          <w:sz w:val="28"/>
          <w:szCs w:val="28"/>
          <w:lang w:val="pt-BR"/>
        </w:rPr>
        <w:t xml:space="preserve"> mất cảm giác đau và nóng, lạnh.</w:t>
      </w:r>
    </w:p>
    <w:p w:rsidR="00975727" w:rsidRPr="00815853" w:rsidRDefault="00975727" w:rsidP="000B196A">
      <w:pPr>
        <w:spacing w:before="40" w:line="360"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sz w:val="28"/>
          <w:szCs w:val="28"/>
          <w:lang w:val="pt-BR"/>
        </w:rPr>
        <w:t>+ Viêm da dầu: thường gặp ở vùng da đầu, thương tổn cơ bản là các dát đỏ, trên có vảy da kèm theo gàu ở da đầu.</w:t>
      </w:r>
    </w:p>
    <w:p w:rsidR="00975727" w:rsidRDefault="00975727" w:rsidP="000B196A">
      <w:pPr>
        <w:spacing w:before="40" w:line="360" w:lineRule="auto"/>
        <w:ind w:firstLine="567"/>
        <w:jc w:val="both"/>
        <w:rPr>
          <w:rFonts w:asciiTheme="majorHAnsi" w:hAnsiTheme="majorHAnsi" w:cstheme="majorHAnsi"/>
          <w:iCs/>
          <w:sz w:val="28"/>
          <w:szCs w:val="28"/>
          <w:lang w:val="pt-BR"/>
        </w:rPr>
      </w:pPr>
      <w:r w:rsidRPr="00815853">
        <w:rPr>
          <w:rFonts w:asciiTheme="majorHAnsi" w:hAnsiTheme="majorHAnsi" w:cstheme="majorHAnsi"/>
          <w:sz w:val="28"/>
          <w:szCs w:val="28"/>
          <w:lang w:val="pt-BR"/>
        </w:rPr>
        <w:t xml:space="preserve">+ Vảy phấn hồng Gilbert: thường gặp ở trẻ em, </w:t>
      </w:r>
      <w:r w:rsidRPr="00815853">
        <w:rPr>
          <w:rFonts w:asciiTheme="majorHAnsi" w:hAnsiTheme="majorHAnsi" w:cstheme="majorHAnsi"/>
          <w:iCs/>
          <w:sz w:val="28"/>
          <w:szCs w:val="28"/>
          <w:lang w:val="pt-BR"/>
        </w:rPr>
        <w:t xml:space="preserve">thương tổn là dát màu hồng, xung quanh gờ cao, có vảy phấn, ở giữa hơi lõm. Thương tổn thường ở vùng mạng sườn hoặc đùi. Bệnh tự khỏi sau 4 – 6 tuần. </w:t>
      </w:r>
    </w:p>
    <w:p w:rsidR="005165B2" w:rsidRPr="00815853" w:rsidRDefault="005165B2" w:rsidP="000B196A">
      <w:pPr>
        <w:spacing w:before="40" w:line="360" w:lineRule="auto"/>
        <w:ind w:firstLine="567"/>
        <w:jc w:val="both"/>
        <w:rPr>
          <w:rFonts w:asciiTheme="majorHAnsi" w:hAnsiTheme="majorHAnsi" w:cstheme="majorHAnsi"/>
          <w:iCs/>
          <w:sz w:val="28"/>
          <w:szCs w:val="28"/>
          <w:lang w:val="pt-BR"/>
        </w:rPr>
      </w:pPr>
    </w:p>
    <w:p w:rsidR="00975727" w:rsidRPr="00815853" w:rsidRDefault="00975727" w:rsidP="002B638F">
      <w:pPr>
        <w:widowControl w:val="0"/>
        <w:spacing w:line="353"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sz w:val="28"/>
          <w:szCs w:val="28"/>
          <w:lang w:val="pt-BR"/>
        </w:rPr>
        <w:lastRenderedPageBreak/>
        <w:t xml:space="preserve">+ Nấm thân mình: điển hình là bệnh hắc lào, dấu hiệu đầu tiên là ngứa vùng bị bệnh, sau đó </w:t>
      </w:r>
      <w:r w:rsidR="00593113" w:rsidRPr="00815853">
        <w:rPr>
          <w:rFonts w:asciiTheme="majorHAnsi" w:hAnsiTheme="majorHAnsi" w:cstheme="majorHAnsi"/>
          <w:sz w:val="28"/>
          <w:szCs w:val="28"/>
          <w:lang w:val="pt-BR"/>
        </w:rPr>
        <w:t xml:space="preserve">xuất hiện </w:t>
      </w:r>
      <w:r w:rsidRPr="00815853">
        <w:rPr>
          <w:rFonts w:asciiTheme="majorHAnsi" w:hAnsiTheme="majorHAnsi" w:cstheme="majorHAnsi"/>
          <w:sz w:val="28"/>
          <w:szCs w:val="28"/>
          <w:lang w:val="pt-BR"/>
        </w:rPr>
        <w:t xml:space="preserve">một vệt màu hơi đỏ, </w:t>
      </w:r>
      <w:r w:rsidR="00593113" w:rsidRPr="00815853">
        <w:rPr>
          <w:rFonts w:asciiTheme="majorHAnsi" w:hAnsiTheme="majorHAnsi" w:cstheme="majorHAnsi"/>
          <w:sz w:val="28"/>
          <w:szCs w:val="28"/>
          <w:lang w:val="pt-BR"/>
        </w:rPr>
        <w:t xml:space="preserve">tổn thương </w:t>
      </w:r>
      <w:r w:rsidRPr="00815853">
        <w:rPr>
          <w:rFonts w:asciiTheme="majorHAnsi" w:hAnsiTheme="majorHAnsi" w:cstheme="majorHAnsi"/>
          <w:sz w:val="28"/>
          <w:szCs w:val="28"/>
          <w:lang w:val="pt-BR"/>
        </w:rPr>
        <w:t>bờ rõ,</w:t>
      </w:r>
      <w:r w:rsidR="00593113" w:rsidRPr="00815853">
        <w:rPr>
          <w:rFonts w:asciiTheme="majorHAnsi" w:hAnsiTheme="majorHAnsi" w:cstheme="majorHAnsi"/>
          <w:sz w:val="28"/>
          <w:szCs w:val="28"/>
          <w:lang w:val="pt-BR"/>
        </w:rPr>
        <w:t xml:space="preserve"> trung tâm có xu hướng lành, xung quanh </w:t>
      </w:r>
      <w:r w:rsidRPr="00815853">
        <w:rPr>
          <w:rFonts w:asciiTheme="majorHAnsi" w:hAnsiTheme="majorHAnsi" w:cstheme="majorHAnsi"/>
          <w:sz w:val="28"/>
          <w:szCs w:val="28"/>
          <w:lang w:val="pt-BR"/>
        </w:rPr>
        <w:t>có mụn nước lấm tấm</w:t>
      </w:r>
      <w:r w:rsidR="00593113" w:rsidRPr="00815853">
        <w:rPr>
          <w:rFonts w:asciiTheme="majorHAnsi" w:hAnsiTheme="majorHAnsi" w:cstheme="majorHAnsi"/>
          <w:sz w:val="28"/>
          <w:szCs w:val="28"/>
          <w:lang w:val="pt-BR"/>
        </w:rPr>
        <w:t xml:space="preserve"> xung quanh</w:t>
      </w:r>
      <w:r w:rsidRPr="00815853">
        <w:rPr>
          <w:rFonts w:asciiTheme="majorHAnsi" w:hAnsiTheme="majorHAnsi" w:cstheme="majorHAnsi"/>
          <w:sz w:val="28"/>
          <w:szCs w:val="28"/>
          <w:lang w:val="pt-BR"/>
        </w:rPr>
        <w:t xml:space="preserve">, lan rộng tạo thành hình </w:t>
      </w:r>
      <w:r w:rsidR="00593113" w:rsidRPr="00815853">
        <w:rPr>
          <w:rFonts w:asciiTheme="majorHAnsi" w:hAnsiTheme="majorHAnsi" w:cstheme="majorHAnsi"/>
          <w:sz w:val="28"/>
          <w:szCs w:val="28"/>
          <w:lang w:val="pt-BR"/>
        </w:rPr>
        <w:t xml:space="preserve">đa </w:t>
      </w:r>
      <w:r w:rsidRPr="00815853">
        <w:rPr>
          <w:rFonts w:asciiTheme="majorHAnsi" w:hAnsiTheme="majorHAnsi" w:cstheme="majorHAnsi"/>
          <w:sz w:val="28"/>
          <w:szCs w:val="28"/>
          <w:lang w:val="pt-BR"/>
        </w:rPr>
        <w:t>cung.</w:t>
      </w:r>
    </w:p>
    <w:p w:rsidR="00975727" w:rsidRPr="00815853" w:rsidRDefault="00975727" w:rsidP="002B638F">
      <w:pPr>
        <w:widowControl w:val="0"/>
        <w:spacing w:line="353"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sz w:val="28"/>
          <w:szCs w:val="28"/>
          <w:lang w:val="pt-BR"/>
        </w:rPr>
        <w:t xml:space="preserve">+ Giang mai II: </w:t>
      </w:r>
      <w:r w:rsidR="007A2463" w:rsidRPr="00815853">
        <w:rPr>
          <w:rFonts w:asciiTheme="majorHAnsi" w:hAnsiTheme="majorHAnsi" w:cstheme="majorHAnsi"/>
          <w:sz w:val="28"/>
          <w:szCs w:val="28"/>
          <w:lang w:val="pt-BR"/>
        </w:rPr>
        <w:t>Dát giảm sắc tố</w:t>
      </w:r>
      <w:r w:rsidRPr="00815853">
        <w:rPr>
          <w:rFonts w:asciiTheme="majorHAnsi" w:hAnsiTheme="majorHAnsi" w:cstheme="majorHAnsi"/>
          <w:sz w:val="28"/>
          <w:szCs w:val="28"/>
          <w:lang w:val="pt-BR"/>
        </w:rPr>
        <w:t>, đen trong thời kỳ II của giang mai là</w:t>
      </w:r>
      <w:r w:rsidRPr="00815853">
        <w:rPr>
          <w:rFonts w:asciiTheme="majorHAnsi" w:hAnsiTheme="majorHAnsi" w:cstheme="majorHAnsi"/>
          <w:iCs/>
          <w:sz w:val="28"/>
          <w:szCs w:val="28"/>
          <w:lang w:val="pt-BR"/>
        </w:rPr>
        <w:t xml:space="preserve"> vết tích của đào ban giang mai II, kèm theo sưng hạch ngoại vi không đau. Xét nghiệm huyết thanh chẩn đoán giang mai dương tính.</w:t>
      </w:r>
    </w:p>
    <w:p w:rsidR="00975727" w:rsidRPr="00815853" w:rsidRDefault="00975727" w:rsidP="002B638F">
      <w:pPr>
        <w:widowControl w:val="0"/>
        <w:spacing w:line="353" w:lineRule="auto"/>
        <w:ind w:firstLine="567"/>
        <w:jc w:val="both"/>
        <w:rPr>
          <w:rFonts w:asciiTheme="majorHAnsi" w:hAnsiTheme="majorHAnsi" w:cstheme="majorHAnsi"/>
          <w:iCs/>
          <w:spacing w:val="4"/>
          <w:sz w:val="28"/>
          <w:szCs w:val="28"/>
          <w:lang w:val="pt-BR"/>
        </w:rPr>
      </w:pPr>
      <w:r w:rsidRPr="00815853">
        <w:rPr>
          <w:rFonts w:asciiTheme="majorHAnsi" w:hAnsiTheme="majorHAnsi" w:cstheme="majorHAnsi"/>
          <w:iCs/>
          <w:sz w:val="28"/>
          <w:szCs w:val="28"/>
          <w:lang w:val="pt-BR"/>
        </w:rPr>
        <w:t>+ Vảy nến thể giọt: dát đỏ ranh giới rõ, trên có vảy da dễ bong. Vị trí tập trung vùng tì đè.</w:t>
      </w:r>
    </w:p>
    <w:p w:rsidR="00975727" w:rsidRPr="00815853" w:rsidRDefault="00975727" w:rsidP="002B638F">
      <w:pPr>
        <w:widowControl w:val="0"/>
        <w:spacing w:line="353" w:lineRule="auto"/>
        <w:ind w:firstLine="567"/>
        <w:jc w:val="both"/>
        <w:rPr>
          <w:rFonts w:asciiTheme="majorHAnsi" w:hAnsiTheme="majorHAnsi" w:cstheme="majorHAnsi"/>
          <w:sz w:val="28"/>
          <w:szCs w:val="28"/>
          <w:lang w:val="pt-BR"/>
        </w:rPr>
      </w:pPr>
      <w:r w:rsidRPr="00815853">
        <w:rPr>
          <w:rFonts w:asciiTheme="majorHAnsi" w:hAnsiTheme="majorHAnsi" w:cstheme="majorHAnsi"/>
          <w:sz w:val="28"/>
          <w:szCs w:val="28"/>
          <w:lang w:val="pt-BR"/>
        </w:rPr>
        <w:t>+ Viêm nang lông do nguyên nhân khác, đặc biệt viêm nang lông có ngứa và trứng cá</w:t>
      </w:r>
      <w:r w:rsidR="0025384C" w:rsidRPr="00815853">
        <w:rPr>
          <w:rFonts w:asciiTheme="majorHAnsi" w:hAnsiTheme="majorHAnsi" w:cstheme="majorHAnsi"/>
          <w:sz w:val="28"/>
          <w:szCs w:val="28"/>
          <w:lang w:val="pt-BR"/>
        </w:rPr>
        <w:t>.</w:t>
      </w:r>
    </w:p>
    <w:p w:rsidR="00975727" w:rsidRPr="00815853" w:rsidRDefault="00975727" w:rsidP="002B638F">
      <w:pPr>
        <w:pStyle w:val="30"/>
        <w:widowControl w:val="0"/>
        <w:spacing w:line="353" w:lineRule="auto"/>
        <w:outlineLvl w:val="1"/>
      </w:pPr>
      <w:bookmarkStart w:id="180" w:name="_Toc485463911"/>
      <w:bookmarkStart w:id="181" w:name="_Toc499481463"/>
      <w:bookmarkEnd w:id="115"/>
      <w:bookmarkEnd w:id="116"/>
      <w:r w:rsidRPr="00815853">
        <w:t>1.2.5. Điều trị bệnh lang ben</w:t>
      </w:r>
      <w:bookmarkEnd w:id="180"/>
      <w:bookmarkEnd w:id="181"/>
    </w:p>
    <w:p w:rsidR="00975727" w:rsidRPr="00815853" w:rsidRDefault="00975727" w:rsidP="002B638F">
      <w:pPr>
        <w:pStyle w:val="41"/>
        <w:widowControl w:val="0"/>
        <w:spacing w:line="353" w:lineRule="auto"/>
        <w:ind w:left="0" w:firstLine="0"/>
        <w:outlineLvl w:val="2"/>
        <w:rPr>
          <w:rFonts w:asciiTheme="majorHAnsi" w:hAnsiTheme="majorHAnsi" w:cstheme="majorHAnsi"/>
          <w:b w:val="0"/>
        </w:rPr>
      </w:pPr>
      <w:r w:rsidRPr="00815853">
        <w:rPr>
          <w:rFonts w:asciiTheme="majorHAnsi" w:hAnsiTheme="majorHAnsi" w:cstheme="majorHAnsi"/>
          <w:b w:val="0"/>
        </w:rPr>
        <w:t>1.2.5.1. Giáo dục sức khỏe</w:t>
      </w:r>
    </w:p>
    <w:p w:rsidR="00975727" w:rsidRPr="00815853" w:rsidRDefault="00975727" w:rsidP="002B638F">
      <w:pPr>
        <w:pStyle w:val="41"/>
        <w:widowControl w:val="0"/>
        <w:tabs>
          <w:tab w:val="clear" w:pos="924"/>
          <w:tab w:val="left" w:pos="567"/>
        </w:tabs>
        <w:spacing w:line="353" w:lineRule="auto"/>
        <w:ind w:left="0" w:firstLine="0"/>
        <w:rPr>
          <w:rFonts w:asciiTheme="majorHAnsi" w:hAnsiTheme="majorHAnsi" w:cstheme="majorHAnsi"/>
          <w:b w:val="0"/>
          <w:i w:val="0"/>
        </w:rPr>
      </w:pPr>
      <w:r w:rsidRPr="00815853">
        <w:rPr>
          <w:rFonts w:asciiTheme="majorHAnsi" w:hAnsiTheme="majorHAnsi" w:cstheme="majorHAnsi"/>
          <w:b w:val="0"/>
          <w:i w:val="0"/>
        </w:rPr>
        <w:tab/>
        <w:t xml:space="preserve">Giáo dục sức khỏe (GSDK) là một phần quan trọng trong chiến lược điều trị lang ben. </w:t>
      </w:r>
    </w:p>
    <w:p w:rsidR="00975727" w:rsidRPr="00815853" w:rsidRDefault="00975727" w:rsidP="002B638F">
      <w:pPr>
        <w:pStyle w:val="41"/>
        <w:widowControl w:val="0"/>
        <w:tabs>
          <w:tab w:val="clear" w:pos="924"/>
          <w:tab w:val="left" w:pos="567"/>
        </w:tabs>
        <w:spacing w:line="353" w:lineRule="auto"/>
        <w:ind w:left="0" w:firstLine="0"/>
        <w:rPr>
          <w:rFonts w:asciiTheme="majorHAnsi" w:hAnsiTheme="majorHAnsi" w:cstheme="majorHAnsi"/>
          <w:b w:val="0"/>
          <w:i w:val="0"/>
        </w:rPr>
      </w:pPr>
      <w:r w:rsidRPr="00815853">
        <w:rPr>
          <w:rFonts w:asciiTheme="majorHAnsi" w:hAnsiTheme="majorHAnsi" w:cstheme="majorHAnsi"/>
          <w:b w:val="0"/>
          <w:i w:val="0"/>
        </w:rPr>
        <w:tab/>
        <w:t xml:space="preserve">GDSK ở đây chủ yếu là hướng dẫn cho bản thân người bệnh hiểu rõ đặc tính của lang ben là bệnh lý nhiễm nấm, tiến triển mạn tính, dai dẳng, dễ tái phát. </w:t>
      </w:r>
      <w:r w:rsidR="00B65794" w:rsidRPr="00815853">
        <w:rPr>
          <w:rFonts w:asciiTheme="majorHAnsi" w:hAnsiTheme="majorHAnsi" w:cstheme="majorHAnsi"/>
          <w:b w:val="0"/>
        </w:rPr>
        <w:t>Malassezia</w:t>
      </w:r>
      <w:r w:rsidRPr="00815853">
        <w:rPr>
          <w:rFonts w:asciiTheme="majorHAnsi" w:hAnsiTheme="majorHAnsi" w:cstheme="majorHAnsi"/>
          <w:b w:val="0"/>
          <w:i w:val="0"/>
        </w:rPr>
        <w:t xml:space="preserve"> là vi nấm gây bệnh lang ben, thuộc vi hệ, vì vậy mục tiêu của điều trị là nhằm kiểm soát bệnh, phòng tái phát.</w:t>
      </w:r>
    </w:p>
    <w:p w:rsidR="00975727" w:rsidRPr="00815853" w:rsidRDefault="00975727" w:rsidP="002B638F">
      <w:pPr>
        <w:pStyle w:val="41"/>
        <w:widowControl w:val="0"/>
        <w:tabs>
          <w:tab w:val="clear" w:pos="924"/>
          <w:tab w:val="left" w:pos="567"/>
        </w:tabs>
        <w:spacing w:line="353" w:lineRule="auto"/>
        <w:ind w:left="0" w:firstLine="0"/>
        <w:rPr>
          <w:rFonts w:asciiTheme="majorHAnsi" w:hAnsiTheme="majorHAnsi" w:cstheme="majorHAnsi"/>
          <w:b w:val="0"/>
          <w:i w:val="0"/>
        </w:rPr>
      </w:pPr>
      <w:r w:rsidRPr="00815853">
        <w:rPr>
          <w:rFonts w:asciiTheme="majorHAnsi" w:hAnsiTheme="majorHAnsi" w:cstheme="majorHAnsi"/>
          <w:b w:val="0"/>
          <w:i w:val="0"/>
        </w:rPr>
        <w:tab/>
        <w:t>GDSK bao gồm phòng tránh các yếu tố thúc đẩy làm nặng thêm tình trạng bệnh như sử dụn</w:t>
      </w:r>
      <w:r w:rsidR="00315E05" w:rsidRPr="00815853">
        <w:rPr>
          <w:rFonts w:asciiTheme="majorHAnsi" w:hAnsiTheme="majorHAnsi" w:cstheme="majorHAnsi"/>
          <w:b w:val="0"/>
          <w:i w:val="0"/>
        </w:rPr>
        <w:t xml:space="preserve">g xà phòng, chất tẩy rửa, </w:t>
      </w:r>
      <w:r w:rsidRPr="00815853">
        <w:rPr>
          <w:rFonts w:asciiTheme="majorHAnsi" w:hAnsiTheme="majorHAnsi" w:cstheme="majorHAnsi"/>
          <w:b w:val="0"/>
          <w:i w:val="0"/>
        </w:rPr>
        <w:t>gây tổn hại đến hàng rào bảo vệ da, tạo điều kiện cho vi nấm phát triển. Vệ sinh thân thể, là luộc quần áo trước khi mặc cũng là một phần quan trọng trong chiến lược điều trị.</w:t>
      </w:r>
    </w:p>
    <w:p w:rsidR="00975727" w:rsidRPr="00815853" w:rsidRDefault="00975727" w:rsidP="002B638F">
      <w:pPr>
        <w:pStyle w:val="41"/>
        <w:widowControl w:val="0"/>
        <w:tabs>
          <w:tab w:val="clear" w:pos="924"/>
          <w:tab w:val="left" w:pos="567"/>
        </w:tabs>
        <w:spacing w:line="353" w:lineRule="auto"/>
        <w:ind w:left="0" w:firstLine="0"/>
        <w:rPr>
          <w:rFonts w:asciiTheme="majorHAnsi" w:hAnsiTheme="majorHAnsi" w:cstheme="majorHAnsi"/>
          <w:b w:val="0"/>
          <w:i w:val="0"/>
          <w:spacing w:val="-4"/>
        </w:rPr>
      </w:pPr>
      <w:r w:rsidRPr="00815853">
        <w:rPr>
          <w:rFonts w:asciiTheme="majorHAnsi" w:hAnsiTheme="majorHAnsi" w:cstheme="majorHAnsi"/>
          <w:b w:val="0"/>
          <w:i w:val="0"/>
        </w:rPr>
        <w:tab/>
      </w:r>
      <w:r w:rsidRPr="00815853">
        <w:rPr>
          <w:rFonts w:asciiTheme="majorHAnsi" w:hAnsiTheme="majorHAnsi" w:cstheme="majorHAnsi"/>
          <w:b w:val="0"/>
          <w:i w:val="0"/>
          <w:spacing w:val="-4"/>
        </w:rPr>
        <w:t xml:space="preserve">Ngoài ra, cần giải thích cho bản thân người bệnh hiểu </w:t>
      </w:r>
      <w:r w:rsidR="00B65794" w:rsidRPr="00815853">
        <w:rPr>
          <w:rFonts w:asciiTheme="majorHAnsi" w:hAnsiTheme="majorHAnsi" w:cstheme="majorHAnsi"/>
          <w:b w:val="0"/>
          <w:spacing w:val="-4"/>
        </w:rPr>
        <w:t>Malassezia</w:t>
      </w:r>
      <w:r w:rsidRPr="00815853">
        <w:rPr>
          <w:rFonts w:asciiTheme="majorHAnsi" w:hAnsiTheme="majorHAnsi" w:cstheme="majorHAnsi"/>
          <w:b w:val="0"/>
          <w:i w:val="0"/>
          <w:spacing w:val="-4"/>
        </w:rPr>
        <w:t xml:space="preserve"> là vi nấm thuộc vi hệ da bình thường, </w:t>
      </w:r>
      <w:r w:rsidR="00F50CD3" w:rsidRPr="00815853">
        <w:rPr>
          <w:rFonts w:asciiTheme="majorHAnsi" w:hAnsiTheme="majorHAnsi" w:cstheme="majorHAnsi"/>
          <w:b w:val="0"/>
          <w:i w:val="0"/>
          <w:spacing w:val="-4"/>
        </w:rPr>
        <w:t>gây bệnh</w:t>
      </w:r>
      <w:r w:rsidR="00FE71AB" w:rsidRPr="00815853">
        <w:rPr>
          <w:rFonts w:asciiTheme="majorHAnsi" w:hAnsiTheme="majorHAnsi" w:cstheme="majorHAnsi"/>
          <w:b w:val="0"/>
          <w:i w:val="0"/>
          <w:spacing w:val="-4"/>
        </w:rPr>
        <w:t xml:space="preserve"> cơ hội</w:t>
      </w:r>
      <w:r w:rsidR="00F50CD3" w:rsidRPr="00815853">
        <w:rPr>
          <w:rFonts w:asciiTheme="majorHAnsi" w:hAnsiTheme="majorHAnsi" w:cstheme="majorHAnsi"/>
          <w:b w:val="0"/>
          <w:i w:val="0"/>
          <w:spacing w:val="-4"/>
        </w:rPr>
        <w:t xml:space="preserve"> khi gặp điều kiện thuận lợi nên khó lây, ngoài ra </w:t>
      </w:r>
      <w:r w:rsidRPr="00815853">
        <w:rPr>
          <w:rFonts w:asciiTheme="majorHAnsi" w:hAnsiTheme="majorHAnsi" w:cstheme="majorHAnsi"/>
          <w:b w:val="0"/>
          <w:i w:val="0"/>
          <w:spacing w:val="-4"/>
        </w:rPr>
        <w:t xml:space="preserve">có thể gây ra nhiều bệnh lý khác nhau. Do đó, việc phòng bệnh không chỉ giúp điều trị bệnh lang </w:t>
      </w:r>
      <w:r w:rsidR="00315E05" w:rsidRPr="00815853">
        <w:rPr>
          <w:rFonts w:asciiTheme="majorHAnsi" w:hAnsiTheme="majorHAnsi" w:cstheme="majorHAnsi"/>
          <w:b w:val="0"/>
          <w:i w:val="0"/>
          <w:spacing w:val="-4"/>
        </w:rPr>
        <w:t xml:space="preserve">ben mà còn </w:t>
      </w:r>
      <w:r w:rsidR="00FE71AB" w:rsidRPr="00815853">
        <w:rPr>
          <w:rFonts w:asciiTheme="majorHAnsi" w:hAnsiTheme="majorHAnsi" w:cstheme="majorHAnsi"/>
          <w:b w:val="0"/>
          <w:i w:val="0"/>
          <w:spacing w:val="-4"/>
        </w:rPr>
        <w:t xml:space="preserve">hạn chế khởi </w:t>
      </w:r>
      <w:r w:rsidR="00315E05" w:rsidRPr="00815853">
        <w:rPr>
          <w:rFonts w:asciiTheme="majorHAnsi" w:hAnsiTheme="majorHAnsi" w:cstheme="majorHAnsi"/>
          <w:b w:val="0"/>
          <w:i w:val="0"/>
          <w:spacing w:val="-4"/>
        </w:rPr>
        <w:t xml:space="preserve">phát </w:t>
      </w:r>
      <w:r w:rsidR="00377612" w:rsidRPr="00815853">
        <w:rPr>
          <w:rFonts w:asciiTheme="majorHAnsi" w:hAnsiTheme="majorHAnsi" w:cstheme="majorHAnsi"/>
          <w:b w:val="0"/>
          <w:i w:val="0"/>
          <w:spacing w:val="-4"/>
        </w:rPr>
        <w:t xml:space="preserve">một số </w:t>
      </w:r>
      <w:r w:rsidRPr="00815853">
        <w:rPr>
          <w:rFonts w:asciiTheme="majorHAnsi" w:hAnsiTheme="majorHAnsi" w:cstheme="majorHAnsi"/>
          <w:b w:val="0"/>
          <w:i w:val="0"/>
          <w:spacing w:val="-4"/>
        </w:rPr>
        <w:t>bệnh</w:t>
      </w:r>
      <w:r w:rsidR="00377612" w:rsidRPr="00815853">
        <w:rPr>
          <w:rFonts w:asciiTheme="majorHAnsi" w:hAnsiTheme="majorHAnsi" w:cstheme="majorHAnsi"/>
          <w:b w:val="0"/>
          <w:i w:val="0"/>
          <w:spacing w:val="-4"/>
        </w:rPr>
        <w:t xml:space="preserve"> liên quan </w:t>
      </w:r>
      <w:r w:rsidR="00B65794" w:rsidRPr="00815853">
        <w:rPr>
          <w:rFonts w:asciiTheme="majorHAnsi" w:hAnsiTheme="majorHAnsi" w:cstheme="majorHAnsi"/>
          <w:b w:val="0"/>
          <w:spacing w:val="-4"/>
        </w:rPr>
        <w:t>Malassezia</w:t>
      </w:r>
      <w:r w:rsidRPr="00815853">
        <w:rPr>
          <w:rFonts w:asciiTheme="majorHAnsi" w:hAnsiTheme="majorHAnsi" w:cstheme="majorHAnsi"/>
          <w:b w:val="0"/>
          <w:spacing w:val="-4"/>
        </w:rPr>
        <w:t xml:space="preserve"> </w:t>
      </w:r>
      <w:r w:rsidRPr="00815853">
        <w:rPr>
          <w:rFonts w:asciiTheme="majorHAnsi" w:hAnsiTheme="majorHAnsi" w:cstheme="majorHAnsi"/>
          <w:b w:val="0"/>
          <w:i w:val="0"/>
          <w:spacing w:val="-4"/>
        </w:rPr>
        <w:t>viêm da dầu, viêm da cơ địa, viêm nang lông...</w:t>
      </w:r>
    </w:p>
    <w:p w:rsidR="00975727" w:rsidRPr="00815853" w:rsidRDefault="00975727" w:rsidP="000B196A">
      <w:pPr>
        <w:pStyle w:val="41"/>
        <w:ind w:left="0" w:firstLine="0"/>
        <w:outlineLvl w:val="2"/>
        <w:rPr>
          <w:rFonts w:asciiTheme="majorHAnsi" w:hAnsiTheme="majorHAnsi" w:cstheme="majorHAnsi"/>
          <w:b w:val="0"/>
        </w:rPr>
      </w:pPr>
      <w:r w:rsidRPr="00815853">
        <w:rPr>
          <w:rFonts w:asciiTheme="majorHAnsi" w:hAnsiTheme="majorHAnsi" w:cstheme="majorHAnsi"/>
          <w:b w:val="0"/>
        </w:rPr>
        <w:lastRenderedPageBreak/>
        <w:t>1.2.5.2. Điều trị tại chỗ</w:t>
      </w:r>
      <w:r w:rsidRPr="00815853">
        <w:rPr>
          <w:rFonts w:asciiTheme="majorHAnsi" w:hAnsiTheme="majorHAnsi" w:cstheme="majorHAnsi"/>
          <w:b w:val="0"/>
        </w:rPr>
        <w:tab/>
      </w:r>
    </w:p>
    <w:p w:rsidR="00975727" w:rsidRPr="00815853" w:rsidRDefault="00975727" w:rsidP="000B196A">
      <w:pPr>
        <w:pStyle w:val="41"/>
        <w:tabs>
          <w:tab w:val="clear" w:pos="924"/>
        </w:tabs>
        <w:ind w:left="0" w:firstLine="0"/>
        <w:rPr>
          <w:rFonts w:asciiTheme="majorHAnsi" w:hAnsiTheme="majorHAnsi" w:cstheme="majorHAnsi"/>
          <w:b w:val="0"/>
          <w:i w:val="0"/>
        </w:rPr>
      </w:pPr>
      <w:r w:rsidRPr="00815853">
        <w:rPr>
          <w:rFonts w:asciiTheme="majorHAnsi" w:hAnsiTheme="majorHAnsi" w:cstheme="majorHAnsi"/>
          <w:b w:val="0"/>
          <w:i w:val="0"/>
        </w:rPr>
        <w:tab/>
        <w:t>L</w:t>
      </w:r>
      <w:r w:rsidRPr="005165B2">
        <w:rPr>
          <w:rFonts w:asciiTheme="majorHAnsi" w:hAnsiTheme="majorHAnsi" w:cstheme="majorHAnsi"/>
          <w:b w:val="0"/>
          <w:i w:val="0"/>
          <w:spacing w:val="4"/>
        </w:rPr>
        <w:t xml:space="preserve">ang ben là bệnh nhiễm nấm nông trên da, do </w:t>
      </w:r>
      <w:r w:rsidR="00B65794" w:rsidRPr="005165B2">
        <w:rPr>
          <w:rFonts w:asciiTheme="majorHAnsi" w:hAnsiTheme="majorHAnsi" w:cstheme="majorHAnsi"/>
          <w:b w:val="0"/>
          <w:spacing w:val="4"/>
        </w:rPr>
        <w:t>Malassezia</w:t>
      </w:r>
      <w:r w:rsidRPr="005165B2">
        <w:rPr>
          <w:rFonts w:asciiTheme="majorHAnsi" w:hAnsiTheme="majorHAnsi" w:cstheme="majorHAnsi"/>
          <w:b w:val="0"/>
          <w:i w:val="0"/>
          <w:spacing w:val="4"/>
        </w:rPr>
        <w:t xml:space="preserve"> ký sinh vi hệ lớp sừng gây nên. Trên thực tế có hai quan điểm điều trị bệnh lang ben: (1) dùng thuốc </w:t>
      </w:r>
      <w:r w:rsidR="00DB22CD" w:rsidRPr="005165B2">
        <w:rPr>
          <w:rFonts w:asciiTheme="majorHAnsi" w:hAnsiTheme="majorHAnsi" w:cstheme="majorHAnsi"/>
          <w:b w:val="0"/>
          <w:i w:val="0"/>
          <w:spacing w:val="4"/>
        </w:rPr>
        <w:t>kháng</w:t>
      </w:r>
      <w:r w:rsidRPr="005165B2">
        <w:rPr>
          <w:rFonts w:asciiTheme="majorHAnsi" w:hAnsiTheme="majorHAnsi" w:cstheme="majorHAnsi"/>
          <w:b w:val="0"/>
          <w:i w:val="0"/>
          <w:spacing w:val="4"/>
        </w:rPr>
        <w:t xml:space="preserve"> nấm và (2) không dùng thuốc </w:t>
      </w:r>
      <w:r w:rsidR="00DB22CD" w:rsidRPr="005165B2">
        <w:rPr>
          <w:rFonts w:asciiTheme="majorHAnsi" w:hAnsiTheme="majorHAnsi" w:cstheme="majorHAnsi"/>
          <w:b w:val="0"/>
          <w:i w:val="0"/>
          <w:spacing w:val="4"/>
        </w:rPr>
        <w:t>kháng</w:t>
      </w:r>
      <w:r w:rsidRPr="005165B2">
        <w:rPr>
          <w:rFonts w:asciiTheme="majorHAnsi" w:hAnsiTheme="majorHAnsi" w:cstheme="majorHAnsi"/>
          <w:b w:val="0"/>
          <w:i w:val="0"/>
          <w:spacing w:val="4"/>
        </w:rPr>
        <w:t xml:space="preserve"> nấm. Một số tác giả cho rằng, bệnh do nấm ký sinh vi hệ ở lớp sừng có thể dùng một số biện pháp điều trị mà không cần dùng thuốc </w:t>
      </w:r>
      <w:r w:rsidR="00DB22CD" w:rsidRPr="005165B2">
        <w:rPr>
          <w:rFonts w:asciiTheme="majorHAnsi" w:hAnsiTheme="majorHAnsi" w:cstheme="majorHAnsi"/>
          <w:b w:val="0"/>
          <w:i w:val="0"/>
          <w:spacing w:val="4"/>
        </w:rPr>
        <w:t>kháng</w:t>
      </w:r>
      <w:r w:rsidRPr="005165B2">
        <w:rPr>
          <w:rFonts w:asciiTheme="majorHAnsi" w:hAnsiTheme="majorHAnsi" w:cstheme="majorHAnsi"/>
          <w:b w:val="0"/>
          <w:i w:val="0"/>
          <w:spacing w:val="4"/>
        </w:rPr>
        <w:t xml:space="preserve"> nấm. Do đó, sử dụng các hoạt chất có tính bạt sừng (acid salicylic) làm</w:t>
      </w:r>
      <w:r w:rsidR="009E0033" w:rsidRPr="005165B2">
        <w:rPr>
          <w:rFonts w:asciiTheme="majorHAnsi" w:hAnsiTheme="majorHAnsi" w:cstheme="majorHAnsi"/>
          <w:b w:val="0"/>
          <w:i w:val="0"/>
          <w:spacing w:val="4"/>
        </w:rPr>
        <w:t xml:space="preserve"> bong vảy da nơi vi nấm ký sinh</w:t>
      </w:r>
      <w:r w:rsidRPr="005165B2">
        <w:rPr>
          <w:rFonts w:asciiTheme="majorHAnsi" w:hAnsiTheme="majorHAnsi" w:cstheme="majorHAnsi"/>
          <w:b w:val="0"/>
          <w:i w:val="0"/>
          <w:spacing w:val="4"/>
        </w:rPr>
        <w:t>, qua đó loại trừ nấm ra khỏi cơ thể. Shi T.W. và cs (2015) sử dụng một hoạt chất khác là adapalen</w:t>
      </w:r>
      <w:r w:rsidR="009E0033" w:rsidRPr="005165B2">
        <w:rPr>
          <w:rFonts w:asciiTheme="majorHAnsi" w:hAnsiTheme="majorHAnsi" w:cstheme="majorHAnsi"/>
          <w:b w:val="0"/>
          <w:i w:val="0"/>
          <w:spacing w:val="4"/>
        </w:rPr>
        <w:t>e</w:t>
      </w:r>
      <w:r w:rsidRPr="005165B2">
        <w:rPr>
          <w:rFonts w:asciiTheme="majorHAnsi" w:hAnsiTheme="majorHAnsi" w:cstheme="majorHAnsi"/>
          <w:b w:val="0"/>
          <w:i w:val="0"/>
          <w:spacing w:val="4"/>
        </w:rPr>
        <w:t xml:space="preserve"> (có nguồn gốc là vitamin A acid) kết hợp với ketoconazole 2% dạng kem để điều trị lang ben, kết quả thu được sau 4 tuần, tỉ lệ khỏi là 92% </w:t>
      </w:r>
      <w:r w:rsidRPr="005165B2">
        <w:rPr>
          <w:rFonts w:asciiTheme="majorHAnsi" w:hAnsiTheme="majorHAnsi" w:cstheme="majorHAnsi"/>
          <w:b w:val="0"/>
          <w:i w:val="0"/>
          <w:spacing w:val="4"/>
        </w:rPr>
        <w:fldChar w:fldCharType="begin">
          <w:fldData xml:space="preserve">PEVuZE5vdGU+PENpdGU+PEF1dGhvcj5TaGk8L0F1dGhvcj48WWVhcj4yMDE1PC9ZZWFyPjxSZWNO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</w:fldData>
        </w:fldChar>
      </w:r>
      <w:r w:rsidR="00BA66BB" w:rsidRPr="005165B2">
        <w:rPr>
          <w:rFonts w:asciiTheme="majorHAnsi" w:hAnsiTheme="majorHAnsi" w:cstheme="majorHAnsi"/>
          <w:b w:val="0"/>
          <w:i w:val="0"/>
          <w:spacing w:val="4"/>
        </w:rPr>
        <w:instrText xml:space="preserve"> ADDIN EN.CITE </w:instrText>
      </w:r>
      <w:r w:rsidR="00BA66BB" w:rsidRPr="005165B2">
        <w:rPr>
          <w:rFonts w:asciiTheme="majorHAnsi" w:hAnsiTheme="majorHAnsi" w:cstheme="majorHAnsi"/>
          <w:b w:val="0"/>
          <w:i w:val="0"/>
          <w:spacing w:val="4"/>
        </w:rPr>
        <w:fldChar w:fldCharType="begin">
          <w:fldData xml:space="preserve">PEVuZE5vdGU+PENpdGU+PEF1dGhvcj5TaGk8L0F1dGhvcj48WWVhcj4yMDE1PC9ZZWFyPjxSZWNO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</w:fldData>
        </w:fldChar>
      </w:r>
      <w:r w:rsidR="00BA66BB" w:rsidRPr="005165B2">
        <w:rPr>
          <w:rFonts w:asciiTheme="majorHAnsi" w:hAnsiTheme="majorHAnsi" w:cstheme="majorHAnsi"/>
          <w:b w:val="0"/>
          <w:i w:val="0"/>
          <w:spacing w:val="4"/>
        </w:rPr>
        <w:instrText xml:space="preserve"> ADDIN EN.CITE.DATA </w:instrText>
      </w:r>
      <w:r w:rsidR="00BA66BB" w:rsidRPr="005165B2">
        <w:rPr>
          <w:rFonts w:asciiTheme="majorHAnsi" w:hAnsiTheme="majorHAnsi" w:cstheme="majorHAnsi"/>
          <w:b w:val="0"/>
          <w:i w:val="0"/>
          <w:spacing w:val="4"/>
        </w:rPr>
      </w:r>
      <w:r w:rsidR="00BA66BB" w:rsidRPr="005165B2">
        <w:rPr>
          <w:rFonts w:asciiTheme="majorHAnsi" w:hAnsiTheme="majorHAnsi" w:cstheme="majorHAnsi"/>
          <w:b w:val="0"/>
          <w:i w:val="0"/>
          <w:spacing w:val="4"/>
        </w:rPr>
        <w:fldChar w:fldCharType="end"/>
      </w:r>
      <w:r w:rsidRPr="005165B2">
        <w:rPr>
          <w:rFonts w:asciiTheme="majorHAnsi" w:hAnsiTheme="majorHAnsi" w:cstheme="majorHAnsi"/>
          <w:b w:val="0"/>
          <w:i w:val="0"/>
          <w:spacing w:val="4"/>
        </w:rPr>
      </w:r>
      <w:r w:rsidRPr="005165B2">
        <w:rPr>
          <w:rFonts w:asciiTheme="majorHAnsi" w:hAnsiTheme="majorHAnsi" w:cstheme="majorHAnsi"/>
          <w:b w:val="0"/>
          <w:i w:val="0"/>
          <w:spacing w:val="4"/>
        </w:rPr>
        <w:fldChar w:fldCharType="separate"/>
      </w:r>
      <w:r w:rsidR="00BA66BB" w:rsidRPr="005165B2">
        <w:rPr>
          <w:rFonts w:asciiTheme="majorHAnsi" w:hAnsiTheme="majorHAnsi" w:cstheme="majorHAnsi"/>
          <w:b w:val="0"/>
          <w:i w:val="0"/>
          <w:noProof/>
          <w:spacing w:val="4"/>
        </w:rPr>
        <w:t>[71]</w:t>
      </w:r>
      <w:r w:rsidRPr="005165B2">
        <w:rPr>
          <w:rFonts w:asciiTheme="majorHAnsi" w:hAnsiTheme="majorHAnsi" w:cstheme="majorHAnsi"/>
          <w:b w:val="0"/>
          <w:i w:val="0"/>
          <w:spacing w:val="4"/>
        </w:rPr>
        <w:fldChar w:fldCharType="end"/>
      </w:r>
      <w:r w:rsidRPr="005165B2">
        <w:rPr>
          <w:rFonts w:asciiTheme="majorHAnsi" w:hAnsiTheme="majorHAnsi" w:cstheme="majorHAnsi"/>
          <w:b w:val="0"/>
          <w:i w:val="0"/>
          <w:spacing w:val="4"/>
        </w:rPr>
        <w:t>.</w:t>
      </w:r>
      <w:r w:rsidRPr="00815853">
        <w:rPr>
          <w:rFonts w:asciiTheme="majorHAnsi" w:hAnsiTheme="majorHAnsi" w:cstheme="majorHAnsi"/>
          <w:b w:val="0"/>
          <w:i w:val="0"/>
        </w:rPr>
        <w:t xml:space="preserve"> </w:t>
      </w:r>
    </w:p>
    <w:p w:rsidR="00975727" w:rsidRPr="00815853" w:rsidRDefault="00863434" w:rsidP="000B196A">
      <w:pPr>
        <w:pStyle w:val="41"/>
        <w:tabs>
          <w:tab w:val="clear" w:pos="924"/>
        </w:tabs>
        <w:ind w:left="0" w:firstLine="0"/>
        <w:rPr>
          <w:rFonts w:asciiTheme="majorHAnsi" w:hAnsiTheme="majorHAnsi" w:cstheme="majorHAnsi"/>
          <w:b w:val="0"/>
          <w:i w:val="0"/>
        </w:rPr>
      </w:pPr>
      <w:r>
        <w:rPr>
          <w:rFonts w:asciiTheme="majorHAnsi" w:hAnsiTheme="majorHAnsi" w:cstheme="majorHAnsi"/>
          <w:b w:val="0"/>
          <w:i w:val="0"/>
        </w:rPr>
        <w:tab/>
      </w:r>
      <w:r w:rsidR="00B65794" w:rsidRPr="00815853">
        <w:rPr>
          <w:rFonts w:asciiTheme="majorHAnsi" w:hAnsiTheme="majorHAnsi" w:cstheme="majorHAnsi"/>
          <w:b w:val="0"/>
        </w:rPr>
        <w:t>Malassezia</w:t>
      </w:r>
      <w:r w:rsidR="00B659D6" w:rsidRPr="00815853">
        <w:rPr>
          <w:rFonts w:asciiTheme="majorHAnsi" w:hAnsiTheme="majorHAnsi" w:cstheme="majorHAnsi"/>
          <w:b w:val="0"/>
        </w:rPr>
        <w:t xml:space="preserve"> </w:t>
      </w:r>
      <w:r w:rsidR="00975727" w:rsidRPr="00815853">
        <w:rPr>
          <w:rFonts w:asciiTheme="majorHAnsi" w:hAnsiTheme="majorHAnsi" w:cstheme="majorHAnsi"/>
          <w:b w:val="0"/>
          <w:i w:val="0"/>
        </w:rPr>
        <w:t xml:space="preserve">thuộc vi hệ da người bình thường và chúng có mặt ở khắp mọi nơi trên cơ thể: da đầu, mặt, lưng, ngực... Do đó, với phương pháp điều trị không dùng thuốc </w:t>
      </w:r>
      <w:r w:rsidR="00DB22CD" w:rsidRPr="00815853">
        <w:rPr>
          <w:rFonts w:asciiTheme="majorHAnsi" w:hAnsiTheme="majorHAnsi" w:cstheme="majorHAnsi"/>
          <w:b w:val="0"/>
          <w:i w:val="0"/>
        </w:rPr>
        <w:t>kháng</w:t>
      </w:r>
      <w:r w:rsidR="00975727" w:rsidRPr="00815853">
        <w:rPr>
          <w:rFonts w:asciiTheme="majorHAnsi" w:hAnsiTheme="majorHAnsi" w:cstheme="majorHAnsi"/>
          <w:b w:val="0"/>
          <w:i w:val="0"/>
        </w:rPr>
        <w:t xml:space="preserve"> nấm</w:t>
      </w:r>
      <w:r w:rsidR="00B659D6" w:rsidRPr="00815853">
        <w:rPr>
          <w:rFonts w:asciiTheme="majorHAnsi" w:hAnsiTheme="majorHAnsi" w:cstheme="majorHAnsi"/>
          <w:b w:val="0"/>
          <w:i w:val="0"/>
        </w:rPr>
        <w:t xml:space="preserve"> khó áp dụng với thương tổn</w:t>
      </w:r>
      <w:r w:rsidR="00975727" w:rsidRPr="00815853">
        <w:rPr>
          <w:rFonts w:asciiTheme="majorHAnsi" w:hAnsiTheme="majorHAnsi" w:cstheme="majorHAnsi"/>
          <w:b w:val="0"/>
          <w:i w:val="0"/>
        </w:rPr>
        <w:t xml:space="preserve"> lan tỏa, mạ</w:t>
      </w:r>
      <w:r w:rsidR="00B659D6" w:rsidRPr="00815853">
        <w:rPr>
          <w:rFonts w:asciiTheme="majorHAnsi" w:hAnsiTheme="majorHAnsi" w:cstheme="majorHAnsi"/>
          <w:b w:val="0"/>
          <w:i w:val="0"/>
        </w:rPr>
        <w:t>n tính dai dẳng. Phương pháp bôi tại chỗ</w:t>
      </w:r>
      <w:r w:rsidR="00975727" w:rsidRPr="00815853">
        <w:rPr>
          <w:rFonts w:asciiTheme="majorHAnsi" w:hAnsiTheme="majorHAnsi" w:cstheme="majorHAnsi"/>
          <w:b w:val="0"/>
          <w:i w:val="0"/>
        </w:rPr>
        <w:t xml:space="preserve"> nên được áp dụng trong một số trường hợp đặc biệt với diện tích </w:t>
      </w:r>
      <w:r w:rsidR="00B659D6" w:rsidRPr="00815853">
        <w:rPr>
          <w:rFonts w:asciiTheme="majorHAnsi" w:hAnsiTheme="majorHAnsi" w:cstheme="majorHAnsi"/>
          <w:b w:val="0"/>
          <w:i w:val="0"/>
        </w:rPr>
        <w:t xml:space="preserve">thương tổn </w:t>
      </w:r>
      <w:r w:rsidR="00975727" w:rsidRPr="00815853">
        <w:rPr>
          <w:rFonts w:asciiTheme="majorHAnsi" w:hAnsiTheme="majorHAnsi" w:cstheme="majorHAnsi"/>
          <w:b w:val="0"/>
          <w:i w:val="0"/>
        </w:rPr>
        <w:t xml:space="preserve">nhỏ, bị lần đầu, dị ứng thuốc </w:t>
      </w:r>
      <w:r w:rsidR="00DB22CD" w:rsidRPr="00815853">
        <w:rPr>
          <w:rFonts w:asciiTheme="majorHAnsi" w:hAnsiTheme="majorHAnsi" w:cstheme="majorHAnsi"/>
          <w:b w:val="0"/>
          <w:i w:val="0"/>
        </w:rPr>
        <w:t>kháng</w:t>
      </w:r>
      <w:r w:rsidR="00975727" w:rsidRPr="00815853">
        <w:rPr>
          <w:rFonts w:asciiTheme="majorHAnsi" w:hAnsiTheme="majorHAnsi" w:cstheme="majorHAnsi"/>
          <w:b w:val="0"/>
          <w:i w:val="0"/>
        </w:rPr>
        <w:t xml:space="preserve"> nấm</w:t>
      </w:r>
      <w:r w:rsidR="00593113" w:rsidRPr="00815853">
        <w:rPr>
          <w:rFonts w:asciiTheme="majorHAnsi" w:hAnsiTheme="majorHAnsi" w:cstheme="majorHAnsi"/>
          <w:b w:val="0"/>
          <w:i w:val="0"/>
        </w:rPr>
        <w:t>, không dùng thuốc đường uống do một số bệnh lý gan thận</w:t>
      </w:r>
      <w:r w:rsidR="00975727" w:rsidRPr="00815853">
        <w:rPr>
          <w:rFonts w:asciiTheme="majorHAnsi" w:hAnsiTheme="majorHAnsi" w:cstheme="majorHAnsi"/>
          <w:b w:val="0"/>
          <w:i w:val="0"/>
        </w:rPr>
        <w:t xml:space="preserve">... </w:t>
      </w:r>
      <w:r w:rsidR="00593113" w:rsidRPr="00815853">
        <w:rPr>
          <w:rFonts w:asciiTheme="majorHAnsi" w:hAnsiTheme="majorHAnsi" w:cstheme="majorHAnsi"/>
          <w:b w:val="0"/>
          <w:i w:val="0"/>
        </w:rPr>
        <w:t>C</w:t>
      </w:r>
      <w:r w:rsidR="00975727" w:rsidRPr="00815853">
        <w:rPr>
          <w:rFonts w:asciiTheme="majorHAnsi" w:hAnsiTheme="majorHAnsi" w:cstheme="majorHAnsi"/>
          <w:b w:val="0"/>
          <w:i w:val="0"/>
        </w:rPr>
        <w:t xml:space="preserve">ác tác giả </w:t>
      </w:r>
      <w:r w:rsidR="00593113" w:rsidRPr="00815853">
        <w:rPr>
          <w:rFonts w:asciiTheme="majorHAnsi" w:hAnsiTheme="majorHAnsi" w:cstheme="majorHAnsi"/>
          <w:b w:val="0"/>
          <w:i w:val="0"/>
        </w:rPr>
        <w:t xml:space="preserve">khuyên dùng hàng ngày một loại xà phòng có thành phần </w:t>
      </w:r>
      <w:r w:rsidR="00975727" w:rsidRPr="00815853">
        <w:rPr>
          <w:rFonts w:asciiTheme="majorHAnsi" w:hAnsiTheme="majorHAnsi" w:cstheme="majorHAnsi"/>
          <w:b w:val="0"/>
          <w:i w:val="0"/>
        </w:rPr>
        <w:t>acid salicylic</w:t>
      </w:r>
      <w:r w:rsidR="00593113" w:rsidRPr="00815853">
        <w:rPr>
          <w:rFonts w:asciiTheme="majorHAnsi" w:hAnsiTheme="majorHAnsi" w:cstheme="majorHAnsi"/>
          <w:b w:val="0"/>
          <w:i w:val="0"/>
        </w:rPr>
        <w:t xml:space="preserve"> và lưu huỳnh</w:t>
      </w:r>
      <w:r w:rsidR="00975727" w:rsidRPr="00815853">
        <w:rPr>
          <w:rFonts w:asciiTheme="majorHAnsi" w:hAnsiTheme="majorHAnsi" w:cstheme="majorHAnsi"/>
          <w:b w:val="0"/>
          <w:i w:val="0"/>
        </w:rPr>
        <w:t xml:space="preserve"> đóng vai trò như một chất diệt nấm, tuy tỏ ra hiệu quả nhất định nhưng hiện nay không được ưa dùng bởi mùi hôi hám khó chịu và những độc tính của thành phần sulfur lưu huỳnh có trong xà phòng Sa</w:t>
      </w:r>
      <w:r w:rsidR="009E0033" w:rsidRPr="00815853">
        <w:rPr>
          <w:rFonts w:asciiTheme="majorHAnsi" w:hAnsiTheme="majorHAnsi" w:cstheme="majorHAnsi"/>
          <w:b w:val="0"/>
          <w:i w:val="0"/>
        </w:rPr>
        <w:t>s</w:t>
      </w:r>
      <w:r w:rsidR="00975727" w:rsidRPr="00815853">
        <w:rPr>
          <w:rFonts w:asciiTheme="majorHAnsi" w:hAnsiTheme="majorHAnsi" w:cstheme="majorHAnsi"/>
          <w:b w:val="0"/>
          <w:i w:val="0"/>
        </w:rPr>
        <w:t xml:space="preserve">tid có thể kích ứng da như: đỏ rát, khô da và bong tróc da. Một số tác giả khác khuyên bệnh nhân sử dụng các phương pháp làm thay đổi pH da nhằm thay đổi môi trường thuận lợi dẫn tới kìm hãm sự phát triển của nấm vì cho rằng </w:t>
      </w:r>
      <w:r w:rsidR="00B65794" w:rsidRPr="00815853">
        <w:rPr>
          <w:rFonts w:asciiTheme="majorHAnsi" w:hAnsiTheme="majorHAnsi" w:cstheme="majorHAnsi"/>
          <w:b w:val="0"/>
        </w:rPr>
        <w:t>Malassezia</w:t>
      </w:r>
      <w:r w:rsidR="00975727" w:rsidRPr="00815853">
        <w:rPr>
          <w:rFonts w:asciiTheme="majorHAnsi" w:hAnsiTheme="majorHAnsi" w:cstheme="majorHAnsi"/>
          <w:b w:val="0"/>
          <w:i w:val="0"/>
        </w:rPr>
        <w:t xml:space="preserve"> ưa phát triển trong môi trường kiềm. Trên thực tế, không phải bất kỳ loài </w:t>
      </w:r>
      <w:r w:rsidR="00B65794" w:rsidRPr="00815853">
        <w:rPr>
          <w:rFonts w:asciiTheme="majorHAnsi" w:hAnsiTheme="majorHAnsi" w:cstheme="majorHAnsi"/>
          <w:b w:val="0"/>
        </w:rPr>
        <w:t>Malassezia</w:t>
      </w:r>
      <w:r w:rsidR="00975727" w:rsidRPr="00815853">
        <w:rPr>
          <w:rFonts w:asciiTheme="majorHAnsi" w:hAnsiTheme="majorHAnsi" w:cstheme="majorHAnsi"/>
          <w:b w:val="0"/>
          <w:i w:val="0"/>
        </w:rPr>
        <w:t xml:space="preserve"> nào cũng có tính chất ưa kiềm; </w:t>
      </w:r>
      <w:r w:rsidR="00975727" w:rsidRPr="00815853">
        <w:rPr>
          <w:rFonts w:asciiTheme="majorHAnsi" w:hAnsiTheme="majorHAnsi" w:cstheme="majorHAnsi"/>
          <w:b w:val="0"/>
        </w:rPr>
        <w:t>M. furfur</w:t>
      </w:r>
      <w:r w:rsidR="00975727" w:rsidRPr="00815853">
        <w:rPr>
          <w:rFonts w:asciiTheme="majorHAnsi" w:hAnsiTheme="majorHAnsi" w:cstheme="majorHAnsi"/>
          <w:b w:val="0"/>
          <w:i w:val="0"/>
        </w:rPr>
        <w:t xml:space="preserve"> có enzym MfTam1 phát triển ở pH da kiềm (pH= 8,0) nhưng </w:t>
      </w:r>
      <w:r w:rsidR="00975727" w:rsidRPr="00815853">
        <w:rPr>
          <w:rFonts w:asciiTheme="majorHAnsi" w:hAnsiTheme="majorHAnsi" w:cstheme="majorHAnsi"/>
          <w:b w:val="0"/>
        </w:rPr>
        <w:t xml:space="preserve">M. globosa </w:t>
      </w:r>
      <w:r w:rsidR="00975727" w:rsidRPr="00815853">
        <w:rPr>
          <w:rFonts w:asciiTheme="majorHAnsi" w:hAnsiTheme="majorHAnsi" w:cstheme="majorHAnsi"/>
          <w:b w:val="0"/>
          <w:i w:val="0"/>
        </w:rPr>
        <w:t xml:space="preserve">với enzym MgLip2 phát triển ở pH gần </w:t>
      </w:r>
      <w:r w:rsidR="00975727" w:rsidRPr="00815853">
        <w:rPr>
          <w:rFonts w:asciiTheme="majorHAnsi" w:hAnsiTheme="majorHAnsi" w:cstheme="majorHAnsi"/>
          <w:b w:val="0"/>
          <w:i w:val="0"/>
        </w:rPr>
        <w:lastRenderedPageBreak/>
        <w:t xml:space="preserve">với da bình thường của người (pH = 6,0) trong khi đó pH da người bình thường Việt Nam trung bình pH =5,5 </w:t>
      </w:r>
      <w:r w:rsidR="00975727" w:rsidRPr="00815853">
        <w:rPr>
          <w:rFonts w:asciiTheme="majorHAnsi" w:hAnsiTheme="majorHAnsi" w:cstheme="majorHAnsi"/>
          <w:b w:val="0"/>
          <w:i w:val="0"/>
        </w:rPr>
        <w:fldChar w:fldCharType="begin">
          <w:fldData xml:space="preserve">PEVuZE5vdGU+PENpdGU+PEF1dGhvcj5QcmV1c3M8L0F1dGhvcj48WWVhcj4yMDEzPC9ZZWFyPjxS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bHM+PC91cmxzPjxlbGVjdHJvbmljLXJlc291cmNlLW51bT4xMC4xMTExL2V4ZC4xMjI2MDwvZWxl
Y3Ryb25pYy1yZXNvdXJjZS1udW0+PHJlbW90ZS1kYXRhYmFzZS1wcm92aWRlcj5OTE08L3JlbW90
ZS1kYXRhYmFzZS1wcm92aWRlcj48bGFuZ3VhZ2U+ZW5nPC9sYW5ndWFnZT48L3JlY29yZD48L0Np
dGU+PC9FbmROb3RlPn==
</w:fldData>
        </w:fldChar>
      </w:r>
      <w:r w:rsidR="00BA66BB">
        <w:rPr>
          <w:rFonts w:asciiTheme="majorHAnsi" w:hAnsiTheme="majorHAnsi" w:cstheme="majorHAnsi"/>
          <w:b w:val="0"/>
          <w:i w:val="0"/>
        </w:rPr>
        <w:instrText xml:space="preserve"> ADDIN EN.CITE </w:instrText>
      </w:r>
      <w:r w:rsidR="00BA66BB">
        <w:rPr>
          <w:rFonts w:asciiTheme="majorHAnsi" w:hAnsiTheme="majorHAnsi" w:cstheme="majorHAnsi"/>
          <w:b w:val="0"/>
          <w:i w:val="0"/>
        </w:rPr>
        <w:fldChar w:fldCharType="begin">
          <w:fldData xml:space="preserve">PEVuZE5vdGU+PENpdGU+PEF1dGhvcj5QcmV1c3M8L0F1dGhvcj48WWVhcj4yMDEzPC9ZZWFyPjxS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bHM+PC91cmxzPjxlbGVjdHJvbmljLXJlc291cmNlLW51bT4xMC4xMTExL2V4ZC4xMjI2MDwvZWxl
Y3Ryb25pYy1yZXNvdXJjZS1udW0+PHJlbW90ZS1kYXRhYmFzZS1wcm92aWRlcj5OTE08L3JlbW90
ZS1kYXRhYmFzZS1wcm92aWRlcj48bGFuZ3VhZ2U+ZW5nPC9sYW5ndWFnZT48L3JlY29yZD48L0Np
dGU+PC9FbmROb3RlPn==
</w:fldData>
        </w:fldChar>
      </w:r>
      <w:r w:rsidR="00BA66BB">
        <w:rPr>
          <w:rFonts w:asciiTheme="majorHAnsi" w:hAnsiTheme="majorHAnsi" w:cstheme="majorHAnsi"/>
          <w:b w:val="0"/>
          <w:i w:val="0"/>
        </w:rPr>
        <w:instrText xml:space="preserve"> ADDIN EN.CITE.DATA </w:instrText>
      </w:r>
      <w:r w:rsidR="00BA66BB">
        <w:rPr>
          <w:rFonts w:asciiTheme="majorHAnsi" w:hAnsiTheme="majorHAnsi" w:cstheme="majorHAnsi"/>
          <w:b w:val="0"/>
          <w:i w:val="0"/>
        </w:rPr>
      </w:r>
      <w:r w:rsidR="00BA66BB">
        <w:rPr>
          <w:rFonts w:asciiTheme="majorHAnsi" w:hAnsiTheme="majorHAnsi" w:cstheme="majorHAnsi"/>
          <w:b w:val="0"/>
          <w:i w:val="0"/>
        </w:rPr>
        <w:fldChar w:fldCharType="end"/>
      </w:r>
      <w:r w:rsidR="00975727" w:rsidRPr="00815853">
        <w:rPr>
          <w:rFonts w:asciiTheme="majorHAnsi" w:hAnsiTheme="majorHAnsi" w:cstheme="majorHAnsi"/>
          <w:b w:val="0"/>
          <w:i w:val="0"/>
        </w:rPr>
      </w:r>
      <w:r w:rsidR="00975727" w:rsidRPr="00815853">
        <w:rPr>
          <w:rFonts w:asciiTheme="majorHAnsi" w:hAnsiTheme="majorHAnsi" w:cstheme="majorHAnsi"/>
          <w:b w:val="0"/>
          <w:i w:val="0"/>
        </w:rPr>
        <w:fldChar w:fldCharType="separate"/>
      </w:r>
      <w:r w:rsidR="00BA66BB">
        <w:rPr>
          <w:rFonts w:asciiTheme="majorHAnsi" w:hAnsiTheme="majorHAnsi" w:cstheme="majorHAnsi"/>
          <w:b w:val="0"/>
          <w:i w:val="0"/>
          <w:noProof/>
        </w:rPr>
        <w:t>[51]</w:t>
      </w:r>
      <w:r w:rsidR="00975727" w:rsidRPr="00815853">
        <w:rPr>
          <w:rFonts w:asciiTheme="majorHAnsi" w:hAnsiTheme="majorHAnsi" w:cstheme="majorHAnsi"/>
          <w:b w:val="0"/>
          <w:i w:val="0"/>
        </w:rPr>
        <w:fldChar w:fldCharType="end"/>
      </w:r>
      <w:r w:rsidR="00975727" w:rsidRPr="00815853">
        <w:rPr>
          <w:rFonts w:asciiTheme="majorHAnsi" w:hAnsiTheme="majorHAnsi" w:cstheme="majorHAnsi"/>
          <w:b w:val="0"/>
          <w:i w:val="0"/>
        </w:rPr>
        <w:t>,</w:t>
      </w:r>
      <w:r w:rsidR="00975727" w:rsidRPr="00815853">
        <w:rPr>
          <w:rFonts w:asciiTheme="majorHAnsi" w:hAnsiTheme="majorHAnsi" w:cstheme="majorHAnsi"/>
          <w:b w:val="0"/>
          <w:i w:val="0"/>
        </w:rPr>
        <w:fldChar w:fldCharType="begin"/>
      </w:r>
      <w:r w:rsidR="00BA66BB">
        <w:rPr>
          <w:rFonts w:asciiTheme="majorHAnsi" w:hAnsiTheme="majorHAnsi" w:cstheme="majorHAnsi"/>
          <w:b w:val="0"/>
          <w:i w:val="0"/>
        </w:rPr>
        <w:instrText xml:space="preserve"> ADDIN EN.CITE &lt;EndNote&gt;&lt;Cite&gt;&lt;Author&gt;Xu&lt;/Author&gt;&lt;Year&gt;2015&lt;/Year&gt;&lt;RecNum&gt;15&lt;/RecNum&gt;&lt;DisplayText&gt;[45]&lt;/DisplayText&gt;&lt;record&gt;&lt;rec-number&gt;15&lt;/rec-number&gt;&lt;foreign-keys&gt;&lt;key app="EN" db-id="2x5z0f9spsv222exds6xsad9aaev2d5wpsz0" timestamp="1500444368"&gt;15&lt;/key&gt;&lt;/foreign-keys&gt;&lt;ref-type name="Journal Article"&gt;17&lt;/ref-type&gt;&lt;contributors&gt;&lt;authors&gt;&lt;author&gt;Xu, H.&lt;/author&gt;&lt;author&gt;Lan, D.&lt;/author&gt;&lt;author&gt;Yang, B.&lt;/author&gt;&lt;author&gt;Wang, Y.&lt;/author&gt;&lt;/authors&gt;&lt;/contributors&gt;&lt;auth-address&gt;College of Light Industry and Food Sciences, South China University of Technology, Guangzhou 510640, China; E-Mails: xuhuanscut@163.com (H.X.); dmlanscut.edu.cn (D.L.)&amp;#xD;School of Bioscience and Bioengineering, South China University of Technology, Guangzhou 510006, China; E-Mail: yangbo@scut.edu.cn&lt;/auth-address&gt;&lt;titles&gt;&lt;title&gt;Biochemical Properties and Structure Analysis of a DAG-Like Lipase from Malassezia globosa&lt;/title&gt;&lt;secondary-title&gt;Int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4865-79&lt;/pages&gt;&lt;volume&gt;16&lt;/volume&gt;&lt;number&gt;3&lt;/number&gt;&lt;dates&gt;&lt;year&gt;2015&lt;/year&gt;&lt;pub-dates&gt;&lt;date&gt;Mar&lt;/date&gt;&lt;/pub-dates&gt;&lt;/dates&gt;&lt;accession-num&gt;25749469&lt;/accession-num&gt;&lt;urls&gt;&lt;related-urls&gt;&lt;url&gt;http://www.mdpi.com/1422-0067/16/3/4865/pdf&lt;/url&gt;&lt;/related-urls&gt;&lt;/urls&gt;&lt;custom2&gt;PMC4394454&lt;/custom2&gt;&lt;electronic-resource-num&gt;10.3390/ijms16034865&lt;/electronic-resource-num&gt;&lt;language&gt;eng&lt;/language&gt;&lt;/record&gt;&lt;/Cite&gt;&lt;/EndNote&gt;</w:instrText>
      </w:r>
      <w:r w:rsidR="00975727" w:rsidRPr="00815853">
        <w:rPr>
          <w:rFonts w:asciiTheme="majorHAnsi" w:hAnsiTheme="majorHAnsi" w:cstheme="majorHAnsi"/>
          <w:b w:val="0"/>
          <w:i w:val="0"/>
        </w:rPr>
        <w:fldChar w:fldCharType="separate"/>
      </w:r>
      <w:r w:rsidR="00BA66BB">
        <w:rPr>
          <w:rFonts w:asciiTheme="majorHAnsi" w:hAnsiTheme="majorHAnsi" w:cstheme="majorHAnsi"/>
          <w:b w:val="0"/>
          <w:i w:val="0"/>
          <w:noProof/>
        </w:rPr>
        <w:t>[45]</w:t>
      </w:r>
      <w:r w:rsidR="00975727" w:rsidRPr="00815853">
        <w:rPr>
          <w:rFonts w:asciiTheme="majorHAnsi" w:hAnsiTheme="majorHAnsi" w:cstheme="majorHAnsi"/>
          <w:b w:val="0"/>
          <w:i w:val="0"/>
        </w:rPr>
        <w:fldChar w:fldCharType="end"/>
      </w:r>
      <w:r w:rsidR="00975727" w:rsidRPr="00815853">
        <w:rPr>
          <w:rFonts w:asciiTheme="majorHAnsi" w:hAnsiTheme="majorHAnsi" w:cstheme="majorHAnsi"/>
          <w:b w:val="0"/>
          <w:i w:val="0"/>
        </w:rPr>
        <w:t>. Do vậy, việc thay đổi pH da không phải lúc n</w:t>
      </w:r>
      <w:r w:rsidR="00A1737F" w:rsidRPr="00815853">
        <w:rPr>
          <w:rFonts w:asciiTheme="majorHAnsi" w:hAnsiTheme="majorHAnsi" w:cstheme="majorHAnsi"/>
          <w:b w:val="0"/>
          <w:i w:val="0"/>
        </w:rPr>
        <w:t>ào cũng mang lại nhiều hiệu quả trong điều trị.</w:t>
      </w:r>
    </w:p>
    <w:p w:rsidR="00975727" w:rsidRPr="00815853" w:rsidRDefault="00975727" w:rsidP="000B196A">
      <w:pPr>
        <w:pStyle w:val="41"/>
        <w:ind w:left="0" w:firstLine="0"/>
        <w:outlineLvl w:val="2"/>
        <w:rPr>
          <w:rFonts w:asciiTheme="majorHAnsi" w:hAnsiTheme="majorHAnsi" w:cstheme="majorHAnsi"/>
          <w:b w:val="0"/>
        </w:rPr>
      </w:pPr>
      <w:r w:rsidRPr="00815853">
        <w:rPr>
          <w:rFonts w:asciiTheme="majorHAnsi" w:hAnsiTheme="majorHAnsi" w:cstheme="majorHAnsi"/>
          <w:b w:val="0"/>
        </w:rPr>
        <w:t>1.</w:t>
      </w:r>
      <w:r w:rsidR="0048549A" w:rsidRPr="00815853">
        <w:rPr>
          <w:rFonts w:asciiTheme="majorHAnsi" w:hAnsiTheme="majorHAnsi" w:cstheme="majorHAnsi"/>
          <w:b w:val="0"/>
        </w:rPr>
        <w:t>2</w:t>
      </w:r>
      <w:r w:rsidRPr="00815853">
        <w:rPr>
          <w:rFonts w:asciiTheme="majorHAnsi" w:hAnsiTheme="majorHAnsi" w:cstheme="majorHAnsi"/>
          <w:b w:val="0"/>
        </w:rPr>
        <w:t>.5.3. Điều trị toàn thân</w:t>
      </w:r>
    </w:p>
    <w:p w:rsidR="003A69B8" w:rsidRPr="00815853" w:rsidRDefault="003A69B8" w:rsidP="000B196A">
      <w:pPr>
        <w:pStyle w:val="41"/>
        <w:ind w:left="0" w:firstLine="567"/>
        <w:rPr>
          <w:rFonts w:asciiTheme="majorHAnsi" w:hAnsiTheme="majorHAnsi" w:cstheme="majorHAnsi"/>
          <w:b w:val="0"/>
          <w:i w:val="0"/>
        </w:rPr>
      </w:pPr>
      <w:bookmarkStart w:id="182" w:name="_Toc485463912"/>
      <w:bookmarkStart w:id="183" w:name="_Toc494736969"/>
      <w:bookmarkStart w:id="184" w:name="_Toc494737243"/>
      <w:bookmarkStart w:id="185" w:name="_Toc494738668"/>
      <w:r w:rsidRPr="00815853">
        <w:rPr>
          <w:rFonts w:asciiTheme="majorHAnsi" w:hAnsiTheme="majorHAnsi" w:cstheme="majorHAnsi"/>
          <w:b w:val="0"/>
          <w:i w:val="0"/>
        </w:rPr>
        <w:t xml:space="preserve">Hiên nay, các phương pháp điều trị bệnh lang ben bằng thuốc </w:t>
      </w:r>
      <w:r w:rsidR="00DB22CD" w:rsidRPr="00815853">
        <w:rPr>
          <w:rFonts w:asciiTheme="majorHAnsi" w:hAnsiTheme="majorHAnsi" w:cstheme="majorHAnsi"/>
          <w:b w:val="0"/>
          <w:i w:val="0"/>
        </w:rPr>
        <w:t>kháng</w:t>
      </w:r>
      <w:r w:rsidRPr="00815853">
        <w:rPr>
          <w:rFonts w:asciiTheme="majorHAnsi" w:hAnsiTheme="majorHAnsi" w:cstheme="majorHAnsi"/>
          <w:b w:val="0"/>
          <w:i w:val="0"/>
        </w:rPr>
        <w:t xml:space="preserve"> nấm nhóm azole trong đó chủ yếu sử dụng phổ biến 3 thuốc: itraconazole, ketoconazole và fluconazole.</w:t>
      </w:r>
    </w:p>
    <w:p w:rsidR="00975727" w:rsidRDefault="00975727" w:rsidP="000B196A">
      <w:pPr>
        <w:pStyle w:val="31"/>
        <w:ind w:left="0" w:firstLine="0"/>
        <w:jc w:val="both"/>
        <w:rPr>
          <w:rFonts w:asciiTheme="majorHAnsi" w:hAnsiTheme="majorHAnsi" w:cstheme="majorHAnsi"/>
        </w:rPr>
      </w:pPr>
      <w:bookmarkStart w:id="186" w:name="_Toc494820044"/>
      <w:bookmarkStart w:id="187" w:name="_Toc499477908"/>
      <w:bookmarkStart w:id="188" w:name="_Toc499481464"/>
      <w:r w:rsidRPr="00815853">
        <w:rPr>
          <w:rFonts w:asciiTheme="majorHAnsi" w:hAnsiTheme="majorHAnsi" w:cstheme="majorHAnsi"/>
        </w:rPr>
        <w:t xml:space="preserve">Các thuốc </w:t>
      </w:r>
      <w:r w:rsidR="00DB22CD" w:rsidRPr="00815853">
        <w:rPr>
          <w:rFonts w:asciiTheme="majorHAnsi" w:hAnsiTheme="majorHAnsi" w:cstheme="majorHAnsi"/>
        </w:rPr>
        <w:t>kháng</w:t>
      </w:r>
      <w:r w:rsidRPr="00815853">
        <w:rPr>
          <w:rFonts w:asciiTheme="majorHAnsi" w:hAnsiTheme="majorHAnsi" w:cstheme="majorHAnsi"/>
        </w:rPr>
        <w:t xml:space="preserve"> nấm azole</w:t>
      </w:r>
      <w:bookmarkEnd w:id="182"/>
      <w:bookmarkEnd w:id="183"/>
      <w:bookmarkEnd w:id="184"/>
      <w:bookmarkEnd w:id="185"/>
      <w:bookmarkEnd w:id="186"/>
      <w:bookmarkEnd w:id="187"/>
      <w:bookmarkEnd w:id="188"/>
    </w:p>
    <w:p w:rsidR="003D6824" w:rsidRPr="003D6824" w:rsidRDefault="003D6824" w:rsidP="003D6824">
      <w:pPr>
        <w:pStyle w:val="Caption"/>
        <w:jc w:val="center"/>
        <w:rPr>
          <w:rFonts w:asciiTheme="majorHAnsi" w:hAnsiTheme="majorHAnsi" w:cstheme="majorHAnsi"/>
          <w:sz w:val="28"/>
          <w:szCs w:val="28"/>
        </w:rPr>
      </w:pPr>
      <w:r w:rsidRPr="0072033C">
        <w:rPr>
          <w:sz w:val="28"/>
          <w:szCs w:val="28"/>
          <w:lang w:val="sv-SE"/>
        </w:rPr>
        <w:t xml:space="preserve">Bảng 1. </w:t>
      </w:r>
      <w:r w:rsidRPr="003D6824">
        <w:rPr>
          <w:sz w:val="28"/>
          <w:szCs w:val="28"/>
        </w:rPr>
        <w:fldChar w:fldCharType="begin"/>
      </w:r>
      <w:r w:rsidRPr="0072033C">
        <w:rPr>
          <w:sz w:val="28"/>
          <w:szCs w:val="28"/>
          <w:lang w:val="sv-SE"/>
        </w:rPr>
        <w:instrText xml:space="preserve"> SEQ Bảng_1. \* ARABIC </w:instrText>
      </w:r>
      <w:r w:rsidRPr="003D6824">
        <w:rPr>
          <w:sz w:val="28"/>
          <w:szCs w:val="28"/>
        </w:rPr>
        <w:fldChar w:fldCharType="separate"/>
      </w:r>
      <w:r w:rsidR="002D340F">
        <w:rPr>
          <w:noProof/>
          <w:sz w:val="28"/>
          <w:szCs w:val="28"/>
          <w:lang w:val="sv-SE"/>
        </w:rPr>
        <w:t>6</w:t>
      </w:r>
      <w:r w:rsidRPr="003D6824">
        <w:rPr>
          <w:sz w:val="28"/>
          <w:szCs w:val="28"/>
        </w:rPr>
        <w:fldChar w:fldCharType="end"/>
      </w:r>
      <w:r w:rsidRPr="003D6824">
        <w:rPr>
          <w:sz w:val="28"/>
          <w:szCs w:val="28"/>
        </w:rPr>
        <w:t>. Các thuốc kháng nấm nhóm azole</w:t>
      </w:r>
    </w:p>
    <w:tbl>
      <w:tblPr>
        <w:tblStyle w:val="TableGrid"/>
        <w:tblW w:w="5000" w:type="pct"/>
        <w:tblLook w:val="04A0" w:firstRow="1" w:lastRow="0" w:firstColumn="1" w:lastColumn="0" w:noHBand="0" w:noVBand="1"/>
      </w:tblPr>
      <w:tblGrid>
        <w:gridCol w:w="916"/>
        <w:gridCol w:w="2504"/>
        <w:gridCol w:w="2722"/>
        <w:gridCol w:w="2864"/>
      </w:tblGrid>
      <w:tr w:rsidR="003A1DF9" w:rsidRPr="00F162F1" w:rsidTr="0012556A">
        <w:tc>
          <w:tcPr>
            <w:tcW w:w="509" w:type="pct"/>
          </w:tcPr>
          <w:p w:rsidR="000A7B34" w:rsidRPr="00F162F1" w:rsidRDefault="000A7B34" w:rsidP="00E62F6B">
            <w:pPr>
              <w:pStyle w:val="31"/>
              <w:spacing w:line="240" w:lineRule="atLeast"/>
              <w:ind w:left="0" w:firstLine="0"/>
              <w:jc w:val="both"/>
              <w:rPr>
                <w:rFonts w:asciiTheme="majorHAnsi" w:hAnsiTheme="majorHAnsi" w:cstheme="majorHAnsi"/>
                <w:sz w:val="24"/>
                <w:szCs w:val="24"/>
              </w:rPr>
            </w:pPr>
            <w:bookmarkStart w:id="189" w:name="_Toc485463917"/>
            <w:bookmarkStart w:id="190" w:name="_Toc485465236"/>
            <w:bookmarkStart w:id="191" w:name="_Toc485466849"/>
          </w:p>
        </w:tc>
        <w:tc>
          <w:tcPr>
            <w:tcW w:w="1390" w:type="pct"/>
          </w:tcPr>
          <w:p w:rsidR="000A7B34" w:rsidRPr="00F162F1" w:rsidRDefault="000A7B34" w:rsidP="00E62F6B">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Ketoconazole</w:t>
            </w:r>
          </w:p>
        </w:tc>
        <w:tc>
          <w:tcPr>
            <w:tcW w:w="1511" w:type="pct"/>
          </w:tcPr>
          <w:p w:rsidR="000A7B34" w:rsidRPr="00F162F1" w:rsidRDefault="000A7B34" w:rsidP="00E62F6B">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Fluconazole</w:t>
            </w:r>
          </w:p>
        </w:tc>
        <w:tc>
          <w:tcPr>
            <w:tcW w:w="1590" w:type="pct"/>
          </w:tcPr>
          <w:p w:rsidR="000A7B34" w:rsidRPr="00F162F1" w:rsidRDefault="000A7B34" w:rsidP="00E62F6B">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Itraconazole</w:t>
            </w:r>
          </w:p>
        </w:tc>
      </w:tr>
      <w:tr w:rsidR="003A1DF9" w:rsidRPr="00477416" w:rsidTr="002A4E70">
        <w:tc>
          <w:tcPr>
            <w:tcW w:w="509" w:type="pct"/>
            <w:vAlign w:val="center"/>
          </w:tcPr>
          <w:p w:rsidR="000A7B34" w:rsidRPr="00F162F1" w:rsidRDefault="000A7B34"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Bản chất</w:t>
            </w:r>
          </w:p>
        </w:tc>
        <w:tc>
          <w:tcPr>
            <w:tcW w:w="1390" w:type="pct"/>
          </w:tcPr>
          <w:p w:rsidR="000A7B34" w:rsidRPr="00F162F1" w:rsidRDefault="000A7B3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pacing w:val="4"/>
                <w:sz w:val="24"/>
                <w:szCs w:val="24"/>
              </w:rPr>
              <w:t>+ I</w:t>
            </w:r>
            <w:r w:rsidRPr="00F162F1">
              <w:rPr>
                <w:rFonts w:asciiTheme="majorHAnsi" w:hAnsiTheme="majorHAnsi" w:cstheme="majorHAnsi"/>
                <w:b w:val="0"/>
                <w:sz w:val="24"/>
                <w:szCs w:val="24"/>
              </w:rPr>
              <w:t xml:space="preserve">midazole </w:t>
            </w:r>
          </w:p>
          <w:p w:rsidR="000A7B34" w:rsidRPr="00F162F1" w:rsidRDefault="000A7B3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xml:space="preserve">+Công thức hóa học: </w:t>
            </w:r>
            <w:r w:rsidRPr="00F162F1">
              <w:rPr>
                <w:rFonts w:asciiTheme="majorHAnsi" w:hAnsiTheme="majorHAnsi" w:cstheme="majorHAnsi"/>
                <w:b w:val="0"/>
                <w:sz w:val="24"/>
                <w:szCs w:val="24"/>
                <w:lang w:val="nl-NL"/>
              </w:rPr>
              <w:t>C</w:t>
            </w:r>
            <w:r w:rsidRPr="00F162F1">
              <w:rPr>
                <w:rFonts w:asciiTheme="majorHAnsi" w:hAnsiTheme="majorHAnsi" w:cstheme="majorHAnsi"/>
                <w:b w:val="0"/>
                <w:sz w:val="24"/>
                <w:szCs w:val="24"/>
                <w:vertAlign w:val="subscript"/>
                <w:lang w:val="nl-NL"/>
              </w:rPr>
              <w:t>28</w:t>
            </w:r>
            <w:r w:rsidRPr="00F162F1">
              <w:rPr>
                <w:rFonts w:asciiTheme="majorHAnsi" w:hAnsiTheme="majorHAnsi" w:cstheme="majorHAnsi"/>
                <w:b w:val="0"/>
                <w:sz w:val="24"/>
                <w:szCs w:val="24"/>
                <w:lang w:val="nl-NL"/>
              </w:rPr>
              <w:t>H</w:t>
            </w:r>
            <w:r w:rsidRPr="00F162F1">
              <w:rPr>
                <w:rFonts w:asciiTheme="majorHAnsi" w:hAnsiTheme="majorHAnsi" w:cstheme="majorHAnsi"/>
                <w:b w:val="0"/>
                <w:sz w:val="24"/>
                <w:szCs w:val="24"/>
                <w:vertAlign w:val="subscript"/>
                <w:lang w:val="nl-NL"/>
              </w:rPr>
              <w:t>28</w:t>
            </w:r>
            <w:r w:rsidRPr="00F162F1">
              <w:rPr>
                <w:rFonts w:asciiTheme="majorHAnsi" w:hAnsiTheme="majorHAnsi" w:cstheme="majorHAnsi"/>
                <w:b w:val="0"/>
                <w:sz w:val="24"/>
                <w:szCs w:val="24"/>
                <w:lang w:val="nl-NL"/>
              </w:rPr>
              <w:t>Cl</w:t>
            </w:r>
            <w:r w:rsidRPr="00F162F1">
              <w:rPr>
                <w:rFonts w:asciiTheme="majorHAnsi" w:hAnsiTheme="majorHAnsi" w:cstheme="majorHAnsi"/>
                <w:b w:val="0"/>
                <w:sz w:val="24"/>
                <w:szCs w:val="24"/>
                <w:vertAlign w:val="subscript"/>
                <w:lang w:val="nl-NL"/>
              </w:rPr>
              <w:t>2</w:t>
            </w:r>
            <w:r w:rsidRPr="00F162F1">
              <w:rPr>
                <w:rFonts w:asciiTheme="majorHAnsi" w:hAnsiTheme="majorHAnsi" w:cstheme="majorHAnsi"/>
                <w:b w:val="0"/>
                <w:sz w:val="24"/>
                <w:szCs w:val="24"/>
                <w:lang w:val="nl-NL"/>
              </w:rPr>
              <w:t>N</w:t>
            </w:r>
            <w:r w:rsidRPr="00F162F1">
              <w:rPr>
                <w:rFonts w:asciiTheme="majorHAnsi" w:hAnsiTheme="majorHAnsi" w:cstheme="majorHAnsi"/>
                <w:b w:val="0"/>
                <w:sz w:val="24"/>
                <w:szCs w:val="24"/>
                <w:vertAlign w:val="subscript"/>
                <w:lang w:val="nl-NL"/>
              </w:rPr>
              <w:t>4</w:t>
            </w:r>
            <w:r w:rsidRPr="00F162F1">
              <w:rPr>
                <w:rFonts w:asciiTheme="majorHAnsi" w:hAnsiTheme="majorHAnsi" w:cstheme="majorHAnsi"/>
                <w:b w:val="0"/>
                <w:sz w:val="24"/>
                <w:szCs w:val="24"/>
                <w:lang w:val="nl-NL"/>
              </w:rPr>
              <w:t>O</w:t>
            </w:r>
            <w:r w:rsidRPr="00F162F1">
              <w:rPr>
                <w:rFonts w:asciiTheme="majorHAnsi" w:hAnsiTheme="majorHAnsi" w:cstheme="majorHAnsi"/>
                <w:b w:val="0"/>
                <w:sz w:val="24"/>
                <w:szCs w:val="24"/>
                <w:vertAlign w:val="subscript"/>
                <w:lang w:val="nl-NL"/>
              </w:rPr>
              <w:t>4</w:t>
            </w:r>
          </w:p>
        </w:tc>
        <w:tc>
          <w:tcPr>
            <w:tcW w:w="1511" w:type="pct"/>
          </w:tcPr>
          <w:p w:rsidR="000A7B34" w:rsidRPr="00F162F1" w:rsidRDefault="000A7B3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Triazole</w:t>
            </w:r>
          </w:p>
          <w:p w:rsidR="000A7B34" w:rsidRPr="00F162F1" w:rsidRDefault="000A7B3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xml:space="preserve">+Công thức hóa học: </w:t>
            </w:r>
            <w:r w:rsidRPr="00F162F1">
              <w:rPr>
                <w:rFonts w:asciiTheme="majorHAnsi" w:hAnsiTheme="majorHAnsi" w:cstheme="majorHAnsi"/>
                <w:b w:val="0"/>
                <w:sz w:val="24"/>
                <w:szCs w:val="24"/>
                <w:lang w:val="nl-NL"/>
              </w:rPr>
              <w:t>C</w:t>
            </w:r>
            <w:r w:rsidR="00D05C5C" w:rsidRPr="00F162F1">
              <w:rPr>
                <w:rFonts w:asciiTheme="majorHAnsi" w:hAnsiTheme="majorHAnsi" w:cstheme="majorHAnsi"/>
                <w:b w:val="0"/>
                <w:sz w:val="24"/>
                <w:szCs w:val="24"/>
                <w:vertAlign w:val="subscript"/>
                <w:lang w:val="nl-NL"/>
              </w:rPr>
              <w:t>13</w:t>
            </w:r>
            <w:r w:rsidRPr="00F162F1">
              <w:rPr>
                <w:rFonts w:asciiTheme="majorHAnsi" w:hAnsiTheme="majorHAnsi" w:cstheme="majorHAnsi"/>
                <w:b w:val="0"/>
                <w:sz w:val="24"/>
                <w:szCs w:val="24"/>
                <w:lang w:val="nl-NL"/>
              </w:rPr>
              <w:t>H</w:t>
            </w:r>
            <w:r w:rsidR="00D05C5C" w:rsidRPr="00F162F1">
              <w:rPr>
                <w:rFonts w:asciiTheme="majorHAnsi" w:hAnsiTheme="majorHAnsi" w:cstheme="majorHAnsi"/>
                <w:b w:val="0"/>
                <w:sz w:val="24"/>
                <w:szCs w:val="24"/>
                <w:vertAlign w:val="subscript"/>
                <w:lang w:val="nl-NL"/>
              </w:rPr>
              <w:t>12</w:t>
            </w:r>
            <w:r w:rsidR="00D05C5C" w:rsidRPr="00F162F1">
              <w:rPr>
                <w:rFonts w:asciiTheme="majorHAnsi" w:hAnsiTheme="majorHAnsi" w:cstheme="majorHAnsi"/>
                <w:b w:val="0"/>
                <w:sz w:val="24"/>
                <w:szCs w:val="24"/>
                <w:lang w:val="nl-NL"/>
              </w:rPr>
              <w:t>F</w:t>
            </w:r>
            <w:r w:rsidRPr="00F162F1">
              <w:rPr>
                <w:rFonts w:asciiTheme="majorHAnsi" w:hAnsiTheme="majorHAnsi" w:cstheme="majorHAnsi"/>
                <w:b w:val="0"/>
                <w:sz w:val="24"/>
                <w:szCs w:val="24"/>
                <w:vertAlign w:val="subscript"/>
                <w:lang w:val="nl-NL"/>
              </w:rPr>
              <w:t>2</w:t>
            </w:r>
            <w:r w:rsidRPr="00F162F1">
              <w:rPr>
                <w:rFonts w:asciiTheme="majorHAnsi" w:hAnsiTheme="majorHAnsi" w:cstheme="majorHAnsi"/>
                <w:b w:val="0"/>
                <w:sz w:val="24"/>
                <w:szCs w:val="24"/>
                <w:lang w:val="nl-NL"/>
              </w:rPr>
              <w:t>N</w:t>
            </w:r>
            <w:r w:rsidR="00D05C5C" w:rsidRPr="00F162F1">
              <w:rPr>
                <w:rFonts w:asciiTheme="majorHAnsi" w:hAnsiTheme="majorHAnsi" w:cstheme="majorHAnsi"/>
                <w:b w:val="0"/>
                <w:sz w:val="24"/>
                <w:szCs w:val="24"/>
                <w:vertAlign w:val="subscript"/>
                <w:lang w:val="nl-NL"/>
              </w:rPr>
              <w:t>6</w:t>
            </w:r>
            <w:r w:rsidRPr="00F162F1">
              <w:rPr>
                <w:rFonts w:asciiTheme="majorHAnsi" w:hAnsiTheme="majorHAnsi" w:cstheme="majorHAnsi"/>
                <w:b w:val="0"/>
                <w:sz w:val="24"/>
                <w:szCs w:val="24"/>
                <w:lang w:val="nl-NL"/>
              </w:rPr>
              <w:t>O</w:t>
            </w:r>
          </w:p>
        </w:tc>
        <w:tc>
          <w:tcPr>
            <w:tcW w:w="1590" w:type="pct"/>
          </w:tcPr>
          <w:p w:rsidR="000A7B34" w:rsidRPr="00F162F1" w:rsidRDefault="000A7B3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Triazole</w:t>
            </w:r>
          </w:p>
          <w:p w:rsidR="000A7B34" w:rsidRPr="00F162F1" w:rsidRDefault="000A7B3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+Công thức hóa học</w:t>
            </w:r>
            <w:r w:rsidR="00717608" w:rsidRPr="00F162F1">
              <w:rPr>
                <w:rFonts w:asciiTheme="majorHAnsi" w:hAnsiTheme="majorHAnsi" w:cstheme="majorHAnsi"/>
                <w:b w:val="0"/>
                <w:sz w:val="24"/>
                <w:szCs w:val="24"/>
              </w:rPr>
              <w:t xml:space="preserve">: </w:t>
            </w:r>
            <w:r w:rsidR="00717608" w:rsidRPr="00F162F1">
              <w:rPr>
                <w:rFonts w:asciiTheme="majorHAnsi" w:hAnsiTheme="majorHAnsi" w:cstheme="majorHAnsi"/>
                <w:b w:val="0"/>
                <w:sz w:val="24"/>
                <w:szCs w:val="24"/>
                <w:lang w:val="nl-NL"/>
              </w:rPr>
              <w:t>C</w:t>
            </w:r>
            <w:r w:rsidR="00717608" w:rsidRPr="00F162F1">
              <w:rPr>
                <w:rFonts w:asciiTheme="majorHAnsi" w:hAnsiTheme="majorHAnsi" w:cstheme="majorHAnsi"/>
                <w:b w:val="0"/>
                <w:sz w:val="24"/>
                <w:szCs w:val="24"/>
                <w:vertAlign w:val="subscript"/>
                <w:lang w:val="nl-NL"/>
              </w:rPr>
              <w:t>35</w:t>
            </w:r>
            <w:r w:rsidR="00717608" w:rsidRPr="00F162F1">
              <w:rPr>
                <w:rFonts w:asciiTheme="majorHAnsi" w:hAnsiTheme="majorHAnsi" w:cstheme="majorHAnsi"/>
                <w:b w:val="0"/>
                <w:sz w:val="24"/>
                <w:szCs w:val="24"/>
                <w:lang w:val="nl-NL"/>
              </w:rPr>
              <w:t>H</w:t>
            </w:r>
            <w:r w:rsidR="00717608" w:rsidRPr="00F162F1">
              <w:rPr>
                <w:rFonts w:asciiTheme="majorHAnsi" w:hAnsiTheme="majorHAnsi" w:cstheme="majorHAnsi"/>
                <w:b w:val="0"/>
                <w:sz w:val="24"/>
                <w:szCs w:val="24"/>
                <w:vertAlign w:val="subscript"/>
                <w:lang w:val="nl-NL"/>
              </w:rPr>
              <w:t>38</w:t>
            </w:r>
            <w:r w:rsidR="00717608" w:rsidRPr="00F162F1">
              <w:rPr>
                <w:rFonts w:asciiTheme="majorHAnsi" w:hAnsiTheme="majorHAnsi" w:cstheme="majorHAnsi"/>
                <w:b w:val="0"/>
                <w:sz w:val="24"/>
                <w:szCs w:val="24"/>
                <w:lang w:val="nl-NL"/>
              </w:rPr>
              <w:t>Cl</w:t>
            </w:r>
            <w:r w:rsidR="00717608" w:rsidRPr="00F162F1">
              <w:rPr>
                <w:rFonts w:asciiTheme="majorHAnsi" w:hAnsiTheme="majorHAnsi" w:cstheme="majorHAnsi"/>
                <w:b w:val="0"/>
                <w:sz w:val="24"/>
                <w:szCs w:val="24"/>
                <w:vertAlign w:val="subscript"/>
                <w:lang w:val="nl-NL"/>
              </w:rPr>
              <w:t>2</w:t>
            </w:r>
            <w:r w:rsidR="00717608" w:rsidRPr="00F162F1">
              <w:rPr>
                <w:rFonts w:asciiTheme="majorHAnsi" w:hAnsiTheme="majorHAnsi" w:cstheme="majorHAnsi"/>
                <w:b w:val="0"/>
                <w:sz w:val="24"/>
                <w:szCs w:val="24"/>
                <w:lang w:val="nl-NL"/>
              </w:rPr>
              <w:t>N</w:t>
            </w:r>
            <w:r w:rsidR="00717608" w:rsidRPr="00F162F1">
              <w:rPr>
                <w:rFonts w:asciiTheme="majorHAnsi" w:hAnsiTheme="majorHAnsi" w:cstheme="majorHAnsi"/>
                <w:b w:val="0"/>
                <w:sz w:val="24"/>
                <w:szCs w:val="24"/>
                <w:vertAlign w:val="subscript"/>
                <w:lang w:val="nl-NL"/>
              </w:rPr>
              <w:t>8</w:t>
            </w:r>
            <w:r w:rsidR="00717608" w:rsidRPr="00F162F1">
              <w:rPr>
                <w:rFonts w:asciiTheme="majorHAnsi" w:hAnsiTheme="majorHAnsi" w:cstheme="majorHAnsi"/>
                <w:b w:val="0"/>
                <w:sz w:val="24"/>
                <w:szCs w:val="24"/>
                <w:lang w:val="nl-NL"/>
              </w:rPr>
              <w:t>O</w:t>
            </w:r>
            <w:r w:rsidR="00717608" w:rsidRPr="00F162F1">
              <w:rPr>
                <w:rFonts w:asciiTheme="majorHAnsi" w:hAnsiTheme="majorHAnsi" w:cstheme="majorHAnsi"/>
                <w:b w:val="0"/>
                <w:sz w:val="24"/>
                <w:szCs w:val="24"/>
                <w:vertAlign w:val="subscript"/>
                <w:lang w:val="nl-NL"/>
              </w:rPr>
              <w:t>4</w:t>
            </w:r>
          </w:p>
        </w:tc>
      </w:tr>
      <w:tr w:rsidR="003A1DF9" w:rsidRPr="00F162F1" w:rsidTr="002A4E70">
        <w:trPr>
          <w:trHeight w:val="1619"/>
        </w:trPr>
        <w:tc>
          <w:tcPr>
            <w:tcW w:w="509" w:type="pct"/>
            <w:vAlign w:val="center"/>
          </w:tcPr>
          <w:p w:rsidR="007C4F33" w:rsidRPr="00F162F1" w:rsidRDefault="007C4F33"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Cấu trúc</w:t>
            </w:r>
          </w:p>
        </w:tc>
        <w:tc>
          <w:tcPr>
            <w:tcW w:w="1390" w:type="pct"/>
          </w:tcPr>
          <w:p w:rsidR="007C4F33" w:rsidRPr="00F162F1" w:rsidRDefault="007C4F33" w:rsidP="003A1DF9">
            <w:pPr>
              <w:pStyle w:val="31"/>
              <w:spacing w:line="240" w:lineRule="atLeast"/>
              <w:ind w:left="0" w:firstLine="0"/>
              <w:jc w:val="center"/>
              <w:rPr>
                <w:rFonts w:asciiTheme="majorHAnsi" w:hAnsiTheme="majorHAnsi" w:cstheme="majorHAnsi"/>
                <w:b w:val="0"/>
                <w:sz w:val="24"/>
                <w:szCs w:val="24"/>
              </w:rPr>
            </w:pPr>
            <w:r w:rsidRPr="00F162F1">
              <w:rPr>
                <w:rFonts w:asciiTheme="majorHAnsi" w:hAnsiTheme="majorHAnsi" w:cstheme="majorHAnsi"/>
                <w:b w:val="0"/>
                <w:noProof/>
                <w:sz w:val="24"/>
                <w:szCs w:val="24"/>
                <w:lang w:val="vi-VN" w:eastAsia="vi-VN"/>
              </w:rPr>
              <w:drawing>
                <wp:inline distT="0" distB="0" distL="0" distR="0" wp14:anchorId="2F5F6D91" wp14:editId="7AFB0F17">
                  <wp:extent cx="1329274" cy="583660"/>
                  <wp:effectExtent l="19050" t="19050" r="23495" b="26035"/>
                  <wp:docPr id="1" name="Picture 0" descr="Ketoconazo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etoconazole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5855" cy="612894"/>
                          </a:xfrm>
                          <a:prstGeom prst="rect">
                            <a:avLst/>
                          </a:prstGeom>
                          <a:noFill/>
                          <a:ln w="9525" cmpd="sng">
                            <a:solidFill>
                              <a:srgbClr val="FFFFFF"/>
                            </a:solidFill>
                            <a:miter lim="800000"/>
                            <a:headEnd/>
                            <a:tailEnd/>
                          </a:ln>
                          <a:effectLst/>
                        </pic:spPr>
                      </pic:pic>
                    </a:graphicData>
                  </a:graphic>
                </wp:inline>
              </w:drawing>
            </w:r>
          </w:p>
          <w:p w:rsidR="007C4F33" w:rsidRPr="00F162F1" w:rsidRDefault="007C4F33" w:rsidP="00E62F6B">
            <w:pPr>
              <w:pStyle w:val="H0"/>
              <w:spacing w:line="240" w:lineRule="atLeast"/>
              <w:rPr>
                <w:b w:val="0"/>
                <w:sz w:val="24"/>
                <w:szCs w:val="24"/>
              </w:rPr>
            </w:pPr>
            <w:bookmarkStart w:id="192" w:name="_Toc472528288"/>
            <w:bookmarkStart w:id="193" w:name="_Toc485467108"/>
            <w:bookmarkStart w:id="194" w:name="_Toc499549934"/>
            <w:r w:rsidRPr="00F162F1">
              <w:rPr>
                <w:b w:val="0"/>
                <w:sz w:val="24"/>
                <w:szCs w:val="24"/>
              </w:rPr>
              <w:t>Hình 1.</w:t>
            </w:r>
            <w:r w:rsidRPr="00F162F1">
              <w:rPr>
                <w:b w:val="0"/>
                <w:sz w:val="24"/>
                <w:szCs w:val="24"/>
              </w:rPr>
              <w:fldChar w:fldCharType="begin"/>
            </w:r>
            <w:r w:rsidRPr="00F162F1">
              <w:rPr>
                <w:b w:val="0"/>
                <w:sz w:val="24"/>
                <w:szCs w:val="24"/>
              </w:rPr>
              <w:instrText xml:space="preserve"> SEQ Hình_1. \* ARABIC </w:instrText>
            </w:r>
            <w:r w:rsidRPr="00F162F1">
              <w:rPr>
                <w:b w:val="0"/>
                <w:sz w:val="24"/>
                <w:szCs w:val="24"/>
              </w:rPr>
              <w:fldChar w:fldCharType="separate"/>
            </w:r>
            <w:r w:rsidR="002D340F">
              <w:rPr>
                <w:b w:val="0"/>
                <w:noProof/>
                <w:sz w:val="24"/>
                <w:szCs w:val="24"/>
              </w:rPr>
              <w:t>16</w:t>
            </w:r>
            <w:r w:rsidRPr="00F162F1">
              <w:rPr>
                <w:b w:val="0"/>
                <w:noProof/>
                <w:sz w:val="24"/>
                <w:szCs w:val="24"/>
              </w:rPr>
              <w:fldChar w:fldCharType="end"/>
            </w:r>
            <w:r w:rsidRPr="00F162F1">
              <w:rPr>
                <w:b w:val="0"/>
                <w:sz w:val="24"/>
                <w:szCs w:val="24"/>
              </w:rPr>
              <w:t>. Cấu trúc ketoconazole</w:t>
            </w:r>
            <w:bookmarkEnd w:id="192"/>
            <w:bookmarkEnd w:id="193"/>
            <w:bookmarkEnd w:id="194"/>
          </w:p>
        </w:tc>
        <w:tc>
          <w:tcPr>
            <w:tcW w:w="1511" w:type="pct"/>
          </w:tcPr>
          <w:p w:rsidR="007C4F33" w:rsidRPr="00F162F1" w:rsidRDefault="007C4F33" w:rsidP="003A1DF9">
            <w:pPr>
              <w:pStyle w:val="31"/>
              <w:spacing w:line="240" w:lineRule="atLeast"/>
              <w:ind w:left="0" w:firstLine="0"/>
              <w:jc w:val="center"/>
              <w:rPr>
                <w:rFonts w:asciiTheme="majorHAnsi" w:hAnsiTheme="majorHAnsi" w:cstheme="majorHAnsi"/>
                <w:b w:val="0"/>
                <w:sz w:val="24"/>
                <w:szCs w:val="24"/>
              </w:rPr>
            </w:pPr>
            <w:r w:rsidRPr="00F162F1">
              <w:rPr>
                <w:rFonts w:asciiTheme="majorHAnsi" w:hAnsiTheme="majorHAnsi" w:cstheme="majorHAnsi"/>
                <w:b w:val="0"/>
                <w:noProof/>
                <w:sz w:val="24"/>
                <w:szCs w:val="24"/>
                <w:lang w:val="vi-VN" w:eastAsia="vi-VN"/>
              </w:rPr>
              <w:drawing>
                <wp:inline distT="0" distB="0" distL="0" distR="0" wp14:anchorId="0C7EE722" wp14:editId="7B75CDE7">
                  <wp:extent cx="1448023" cy="711200"/>
                  <wp:effectExtent l="0" t="0" r="0" b="0"/>
                  <wp:docPr id="2" name="Picture 1" descr="fluconaz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conazole.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7987" cy="725917"/>
                          </a:xfrm>
                          <a:prstGeom prst="rect">
                            <a:avLst/>
                          </a:prstGeom>
                          <a:noFill/>
                          <a:ln>
                            <a:noFill/>
                          </a:ln>
                        </pic:spPr>
                      </pic:pic>
                    </a:graphicData>
                  </a:graphic>
                </wp:inline>
              </w:drawing>
            </w:r>
          </w:p>
          <w:p w:rsidR="007C4F33" w:rsidRPr="00F162F1" w:rsidRDefault="007C4F33" w:rsidP="00E62F6B">
            <w:pPr>
              <w:pStyle w:val="Caption"/>
              <w:widowControl w:val="0"/>
              <w:spacing w:line="240" w:lineRule="atLeast"/>
              <w:jc w:val="center"/>
              <w:rPr>
                <w:rFonts w:asciiTheme="majorHAnsi" w:hAnsiTheme="majorHAnsi" w:cstheme="majorHAnsi"/>
                <w:b w:val="0"/>
                <w:sz w:val="24"/>
                <w:szCs w:val="24"/>
              </w:rPr>
            </w:pPr>
            <w:bookmarkStart w:id="195" w:name="_Toc472528289"/>
            <w:bookmarkStart w:id="196" w:name="_Toc485467109"/>
            <w:bookmarkStart w:id="197" w:name="_Toc499549935"/>
            <w:r w:rsidRPr="00F162F1">
              <w:rPr>
                <w:rFonts w:asciiTheme="majorHAnsi" w:hAnsiTheme="majorHAnsi" w:cstheme="majorHAnsi"/>
                <w:b w:val="0"/>
                <w:sz w:val="24"/>
                <w:szCs w:val="24"/>
              </w:rPr>
              <w:t>Hình 1.</w:t>
            </w:r>
            <w:r w:rsidRPr="00F162F1">
              <w:rPr>
                <w:rFonts w:asciiTheme="majorHAnsi" w:hAnsiTheme="majorHAnsi" w:cstheme="majorHAnsi"/>
                <w:b w:val="0"/>
                <w:sz w:val="24"/>
                <w:szCs w:val="24"/>
              </w:rPr>
              <w:fldChar w:fldCharType="begin"/>
            </w:r>
            <w:r w:rsidRPr="00F162F1">
              <w:rPr>
                <w:rFonts w:asciiTheme="majorHAnsi" w:hAnsiTheme="majorHAnsi" w:cstheme="majorHAnsi"/>
                <w:b w:val="0"/>
                <w:sz w:val="24"/>
                <w:szCs w:val="24"/>
              </w:rPr>
              <w:instrText xml:space="preserve"> SEQ Hình_1. \* ARABIC </w:instrText>
            </w:r>
            <w:r w:rsidRPr="00F162F1">
              <w:rPr>
                <w:rFonts w:asciiTheme="majorHAnsi" w:hAnsiTheme="majorHAnsi" w:cstheme="majorHAnsi"/>
                <w:b w:val="0"/>
                <w:sz w:val="24"/>
                <w:szCs w:val="24"/>
              </w:rPr>
              <w:fldChar w:fldCharType="separate"/>
            </w:r>
            <w:r w:rsidR="002D340F">
              <w:rPr>
                <w:rFonts w:asciiTheme="majorHAnsi" w:hAnsiTheme="majorHAnsi" w:cstheme="majorHAnsi"/>
                <w:b w:val="0"/>
                <w:noProof/>
                <w:sz w:val="24"/>
                <w:szCs w:val="24"/>
              </w:rPr>
              <w:t>17</w:t>
            </w:r>
            <w:r w:rsidRPr="00F162F1">
              <w:rPr>
                <w:rFonts w:asciiTheme="majorHAnsi" w:hAnsiTheme="majorHAnsi" w:cstheme="majorHAnsi"/>
                <w:b w:val="0"/>
                <w:sz w:val="24"/>
                <w:szCs w:val="24"/>
              </w:rPr>
              <w:fldChar w:fldCharType="end"/>
            </w:r>
            <w:r w:rsidRPr="00F162F1">
              <w:rPr>
                <w:rFonts w:asciiTheme="majorHAnsi" w:hAnsiTheme="majorHAnsi" w:cstheme="majorHAnsi"/>
                <w:b w:val="0"/>
                <w:sz w:val="24"/>
                <w:szCs w:val="24"/>
              </w:rPr>
              <w:t>. Cấu trúc fluconazole</w:t>
            </w:r>
            <w:bookmarkEnd w:id="195"/>
            <w:bookmarkEnd w:id="196"/>
            <w:bookmarkEnd w:id="197"/>
          </w:p>
        </w:tc>
        <w:tc>
          <w:tcPr>
            <w:tcW w:w="1590" w:type="pct"/>
          </w:tcPr>
          <w:p w:rsidR="007C4F33" w:rsidRPr="00F162F1" w:rsidRDefault="007C4F33" w:rsidP="003A1DF9">
            <w:pPr>
              <w:pStyle w:val="31"/>
              <w:spacing w:line="240" w:lineRule="atLeast"/>
              <w:ind w:left="0" w:firstLine="0"/>
              <w:jc w:val="center"/>
              <w:rPr>
                <w:rFonts w:asciiTheme="majorHAnsi" w:hAnsiTheme="majorHAnsi" w:cstheme="majorHAnsi"/>
                <w:b w:val="0"/>
                <w:sz w:val="24"/>
                <w:szCs w:val="24"/>
              </w:rPr>
            </w:pPr>
            <w:r w:rsidRPr="00F162F1">
              <w:rPr>
                <w:rFonts w:asciiTheme="majorHAnsi" w:hAnsiTheme="majorHAnsi" w:cstheme="majorHAnsi"/>
                <w:b w:val="0"/>
                <w:noProof/>
                <w:sz w:val="24"/>
                <w:szCs w:val="24"/>
                <w:lang w:val="vi-VN" w:eastAsia="vi-VN"/>
              </w:rPr>
              <w:drawing>
                <wp:inline distT="0" distB="0" distL="0" distR="0" wp14:anchorId="71690CDA" wp14:editId="661F03A6">
                  <wp:extent cx="1558585" cy="690664"/>
                  <wp:effectExtent l="0" t="0" r="3810" b="0"/>
                  <wp:docPr id="3" name="Picture 3" descr="itraconazo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raconazole1.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1643486" cy="728287"/>
                          </a:xfrm>
                          <a:prstGeom prst="rect">
                            <a:avLst/>
                          </a:prstGeom>
                          <a:noFill/>
                          <a:ln>
                            <a:noFill/>
                          </a:ln>
                        </pic:spPr>
                      </pic:pic>
                    </a:graphicData>
                  </a:graphic>
                </wp:inline>
              </w:drawing>
            </w:r>
          </w:p>
          <w:p w:rsidR="007C4F33" w:rsidRPr="00F162F1" w:rsidRDefault="007C4F33" w:rsidP="00E62F6B">
            <w:pPr>
              <w:pStyle w:val="H0"/>
              <w:spacing w:line="240" w:lineRule="atLeast"/>
              <w:rPr>
                <w:b w:val="0"/>
                <w:sz w:val="24"/>
                <w:szCs w:val="24"/>
                <w:lang w:val="nl-NL"/>
              </w:rPr>
            </w:pPr>
            <w:bookmarkStart w:id="198" w:name="_Toc472528290"/>
            <w:bookmarkStart w:id="199" w:name="_Toc485467110"/>
            <w:bookmarkStart w:id="200" w:name="_Toc499549936"/>
            <w:r w:rsidRPr="00F162F1">
              <w:rPr>
                <w:b w:val="0"/>
                <w:sz w:val="24"/>
                <w:szCs w:val="24"/>
                <w:lang w:val="nl-NL"/>
              </w:rPr>
              <w:t>Hình 1.</w:t>
            </w:r>
            <w:r w:rsidRPr="00F162F1">
              <w:rPr>
                <w:b w:val="0"/>
                <w:sz w:val="24"/>
                <w:szCs w:val="24"/>
              </w:rPr>
              <w:fldChar w:fldCharType="begin"/>
            </w:r>
            <w:r w:rsidRPr="00F162F1">
              <w:rPr>
                <w:b w:val="0"/>
                <w:sz w:val="24"/>
                <w:szCs w:val="24"/>
                <w:lang w:val="nl-NL"/>
              </w:rPr>
              <w:instrText xml:space="preserve"> SEQ Hình_1. \* ARABIC </w:instrText>
            </w:r>
            <w:r w:rsidRPr="00F162F1">
              <w:rPr>
                <w:b w:val="0"/>
                <w:sz w:val="24"/>
                <w:szCs w:val="24"/>
              </w:rPr>
              <w:fldChar w:fldCharType="separate"/>
            </w:r>
            <w:r w:rsidR="002D340F">
              <w:rPr>
                <w:b w:val="0"/>
                <w:noProof/>
                <w:sz w:val="24"/>
                <w:szCs w:val="24"/>
                <w:lang w:val="nl-NL"/>
              </w:rPr>
              <w:t>18</w:t>
            </w:r>
            <w:r w:rsidRPr="00F162F1">
              <w:rPr>
                <w:b w:val="0"/>
                <w:sz w:val="24"/>
                <w:szCs w:val="24"/>
              </w:rPr>
              <w:fldChar w:fldCharType="end"/>
            </w:r>
            <w:r w:rsidRPr="00F162F1">
              <w:rPr>
                <w:b w:val="0"/>
                <w:sz w:val="24"/>
                <w:szCs w:val="24"/>
                <w:lang w:val="nl-NL"/>
              </w:rPr>
              <w:t>. Cấu trúc itraconazole</w:t>
            </w:r>
            <w:bookmarkEnd w:id="198"/>
            <w:bookmarkEnd w:id="199"/>
            <w:bookmarkEnd w:id="200"/>
          </w:p>
          <w:p w:rsidR="007C4F33" w:rsidRPr="00F162F1" w:rsidRDefault="007C4F33" w:rsidP="00E62F6B">
            <w:pPr>
              <w:pStyle w:val="31"/>
              <w:spacing w:line="240" w:lineRule="atLeast"/>
              <w:ind w:left="0"/>
              <w:jc w:val="both"/>
              <w:rPr>
                <w:rFonts w:asciiTheme="majorHAnsi" w:hAnsiTheme="majorHAnsi" w:cstheme="majorHAnsi"/>
                <w:b w:val="0"/>
                <w:sz w:val="24"/>
                <w:szCs w:val="24"/>
              </w:rPr>
            </w:pPr>
          </w:p>
        </w:tc>
      </w:tr>
      <w:tr w:rsidR="003A1DF9" w:rsidRPr="00477416" w:rsidTr="002A4E70">
        <w:tc>
          <w:tcPr>
            <w:tcW w:w="509" w:type="pct"/>
            <w:vAlign w:val="center"/>
          </w:tcPr>
          <w:p w:rsidR="000A7B34" w:rsidRPr="00F162F1" w:rsidRDefault="0058284E"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Cơ chế</w:t>
            </w:r>
          </w:p>
        </w:tc>
        <w:tc>
          <w:tcPr>
            <w:tcW w:w="1390" w:type="pct"/>
          </w:tcPr>
          <w:p w:rsidR="00245F49" w:rsidRPr="00F162F1" w:rsidRDefault="00245F49"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w:t>
            </w:r>
            <w:r w:rsidR="00BA708A">
              <w:rPr>
                <w:rFonts w:asciiTheme="majorHAnsi" w:hAnsiTheme="majorHAnsi" w:cstheme="majorHAnsi"/>
                <w:b w:val="0"/>
                <w:sz w:val="24"/>
                <w:szCs w:val="24"/>
              </w:rPr>
              <w:t xml:space="preserve">Ức chế </w:t>
            </w:r>
            <w:r w:rsidRPr="00F162F1">
              <w:rPr>
                <w:rFonts w:asciiTheme="majorHAnsi" w:hAnsiTheme="majorHAnsi" w:cstheme="majorHAnsi"/>
                <w:b w:val="0"/>
                <w:sz w:val="24"/>
                <w:szCs w:val="24"/>
              </w:rPr>
              <w:t>enzym lanosterol</w:t>
            </w:r>
            <w:r w:rsidR="00BA708A">
              <w:rPr>
                <w:rFonts w:asciiTheme="majorHAnsi" w:hAnsiTheme="majorHAnsi" w:cstheme="majorHAnsi"/>
                <w:b w:val="0"/>
                <w:sz w:val="24"/>
                <w:szCs w:val="24"/>
              </w:rPr>
              <w:t xml:space="preserve"> </w:t>
            </w:r>
            <w:r w:rsidRPr="00F162F1">
              <w:rPr>
                <w:rFonts w:asciiTheme="majorHAnsi" w:hAnsiTheme="majorHAnsi" w:cstheme="majorHAnsi"/>
                <w:b w:val="0"/>
                <w:sz w:val="24"/>
                <w:szCs w:val="24"/>
              </w:rPr>
              <w:t>14α-demethylase</w:t>
            </w:r>
          </w:p>
          <w:p w:rsidR="007E7F5C" w:rsidRPr="007E7F5C" w:rsidRDefault="00245F49"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w:t>
            </w:r>
            <w:r w:rsidR="00BA708A">
              <w:rPr>
                <w:rFonts w:asciiTheme="majorHAnsi" w:hAnsiTheme="majorHAnsi" w:cstheme="majorHAnsi"/>
                <w:b w:val="0"/>
                <w:sz w:val="24"/>
                <w:szCs w:val="24"/>
              </w:rPr>
              <w:t>N</w:t>
            </w:r>
            <w:r w:rsidRPr="007E7F5C">
              <w:rPr>
                <w:rFonts w:asciiTheme="majorHAnsi" w:hAnsiTheme="majorHAnsi" w:cstheme="majorHAnsi"/>
                <w:b w:val="0"/>
                <w:sz w:val="24"/>
                <w:szCs w:val="24"/>
              </w:rPr>
              <w:t>găn tổng hợp ergosterol</w:t>
            </w:r>
          </w:p>
          <w:p w:rsidR="000A7B34" w:rsidRPr="00F162F1" w:rsidRDefault="000A7B34" w:rsidP="00E62F6B">
            <w:pPr>
              <w:pStyle w:val="31"/>
              <w:spacing w:line="240" w:lineRule="atLeast"/>
              <w:ind w:left="0" w:firstLine="0"/>
              <w:jc w:val="both"/>
              <w:rPr>
                <w:rFonts w:asciiTheme="majorHAnsi" w:hAnsiTheme="majorHAnsi" w:cstheme="majorHAnsi"/>
                <w:b w:val="0"/>
                <w:sz w:val="24"/>
                <w:szCs w:val="24"/>
              </w:rPr>
            </w:pPr>
          </w:p>
        </w:tc>
        <w:tc>
          <w:tcPr>
            <w:tcW w:w="1511" w:type="pct"/>
          </w:tcPr>
          <w:p w:rsidR="005F6303" w:rsidRPr="00F162F1" w:rsidRDefault="00C576AD" w:rsidP="00E62F6B">
            <w:pPr>
              <w:spacing w:line="240" w:lineRule="atLeast"/>
              <w:jc w:val="both"/>
              <w:rPr>
                <w:rFonts w:asciiTheme="majorHAnsi" w:hAnsiTheme="majorHAnsi" w:cstheme="majorHAnsi"/>
                <w:sz w:val="24"/>
                <w:szCs w:val="24"/>
                <w:lang w:val="sv-SE"/>
              </w:rPr>
            </w:pPr>
            <w:r>
              <w:rPr>
                <w:rFonts w:asciiTheme="majorHAnsi" w:hAnsiTheme="majorHAnsi" w:cstheme="majorHAnsi"/>
                <w:sz w:val="24"/>
                <w:szCs w:val="24"/>
                <w:lang w:val="sv-SE"/>
              </w:rPr>
              <w:t>+Ứ</w:t>
            </w:r>
            <w:r w:rsidR="005F6303" w:rsidRPr="00F162F1">
              <w:rPr>
                <w:rFonts w:asciiTheme="majorHAnsi" w:hAnsiTheme="majorHAnsi" w:cstheme="majorHAnsi"/>
                <w:sz w:val="24"/>
                <w:szCs w:val="24"/>
                <w:lang w:val="sv-SE"/>
              </w:rPr>
              <w:t>c chế cyto</w:t>
            </w:r>
            <w:r>
              <w:rPr>
                <w:rFonts w:asciiTheme="majorHAnsi" w:hAnsiTheme="majorHAnsi" w:cstheme="majorHAnsi"/>
                <w:sz w:val="24"/>
                <w:szCs w:val="24"/>
                <w:lang w:val="sv-SE"/>
              </w:rPr>
              <w:t>chrom</w:t>
            </w:r>
            <w:r w:rsidR="005F6303" w:rsidRPr="00F162F1">
              <w:rPr>
                <w:rFonts w:asciiTheme="majorHAnsi" w:hAnsiTheme="majorHAnsi" w:cstheme="majorHAnsi"/>
                <w:sz w:val="24"/>
                <w:szCs w:val="24"/>
                <w:lang w:val="sv-SE"/>
              </w:rPr>
              <w:t xml:space="preserve"> P</w:t>
            </w:r>
            <w:r w:rsidR="005F6303" w:rsidRPr="00F162F1">
              <w:rPr>
                <w:rFonts w:asciiTheme="majorHAnsi" w:hAnsiTheme="majorHAnsi" w:cstheme="majorHAnsi"/>
                <w:sz w:val="24"/>
                <w:szCs w:val="24"/>
                <w:vertAlign w:val="subscript"/>
                <w:lang w:val="sv-SE"/>
              </w:rPr>
              <w:t>450</w:t>
            </w:r>
            <w:r w:rsidR="005F6303" w:rsidRPr="00F162F1">
              <w:rPr>
                <w:rFonts w:asciiTheme="majorHAnsi" w:hAnsiTheme="majorHAnsi" w:cstheme="majorHAnsi"/>
                <w:sz w:val="24"/>
                <w:szCs w:val="24"/>
                <w:lang w:val="sv-SE"/>
              </w:rPr>
              <w:t xml:space="preserve"> 14-alpha-demethyl-lase</w:t>
            </w:r>
          </w:p>
          <w:p w:rsidR="000A7B34" w:rsidRPr="00F162F1" w:rsidRDefault="00C576AD" w:rsidP="00E62F6B">
            <w:pPr>
              <w:spacing w:line="240" w:lineRule="atLeast"/>
              <w:jc w:val="both"/>
              <w:rPr>
                <w:rFonts w:asciiTheme="majorHAnsi" w:hAnsiTheme="majorHAnsi" w:cstheme="majorHAnsi"/>
                <w:sz w:val="24"/>
                <w:szCs w:val="24"/>
                <w:lang w:val="sv-SE"/>
              </w:rPr>
            </w:pPr>
            <w:r>
              <w:rPr>
                <w:rFonts w:asciiTheme="majorHAnsi" w:hAnsiTheme="majorHAnsi" w:cstheme="majorHAnsi"/>
                <w:sz w:val="24"/>
                <w:szCs w:val="24"/>
                <w:lang w:val="sv-SE"/>
              </w:rPr>
              <w:t>+N</w:t>
            </w:r>
            <w:r w:rsidR="005F6303" w:rsidRPr="00F162F1">
              <w:rPr>
                <w:rFonts w:asciiTheme="majorHAnsi" w:hAnsiTheme="majorHAnsi" w:cstheme="majorHAnsi"/>
                <w:sz w:val="24"/>
                <w:szCs w:val="24"/>
                <w:lang w:val="sv-SE"/>
              </w:rPr>
              <w:t>găn tổng hợp ergosterol</w:t>
            </w:r>
          </w:p>
          <w:p w:rsidR="005F6303" w:rsidRPr="00F162F1" w:rsidRDefault="00C576AD" w:rsidP="00C576AD">
            <w:pPr>
              <w:spacing w:line="240" w:lineRule="atLeast"/>
              <w:jc w:val="both"/>
              <w:rPr>
                <w:rFonts w:asciiTheme="majorHAnsi" w:hAnsiTheme="majorHAnsi" w:cstheme="majorHAnsi"/>
                <w:sz w:val="24"/>
                <w:szCs w:val="24"/>
                <w:lang w:val="sv-SE"/>
              </w:rPr>
            </w:pPr>
            <w:r>
              <w:rPr>
                <w:rFonts w:asciiTheme="majorHAnsi" w:hAnsiTheme="majorHAnsi" w:cstheme="majorHAnsi"/>
                <w:sz w:val="24"/>
                <w:szCs w:val="24"/>
                <w:lang w:val="sv-SE"/>
              </w:rPr>
              <w:t>+</w:t>
            </w:r>
            <w:r w:rsidR="00BA708A">
              <w:rPr>
                <w:rFonts w:asciiTheme="majorHAnsi" w:hAnsiTheme="majorHAnsi" w:cstheme="majorHAnsi"/>
                <w:sz w:val="24"/>
                <w:szCs w:val="24"/>
                <w:lang w:val="sv-SE"/>
              </w:rPr>
              <w:t>Á</w:t>
            </w:r>
            <w:r w:rsidR="005F6303" w:rsidRPr="00F162F1">
              <w:rPr>
                <w:rFonts w:asciiTheme="majorHAnsi" w:hAnsiTheme="majorHAnsi" w:cstheme="majorHAnsi"/>
                <w:sz w:val="24"/>
                <w:szCs w:val="24"/>
                <w:lang w:val="sv-SE"/>
              </w:rPr>
              <w:t>i lực với cyto</w:t>
            </w:r>
            <w:r>
              <w:rPr>
                <w:rFonts w:asciiTheme="majorHAnsi" w:hAnsiTheme="majorHAnsi" w:cstheme="majorHAnsi"/>
                <w:sz w:val="24"/>
                <w:szCs w:val="24"/>
                <w:lang w:val="sv-SE"/>
              </w:rPr>
              <w:t>chrom</w:t>
            </w:r>
            <w:r w:rsidR="005F6303" w:rsidRPr="00F162F1">
              <w:rPr>
                <w:rFonts w:asciiTheme="majorHAnsi" w:hAnsiTheme="majorHAnsi" w:cstheme="majorHAnsi"/>
                <w:sz w:val="24"/>
                <w:szCs w:val="24"/>
                <w:lang w:val="sv-SE"/>
              </w:rPr>
              <w:t xml:space="preserve"> P</w:t>
            </w:r>
            <w:r w:rsidR="005F6303" w:rsidRPr="00F162F1">
              <w:rPr>
                <w:rFonts w:asciiTheme="majorHAnsi" w:hAnsiTheme="majorHAnsi" w:cstheme="majorHAnsi"/>
                <w:sz w:val="24"/>
                <w:szCs w:val="24"/>
                <w:vertAlign w:val="subscript"/>
                <w:lang w:val="sv-SE"/>
              </w:rPr>
              <w:t xml:space="preserve">450 </w:t>
            </w:r>
            <w:r w:rsidR="005F6303" w:rsidRPr="00F162F1">
              <w:rPr>
                <w:rFonts w:asciiTheme="majorHAnsi" w:hAnsiTheme="majorHAnsi" w:cstheme="majorHAnsi"/>
                <w:sz w:val="24"/>
                <w:szCs w:val="24"/>
                <w:lang w:val="sv-SE"/>
              </w:rPr>
              <w:t>mạnh hơn imidazole</w:t>
            </w:r>
          </w:p>
        </w:tc>
        <w:tc>
          <w:tcPr>
            <w:tcW w:w="1590" w:type="pct"/>
          </w:tcPr>
          <w:p w:rsidR="0058284E" w:rsidRPr="00F162F1" w:rsidRDefault="00C576AD" w:rsidP="00E62F6B">
            <w:pPr>
              <w:spacing w:line="240" w:lineRule="atLeast"/>
              <w:jc w:val="both"/>
              <w:rPr>
                <w:rFonts w:asciiTheme="majorHAnsi" w:hAnsiTheme="majorHAnsi" w:cstheme="majorHAnsi"/>
                <w:sz w:val="24"/>
                <w:szCs w:val="24"/>
                <w:lang w:val="pt-BR"/>
              </w:rPr>
            </w:pPr>
            <w:r>
              <w:rPr>
                <w:rFonts w:asciiTheme="majorHAnsi" w:hAnsiTheme="majorHAnsi" w:cstheme="majorHAnsi"/>
                <w:sz w:val="24"/>
                <w:szCs w:val="24"/>
                <w:lang w:val="pt-BR"/>
              </w:rPr>
              <w:t>+ Ứ</w:t>
            </w:r>
            <w:r w:rsidR="0058284E" w:rsidRPr="00F162F1">
              <w:rPr>
                <w:rFonts w:asciiTheme="majorHAnsi" w:hAnsiTheme="majorHAnsi" w:cstheme="majorHAnsi"/>
                <w:sz w:val="24"/>
                <w:szCs w:val="24"/>
                <w:lang w:val="pt-BR"/>
              </w:rPr>
              <w:t>c chế chọn lọc mạnh men 14</w:t>
            </w:r>
            <w:r w:rsidR="0058284E" w:rsidRPr="00F162F1">
              <w:rPr>
                <w:rFonts w:asciiTheme="majorHAnsi" w:hAnsiTheme="majorHAnsi" w:cstheme="majorHAnsi"/>
                <w:sz w:val="24"/>
                <w:szCs w:val="24"/>
                <w:lang w:val="nl-NL"/>
              </w:rPr>
              <w:t>α</w:t>
            </w:r>
            <w:r w:rsidR="0058284E" w:rsidRPr="00F162F1">
              <w:rPr>
                <w:rFonts w:asciiTheme="majorHAnsi" w:hAnsiTheme="majorHAnsi" w:cstheme="majorHAnsi"/>
                <w:sz w:val="24"/>
                <w:szCs w:val="24"/>
                <w:lang w:val="pt-BR"/>
              </w:rPr>
              <w:t xml:space="preserve">- dementhylase </w:t>
            </w:r>
          </w:p>
          <w:p w:rsidR="000A7B34" w:rsidRPr="00F162F1" w:rsidRDefault="00C576AD" w:rsidP="00E62F6B">
            <w:pPr>
              <w:pStyle w:val="31"/>
              <w:spacing w:line="240" w:lineRule="atLeast"/>
              <w:ind w:left="0" w:firstLine="0"/>
              <w:jc w:val="both"/>
              <w:rPr>
                <w:rFonts w:asciiTheme="majorHAnsi" w:hAnsiTheme="majorHAnsi" w:cstheme="majorHAnsi"/>
                <w:b w:val="0"/>
                <w:sz w:val="24"/>
                <w:szCs w:val="24"/>
                <w:lang w:val="pt-BR"/>
              </w:rPr>
            </w:pPr>
            <w:r>
              <w:rPr>
                <w:rFonts w:asciiTheme="majorHAnsi" w:hAnsiTheme="majorHAnsi" w:cstheme="majorHAnsi"/>
                <w:b w:val="0"/>
                <w:sz w:val="24"/>
                <w:szCs w:val="24"/>
                <w:lang w:val="pt-BR"/>
              </w:rPr>
              <w:t>+ Ứ</w:t>
            </w:r>
            <w:r w:rsidR="0058284E" w:rsidRPr="00F162F1">
              <w:rPr>
                <w:rFonts w:asciiTheme="majorHAnsi" w:hAnsiTheme="majorHAnsi" w:cstheme="majorHAnsi"/>
                <w:b w:val="0"/>
                <w:sz w:val="24"/>
                <w:szCs w:val="24"/>
                <w:lang w:val="pt-BR"/>
              </w:rPr>
              <w:t>c chế tổng hợp ergosterol</w:t>
            </w:r>
          </w:p>
          <w:p w:rsidR="005F6303" w:rsidRPr="00F162F1" w:rsidRDefault="005F6303" w:rsidP="00C576AD">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w:t>
            </w:r>
            <w:r w:rsidR="00BA708A">
              <w:rPr>
                <w:rFonts w:asciiTheme="majorHAnsi" w:hAnsiTheme="majorHAnsi" w:cstheme="majorHAnsi"/>
                <w:b w:val="0"/>
                <w:sz w:val="24"/>
                <w:szCs w:val="24"/>
              </w:rPr>
              <w:t>Á</w:t>
            </w:r>
            <w:r w:rsidRPr="00F162F1">
              <w:rPr>
                <w:rFonts w:asciiTheme="majorHAnsi" w:hAnsiTheme="majorHAnsi" w:cstheme="majorHAnsi"/>
                <w:b w:val="0"/>
                <w:sz w:val="24"/>
                <w:szCs w:val="24"/>
              </w:rPr>
              <w:t>i lực với cyto</w:t>
            </w:r>
            <w:r w:rsidR="00C576AD">
              <w:rPr>
                <w:rFonts w:asciiTheme="majorHAnsi" w:hAnsiTheme="majorHAnsi" w:cstheme="majorHAnsi"/>
                <w:b w:val="0"/>
                <w:sz w:val="24"/>
                <w:szCs w:val="24"/>
              </w:rPr>
              <w:t>chrom</w:t>
            </w:r>
            <w:r w:rsidRPr="00F162F1">
              <w:rPr>
                <w:rFonts w:asciiTheme="majorHAnsi" w:hAnsiTheme="majorHAnsi" w:cstheme="majorHAnsi"/>
                <w:b w:val="0"/>
                <w:sz w:val="24"/>
                <w:szCs w:val="24"/>
              </w:rPr>
              <w:t xml:space="preserve"> P</w:t>
            </w:r>
            <w:r w:rsidRPr="00F162F1">
              <w:rPr>
                <w:rFonts w:asciiTheme="majorHAnsi" w:hAnsiTheme="majorHAnsi" w:cstheme="majorHAnsi"/>
                <w:b w:val="0"/>
                <w:sz w:val="24"/>
                <w:szCs w:val="24"/>
                <w:vertAlign w:val="subscript"/>
              </w:rPr>
              <w:t xml:space="preserve">450 </w:t>
            </w:r>
            <w:r w:rsidRPr="00F162F1">
              <w:rPr>
                <w:rFonts w:asciiTheme="majorHAnsi" w:hAnsiTheme="majorHAnsi" w:cstheme="majorHAnsi"/>
                <w:b w:val="0"/>
                <w:sz w:val="24"/>
                <w:szCs w:val="24"/>
              </w:rPr>
              <w:t>mạnh hơn imidazole</w:t>
            </w:r>
          </w:p>
        </w:tc>
      </w:tr>
      <w:tr w:rsidR="003A1DF9" w:rsidRPr="00477416" w:rsidTr="002A4E70">
        <w:tc>
          <w:tcPr>
            <w:tcW w:w="509" w:type="pct"/>
            <w:vAlign w:val="center"/>
          </w:tcPr>
          <w:p w:rsidR="005F6303" w:rsidRPr="00F162F1" w:rsidRDefault="005F6303"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Tác dụng</w:t>
            </w:r>
          </w:p>
        </w:tc>
        <w:tc>
          <w:tcPr>
            <w:tcW w:w="1390" w:type="pct"/>
          </w:tcPr>
          <w:p w:rsidR="005F6303" w:rsidRPr="00F162F1" w:rsidRDefault="00E62F6B" w:rsidP="00E62F6B">
            <w:pPr>
              <w:pStyle w:val="31"/>
              <w:spacing w:line="240" w:lineRule="atLeast"/>
              <w:ind w:left="0" w:firstLine="0"/>
              <w:jc w:val="both"/>
              <w:rPr>
                <w:rFonts w:asciiTheme="majorHAnsi" w:hAnsiTheme="majorHAnsi" w:cstheme="majorHAnsi"/>
                <w:b w:val="0"/>
                <w:sz w:val="24"/>
                <w:szCs w:val="24"/>
              </w:rPr>
            </w:pPr>
            <w:r>
              <w:rPr>
                <w:rFonts w:asciiTheme="majorHAnsi" w:hAnsiTheme="majorHAnsi" w:cstheme="majorHAnsi"/>
                <w:b w:val="0"/>
                <w:sz w:val="24"/>
                <w:szCs w:val="24"/>
              </w:rPr>
              <w:t>K</w:t>
            </w:r>
            <w:r w:rsidR="00245F49" w:rsidRPr="00F162F1">
              <w:rPr>
                <w:rFonts w:asciiTheme="majorHAnsi" w:hAnsiTheme="majorHAnsi" w:cstheme="majorHAnsi"/>
                <w:b w:val="0"/>
                <w:sz w:val="24"/>
                <w:szCs w:val="24"/>
              </w:rPr>
              <w:t>ìm hãm sự phát triển của nấm</w:t>
            </w:r>
          </w:p>
        </w:tc>
        <w:tc>
          <w:tcPr>
            <w:tcW w:w="1511" w:type="pct"/>
          </w:tcPr>
          <w:p w:rsidR="005F6303" w:rsidRPr="00F162F1" w:rsidRDefault="00E62F6B" w:rsidP="00E62F6B">
            <w:pPr>
              <w:spacing w:line="240" w:lineRule="atLeast"/>
              <w:jc w:val="both"/>
              <w:rPr>
                <w:rFonts w:asciiTheme="majorHAnsi" w:hAnsiTheme="majorHAnsi" w:cstheme="majorHAnsi"/>
                <w:sz w:val="24"/>
                <w:szCs w:val="24"/>
                <w:lang w:val="sv-SE"/>
              </w:rPr>
            </w:pPr>
            <w:r>
              <w:rPr>
                <w:rFonts w:asciiTheme="majorHAnsi" w:hAnsiTheme="majorHAnsi" w:cstheme="majorHAnsi"/>
                <w:sz w:val="24"/>
                <w:szCs w:val="24"/>
                <w:lang w:val="sv-SE"/>
              </w:rPr>
              <w:t>K</w:t>
            </w:r>
            <w:r w:rsidR="00245F49" w:rsidRPr="00F162F1">
              <w:rPr>
                <w:rFonts w:asciiTheme="majorHAnsi" w:hAnsiTheme="majorHAnsi" w:cstheme="majorHAnsi"/>
                <w:sz w:val="24"/>
                <w:szCs w:val="24"/>
                <w:lang w:val="sv-SE"/>
              </w:rPr>
              <w:t>ìm hãm sự phát triển của nấm</w:t>
            </w:r>
          </w:p>
        </w:tc>
        <w:tc>
          <w:tcPr>
            <w:tcW w:w="1590" w:type="pct"/>
          </w:tcPr>
          <w:p w:rsidR="005F6303" w:rsidRPr="00F162F1" w:rsidRDefault="00E62F6B" w:rsidP="00E62F6B">
            <w:pPr>
              <w:pStyle w:val="31"/>
              <w:spacing w:line="240" w:lineRule="atLeast"/>
              <w:ind w:left="0" w:firstLine="0"/>
              <w:jc w:val="both"/>
              <w:rPr>
                <w:rFonts w:asciiTheme="majorHAnsi" w:hAnsiTheme="majorHAnsi" w:cstheme="majorHAnsi"/>
                <w:b w:val="0"/>
                <w:sz w:val="24"/>
                <w:szCs w:val="24"/>
              </w:rPr>
            </w:pPr>
            <w:r>
              <w:rPr>
                <w:rFonts w:asciiTheme="majorHAnsi" w:hAnsiTheme="majorHAnsi" w:cstheme="majorHAnsi"/>
                <w:b w:val="0"/>
                <w:sz w:val="24"/>
                <w:szCs w:val="24"/>
              </w:rPr>
              <w:t>K</w:t>
            </w:r>
            <w:r w:rsidR="00245F49" w:rsidRPr="00F162F1">
              <w:rPr>
                <w:rFonts w:asciiTheme="majorHAnsi" w:hAnsiTheme="majorHAnsi" w:cstheme="majorHAnsi"/>
                <w:b w:val="0"/>
                <w:sz w:val="24"/>
                <w:szCs w:val="24"/>
              </w:rPr>
              <w:t>ìm hãm sự phát triển của nấm</w:t>
            </w:r>
          </w:p>
        </w:tc>
      </w:tr>
      <w:tr w:rsidR="003A1DF9" w:rsidRPr="00477416" w:rsidTr="002A4E70">
        <w:tc>
          <w:tcPr>
            <w:tcW w:w="509" w:type="pct"/>
            <w:vAlign w:val="center"/>
          </w:tcPr>
          <w:p w:rsidR="00EE6B25" w:rsidRPr="00F162F1" w:rsidRDefault="00EE6B25"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Hấp thu</w:t>
            </w:r>
          </w:p>
        </w:tc>
        <w:tc>
          <w:tcPr>
            <w:tcW w:w="1390" w:type="pct"/>
          </w:tcPr>
          <w:p w:rsidR="00EE6B25" w:rsidRPr="00F162F1" w:rsidRDefault="00E62F6B" w:rsidP="00E62F6B">
            <w:pPr>
              <w:pStyle w:val="31"/>
              <w:spacing w:line="240" w:lineRule="atLeast"/>
              <w:ind w:left="0" w:firstLine="0"/>
              <w:jc w:val="both"/>
              <w:rPr>
                <w:rFonts w:asciiTheme="majorHAnsi" w:hAnsiTheme="majorHAnsi" w:cstheme="majorHAnsi"/>
                <w:b w:val="0"/>
                <w:sz w:val="24"/>
                <w:szCs w:val="24"/>
              </w:rPr>
            </w:pPr>
            <w:r>
              <w:rPr>
                <w:rFonts w:asciiTheme="majorHAnsi" w:hAnsiTheme="majorHAnsi" w:cstheme="majorHAnsi"/>
                <w:b w:val="0"/>
                <w:sz w:val="24"/>
                <w:szCs w:val="24"/>
              </w:rPr>
              <w:t>H</w:t>
            </w:r>
            <w:r w:rsidR="00355E70" w:rsidRPr="00F162F1">
              <w:rPr>
                <w:rFonts w:asciiTheme="majorHAnsi" w:hAnsiTheme="majorHAnsi" w:cstheme="majorHAnsi"/>
                <w:b w:val="0"/>
                <w:sz w:val="24"/>
                <w:szCs w:val="24"/>
              </w:rPr>
              <w:t>ấp thu tốt qua đường uống</w:t>
            </w:r>
          </w:p>
        </w:tc>
        <w:tc>
          <w:tcPr>
            <w:tcW w:w="1511" w:type="pct"/>
          </w:tcPr>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Hấp thu qua đường uống, không bị ảnh hưởng bởi thức ăn</w:t>
            </w:r>
          </w:p>
        </w:tc>
        <w:tc>
          <w:tcPr>
            <w:tcW w:w="1590" w:type="pct"/>
          </w:tcPr>
          <w:p w:rsidR="00EE6B25" w:rsidRPr="00F162F1" w:rsidRDefault="00F943B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lang w:val="pt-BR"/>
              </w:rPr>
              <w:t>Hấp thu tốt qua đường uống</w:t>
            </w:r>
          </w:p>
        </w:tc>
      </w:tr>
      <w:tr w:rsidR="003A1DF9" w:rsidRPr="00477416" w:rsidTr="002A4E70">
        <w:tc>
          <w:tcPr>
            <w:tcW w:w="509" w:type="pct"/>
            <w:vAlign w:val="center"/>
          </w:tcPr>
          <w:p w:rsidR="00EE6B25" w:rsidRPr="00F162F1" w:rsidRDefault="00EE6B25"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Sinh khả dụng</w:t>
            </w:r>
          </w:p>
        </w:tc>
        <w:tc>
          <w:tcPr>
            <w:tcW w:w="1390" w:type="pct"/>
          </w:tcPr>
          <w:p w:rsidR="00EE6B25" w:rsidRPr="00F162F1" w:rsidRDefault="00355E70"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xml:space="preserve">+ Nồng độ đỉnh: </w:t>
            </w:r>
            <w:r w:rsidR="00137407" w:rsidRPr="00F162F1">
              <w:rPr>
                <w:rFonts w:asciiTheme="majorHAnsi" w:hAnsiTheme="majorHAnsi" w:cstheme="majorHAnsi"/>
                <w:b w:val="0"/>
                <w:sz w:val="24"/>
                <w:szCs w:val="24"/>
              </w:rPr>
              <w:t>1-2h (3,5 mcg/ml sau uống liều 200mg)</w:t>
            </w:r>
          </w:p>
          <w:p w:rsidR="00137407" w:rsidRPr="00F162F1" w:rsidRDefault="00137407" w:rsidP="00E62F6B">
            <w:pPr>
              <w:pStyle w:val="31"/>
              <w:spacing w:line="240" w:lineRule="atLeast"/>
              <w:ind w:left="0" w:firstLine="0"/>
              <w:jc w:val="both"/>
              <w:rPr>
                <w:rFonts w:asciiTheme="majorHAnsi" w:hAnsiTheme="majorHAnsi" w:cstheme="majorHAnsi"/>
                <w:b w:val="0"/>
                <w:sz w:val="24"/>
                <w:szCs w:val="24"/>
              </w:rPr>
            </w:pPr>
          </w:p>
        </w:tc>
        <w:tc>
          <w:tcPr>
            <w:tcW w:w="1511" w:type="pct"/>
          </w:tcPr>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xml:space="preserve">+ đường uống </w:t>
            </w:r>
            <w:r w:rsidRPr="00F162F1">
              <w:rPr>
                <w:b w:val="0"/>
                <w:sz w:val="24"/>
                <w:szCs w:val="24"/>
              </w:rPr>
              <w:t>≥</w:t>
            </w:r>
            <w:r w:rsidRPr="00F162F1">
              <w:rPr>
                <w:rFonts w:asciiTheme="majorHAnsi" w:hAnsiTheme="majorHAnsi" w:cstheme="majorHAnsi"/>
                <w:b w:val="0"/>
                <w:sz w:val="24"/>
                <w:szCs w:val="24"/>
              </w:rPr>
              <w:t>90% đường tĩnh mạch</w:t>
            </w:r>
          </w:p>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xml:space="preserve">+ Nồng độ </w:t>
            </w:r>
            <w:r w:rsidR="00355E70" w:rsidRPr="00F162F1">
              <w:rPr>
                <w:rFonts w:asciiTheme="majorHAnsi" w:hAnsiTheme="majorHAnsi" w:cstheme="majorHAnsi"/>
                <w:b w:val="0"/>
                <w:sz w:val="24"/>
                <w:szCs w:val="24"/>
              </w:rPr>
              <w:t>đỉnh</w:t>
            </w:r>
            <w:r w:rsidRPr="00F162F1">
              <w:rPr>
                <w:rFonts w:asciiTheme="majorHAnsi" w:hAnsiTheme="majorHAnsi" w:cstheme="majorHAnsi"/>
                <w:b w:val="0"/>
                <w:sz w:val="24"/>
                <w:szCs w:val="24"/>
              </w:rPr>
              <w:t>: 1-2h</w:t>
            </w:r>
          </w:p>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Nồng độ ổn định: 5-7 ngày</w:t>
            </w:r>
          </w:p>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Bán hủy</w:t>
            </w:r>
            <w:r w:rsidR="00F943B4" w:rsidRPr="00F162F1">
              <w:rPr>
                <w:rFonts w:asciiTheme="majorHAnsi" w:hAnsiTheme="majorHAnsi" w:cstheme="majorHAnsi"/>
                <w:b w:val="0"/>
                <w:sz w:val="24"/>
                <w:szCs w:val="24"/>
              </w:rPr>
              <w:t>:</w:t>
            </w:r>
            <w:r w:rsidRPr="00F162F1">
              <w:rPr>
                <w:rFonts w:asciiTheme="majorHAnsi" w:hAnsiTheme="majorHAnsi" w:cstheme="majorHAnsi"/>
                <w:b w:val="0"/>
                <w:sz w:val="24"/>
                <w:szCs w:val="24"/>
              </w:rPr>
              <w:t xml:space="preserve"> 30h</w:t>
            </w:r>
          </w:p>
        </w:tc>
        <w:tc>
          <w:tcPr>
            <w:tcW w:w="1590" w:type="pct"/>
          </w:tcPr>
          <w:p w:rsidR="00F943B4" w:rsidRPr="00F162F1" w:rsidRDefault="00F943B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xml:space="preserve">+ Nồng độ </w:t>
            </w:r>
            <w:r w:rsidR="00355E70" w:rsidRPr="00F162F1">
              <w:rPr>
                <w:rFonts w:asciiTheme="majorHAnsi" w:hAnsiTheme="majorHAnsi" w:cstheme="majorHAnsi"/>
                <w:b w:val="0"/>
                <w:sz w:val="24"/>
                <w:szCs w:val="24"/>
              </w:rPr>
              <w:t>đỉnh</w:t>
            </w:r>
            <w:r w:rsidRPr="00F162F1">
              <w:rPr>
                <w:rFonts w:asciiTheme="majorHAnsi" w:hAnsiTheme="majorHAnsi" w:cstheme="majorHAnsi"/>
                <w:b w:val="0"/>
                <w:sz w:val="24"/>
                <w:szCs w:val="24"/>
              </w:rPr>
              <w:t>: 2-5h</w:t>
            </w:r>
          </w:p>
          <w:p w:rsidR="00F943B4" w:rsidRPr="00F162F1" w:rsidRDefault="00F943B4"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 Bán hủy: 17h</w:t>
            </w:r>
          </w:p>
        </w:tc>
      </w:tr>
      <w:tr w:rsidR="003A1DF9" w:rsidRPr="00477416" w:rsidTr="002A4E70">
        <w:tc>
          <w:tcPr>
            <w:tcW w:w="509" w:type="pct"/>
            <w:vAlign w:val="center"/>
          </w:tcPr>
          <w:p w:rsidR="00EE6B25" w:rsidRPr="00F162F1" w:rsidRDefault="00EE6B25"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Phân bố</w:t>
            </w:r>
          </w:p>
        </w:tc>
        <w:tc>
          <w:tcPr>
            <w:tcW w:w="1390" w:type="pct"/>
          </w:tcPr>
          <w:p w:rsidR="00EE6B25" w:rsidRPr="00F162F1" w:rsidRDefault="00137407"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tồn tại rất lâu trong lớp thượng bì của da cho đến khi bị thải trừ, có thể kéo dài tới 3 tháng</w:t>
            </w:r>
          </w:p>
        </w:tc>
        <w:tc>
          <w:tcPr>
            <w:tcW w:w="1511" w:type="pct"/>
          </w:tcPr>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Trong sữa mẹ, dịch khớp, nước bọt, đờm và dịch âm đạo, dịch màng bụng tương tự như huyết tương</w:t>
            </w:r>
          </w:p>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p>
        </w:tc>
        <w:tc>
          <w:tcPr>
            <w:tcW w:w="1590" w:type="pct"/>
          </w:tcPr>
          <w:p w:rsidR="00355E70" w:rsidRPr="00F162F1" w:rsidRDefault="00355E70"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lastRenderedPageBreak/>
              <w:t>Xâm nhập tốt vào dịch cơ thể</w:t>
            </w:r>
          </w:p>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p>
        </w:tc>
      </w:tr>
      <w:tr w:rsidR="003A1DF9" w:rsidRPr="00477416" w:rsidTr="002A4E70">
        <w:tc>
          <w:tcPr>
            <w:tcW w:w="509" w:type="pct"/>
            <w:vAlign w:val="center"/>
          </w:tcPr>
          <w:p w:rsidR="00EE6B25" w:rsidRPr="00F162F1" w:rsidRDefault="00EE6B25"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lastRenderedPageBreak/>
              <w:t>Thải trừ</w:t>
            </w:r>
          </w:p>
        </w:tc>
        <w:tc>
          <w:tcPr>
            <w:tcW w:w="1390" w:type="pct"/>
          </w:tcPr>
          <w:p w:rsidR="00F162F1" w:rsidRPr="00F162F1" w:rsidRDefault="00F162F1"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Qua gan (90%) và qua thận (10%)</w:t>
            </w:r>
          </w:p>
        </w:tc>
        <w:tc>
          <w:tcPr>
            <w:tcW w:w="1511" w:type="pct"/>
          </w:tcPr>
          <w:p w:rsidR="00EE6B25" w:rsidRPr="00F162F1" w:rsidRDefault="00EE6B25"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qua thận (90%) và qua gan (10%)</w:t>
            </w:r>
          </w:p>
        </w:tc>
        <w:tc>
          <w:tcPr>
            <w:tcW w:w="1590" w:type="pct"/>
          </w:tcPr>
          <w:p w:rsidR="00EE6B25" w:rsidRPr="00F162F1" w:rsidRDefault="00355E70"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lang w:val="pt-BR"/>
              </w:rPr>
              <w:t xml:space="preserve">Qua </w:t>
            </w:r>
            <w:r w:rsidR="00F943B4" w:rsidRPr="00F162F1">
              <w:rPr>
                <w:rFonts w:asciiTheme="majorHAnsi" w:hAnsiTheme="majorHAnsi" w:cstheme="majorHAnsi"/>
                <w:b w:val="0"/>
                <w:sz w:val="24"/>
                <w:szCs w:val="24"/>
                <w:lang w:val="pt-BR"/>
              </w:rPr>
              <w:t xml:space="preserve">thận (10%) và </w:t>
            </w:r>
            <w:r w:rsidRPr="00F162F1">
              <w:rPr>
                <w:rFonts w:asciiTheme="majorHAnsi" w:hAnsiTheme="majorHAnsi" w:cstheme="majorHAnsi"/>
                <w:b w:val="0"/>
                <w:sz w:val="24"/>
                <w:szCs w:val="24"/>
                <w:lang w:val="pt-BR"/>
              </w:rPr>
              <w:t xml:space="preserve">qua </w:t>
            </w:r>
            <w:r w:rsidR="00F943B4" w:rsidRPr="00F162F1">
              <w:rPr>
                <w:rFonts w:asciiTheme="majorHAnsi" w:hAnsiTheme="majorHAnsi" w:cstheme="majorHAnsi"/>
                <w:b w:val="0"/>
                <w:sz w:val="24"/>
                <w:szCs w:val="24"/>
                <w:lang w:val="pt-BR"/>
              </w:rPr>
              <w:t>gan (90%)</w:t>
            </w:r>
          </w:p>
        </w:tc>
      </w:tr>
      <w:tr w:rsidR="003A1DF9" w:rsidRPr="00E62F6B" w:rsidTr="002A4E70">
        <w:tc>
          <w:tcPr>
            <w:tcW w:w="509" w:type="pct"/>
            <w:vAlign w:val="center"/>
          </w:tcPr>
          <w:p w:rsidR="00E62F6B" w:rsidRPr="00F162F1" w:rsidRDefault="00E62F6B" w:rsidP="002A4E70">
            <w:pPr>
              <w:pStyle w:val="31"/>
              <w:spacing w:line="240" w:lineRule="atLeast"/>
              <w:ind w:left="0" w:firstLine="0"/>
              <w:jc w:val="center"/>
              <w:rPr>
                <w:rFonts w:asciiTheme="majorHAnsi" w:hAnsiTheme="majorHAnsi" w:cstheme="majorHAnsi"/>
                <w:sz w:val="24"/>
                <w:szCs w:val="24"/>
              </w:rPr>
            </w:pPr>
            <w:r>
              <w:rPr>
                <w:rFonts w:asciiTheme="majorHAnsi" w:hAnsiTheme="majorHAnsi" w:cstheme="majorHAnsi"/>
                <w:sz w:val="24"/>
                <w:szCs w:val="24"/>
              </w:rPr>
              <w:t>Dạng thuốc</w:t>
            </w:r>
          </w:p>
        </w:tc>
        <w:tc>
          <w:tcPr>
            <w:tcW w:w="1390" w:type="pct"/>
          </w:tcPr>
          <w:p w:rsidR="00E62F6B" w:rsidRPr="00E62F6B" w:rsidRDefault="00E62F6B" w:rsidP="00E62F6B">
            <w:pPr>
              <w:pStyle w:val="31"/>
              <w:spacing w:line="240" w:lineRule="atLeast"/>
              <w:ind w:left="0" w:firstLine="0"/>
              <w:jc w:val="both"/>
              <w:rPr>
                <w:rFonts w:asciiTheme="majorHAnsi" w:hAnsiTheme="majorHAnsi" w:cstheme="majorHAnsi"/>
                <w:b w:val="0"/>
                <w:sz w:val="24"/>
                <w:szCs w:val="24"/>
              </w:rPr>
            </w:pPr>
            <w:r>
              <w:rPr>
                <w:rFonts w:asciiTheme="majorHAnsi" w:hAnsiTheme="majorHAnsi" w:cstheme="majorHAnsi"/>
                <w:b w:val="0"/>
                <w:sz w:val="24"/>
                <w:szCs w:val="24"/>
              </w:rPr>
              <w:t>+</w:t>
            </w:r>
            <w:r w:rsidRPr="00E62F6B">
              <w:rPr>
                <w:rFonts w:asciiTheme="majorHAnsi" w:hAnsiTheme="majorHAnsi" w:cstheme="majorHAnsi"/>
                <w:b w:val="0"/>
                <w:sz w:val="24"/>
                <w:szCs w:val="24"/>
              </w:rPr>
              <w:t>Dạng uống</w:t>
            </w:r>
          </w:p>
          <w:p w:rsidR="00E62F6B" w:rsidRPr="00F162F1" w:rsidRDefault="00E62F6B" w:rsidP="00E62F6B">
            <w:pPr>
              <w:pStyle w:val="31"/>
              <w:spacing w:line="240" w:lineRule="atLeast"/>
              <w:ind w:left="0" w:firstLine="0"/>
              <w:jc w:val="both"/>
              <w:rPr>
                <w:rFonts w:asciiTheme="majorHAnsi" w:hAnsiTheme="majorHAnsi" w:cstheme="majorHAnsi"/>
                <w:b w:val="0"/>
                <w:sz w:val="24"/>
                <w:szCs w:val="24"/>
              </w:rPr>
            </w:pPr>
            <w:r w:rsidRPr="00E62F6B">
              <w:rPr>
                <w:rFonts w:asciiTheme="majorHAnsi" w:hAnsiTheme="majorHAnsi" w:cstheme="majorHAnsi"/>
                <w:b w:val="0"/>
                <w:sz w:val="24"/>
                <w:szCs w:val="24"/>
              </w:rPr>
              <w:t>+Dạng tại chỗ: thuốc nước, kem bôi da, xoa tắm và dầu gội đầu</w:t>
            </w:r>
          </w:p>
        </w:tc>
        <w:tc>
          <w:tcPr>
            <w:tcW w:w="1511" w:type="pct"/>
          </w:tcPr>
          <w:p w:rsidR="00E62F6B" w:rsidRDefault="00E62F6B" w:rsidP="00E62F6B">
            <w:pPr>
              <w:pStyle w:val="31"/>
              <w:spacing w:line="240" w:lineRule="atLeast"/>
              <w:ind w:left="0" w:firstLine="0"/>
              <w:jc w:val="both"/>
              <w:rPr>
                <w:rFonts w:asciiTheme="majorHAnsi" w:hAnsiTheme="majorHAnsi" w:cstheme="majorHAnsi"/>
                <w:b w:val="0"/>
                <w:sz w:val="24"/>
                <w:szCs w:val="24"/>
              </w:rPr>
            </w:pPr>
            <w:r>
              <w:rPr>
                <w:rFonts w:asciiTheme="majorHAnsi" w:hAnsiTheme="majorHAnsi" w:cstheme="majorHAnsi"/>
                <w:b w:val="0"/>
                <w:sz w:val="24"/>
                <w:szCs w:val="24"/>
              </w:rPr>
              <w:t>+ Dạng uống</w:t>
            </w:r>
          </w:p>
          <w:p w:rsidR="00E62F6B" w:rsidRPr="00F162F1" w:rsidRDefault="00E62F6B" w:rsidP="00E62F6B">
            <w:pPr>
              <w:pStyle w:val="31"/>
              <w:spacing w:line="240" w:lineRule="atLeast"/>
              <w:ind w:left="0" w:firstLine="0"/>
              <w:jc w:val="both"/>
              <w:rPr>
                <w:rFonts w:asciiTheme="majorHAnsi" w:hAnsiTheme="majorHAnsi" w:cstheme="majorHAnsi"/>
                <w:b w:val="0"/>
                <w:sz w:val="24"/>
                <w:szCs w:val="24"/>
              </w:rPr>
            </w:pPr>
            <w:r>
              <w:rPr>
                <w:rFonts w:asciiTheme="majorHAnsi" w:hAnsiTheme="majorHAnsi" w:cstheme="majorHAnsi"/>
                <w:b w:val="0"/>
                <w:sz w:val="24"/>
                <w:szCs w:val="24"/>
              </w:rPr>
              <w:t>+ Dạng tiêm</w:t>
            </w:r>
          </w:p>
        </w:tc>
        <w:tc>
          <w:tcPr>
            <w:tcW w:w="1590" w:type="pct"/>
          </w:tcPr>
          <w:p w:rsidR="00E62F6B" w:rsidRPr="00F162F1" w:rsidRDefault="00E62F6B" w:rsidP="00E62F6B">
            <w:pPr>
              <w:pStyle w:val="31"/>
              <w:spacing w:line="240" w:lineRule="atLeast"/>
              <w:ind w:left="0" w:firstLine="0"/>
              <w:jc w:val="both"/>
              <w:rPr>
                <w:rFonts w:asciiTheme="majorHAnsi" w:hAnsiTheme="majorHAnsi" w:cstheme="majorHAnsi"/>
                <w:b w:val="0"/>
                <w:sz w:val="24"/>
                <w:szCs w:val="24"/>
                <w:lang w:val="pt-BR"/>
              </w:rPr>
            </w:pPr>
            <w:r>
              <w:rPr>
                <w:rFonts w:asciiTheme="majorHAnsi" w:hAnsiTheme="majorHAnsi" w:cstheme="majorHAnsi"/>
                <w:b w:val="0"/>
                <w:sz w:val="24"/>
                <w:szCs w:val="24"/>
                <w:lang w:val="pt-BR"/>
              </w:rPr>
              <w:t>+ Dạng uống</w:t>
            </w:r>
          </w:p>
        </w:tc>
      </w:tr>
      <w:tr w:rsidR="003A1DF9" w:rsidRPr="00477416" w:rsidTr="002A4E70">
        <w:tc>
          <w:tcPr>
            <w:tcW w:w="509" w:type="pct"/>
            <w:vAlign w:val="center"/>
          </w:tcPr>
          <w:p w:rsidR="00EE6B25" w:rsidRPr="00F162F1" w:rsidRDefault="00EE6B25"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Tác dụng phụ</w:t>
            </w:r>
          </w:p>
        </w:tc>
        <w:tc>
          <w:tcPr>
            <w:tcW w:w="1390" w:type="pct"/>
          </w:tcPr>
          <w:p w:rsidR="00EE6B25" w:rsidRPr="00F162F1" w:rsidRDefault="00F162F1"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FDA</w:t>
            </w:r>
            <w:r w:rsidR="00D52F3C">
              <w:rPr>
                <w:rFonts w:asciiTheme="majorHAnsi" w:hAnsiTheme="majorHAnsi" w:cstheme="majorHAnsi"/>
                <w:b w:val="0"/>
                <w:sz w:val="24"/>
                <w:szCs w:val="24"/>
              </w:rPr>
              <w:t xml:space="preserve"> </w:t>
            </w:r>
            <w:r w:rsidRPr="00F162F1">
              <w:rPr>
                <w:rFonts w:asciiTheme="majorHAnsi" w:hAnsiTheme="majorHAnsi" w:cstheme="majorHAnsi"/>
                <w:b w:val="0"/>
                <w:sz w:val="24"/>
                <w:szCs w:val="24"/>
              </w:rPr>
              <w:t>khuyến cáo về tác dụng phụ nguy hiểm của</w:t>
            </w:r>
            <w:r w:rsidR="00D002A3">
              <w:rPr>
                <w:rFonts w:asciiTheme="majorHAnsi" w:hAnsiTheme="majorHAnsi" w:cstheme="majorHAnsi"/>
                <w:b w:val="0"/>
                <w:sz w:val="24"/>
                <w:szCs w:val="24"/>
              </w:rPr>
              <w:t xml:space="preserve"> uống</w:t>
            </w:r>
            <w:r w:rsidRPr="00F162F1">
              <w:rPr>
                <w:rFonts w:asciiTheme="majorHAnsi" w:hAnsiTheme="majorHAnsi" w:cstheme="majorHAnsi"/>
                <w:b w:val="0"/>
                <w:sz w:val="24"/>
                <w:szCs w:val="24"/>
              </w:rPr>
              <w:t xml:space="preserve"> ketoconazole và bị cấm lưu hành tại Mỹ </w:t>
            </w:r>
            <w:r w:rsidR="00D52F3C">
              <w:rPr>
                <w:rFonts w:asciiTheme="majorHAnsi" w:hAnsiTheme="majorHAnsi" w:cstheme="majorHAnsi"/>
                <w:b w:val="0"/>
                <w:sz w:val="24"/>
                <w:szCs w:val="24"/>
              </w:rPr>
              <w:t xml:space="preserve">từ năm 2013 </w:t>
            </w:r>
            <w:r w:rsidRPr="00F162F1">
              <w:rPr>
                <w:rFonts w:asciiTheme="majorHAnsi" w:hAnsiTheme="majorHAnsi" w:cstheme="majorHAnsi"/>
                <w:b w:val="0"/>
                <w:sz w:val="24"/>
                <w:szCs w:val="24"/>
              </w:rPr>
              <w:fldChar w:fldCharType="begin"/>
            </w:r>
            <w:r w:rsidR="00BA66BB">
              <w:rPr>
                <w:rFonts w:asciiTheme="majorHAnsi" w:hAnsiTheme="majorHAnsi" w:cstheme="majorHAnsi"/>
                <w:b w:val="0"/>
                <w:sz w:val="24"/>
                <w:szCs w:val="24"/>
              </w:rPr>
              <w:instrText xml:space="preserve"> ADDIN EN.CITE &lt;EndNote&gt;&lt;Cite&gt;&lt;Author&gt;FDA&lt;/Author&gt;&lt;Year&gt;2013&lt;/Year&gt;&lt;RecNum&gt;100&lt;/RecNum&gt;&lt;DisplayText&gt;[72]&lt;/DisplayText&gt;&lt;record&gt;&lt;rec-number&gt;100&lt;/rec-number&gt;&lt;foreign-keys&gt;&lt;key app="EN" db-id="2x5z0f9spsv222exds6xsad9aaev2d5wpsz0" timestamp="1500476475"&gt;100&lt;/key&gt;&lt;/foreign-keys&gt;&lt;ref-type name="Web Page"&gt;12&lt;/ref-type&gt;&lt;contributors&gt;&lt;authors&gt;&lt;author&gt;FDA,&lt;/author&gt;&lt;/authors&gt;&lt;/contributors&gt;&lt;titles&gt;&lt;title&gt;FDA warns that prescribing of Nizoral (ketoconazole) oral tablets for unapproved uses including skin and nail infections continues; linked to patient death&lt;/title&gt;&lt;/titles&gt;&lt;dates&gt;&lt;year&gt;2013&lt;/year&gt;&lt;/dates&gt;&lt;urls&gt;&lt;related-urls&gt;&lt;url&gt;http://www.fda.gov/drugs/drugsafety/ucm500597.html&lt;/url&gt;&lt;/related-urls&gt;&lt;/urls&gt;&lt;language&gt;Eng&lt;/language&gt;&lt;/record&gt;&lt;/Cite&gt;&lt;/EndNote&gt;</w:instrText>
            </w:r>
            <w:r w:rsidRPr="00F162F1">
              <w:rPr>
                <w:rFonts w:asciiTheme="majorHAnsi" w:hAnsiTheme="majorHAnsi" w:cstheme="majorHAnsi"/>
                <w:b w:val="0"/>
                <w:sz w:val="24"/>
                <w:szCs w:val="24"/>
              </w:rPr>
              <w:fldChar w:fldCharType="separate"/>
            </w:r>
            <w:r w:rsidR="00BA66BB">
              <w:rPr>
                <w:rFonts w:asciiTheme="majorHAnsi" w:hAnsiTheme="majorHAnsi" w:cstheme="majorHAnsi"/>
                <w:b w:val="0"/>
                <w:noProof/>
                <w:sz w:val="24"/>
                <w:szCs w:val="24"/>
              </w:rPr>
              <w:t>[72]</w:t>
            </w:r>
            <w:r w:rsidRPr="00F162F1">
              <w:rPr>
                <w:rFonts w:asciiTheme="majorHAnsi" w:hAnsiTheme="majorHAnsi" w:cstheme="majorHAnsi"/>
                <w:b w:val="0"/>
                <w:sz w:val="24"/>
                <w:szCs w:val="24"/>
              </w:rPr>
              <w:fldChar w:fldCharType="end"/>
            </w:r>
          </w:p>
        </w:tc>
        <w:tc>
          <w:tcPr>
            <w:tcW w:w="1511" w:type="pct"/>
          </w:tcPr>
          <w:p w:rsidR="00EE6B25" w:rsidRPr="003D6824" w:rsidRDefault="00EE6B25" w:rsidP="00E62F6B">
            <w:pPr>
              <w:pStyle w:val="31"/>
              <w:spacing w:line="240" w:lineRule="atLeast"/>
              <w:ind w:left="0" w:firstLine="0"/>
              <w:jc w:val="both"/>
              <w:rPr>
                <w:rFonts w:asciiTheme="majorHAnsi" w:hAnsiTheme="majorHAnsi" w:cstheme="majorHAnsi"/>
                <w:b w:val="0"/>
                <w:sz w:val="24"/>
                <w:szCs w:val="24"/>
              </w:rPr>
            </w:pPr>
            <w:r w:rsidRPr="003D6824">
              <w:rPr>
                <w:rFonts w:asciiTheme="majorHAnsi" w:hAnsiTheme="majorHAnsi" w:cstheme="majorHAnsi"/>
                <w:b w:val="0"/>
                <w:sz w:val="24"/>
                <w:szCs w:val="24"/>
              </w:rPr>
              <w:t>Hiếm xảy ra</w:t>
            </w:r>
            <w:r w:rsidR="00074351" w:rsidRPr="003D6824">
              <w:rPr>
                <w:rFonts w:asciiTheme="majorHAnsi" w:hAnsiTheme="majorHAnsi" w:cstheme="majorHAnsi"/>
                <w:b w:val="0"/>
                <w:sz w:val="24"/>
                <w:szCs w:val="24"/>
              </w:rPr>
              <w:t>: Đau đầu, chóng mặt, buồn nôn, nôn, đau bụng, ỉa chảy, tăng men gan, nổi ban, ngứa, tróc vảy</w:t>
            </w:r>
          </w:p>
        </w:tc>
        <w:tc>
          <w:tcPr>
            <w:tcW w:w="1590" w:type="pct"/>
          </w:tcPr>
          <w:p w:rsidR="00EE6B25" w:rsidRPr="003D6824" w:rsidRDefault="00074351" w:rsidP="00E62F6B">
            <w:pPr>
              <w:pStyle w:val="31"/>
              <w:spacing w:line="240" w:lineRule="atLeast"/>
              <w:ind w:left="0" w:firstLine="0"/>
              <w:jc w:val="both"/>
              <w:rPr>
                <w:rFonts w:asciiTheme="majorHAnsi" w:hAnsiTheme="majorHAnsi" w:cstheme="majorHAnsi"/>
                <w:b w:val="0"/>
                <w:sz w:val="24"/>
                <w:szCs w:val="24"/>
              </w:rPr>
            </w:pPr>
            <w:r w:rsidRPr="003D6824">
              <w:rPr>
                <w:rFonts w:asciiTheme="majorHAnsi" w:hAnsiTheme="majorHAnsi" w:cstheme="majorHAnsi"/>
                <w:b w:val="0"/>
                <w:sz w:val="24"/>
                <w:szCs w:val="24"/>
              </w:rPr>
              <w:t>Đau đầu, chóng mặt, buồn nôn, nôn, đau bụng, ỉa chảy, tăng men gan, nổi ban, ngứa, tróc vảy</w:t>
            </w:r>
          </w:p>
        </w:tc>
      </w:tr>
      <w:tr w:rsidR="003A1DF9" w:rsidRPr="00477416" w:rsidTr="002A4E70">
        <w:tc>
          <w:tcPr>
            <w:tcW w:w="509" w:type="pct"/>
            <w:vAlign w:val="center"/>
          </w:tcPr>
          <w:p w:rsidR="00EE6B25" w:rsidRPr="00F162F1" w:rsidRDefault="00EE6B25" w:rsidP="002A4E70">
            <w:pPr>
              <w:pStyle w:val="31"/>
              <w:spacing w:line="240" w:lineRule="atLeast"/>
              <w:ind w:left="0" w:firstLine="0"/>
              <w:jc w:val="center"/>
              <w:rPr>
                <w:rFonts w:asciiTheme="majorHAnsi" w:hAnsiTheme="majorHAnsi" w:cstheme="majorHAnsi"/>
                <w:sz w:val="24"/>
                <w:szCs w:val="24"/>
              </w:rPr>
            </w:pPr>
            <w:r w:rsidRPr="00F162F1">
              <w:rPr>
                <w:rFonts w:asciiTheme="majorHAnsi" w:hAnsiTheme="majorHAnsi" w:cstheme="majorHAnsi"/>
                <w:sz w:val="24"/>
                <w:szCs w:val="24"/>
              </w:rPr>
              <w:t>Tương tác thuốc</w:t>
            </w:r>
          </w:p>
        </w:tc>
        <w:tc>
          <w:tcPr>
            <w:tcW w:w="1390" w:type="pct"/>
          </w:tcPr>
          <w:p w:rsidR="00EE6B25" w:rsidRPr="00F162F1" w:rsidRDefault="00F162F1"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rPr>
              <w:t>(1) gây cảm ứng enzym, (2) các thuốc cùng chuyển hóa qua cyto</w:t>
            </w:r>
            <w:r w:rsidR="00F00CF0">
              <w:rPr>
                <w:rFonts w:asciiTheme="majorHAnsi" w:hAnsiTheme="majorHAnsi" w:cstheme="majorHAnsi"/>
                <w:b w:val="0"/>
                <w:sz w:val="24"/>
                <w:szCs w:val="24"/>
              </w:rPr>
              <w:t>CHROM</w:t>
            </w:r>
            <w:r w:rsidRPr="00F162F1">
              <w:rPr>
                <w:rFonts w:asciiTheme="majorHAnsi" w:hAnsiTheme="majorHAnsi" w:cstheme="majorHAnsi"/>
                <w:b w:val="0"/>
                <w:sz w:val="24"/>
                <w:szCs w:val="24"/>
              </w:rPr>
              <w:t xml:space="preserve"> P</w:t>
            </w:r>
            <w:r w:rsidRPr="00F162F1">
              <w:rPr>
                <w:rFonts w:asciiTheme="majorHAnsi" w:hAnsiTheme="majorHAnsi" w:cstheme="majorHAnsi"/>
                <w:b w:val="0"/>
                <w:sz w:val="24"/>
                <w:szCs w:val="24"/>
                <w:vertAlign w:val="subscript"/>
              </w:rPr>
              <w:t>450</w:t>
            </w:r>
            <w:r w:rsidRPr="00F162F1">
              <w:rPr>
                <w:rFonts w:asciiTheme="majorHAnsi" w:hAnsiTheme="majorHAnsi" w:cstheme="majorHAnsi"/>
                <w:b w:val="0"/>
                <w:sz w:val="24"/>
                <w:szCs w:val="24"/>
              </w:rPr>
              <w:t xml:space="preserve"> ở gan, (3) thuốc ức chế HMG- CoA reductase; (4) thuốc ức chế miễn dịch </w:t>
            </w:r>
          </w:p>
        </w:tc>
        <w:tc>
          <w:tcPr>
            <w:tcW w:w="1511" w:type="pct"/>
          </w:tcPr>
          <w:p w:rsidR="00EE6B25" w:rsidRPr="00F162F1" w:rsidRDefault="00173143" w:rsidP="00E62F6B">
            <w:pPr>
              <w:pStyle w:val="31"/>
              <w:spacing w:line="240" w:lineRule="atLeast"/>
              <w:ind w:left="0" w:firstLine="0"/>
              <w:jc w:val="both"/>
              <w:rPr>
                <w:rFonts w:asciiTheme="majorHAnsi" w:hAnsiTheme="majorHAnsi" w:cstheme="majorHAnsi"/>
                <w:b w:val="0"/>
                <w:sz w:val="24"/>
                <w:szCs w:val="24"/>
              </w:rPr>
            </w:pPr>
            <w:r>
              <w:rPr>
                <w:rFonts w:asciiTheme="majorHAnsi" w:hAnsiTheme="majorHAnsi" w:cstheme="majorHAnsi"/>
                <w:b w:val="0"/>
                <w:sz w:val="24"/>
                <w:szCs w:val="24"/>
              </w:rPr>
              <w:t>T</w:t>
            </w:r>
            <w:r w:rsidR="00EE6B25" w:rsidRPr="00F162F1">
              <w:rPr>
                <w:rFonts w:asciiTheme="majorHAnsi" w:hAnsiTheme="majorHAnsi" w:cstheme="majorHAnsi"/>
                <w:b w:val="0"/>
                <w:sz w:val="24"/>
                <w:szCs w:val="24"/>
              </w:rPr>
              <w:t>ăng thời gian prothrombin; tăng các triệu chứng tâm thần khi phối hợp benzodiazepin; gây xoắn đỉnh khi sử dụng cùng cisapride; giảm tác dụng thuốc điều trị đái tháo đường; tăng nồng độ theophylin trong huyết thanh xấp xỉ 13% và dẫn đến ngộ độc</w:t>
            </w:r>
          </w:p>
        </w:tc>
        <w:tc>
          <w:tcPr>
            <w:tcW w:w="1590" w:type="pct"/>
          </w:tcPr>
          <w:p w:rsidR="00EE6B25" w:rsidRPr="00F162F1" w:rsidRDefault="00355E70" w:rsidP="00E62F6B">
            <w:pPr>
              <w:pStyle w:val="31"/>
              <w:spacing w:line="240" w:lineRule="atLeast"/>
              <w:ind w:left="0" w:firstLine="0"/>
              <w:jc w:val="both"/>
              <w:rPr>
                <w:rFonts w:asciiTheme="majorHAnsi" w:hAnsiTheme="majorHAnsi" w:cstheme="majorHAnsi"/>
                <w:b w:val="0"/>
                <w:sz w:val="24"/>
                <w:szCs w:val="24"/>
              </w:rPr>
            </w:pPr>
            <w:r w:rsidRPr="00F162F1">
              <w:rPr>
                <w:rFonts w:asciiTheme="majorHAnsi" w:hAnsiTheme="majorHAnsi" w:cstheme="majorHAnsi"/>
                <w:b w:val="0"/>
                <w:sz w:val="24"/>
                <w:szCs w:val="24"/>
                <w:lang w:val="pt-BR"/>
              </w:rPr>
              <w:t>sulfamid kháng tiểu đường, thuốc kháng đông máu kháng vitamin K, benzodiazepin, rifampicin, thuốc tránh thai, bosentan (thuốc kháng sốt rét), thuốc giảm đau không steroid, theophylline, paracetamol, astemizole</w:t>
            </w:r>
          </w:p>
        </w:tc>
      </w:tr>
    </w:tbl>
    <w:p w:rsidR="00A4388F" w:rsidRDefault="00A4388F" w:rsidP="001C2FCD">
      <w:pPr>
        <w:pStyle w:val="31"/>
        <w:ind w:left="0" w:firstLine="0"/>
        <w:jc w:val="both"/>
        <w:rPr>
          <w:rFonts w:asciiTheme="majorHAnsi" w:hAnsiTheme="majorHAnsi" w:cstheme="majorHAnsi"/>
        </w:rPr>
      </w:pPr>
    </w:p>
    <w:p w:rsidR="00975727" w:rsidRPr="00815853" w:rsidRDefault="00E9212E" w:rsidP="001C2FCD">
      <w:pPr>
        <w:pStyle w:val="31"/>
        <w:ind w:left="0" w:firstLine="0"/>
        <w:jc w:val="both"/>
        <w:rPr>
          <w:rFonts w:asciiTheme="majorHAnsi" w:hAnsiTheme="majorHAnsi" w:cstheme="majorHAnsi"/>
        </w:rPr>
      </w:pPr>
      <w:r w:rsidRPr="00815853">
        <w:rPr>
          <w:rFonts w:asciiTheme="majorHAnsi" w:hAnsiTheme="majorHAnsi" w:cstheme="majorHAnsi"/>
        </w:rPr>
        <w:t xml:space="preserve">       </w:t>
      </w:r>
      <w:bookmarkStart w:id="201" w:name="_Toc494736970"/>
      <w:bookmarkStart w:id="202" w:name="_Toc494737244"/>
      <w:bookmarkStart w:id="203" w:name="_Toc494738669"/>
      <w:bookmarkStart w:id="204" w:name="_Toc494820045"/>
      <w:bookmarkStart w:id="205" w:name="_Toc499477909"/>
      <w:bookmarkStart w:id="206" w:name="_Toc499481465"/>
      <w:r w:rsidR="00975727" w:rsidRPr="00815853">
        <w:rPr>
          <w:rFonts w:asciiTheme="majorHAnsi" w:hAnsiTheme="majorHAnsi" w:cstheme="majorHAnsi"/>
        </w:rPr>
        <w:t>Lựa chọn thuốc trong điều trị bệnh lang ben</w:t>
      </w:r>
      <w:bookmarkEnd w:id="201"/>
      <w:bookmarkEnd w:id="202"/>
      <w:bookmarkEnd w:id="203"/>
      <w:bookmarkEnd w:id="204"/>
      <w:bookmarkEnd w:id="205"/>
      <w:bookmarkEnd w:id="206"/>
      <w:r w:rsidR="00975727" w:rsidRPr="00815853">
        <w:rPr>
          <w:rFonts w:asciiTheme="majorHAnsi" w:hAnsiTheme="majorHAnsi" w:cstheme="majorHAnsi"/>
          <w:b w:val="0"/>
          <w:i/>
        </w:rPr>
        <w:t xml:space="preserve"> </w:t>
      </w:r>
    </w:p>
    <w:p w:rsidR="00975727" w:rsidRPr="00815853" w:rsidRDefault="00975727" w:rsidP="001C2FCD">
      <w:pPr>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sv-SE"/>
        </w:rPr>
        <w:t>Ketoconazole là thế hệ đầu tiên của nhóm azole ra đời năm 1980. Tuy có cấu trúc khác itraconazole nhưng tác dụng dược lý và hiệu quả tương đương</w:t>
      </w:r>
      <w:r w:rsidR="00E9212E" w:rsidRPr="00815853">
        <w:rPr>
          <w:rFonts w:asciiTheme="majorHAnsi" w:hAnsiTheme="majorHAnsi" w:cstheme="majorHAnsi"/>
          <w:sz w:val="28"/>
          <w:szCs w:val="28"/>
          <w:lang w:val="sv-SE"/>
        </w:rPr>
        <w:t xml:space="preserve"> nhau</w:t>
      </w:r>
      <w:r w:rsidRPr="00815853">
        <w:rPr>
          <w:rFonts w:asciiTheme="majorHAnsi" w:hAnsiTheme="majorHAnsi" w:cstheme="majorHAnsi"/>
          <w:sz w:val="28"/>
          <w:szCs w:val="28"/>
          <w:lang w:val="sv-SE"/>
        </w:rPr>
        <w:t>. Gần đây, khi FDA</w:t>
      </w:r>
      <w:r w:rsidR="00BE0A6A">
        <w:rPr>
          <w:rFonts w:asciiTheme="majorHAnsi" w:hAnsiTheme="majorHAnsi" w:cstheme="majorHAnsi"/>
          <w:sz w:val="28"/>
          <w:szCs w:val="28"/>
          <w:lang w:val="sv-SE"/>
        </w:rPr>
        <w:t xml:space="preserve"> (Cục quản lý thực phẩm và dược phẩm</w:t>
      </w:r>
      <w:r w:rsidR="006D0D62" w:rsidRPr="006D0D62">
        <w:rPr>
          <w:rFonts w:asciiTheme="majorHAnsi" w:hAnsiTheme="majorHAnsi" w:cstheme="majorHAnsi"/>
          <w:sz w:val="28"/>
          <w:szCs w:val="28"/>
          <w:lang w:val="sv-SE"/>
        </w:rPr>
        <w:t xml:space="preserve"> </w:t>
      </w:r>
      <w:r w:rsidR="006D0D62" w:rsidRPr="00815853">
        <w:rPr>
          <w:rFonts w:asciiTheme="majorHAnsi" w:hAnsiTheme="majorHAnsi" w:cstheme="majorHAnsi"/>
          <w:sz w:val="28"/>
          <w:szCs w:val="28"/>
          <w:lang w:val="sv-SE"/>
        </w:rPr>
        <w:t>Hoa Kỳ</w:t>
      </w:r>
      <w:r w:rsidR="00BE0A6A">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 công bố ketoconazole có nguy cơ gây độc tính suy gan thận cấp khi sử dụng đường uống và chỉ chấp nhận dùng dưới dạng chế phẩm tại chỗ; ketoconazole 2% dạng gel hoặc dầu gội </w:t>
      </w:r>
      <w:r w:rsidRPr="00815853">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&lt;EndNote&gt;&lt;Cite&gt;&lt;Author&gt;FDA&lt;/Author&gt;&lt;Year&gt;2013&lt;/Year&gt;&lt;RecNum&gt;100&lt;/RecNum&gt;&lt;DisplayText&gt;[72]&lt;/DisplayText&gt;&lt;record&gt;&lt;rec-number&gt;100&lt;/rec-number&gt;&lt;foreign-keys&gt;&lt;key app="EN" db-id="2x5z0f9spsv222exds6xsad9aaev2d5wpsz0" timestamp="1500476475"&gt;100&lt;/key&gt;&lt;/foreign-keys&gt;&lt;ref-type name="Web Page"&gt;12&lt;/ref-type&gt;&lt;contributors&gt;&lt;authors&gt;&lt;author&gt;FDA,&lt;/author&gt;&lt;/authors&gt;&lt;/contributors&gt;&lt;titles&gt;&lt;title&gt;FDA warns that prescribing of Nizoral (ketoconazole) oral tablets for unapproved uses including skin and nail infections continues; linked to patient death&lt;/title&gt;&lt;/titles&gt;&lt;dates&gt;&lt;year&gt;2013&lt;/year&gt;&lt;/dates&gt;&lt;urls&gt;&lt;related-urls&gt;&lt;url&gt;http://www.fda.gov/drugs/drugsafety/ucm500597.html&lt;/url&gt;&lt;/related-urls&gt;&lt;/urls&gt;&lt;language&gt;Eng&lt;/language&gt;&lt;/record&gt;&lt;/Cite&gt;&lt;/EndNote&gt;</w:instrText>
      </w:r>
      <w:r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[72]</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 xml:space="preserve">. Vì lẽ đó, itraconazole được thay thế và trở thành thuốc kháng nấm đường uống đầu tay. </w:t>
      </w:r>
      <w:r w:rsidR="002B7610" w:rsidRPr="00815853">
        <w:rPr>
          <w:rFonts w:asciiTheme="majorHAnsi" w:hAnsiTheme="majorHAnsi" w:cstheme="majorHAnsi"/>
          <w:sz w:val="28"/>
          <w:szCs w:val="28"/>
          <w:lang w:val="sv-SE"/>
        </w:rPr>
        <w:t>N</w:t>
      </w:r>
      <w:r w:rsidR="002B7610" w:rsidRPr="00815853">
        <w:rPr>
          <w:rFonts w:asciiTheme="majorHAnsi" w:hAnsiTheme="majorHAnsi" w:cstheme="majorHAnsi"/>
          <w:sz w:val="28"/>
          <w:szCs w:val="28"/>
          <w:lang w:val="vi-VN"/>
        </w:rPr>
        <w:t>ăm 2003</w:t>
      </w:r>
      <w:r w:rsidR="002B7610" w:rsidRPr="00815853">
        <w:rPr>
          <w:rFonts w:asciiTheme="majorHAnsi" w:hAnsiTheme="majorHAnsi" w:cstheme="majorHAnsi"/>
          <w:sz w:val="28"/>
          <w:szCs w:val="28"/>
          <w:lang w:val="sv-SE"/>
        </w:rPr>
        <w:t>, n</w:t>
      </w:r>
      <w:r w:rsidRPr="00815853">
        <w:rPr>
          <w:rFonts w:asciiTheme="majorHAnsi" w:hAnsiTheme="majorHAnsi" w:cstheme="majorHAnsi"/>
          <w:sz w:val="28"/>
          <w:szCs w:val="28"/>
          <w:lang w:val="sv-SE"/>
        </w:rPr>
        <w:t>ghiên cứu mù đôi</w:t>
      </w:r>
      <w:r w:rsidRPr="00815853">
        <w:rPr>
          <w:rFonts w:asciiTheme="majorHAnsi" w:hAnsiTheme="majorHAnsi" w:cstheme="majorHAnsi"/>
          <w:sz w:val="28"/>
          <w:szCs w:val="28"/>
          <w:lang w:val="vi-VN"/>
        </w:rPr>
        <w:t xml:space="preserve"> </w:t>
      </w:r>
      <w:r w:rsidRPr="00815853">
        <w:rPr>
          <w:rFonts w:asciiTheme="majorHAnsi" w:hAnsiTheme="majorHAnsi" w:cstheme="majorHAnsi"/>
          <w:sz w:val="28"/>
          <w:szCs w:val="28"/>
          <w:lang w:val="sv-SE"/>
        </w:rPr>
        <w:t xml:space="preserve">ngẫu nhiên thử nghiệm lâm sàng </w:t>
      </w:r>
      <w:r w:rsidR="002B7610" w:rsidRPr="00815853">
        <w:rPr>
          <w:rFonts w:asciiTheme="majorHAnsi" w:hAnsiTheme="majorHAnsi" w:cstheme="majorHAnsi"/>
          <w:sz w:val="28"/>
          <w:szCs w:val="28"/>
          <w:lang w:val="vi-VN"/>
        </w:rPr>
        <w:t>so sánh</w:t>
      </w:r>
      <w:r w:rsidR="002B7610" w:rsidRPr="00815853">
        <w:rPr>
          <w:rFonts w:asciiTheme="majorHAnsi" w:hAnsiTheme="majorHAnsi" w:cstheme="majorHAnsi"/>
          <w:sz w:val="28"/>
          <w:szCs w:val="28"/>
          <w:lang w:val="sv-SE"/>
        </w:rPr>
        <w:t xml:space="preserve"> giữa </w:t>
      </w:r>
      <w:r w:rsidRPr="00815853">
        <w:rPr>
          <w:rFonts w:asciiTheme="majorHAnsi" w:hAnsiTheme="majorHAnsi" w:cstheme="majorHAnsi"/>
          <w:sz w:val="28"/>
          <w:szCs w:val="28"/>
          <w:lang w:val="sv-SE"/>
        </w:rPr>
        <w:t xml:space="preserve">ketoconazole </w:t>
      </w:r>
      <w:r w:rsidRPr="00815853">
        <w:rPr>
          <w:rFonts w:asciiTheme="majorHAnsi" w:hAnsiTheme="majorHAnsi" w:cstheme="majorHAnsi"/>
          <w:sz w:val="28"/>
          <w:szCs w:val="28"/>
          <w:lang w:val="vi-VN"/>
        </w:rPr>
        <w:t xml:space="preserve">kem 2% kết hợp </w:t>
      </w:r>
      <w:r w:rsidRPr="00815853">
        <w:rPr>
          <w:rFonts w:asciiTheme="majorHAnsi" w:hAnsiTheme="majorHAnsi" w:cstheme="majorHAnsi"/>
          <w:sz w:val="28"/>
          <w:szCs w:val="28"/>
          <w:lang w:val="sv-SE"/>
        </w:rPr>
        <w:t>với adapalene</w:t>
      </w:r>
      <w:r w:rsidRPr="00815853">
        <w:rPr>
          <w:rFonts w:asciiTheme="majorHAnsi" w:hAnsiTheme="majorHAnsi" w:cstheme="majorHAnsi"/>
          <w:sz w:val="28"/>
          <w:szCs w:val="28"/>
          <w:lang w:val="vi-VN"/>
        </w:rPr>
        <w:t xml:space="preserve"> gel 0,1%</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lang w:val="vi-VN"/>
        </w:rPr>
        <w:t>dùng một lần mỗi ngày x 2 tuần</w:t>
      </w:r>
      <w:r w:rsidR="002B7610" w:rsidRPr="00815853">
        <w:rPr>
          <w:rFonts w:asciiTheme="majorHAnsi" w:hAnsiTheme="majorHAnsi" w:cstheme="majorHAnsi"/>
          <w:sz w:val="28"/>
          <w:szCs w:val="28"/>
          <w:lang w:val="sv-SE"/>
        </w:rPr>
        <w:t xml:space="preserve"> và</w:t>
      </w:r>
      <w:r w:rsidRPr="00815853">
        <w:rPr>
          <w:rFonts w:asciiTheme="majorHAnsi" w:hAnsiTheme="majorHAnsi" w:cstheme="majorHAnsi"/>
          <w:sz w:val="28"/>
          <w:szCs w:val="28"/>
          <w:lang w:val="sv-SE"/>
        </w:rPr>
        <w:t xml:space="preserve"> ketoconazole</w:t>
      </w:r>
      <w:r w:rsidRPr="00815853">
        <w:rPr>
          <w:rFonts w:asciiTheme="majorHAnsi" w:hAnsiTheme="majorHAnsi" w:cstheme="majorHAnsi"/>
          <w:sz w:val="28"/>
          <w:szCs w:val="28"/>
          <w:lang w:val="vi-VN"/>
        </w:rPr>
        <w:t xml:space="preserve"> kem 2% x 2 lần/ ngày x 2 tuần</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&lt;EndNote&gt;&lt;Cite&gt;&lt;Author&gt;Rathi&lt;/Author&gt;&lt;Year&gt;2003&lt;/Year&gt;&lt;RecNum&gt;76&lt;/RecNum&gt;&lt;DisplayText&gt;[73]&lt;/DisplayText&gt;&lt;record&gt;&lt;rec-number&gt;76&lt;/rec-number&gt;&lt;foreign-keys&gt;&lt;key app="EN" db-id="2x5z0f9spsv222exds6xsad9aaev2d5wpsz0" timestamp="1500475872"&gt;76&lt;/key&gt;&lt;/foreign-keys&gt;&lt;ref-type name="Journal Article"&gt;17&lt;/ref-type&gt;&lt;contributors&gt;&lt;authors&gt;&lt;author&gt;Rathi, S. K.&lt;/author&gt;&lt;/authors&gt;&lt;/contributors&gt;&lt;auth-address&gt;Dr. Rathi&amp;apos;s Skin Clinic, 143, Hill Cart Road, Siliguri, West Bengal. rathisanslg@yahoo.com&lt;/auth-address&gt;&lt;titles&gt;&lt;title&gt;Ketoconazole 2% shampoo in pityriasis versicolor: an open trial&lt;/title&gt;&lt;secondary-title&gt;Indian J Dermatol Venereol Leprol&lt;/secondary-title&gt;&lt;alt-title&gt;Indian journal of dermatology, venereology and leprology&lt;/alt-title&gt;&lt;/titles&gt;&lt;periodical&gt;&lt;full-title&gt;Indian J Dermatol Venereol Leprol&lt;/full-title&gt;&lt;abbr-1&gt;Indian journal of dermatology, venereology and leprology&lt;/abbr-1&gt;&lt;/periodical&gt;&lt;alt-periodical&gt;&lt;full-title&gt;Indian J Dermatol Venereol Leprol&lt;/full-title&gt;&lt;abbr-1&gt;Indian journal of dermatology, venereology and leprology&lt;/abbr-1&gt;&lt;/alt-periodical&gt;&lt;pages&gt;142-3&lt;/pages&gt;&lt;volume&gt;69&lt;/volume&gt;&lt;number&gt;2&lt;/number&gt;&lt;edition&gt;2007/07/24&lt;/edition&gt;&lt;dates&gt;&lt;year&gt;2003&lt;/year&gt;&lt;pub-dates&gt;&lt;date&gt;Mar-Apr&lt;/date&gt;&lt;/pub-dates&gt;&lt;/dates&gt;&lt;isbn&gt;0378-6323&lt;/isbn&gt;&lt;accession-num&gt;17642861&lt;/accession-num&gt;&lt;urls&gt;&lt;/urls&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[73]</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Sa</w:t>
      </w:r>
      <w:r w:rsidR="002B7610" w:rsidRPr="00815853">
        <w:rPr>
          <w:rFonts w:asciiTheme="majorHAnsi" w:hAnsiTheme="majorHAnsi" w:cstheme="majorHAnsi"/>
          <w:sz w:val="28"/>
          <w:szCs w:val="28"/>
          <w:lang w:val="vi-VN"/>
        </w:rPr>
        <w:t xml:space="preserve">u 4 tuần khám và xét nghiệm nấm, </w:t>
      </w:r>
      <w:r w:rsidRPr="00815853">
        <w:rPr>
          <w:rFonts w:asciiTheme="majorHAnsi" w:hAnsiTheme="majorHAnsi" w:cstheme="majorHAnsi"/>
          <w:sz w:val="28"/>
          <w:szCs w:val="28"/>
          <w:lang w:val="vi-VN"/>
        </w:rPr>
        <w:t xml:space="preserve">tỷ lệ khỏi </w:t>
      </w:r>
      <w:r w:rsidR="002B7610" w:rsidRPr="00815853">
        <w:rPr>
          <w:rFonts w:asciiTheme="majorHAnsi" w:hAnsiTheme="majorHAnsi" w:cstheme="majorHAnsi"/>
          <w:sz w:val="28"/>
          <w:szCs w:val="28"/>
          <w:lang w:val="vi-VN"/>
        </w:rPr>
        <w:t xml:space="preserve">cao ở cả 2 nhóm, </w:t>
      </w:r>
      <w:r w:rsidRPr="00815853">
        <w:rPr>
          <w:rFonts w:asciiTheme="majorHAnsi" w:hAnsiTheme="majorHAnsi" w:cstheme="majorHAnsi"/>
          <w:sz w:val="28"/>
          <w:szCs w:val="28"/>
          <w:lang w:val="vi-VN"/>
        </w:rPr>
        <w:t xml:space="preserve">sự khác biệt </w:t>
      </w:r>
      <w:r w:rsidR="002B7610" w:rsidRPr="00815853">
        <w:rPr>
          <w:rFonts w:asciiTheme="majorHAnsi" w:hAnsiTheme="majorHAnsi" w:cstheme="majorHAnsi"/>
          <w:sz w:val="28"/>
          <w:szCs w:val="28"/>
          <w:lang w:val="vi-VN"/>
        </w:rPr>
        <w:t xml:space="preserve">có ý nghĩa thống kê </w:t>
      </w:r>
      <w:r w:rsidR="00592BF8" w:rsidRPr="00815853">
        <w:rPr>
          <w:rFonts w:asciiTheme="majorHAnsi" w:hAnsiTheme="majorHAnsi" w:cstheme="majorHAnsi"/>
          <w:sz w:val="28"/>
          <w:szCs w:val="28"/>
          <w:lang w:val="vi-VN"/>
        </w:rPr>
        <w:t>(</w:t>
      </w:r>
      <w:r w:rsidRPr="00815853">
        <w:rPr>
          <w:rFonts w:asciiTheme="majorHAnsi" w:hAnsiTheme="majorHAnsi" w:cstheme="majorHAnsi"/>
          <w:sz w:val="28"/>
          <w:szCs w:val="28"/>
          <w:lang w:val="vi-VN"/>
        </w:rPr>
        <w:t xml:space="preserve">92% và 79%, </w:t>
      </w:r>
      <w:r w:rsidR="00C576AD" w:rsidRPr="000855FC">
        <w:rPr>
          <w:rFonts w:asciiTheme="majorHAnsi" w:hAnsiTheme="majorHAnsi" w:cstheme="majorHAnsi"/>
          <w:sz w:val="28"/>
          <w:szCs w:val="28"/>
          <w:lang w:val="vi-VN"/>
        </w:rPr>
        <w:br/>
      </w:r>
      <w:r w:rsidRPr="00815853">
        <w:rPr>
          <w:rFonts w:asciiTheme="majorHAnsi" w:hAnsiTheme="majorHAnsi" w:cstheme="majorHAnsi"/>
          <w:sz w:val="28"/>
          <w:szCs w:val="28"/>
          <w:lang w:val="vi-VN"/>
        </w:rPr>
        <w:t xml:space="preserve">p= 0,009). Tính hiệu quả và an toàn được chứng minh qua nhiều nghiên cứu: </w:t>
      </w:r>
      <w:r w:rsidRPr="00815853">
        <w:rPr>
          <w:rFonts w:asciiTheme="majorHAnsi" w:hAnsiTheme="majorHAnsi" w:cstheme="majorHAnsi"/>
          <w:sz w:val="28"/>
          <w:szCs w:val="28"/>
          <w:lang w:val="vi-VN"/>
        </w:rPr>
        <w:lastRenderedPageBreak/>
        <w:t>dầu gội ketoconazole 2% hiện nay là lựa chọn ưu tiên khi phòng ngừa tái phát và kiểm soát bệnh lang ben trong thời gian dài mà rất an toàn, tiện dụng. Tuy nhiên, trong quá trình điều trị, bệnh nhân gặp phải một số tác dụng phụ bao gồm cảm giác nóng rát, ban đỏ, khô da. Đồng thời, việc sử dụng đơn độc dầu gội không chữa khỏi hoàn toàn trong một số thể bệnh nặng, lan tỏa. Do đó, lời khuyên nên sử dụng kết hợp thuốc kháng nấm toàn thân đạt hiệu quả điều trị bệnh tốt hơn.</w:t>
      </w:r>
    </w:p>
    <w:p w:rsidR="00975727" w:rsidRPr="00815853" w:rsidRDefault="00975727" w:rsidP="001C2FCD">
      <w:pPr>
        <w:spacing w:line="360" w:lineRule="auto"/>
        <w:ind w:firstLine="428"/>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Đầu thập niên 90, fluconazole là thuốc thuộc nhóm triazole đầu tiên được nghiên cứu và đưa vào sử dụng trong điều trị bệnh lang ben. Năm 1997, Mohamed A. Amer và cs đã tiến hành thử nghiệm với 603 bệnh nhân lang ben được phân</w:t>
      </w:r>
      <w:r w:rsidR="002B7610" w:rsidRPr="00815853">
        <w:rPr>
          <w:rFonts w:asciiTheme="majorHAnsi" w:hAnsiTheme="majorHAnsi" w:cstheme="majorHAnsi"/>
          <w:sz w:val="28"/>
          <w:szCs w:val="28"/>
          <w:lang w:val="vi-VN"/>
        </w:rPr>
        <w:t xml:space="preserve"> chia</w:t>
      </w:r>
      <w:r w:rsidRPr="00815853">
        <w:rPr>
          <w:rFonts w:asciiTheme="majorHAnsi" w:hAnsiTheme="majorHAnsi" w:cstheme="majorHAnsi"/>
          <w:sz w:val="28"/>
          <w:szCs w:val="28"/>
          <w:lang w:val="vi-VN"/>
        </w:rPr>
        <w:t xml:space="preserve"> ngẫu nhiên vào 3 nhóm: (1) Uống 150mg fluconazole liều duy nhất mỗi tuần trong vòng 4 tuần, (2) Uống 300mg fluconazole liều duy nhất mỗi tuần trong 4 tuần, (3) Uống 300mg fluconazole liều duy nhất trong tuần 1 và 3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&lt;EndNote&gt;&lt;Cite&gt;&lt;Author&gt;Amer&lt;/Author&gt;&lt;Year&gt;1997&lt;/Year&gt;&lt;RecNum&gt;167&lt;/RecNum&gt;&lt;DisplayText&gt;[74]&lt;/DisplayText&gt;&lt;record&gt;&lt;rec-number&gt;167&lt;/rec-number&gt;&lt;foreign-keys&gt;&lt;key app="EN" db-id="2x5z0f9spsv222exds6xsad9aaev2d5wpsz0" timestamp="1502270845"&gt;167&lt;/key&gt;&lt;/foreign-keys&gt;&lt;ref-type name="Journal Article"&gt;17&lt;/ref-type&gt;&lt;contributors&gt;&lt;authors&gt;&lt;author&gt;Amer, Mohamed A.&lt;/author&gt;&lt;author&gt;Egyptian Fluconazole Study, Group&lt;/author&gt;&lt;/authors&gt;&lt;/contributors&gt;&lt;titles&gt;&lt;title&gt;Fluconazole in the treatment of tinea versicolor&lt;/title&gt;&lt;secondary-title&gt;International Journal of Dermatology&lt;/secondary-title&gt;&lt;/titles&gt;&lt;periodical&gt;&lt;full-title&gt;International Journal of Dermatology&lt;/full-title&gt;&lt;/periodical&gt;&lt;pages&gt;940-942&lt;/pages&gt;&lt;volume&gt;36&lt;/volume&gt;&lt;number&gt;12&lt;/number&gt;&lt;dates&gt;&lt;year&gt;1997&lt;/year&gt;&lt;/dates&gt;&lt;publisher&gt;Blackwell Publishing Ltd&lt;/publisher&gt;&lt;isbn&gt;1365-4632&lt;/isbn&gt;&lt;urls&gt;&lt;related-urls&gt;&lt;url&gt;http://dx.doi.org/10.1046/j.1365-4362.1997.00213.x&lt;/url&gt;&lt;url&gt;http://onlinelibrary.wiley.com/doi/10.1046/j.1365-4362.1997.00213.x/abstract?systemMessage=Wiley+Online+Library+usage+report+download+page+will+be+unavailable+on+Friday+24th+November+2017+at+21%3A00+EST+%2F+02.00+GMT+%2F+10%3A00+SGT+%28Saturday+25th+Nov+for+SGT+&lt;/url&gt;&lt;/related-urls&gt;&lt;/urls&gt;&lt;electronic-resource-num&gt;10.1046/j.1365-4362.1997.00213.x&lt;/electronic-resource-num&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[74]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Kết quả sau 4 tuần tỉ lệ soi tươi nấm âm tính ở 3 nhóm lần lượt là 78%, 93% và 87%. Tác giả Bhogal và cs (2001) tiến hành so sánh ketoconazole và f</w:t>
      </w:r>
      <w:r w:rsidR="006F46EC" w:rsidRPr="00815853">
        <w:rPr>
          <w:rFonts w:asciiTheme="majorHAnsi" w:hAnsiTheme="majorHAnsi" w:cstheme="majorHAnsi"/>
          <w:sz w:val="28"/>
          <w:szCs w:val="28"/>
          <w:lang w:val="vi-VN"/>
        </w:rPr>
        <w:t>l</w:t>
      </w:r>
      <w:r w:rsidRPr="00815853">
        <w:rPr>
          <w:rFonts w:asciiTheme="majorHAnsi" w:hAnsiTheme="majorHAnsi" w:cstheme="majorHAnsi"/>
          <w:sz w:val="28"/>
          <w:szCs w:val="28"/>
          <w:lang w:val="vi-VN"/>
        </w:rPr>
        <w:t>u</w:t>
      </w:r>
      <w:r w:rsidR="00F75FCB" w:rsidRPr="00815853">
        <w:rPr>
          <w:rFonts w:asciiTheme="majorHAnsi" w:hAnsiTheme="majorHAnsi" w:cstheme="majorHAnsi"/>
          <w:sz w:val="28"/>
          <w:szCs w:val="28"/>
          <w:lang w:val="vi-VN"/>
        </w:rPr>
        <w:t>c</w:t>
      </w:r>
      <w:r w:rsidRPr="00815853">
        <w:rPr>
          <w:rFonts w:asciiTheme="majorHAnsi" w:hAnsiTheme="majorHAnsi" w:cstheme="majorHAnsi"/>
          <w:sz w:val="28"/>
          <w:szCs w:val="28"/>
          <w:lang w:val="vi-VN"/>
        </w:rPr>
        <w:t xml:space="preserve">onazole, kết quả uống fluconazole 400 mg liều duy nhất cho kết quả tốt nhất về lâm sàng và xét nghiệm, đặc biệt không có bệnh nhân nào tái phát sau 12 tháng điều trị </w:t>
      </w:r>
      <w:r w:rsidRPr="00815853">
        <w:rPr>
          <w:rFonts w:asciiTheme="majorHAnsi" w:hAnsiTheme="majorHAnsi" w:cstheme="majorHAnsi"/>
          <w:sz w:val="28"/>
          <w:szCs w:val="28"/>
        </w:rPr>
        <w:fldChar w:fldCharType="begin">
          <w:fldData xml:space="preserve">PEVuZE5vdGU+PENpdGU+PEF1dGhvcj5CaG9nYWw8L0F1dGhvcj48WWVhcj4yMDAxPC9ZZWFyPjxS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b2YgZGVybWF0b2xvZ3k8L2FiYnItMT48L2FsdC1wZXJpb2RpY2FsPjxwYWdlcz41MzUtOTwvcGFn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</w:fldData>
        </w:fldChar>
      </w:r>
      <w:r w:rsidR="00BA66BB" w:rsidRP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rPr>
        <w:fldChar w:fldCharType="begin">
          <w:fldData xml:space="preserve">PEVuZE5vdGU+PENpdGU+PEF1dGhvcj5CaG9nYWw8L0F1dGhvcj48WWVhcj4yMDAxPC9ZZWFyPjxS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b2YgZGVybWF0b2xvZ3k8L2FiYnItMT48L2FsdC1wZXJpb2RpY2FsPjxwYWdlcz41MzUtOTwvcGFn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</w:fldData>
        </w:fldChar>
      </w:r>
      <w:r w:rsidR="00BA66BB" w:rsidRP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[75]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Partap R và cs (2004) so sánh hiệu quả </w:t>
      </w:r>
      <w:r w:rsidRPr="00815853">
        <w:rPr>
          <w:rFonts w:asciiTheme="majorHAnsi" w:hAnsiTheme="majorHAnsi" w:cstheme="majorHAnsi"/>
          <w:spacing w:val="-2"/>
          <w:sz w:val="28"/>
          <w:szCs w:val="28"/>
          <w:lang w:val="vi-VN"/>
        </w:rPr>
        <w:t xml:space="preserve">điều trị của itraconazole và fluconazole với cùng phác đồ liều duy nhất 400 mg, kết quả cho thấy fluconazole cho hiệu quả hơn itraconazole </w:t>
      </w:r>
      <w:r w:rsidRPr="00815853">
        <w:rPr>
          <w:rFonts w:asciiTheme="majorHAnsi" w:hAnsiTheme="majorHAnsi" w:cstheme="majorHAnsi"/>
          <w:spacing w:val="-2"/>
          <w:sz w:val="28"/>
          <w:szCs w:val="28"/>
        </w:rPr>
        <w:fldChar w:fldCharType="begin"/>
      </w:r>
      <w:r w:rsidR="00BA66BB" w:rsidRPr="00BA66BB">
        <w:rPr>
          <w:rFonts w:asciiTheme="majorHAnsi" w:hAnsiTheme="majorHAnsi" w:cstheme="majorHAnsi"/>
          <w:spacing w:val="-2"/>
          <w:sz w:val="28"/>
          <w:szCs w:val="28"/>
          <w:lang w:val="vi-VN"/>
        </w:rPr>
        <w:instrText xml:space="preserve"> ADDIN EN.CITE &lt;EndNote&gt;&lt;Cite&gt;&lt;Author&gt;Partap&lt;/Author&gt;&lt;Year&gt;2004&lt;/Year&gt;&lt;RecNum&gt;169&lt;/RecNum&gt;&lt;DisplayText&gt;[76]&lt;/DisplayText&gt;&lt;record&gt;&lt;rec-number&gt;169&lt;/rec-number&gt;&lt;foreign-keys&gt;&lt;key app="EN" db-id="2x5z0f9spsv222exds6xsad9aaev2d5wpsz0" timestamp="1502271959"&gt;169&lt;/key&gt;&lt;/foreign-keys&gt;&lt;ref-type name="Journal Article"&gt;17&lt;/ref-type&gt;&lt;contributors&gt;&lt;authors&gt;&lt;author&gt;Partap, R.&lt;/author&gt;&lt;author&gt;Kaur, I.&lt;/author&gt;&lt;author&gt;Chakrabarti, A.&lt;/author&gt;&lt;author&gt;Kumar, B.&lt;/author&gt;&lt;/authors&gt;&lt;/contributors&gt;&lt;auth-address&gt;Department of Dermatology, Postgraduate Institute of Medical Education and Research, Chandigarh, India.&lt;/auth-address&gt;&lt;titles&gt;&lt;title&gt;Single-dose fluconazole versus itraconazole in pityriasis versicolor&lt;/title&gt;&lt;secondary-title&gt;Dermatology&lt;/secondary-title&gt;&lt;alt-title&gt;Dermatology (Basel, Switzerland)&lt;/alt-title&gt;&lt;/titles&gt;&lt;periodical&gt;&lt;full-title&gt;Dermatology&lt;/full-title&gt;&lt;abbr-1&gt;Dermatology (Basel, Switzerland)&lt;/abbr-1&gt;&lt;/periodical&gt;&lt;alt-periodical&gt;&lt;full-title&gt;Dermatology&lt;/full-title&gt;&lt;abbr-1&gt;Dermatology (Basel, Switzerland)&lt;/abbr-1&gt;&lt;/alt-periodical&gt;&lt;pages&gt;55-9&lt;/pages&gt;&lt;volume&gt;208&lt;/volume&gt;&lt;number&gt;1&lt;/number&gt;&lt;edition&gt;2004/01/20&lt;/edition&gt;&lt;keywords&gt;&lt;keyword&gt;Administration, Oral&lt;/keyword&gt;&lt;keyword&gt;Adolescent&lt;/keyword&gt;&lt;keyword&gt;Adult&lt;/keyword&gt;&lt;keyword&gt;Antifungal Agents/*administration &amp;amp; dosage/therapeutic use&lt;/keyword&gt;&lt;keyword&gt;Female&lt;/keyword&gt;&lt;keyword&gt;Fluconazole/*administration &amp;amp; dosage/therapeutic use&lt;/keyword&gt;&lt;keyword&gt;Humans&lt;/keyword&gt;&lt;keyword&gt;Itraconazole/*administration &amp;amp; dosage/therapeutic use&lt;/keyword&gt;&lt;keyword&gt;Male&lt;/keyword&gt;&lt;keyword&gt;Middle Aged&lt;/keyword&gt;&lt;keyword&gt;Tinea Versicolor/diagnosis/*drug therapy&lt;/keyword&gt;&lt;keyword&gt;Treatment Outcome&lt;/keyword&gt;&lt;/keywords&gt;&lt;dates&gt;&lt;year&gt;2004&lt;/year&gt;&lt;/dates&gt;&lt;isbn&gt;1018-8665 (Print)&amp;#xD;1018-8665&lt;/isbn&gt;&lt;accession-num&gt;14730238&lt;/accession-num&gt;&lt;urls&gt;&lt;related-urls&gt;&lt;url&gt;https://www.karger.com/Article/Abstract/75047&lt;/url&gt;&lt;/related-urls&gt;&lt;/urls&gt;&lt;electronic-resource-num&gt;10.1159/000075047&lt;/electronic-resource-num&gt;&lt;remote-database-provider&gt;NLM&lt;/remote-database-provider&gt;&lt;language&gt;eng&lt;/language&gt;&lt;/record&gt;&lt;/Cite&gt;&lt;/EndNote&gt;</w:instrText>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vi-VN"/>
        </w:rPr>
        <w:t>[76]</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vi-VN"/>
        </w:rPr>
        <w:t xml:space="preserve">. Nghiên cứu của Phạm Thu Hiền (2014) cho thấy uống fluconazole 400 mg liều duy nhất có hiệu quả điều trị cao hơn uống itraconazole 200mg/ngày trong 7 ngày </w:t>
      </w:r>
      <w:r w:rsidRPr="00815853">
        <w:rPr>
          <w:rFonts w:asciiTheme="majorHAnsi" w:hAnsiTheme="majorHAnsi" w:cstheme="majorHAnsi"/>
          <w:spacing w:val="-2"/>
          <w:sz w:val="28"/>
          <w:szCs w:val="28"/>
        </w:rPr>
        <w:fldChar w:fldCharType="begin"/>
      </w:r>
      <w:r w:rsidR="00BA66BB" w:rsidRPr="00BA66BB">
        <w:rPr>
          <w:rFonts w:asciiTheme="majorHAnsi" w:hAnsiTheme="majorHAnsi" w:cstheme="majorHAnsi"/>
          <w:spacing w:val="-2"/>
          <w:sz w:val="28"/>
          <w:szCs w:val="28"/>
          <w:lang w:val="vi-VN"/>
        </w:rPr>
        <w:instrText xml:space="preserve"> ADDIN EN.CITE &lt;EndNote&gt;&lt;Cite&gt;&lt;Author&gt;Phạm Thu Hiền&lt;/Author&gt;&lt;Year&gt;2014&lt;/Year&gt;&lt;RecNum&gt;92&lt;/RecNum&gt;&lt;DisplayText&gt;[77]&lt;/DisplayText&gt;&lt;record&gt;&lt;rec-number&gt;92&lt;/rec-number&gt;&lt;foreign-keys&gt;&lt;key app="EN" db-id="2x5z0f9spsv222exds6xsad9aaev2d5wpsz0" timestamp="1500476360"&gt;92&lt;/key&gt;&lt;/foreign-keys&gt;&lt;ref-type name="Thesis"&gt;32&lt;/ref-type&gt;&lt;contributors&gt;&lt;authors&gt;&lt;author&gt;Phạm Thu Hiền, &lt;/author&gt;&lt;/authors&gt;&lt;/contributors&gt;&lt;titles&gt;&lt;title&gt;Đặc điểm Lâm sàng, cận lâm sàng, độ pH da và hiệu quả điều trị bệnh Lang ben bằng fluconazole 400mg liều duy nhất&lt;/title&gt;&lt;/titles&gt;&lt;dates&gt;&lt;year&gt;2014&lt;/year&gt;&lt;/dates&gt;&lt;publisher&gt;Đại học Y Hà Nội&lt;/publisher&gt;&lt;work-type&gt;Luận văn Thạc sỹ Y học, &lt;/work-type&gt;&lt;urls&gt;&lt;/urls&gt;&lt;/record&gt;&lt;/Cite&gt;&lt;/EndNote&gt;</w:instrText>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vi-VN"/>
        </w:rPr>
        <w:t>[77]</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vi-VN"/>
        </w:rPr>
        <w:t>.</w:t>
      </w:r>
    </w:p>
    <w:p w:rsidR="00975727" w:rsidRPr="00815853" w:rsidRDefault="00975727" w:rsidP="008706D6">
      <w:pPr>
        <w:widowControl w:val="0"/>
        <w:spacing w:line="348" w:lineRule="auto"/>
        <w:ind w:firstLine="428"/>
        <w:jc w:val="both"/>
        <w:rPr>
          <w:rFonts w:asciiTheme="majorHAnsi" w:hAnsiTheme="majorHAnsi" w:cstheme="majorHAnsi"/>
          <w:sz w:val="28"/>
          <w:szCs w:val="28"/>
          <w:lang w:val="sv-SE"/>
        </w:rPr>
      </w:pPr>
      <w:r w:rsidRPr="00815853">
        <w:rPr>
          <w:rFonts w:asciiTheme="majorHAnsi" w:hAnsiTheme="majorHAnsi" w:cstheme="majorHAnsi"/>
          <w:sz w:val="28"/>
          <w:szCs w:val="28"/>
          <w:lang w:val="vi-VN"/>
        </w:rPr>
        <w:t>Itraconazole là nhóm thuốc kháng nấm mới thuộc nhóm azole hiện đang được sử dụng như một thuốc đầu tay ở hầu hết các bệnh nhiễm nấm nông ở da trong đó có lang ben. Thuốc thường được sử dụng đường uống. Ng</w:t>
      </w:r>
      <w:r w:rsidRPr="00815853">
        <w:rPr>
          <w:rFonts w:asciiTheme="majorHAnsi" w:hAnsiTheme="majorHAnsi" w:cstheme="majorHAnsi"/>
          <w:sz w:val="28"/>
          <w:szCs w:val="28"/>
          <w:lang w:val="sv-SE"/>
        </w:rPr>
        <w:t xml:space="preserve">hiên cứu của Kose và cs (2002) trên 60 bệnh nhân được điều trị itraconazole 400mg liều duy hoặc 200 mg/ ngày trong 7 ngày, tỷ lệ khỏi bệnh ở nhóm dùng liều </w:t>
      </w:r>
      <w:r w:rsidRPr="00815853">
        <w:rPr>
          <w:rFonts w:asciiTheme="majorHAnsi" w:hAnsiTheme="majorHAnsi" w:cstheme="majorHAnsi"/>
          <w:sz w:val="28"/>
          <w:szCs w:val="28"/>
          <w:lang w:val="sv-SE"/>
        </w:rPr>
        <w:lastRenderedPageBreak/>
        <w:t xml:space="preserve">duy nhất là 73,33% và có cải thiện là 16,33%,  trong khi tỷ lệ ở nhóm còn lại lần lượt là 79,99%  và 13,33% </w:t>
      </w:r>
      <w:r w:rsidRPr="00815853">
        <w:rPr>
          <w:rFonts w:asciiTheme="majorHAnsi" w:hAnsiTheme="majorHAnsi" w:cstheme="majorHAnsi"/>
          <w:sz w:val="28"/>
          <w:szCs w:val="28"/>
          <w:lang w:val="sv-SE"/>
        </w:rPr>
        <w:fldChar w:fldCharType="begin">
          <w:fldData xml:space="preserve">PEVuZE5vdGU+PENpdGU+PEF1dGhvcj5Lb3NlPC9BdXRob3I+PFllYXI+MjAwMjwvWWVhcj48UmVj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PEVuZE5vdGU+PENpdGU+PEF1dGhvcj5Lb3NlPC9BdXRob3I+PFllYXI+MjAwMjwvWWVhcj48UmVj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r>
      <w:r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[78]</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lang w:val="vi-VN"/>
        </w:rPr>
        <w:t xml:space="preserve"> </w:t>
      </w:r>
      <w:r w:rsidRPr="00815853">
        <w:rPr>
          <w:rFonts w:asciiTheme="majorHAnsi" w:hAnsiTheme="majorHAnsi" w:cstheme="majorHAnsi"/>
          <w:sz w:val="28"/>
          <w:szCs w:val="28"/>
          <w:lang w:val="sv-SE"/>
        </w:rPr>
        <w:t>Korturk và cs (2002) so sánh hiệu quả của phác đồ itraconazole 200 mg/ngày trong 5 ngày với các phác đồ 400mg</w:t>
      </w:r>
      <w:r w:rsidRPr="00815853">
        <w:rPr>
          <w:rFonts w:asciiTheme="majorHAnsi" w:hAnsiTheme="majorHAnsi" w:cstheme="majorHAnsi"/>
          <w:sz w:val="28"/>
          <w:szCs w:val="28"/>
          <w:lang w:val="vi-VN"/>
        </w:rPr>
        <w:t xml:space="preserve"> duy nhất</w:t>
      </w:r>
      <w:r w:rsidRPr="00815853">
        <w:rPr>
          <w:rFonts w:asciiTheme="majorHAnsi" w:hAnsiTheme="majorHAnsi" w:cstheme="majorHAnsi"/>
          <w:sz w:val="28"/>
          <w:szCs w:val="28"/>
          <w:lang w:val="sv-SE"/>
        </w:rPr>
        <w:t>/ ngày trong 3 ngày</w:t>
      </w:r>
      <w:r w:rsidRPr="00815853">
        <w:rPr>
          <w:rFonts w:asciiTheme="majorHAnsi" w:hAnsiTheme="majorHAnsi" w:cstheme="majorHAnsi"/>
          <w:sz w:val="28"/>
          <w:szCs w:val="28"/>
          <w:lang w:val="vi-VN"/>
        </w:rPr>
        <w:t xml:space="preserve"> liên tiếp</w:t>
      </w:r>
      <w:r w:rsidRPr="00815853">
        <w:rPr>
          <w:rFonts w:asciiTheme="majorHAnsi" w:hAnsiTheme="majorHAnsi" w:cstheme="majorHAnsi"/>
          <w:sz w:val="28"/>
          <w:szCs w:val="28"/>
          <w:lang w:val="sv-SE"/>
        </w:rPr>
        <w:t xml:space="preserve">, kết quả </w:t>
      </w:r>
      <w:r w:rsidRPr="00815853">
        <w:rPr>
          <w:rFonts w:asciiTheme="majorHAnsi" w:hAnsiTheme="majorHAnsi" w:cstheme="majorHAnsi"/>
          <w:sz w:val="28"/>
          <w:szCs w:val="28"/>
          <w:lang w:val="vi-VN"/>
        </w:rPr>
        <w:t xml:space="preserve">hai phác đồ </w:t>
      </w:r>
      <w:r w:rsidRPr="00815853">
        <w:rPr>
          <w:rFonts w:asciiTheme="majorHAnsi" w:hAnsiTheme="majorHAnsi" w:cstheme="majorHAnsi"/>
          <w:sz w:val="28"/>
          <w:szCs w:val="28"/>
          <w:lang w:val="sv-SE"/>
        </w:rPr>
        <w:t xml:space="preserve">có hiệu quả tương đương </w:t>
      </w:r>
      <w:r w:rsidRPr="00815853">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&lt;EndNote&gt;&lt;Cite&gt;&lt;Author&gt;Kokturk&lt;/Author&gt;&lt;Year&gt;2002&lt;/Year&gt;&lt;RecNum&gt;74&lt;/RecNum&gt;&lt;DisplayText&gt;[79]&lt;/DisplayText&gt;&lt;record&gt;&lt;rec-number&gt;74&lt;/rec-number&gt;&lt;foreign-keys&gt;&lt;key app="EN" db-id="2x5z0f9spsv222exds6xsad9aaev2d5wpsz0" timestamp="1500475747"&gt;74&lt;/key&gt;&lt;/foreign-keys&gt;&lt;ref-type name="Journal Article"&gt;17&lt;/ref-type&gt;&lt;contributors&gt;&lt;authors&gt;&lt;author&gt;Kokturk, A.&lt;/author&gt;&lt;author&gt;Kaya, T. I.&lt;/author&gt;&lt;author&gt;Ikizoglu, G.&lt;/author&gt;&lt;author&gt;Bugdayci, R.&lt;/author&gt;&lt;author&gt;Koca, A.&lt;/author&gt;&lt;/authors&gt;&lt;/contributors&gt;&lt;auth-address&gt;Department of Dermatology, Faculty of Medicine, Mersin University, Mersin, Turkey. aysinkokturk@hotmail.com&lt;/auth-address&gt;&lt;titles&gt;&lt;title&gt;Efficacy of three short-term regimens of itraconazole in the treatment of pityriasis versicolor&lt;/title&gt;&lt;secondary-title&gt;J Dermatolog Treat&lt;/secondary-title&gt;&lt;alt-title&gt;The Journal of dermatological treatment&lt;/alt-title&gt;&lt;/titles&gt;&lt;periodical&gt;&lt;full-title&gt;J Dermatolog Treat&lt;/full-title&gt;&lt;abbr-1&gt;The Journal of dermatological treatment&lt;/abbr-1&gt;&lt;/periodical&gt;&lt;alt-periodical&gt;&lt;full-title&gt;J Dermatolog Treat&lt;/full-title&gt;&lt;abbr-1&gt;The Journal of dermatological treatment&lt;/abbr-1&gt;&lt;/alt-periodical&gt;&lt;pages&gt;185-7&lt;/pages&gt;&lt;volume&gt;13&lt;/volume&gt;&lt;number&gt;4&lt;/number&gt;&lt;edition&gt;2002/12/01&lt;/edition&gt;&lt;keywords&gt;&lt;keyword&gt;Antifungal Agents/*administration &amp;amp; dosage&lt;/keyword&gt;&lt;keyword&gt;Drug Administration Schedule&lt;/keyword&gt;&lt;keyword&gt;Female&lt;/keyword&gt;&lt;keyword&gt;Humans&lt;/keyword&gt;&lt;keyword&gt;Itraconazole/*administration &amp;amp; dosage&lt;/keyword&gt;&lt;keyword&gt;Male&lt;/keyword&gt;&lt;keyword&gt;Tinea Versicolor/diagnosis/*drug therapy&lt;/keyword&gt;&lt;keyword&gt;Treatment Outcome&lt;/keyword&gt;&lt;/keywords&gt;&lt;dates&gt;&lt;year&gt;2002&lt;/year&gt;&lt;pub-dates&gt;&lt;date&gt;Dec&lt;/date&gt;&lt;/pub-dates&gt;&lt;/dates&gt;&lt;isbn&gt;0954-6634 (Print)&amp;#xD;0954-6634&lt;/isbn&gt;&lt;accession-num&gt;19753739&lt;/accession-num&gt;&lt;urls&gt;&lt;/urls&gt;&lt;remote-database-provider&gt;NLM&lt;/remote-database-provider&gt;&lt;language&gt;eng&lt;/language&gt;&lt;/record&gt;&lt;/Cite&gt;&lt;/EndNote&gt;</w:instrText>
      </w:r>
      <w:r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[79]</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 xml:space="preserve">. Nghiên cứu của Mohanty và cs (2001) trên 20 bệnh nhân lang ben với phác đồ itraconazole 100mg x 2 lần/ ngày trong 7 ngày </w:t>
      </w:r>
      <w:r w:rsidRPr="00815853">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&lt;EndNote&gt;&lt;Cite&gt;&lt;Author&gt;Mohanty&lt;/Author&gt;&lt;Year&gt;2001&lt;/Year&gt;&lt;RecNum&gt;149&lt;/RecNum&gt;&lt;DisplayText&gt;[80]&lt;/DisplayText&gt;&lt;record&gt;&lt;rec-number&gt;149&lt;/rec-number&gt;&lt;foreign-keys&gt;&lt;key app="EN" db-id="2x5z0f9spsv222exds6xsad9aaev2d5wpsz0" timestamp="1500491288"&gt;149&lt;/key&gt;&lt;/foreign-keys&gt;&lt;ref-type name="Journal Article"&gt;17&lt;/ref-type&gt;&lt;contributors&gt;&lt;authors&gt;&lt;author&gt;Mohanty, J.&lt;/author&gt;&lt;author&gt;Sethi, J.&lt;/author&gt;&lt;author&gt;Sharma, M. K.&lt;/author&gt;&lt;/authors&gt;&lt;/contributors&gt;&lt;auth-address&gt;Department of Skin, STD &amp;amp; Leprosy S.C.B. Medical College, Cuttack, Orissa, India.&lt;/auth-address&gt;&lt;titles&gt;&lt;title&gt;Efficacy of itraconazole in the treatment of tinea versicolor&lt;/title&gt;&lt;secondary-title&gt;Indian J Dermatol Venereol Leprol&lt;/secondary-title&gt;&lt;alt-title&gt;Indian journal of dermatology, venereology and leprology&lt;/alt-title&gt;&lt;/titles&gt;&lt;periodical&gt;&lt;full-title&gt;Indian J Dermatol Venereol Leprol&lt;/full-title&gt;&lt;abbr-1&gt;Indian journal of dermatology, venereology and leprology&lt;/abbr-1&gt;&lt;/periodical&gt;&lt;alt-periodical&gt;&lt;full-title&gt;Indian J Dermatol Venereol Leprol&lt;/full-title&gt;&lt;abbr-1&gt;Indian journal of dermatology, venereology and leprology&lt;/abbr-1&gt;&lt;/alt-periodical&gt;&lt;pages&gt;240-1&lt;/pages&gt;&lt;volume&gt;67&lt;/volume&gt;&lt;number&gt;5&lt;/number&gt;&lt;edition&gt;2007/08/01&lt;/edition&gt;&lt;dates&gt;&lt;year&gt;2001&lt;/year&gt;&lt;pub-dates&gt;&lt;date&gt;Sep-Oct&lt;/date&gt;&lt;/pub-dates&gt;&lt;/dates&gt;&lt;isbn&gt;0378-6323&lt;/isbn&gt;&lt;accession-num&gt;17664760&lt;/accession-num&gt;&lt;urls&gt;&lt;/urls&gt;&lt;remote-database-provider&gt;NLM&lt;/remote-database-provider&gt;&lt;language&gt;eng&lt;/language&gt;&lt;/record&gt;&lt;/Cite&gt;&lt;/EndNote&gt;</w:instrText>
      </w:r>
      <w:r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[80]</w:t>
      </w:r>
      <w:r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 Itraconazole có hiệu quả trong 60% trường hợp</w:t>
      </w:r>
      <w:r w:rsidRPr="00815853">
        <w:rPr>
          <w:rFonts w:asciiTheme="majorHAnsi" w:hAnsiTheme="majorHAnsi" w:cstheme="majorHAnsi"/>
          <w:sz w:val="28"/>
          <w:szCs w:val="28"/>
          <w:lang w:val="vi-VN"/>
        </w:rPr>
        <w:t xml:space="preserve"> trong</w:t>
      </w:r>
      <w:r w:rsidRPr="00815853">
        <w:rPr>
          <w:rFonts w:asciiTheme="majorHAnsi" w:hAnsiTheme="majorHAnsi" w:cstheme="majorHAnsi"/>
          <w:sz w:val="28"/>
          <w:szCs w:val="28"/>
          <w:lang w:val="sv-SE"/>
        </w:rPr>
        <w:t xml:space="preserve"> 2 tuần sau khi điều trị và trong 80% các trường hợp sau 3 tuần. Tại Việt Nam cũng như một số nước đang phát triển sử dung itraconazole rộng rãi cho hầu hết trường hợp nhiễm nấm gây bệnh nói chung trong đó nhiễm nấm nông nói riêng, dẫn đến nguy cơ kháng kháng thuốc </w:t>
      </w:r>
      <w:r w:rsidR="00DB22CD" w:rsidRPr="00815853">
        <w:rPr>
          <w:rFonts w:asciiTheme="majorHAnsi" w:hAnsiTheme="majorHAnsi" w:cstheme="majorHAnsi"/>
          <w:sz w:val="28"/>
          <w:szCs w:val="28"/>
          <w:lang w:val="sv-SE"/>
        </w:rPr>
        <w:t>kháng</w:t>
      </w:r>
      <w:r w:rsidRPr="00815853">
        <w:rPr>
          <w:rFonts w:asciiTheme="majorHAnsi" w:hAnsiTheme="majorHAnsi" w:cstheme="majorHAnsi"/>
          <w:sz w:val="28"/>
          <w:szCs w:val="28"/>
          <w:lang w:val="sv-SE"/>
        </w:rPr>
        <w:t xml:space="preserve"> nấm trong tương lai không xa. Hơn nữa, itraconazole có nhiều tác dụng phụ và tương tác thuốc nguy hiểm ảnh hưởng đến tính mạng bệnh nhân. </w:t>
      </w:r>
    </w:p>
    <w:p w:rsidR="002B7610" w:rsidRPr="00815853" w:rsidRDefault="00975727" w:rsidP="003B138F">
      <w:pPr>
        <w:widowControl w:val="0"/>
        <w:spacing w:line="336"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ab/>
        <w:t>Điều trị tại chỗ và toàn thân là hai phương pháp cơ bản cổ điển trong các bệnh da liễu nói chung và bệnh lang ben nói riêng. Trong đó, thuốc được ưu tiên là itraconazole dùng toàn thân và ketoconazole dùng tại chỗ. Tuy nhiên, trên thực tế nếu chỉ dùng thuốc bôi tại chỗ hiệu quả điều trị khoảng 50-80%, tỉ lệ tái phát sau điều trị tương đối cao.  Điều trị đơn độc bằng đường uống tỉ lệ tái phát có thể gặp nhưng ít hơn khi dùng thuốc bôi đơn thuần. Gần đây, xu hướng kết hợp điều trị tại chỗ và toàn thân với mục đích loại trừ và kiểm soát vi nấm</w:t>
      </w:r>
      <w:r w:rsidR="002B7610"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 phòng ngừa tái phát đang thử nghiệm và áp dụng</w:t>
      </w:r>
      <w:r w:rsidR="002B7610" w:rsidRPr="00815853">
        <w:rPr>
          <w:rFonts w:asciiTheme="majorHAnsi" w:hAnsiTheme="majorHAnsi" w:cstheme="majorHAnsi"/>
          <w:sz w:val="28"/>
          <w:szCs w:val="28"/>
          <w:lang w:val="sv-SE"/>
        </w:rPr>
        <w:t xml:space="preserve"> rộng rãi trong thực hành lâm sàng</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r>
      <w:r w:rsidRPr="00815853">
        <w:rPr>
          <w:rFonts w:asciiTheme="majorHAnsi" w:hAnsiTheme="majorHAnsi" w:cstheme="majorHAnsi"/>
          <w:sz w:val="28"/>
          <w:szCs w:val="28"/>
          <w:lang w:val="sv-SE"/>
        </w:rPr>
        <w:instrText xml:space="preserve"> ADDIN EN.CITE &lt;EndNote&gt;&lt;Cite&gt;&lt;Author&gt;Aditya K. Gupta&lt;/Author&gt;&lt;Year&gt;2015&lt;/Year&gt;&lt;RecNum&gt;101&lt;/RecNum&gt;&lt;DisplayText&gt;[4]&lt;/DisplayText&gt;&lt;record&gt;&lt;rec-number&gt;101&lt;/rec-number&gt;&lt;foreign-keys&gt;&lt;key app="EN" db-id="2x5z0f9spsv222exds6xsad9aaev2d5wpsz0" timestamp="1500476496"&gt;101&lt;/key&gt;&lt;/foreign-keys&gt;&lt;ref-type name="Journal Article"&gt;17&lt;/ref-type&gt;&lt;contributors&gt;&lt;authors&gt;&lt;author&gt;Aditya K. Gupta,&lt;/author&gt;&lt;author&gt;Kelly A. Foley,&lt;/author&gt;&lt;/authors&gt;&lt;/contributors&gt;&lt;titles&gt;&lt;title&gt;Antifungal Treatment for Pityriasis Versicolor&lt;/title&gt;&lt;secondary-title&gt;Journal of Fungi&lt;/secondary-title&gt;&lt;/titles&gt;&lt;periodical&gt;&lt;full-title&gt;Journal of Fungi&lt;/full-title&gt;&lt;/periodical&gt;&lt;pages&gt;13-29&lt;/pages&gt;&lt;volume&gt;1&lt;/volume&gt;&lt;dates&gt;&lt;year&gt;2015&lt;/year&gt;&lt;/dates&gt;&lt;urls&gt;&lt;/urls&gt;&lt;language&gt;Eng&lt;/language&gt;&lt;/record&gt;&lt;/Cite&gt;&lt;/EndNote&gt;</w:instrText>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sv-SE"/>
        </w:rPr>
        <w:t>[4]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So sánh hiệu quả điều trị khi dùng đơn độc </w:t>
      </w:r>
      <w:r w:rsidRPr="00815853">
        <w:rPr>
          <w:rFonts w:asciiTheme="majorHAnsi" w:hAnsiTheme="majorHAnsi" w:cstheme="majorHAnsi"/>
          <w:spacing w:val="-2"/>
          <w:sz w:val="28"/>
          <w:szCs w:val="28"/>
          <w:lang w:val="sv-SE"/>
        </w:rPr>
        <w:t xml:space="preserve">ketoconazole dạng bôi tại chỗ với sản phẩm phổ biến dầu gội ketoconazole 2% tắm toàn thân cho hiệu quả điều trị trong khoảng 50-80%; itraconazole và fluconazole đạt khoảng 70-80%. Một điểm đặc biệt được công bố trong các nghiên cứu ketoconazole </w:t>
      </w:r>
      <w:r w:rsidR="002B7610" w:rsidRPr="00815853">
        <w:rPr>
          <w:rFonts w:asciiTheme="majorHAnsi" w:hAnsiTheme="majorHAnsi" w:cstheme="majorHAnsi"/>
          <w:spacing w:val="-2"/>
          <w:sz w:val="28"/>
          <w:szCs w:val="28"/>
          <w:lang w:val="sv-SE"/>
        </w:rPr>
        <w:t xml:space="preserve">đạt </w:t>
      </w:r>
      <w:r w:rsidRPr="00815853">
        <w:rPr>
          <w:rFonts w:asciiTheme="majorHAnsi" w:hAnsiTheme="majorHAnsi" w:cstheme="majorHAnsi"/>
          <w:spacing w:val="-2"/>
          <w:sz w:val="28"/>
          <w:szCs w:val="28"/>
          <w:lang w:val="sv-SE"/>
        </w:rPr>
        <w:t>hiệu quả đạt được xét nghiệm nấm âm tính sau 4 tuần rất cao, có những báo cáo lên tới 92%, tuy vậy, sau 8 tuần điều trị, tỉ lệ chữa khỏi hoàn toàn khoảng 50%.</w:t>
      </w:r>
      <w:r w:rsidRPr="00815853">
        <w:rPr>
          <w:rFonts w:asciiTheme="majorHAnsi" w:hAnsiTheme="majorHAnsi" w:cstheme="majorHAnsi"/>
          <w:sz w:val="28"/>
          <w:szCs w:val="28"/>
          <w:lang w:val="sv-SE"/>
        </w:rPr>
        <w:t xml:space="preserve"> </w:t>
      </w:r>
    </w:p>
    <w:p w:rsidR="002B7610" w:rsidRPr="00815853" w:rsidRDefault="00975727" w:rsidP="003B138F">
      <w:pPr>
        <w:widowControl w:val="0"/>
        <w:spacing w:line="336"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lastRenderedPageBreak/>
        <w:t>Không giống các azole</w:t>
      </w:r>
      <w:r w:rsidR="00B5606F" w:rsidRPr="00815853">
        <w:rPr>
          <w:rFonts w:asciiTheme="majorHAnsi" w:hAnsiTheme="majorHAnsi" w:cstheme="majorHAnsi"/>
          <w:sz w:val="28"/>
          <w:szCs w:val="28"/>
          <w:lang w:val="sv-SE"/>
        </w:rPr>
        <w:t xml:space="preserve"> khác</w:t>
      </w:r>
      <w:r w:rsidRPr="00815853">
        <w:rPr>
          <w:rFonts w:asciiTheme="majorHAnsi" w:hAnsiTheme="majorHAnsi" w:cstheme="majorHAnsi"/>
          <w:sz w:val="28"/>
          <w:szCs w:val="28"/>
          <w:lang w:val="sv-SE"/>
        </w:rPr>
        <w:t xml:space="preserve">, fluconazole tuy hiệu quả điều trị về mặt xét nghiệm nấm âm tính sau 4 tuần thấp hơn nhưng lại đạt được tỉ lệ chữa khỏi bệnh cao. Theo một số báo cáo trong các thuốc điều trị toàn thân, tùy từng phác đồ cho hiệu quả điều trị khác nhau. Một điểm khác về itraconazole mà rất nhiều nghiên cứu đã báo cáo trong 15 năm qua, tỉ lệ tái phát sau điều trị có tỉ lệ tương đối cao </w:t>
      </w:r>
      <w:r w:rsidRPr="00815853">
        <w:rPr>
          <w:rFonts w:asciiTheme="majorHAnsi" w:hAnsiTheme="majorHAnsi" w:cstheme="majorHAnsi"/>
          <w:sz w:val="28"/>
          <w:szCs w:val="28"/>
        </w:rPr>
        <w:fldChar w:fldCharType="begin"/>
      </w:r>
      <w:r w:rsidRPr="00815853">
        <w:rPr>
          <w:rFonts w:asciiTheme="majorHAnsi" w:hAnsiTheme="majorHAnsi" w:cstheme="majorHAnsi"/>
          <w:sz w:val="28"/>
          <w:szCs w:val="28"/>
          <w:lang w:val="sv-SE"/>
        </w:rPr>
        <w:instrText xml:space="preserve"> ADDIN EN.CITE &lt;EndNote&gt;&lt;Cite&gt;&lt;Author&gt;Aditya K. Gupta&lt;/Author&gt;&lt;Year&gt;2015&lt;/Year&gt;&lt;RecNum&gt;101&lt;/RecNum&gt;&lt;DisplayText&gt;[4]&lt;/DisplayText&gt;&lt;record&gt;&lt;rec-number&gt;101&lt;/rec-number&gt;&lt;foreign-keys&gt;&lt;key app="EN" db-id="2x5z0f9spsv222exds6xsad9aaev2d5wpsz0" timestamp="1500476496"&gt;101&lt;/key&gt;&lt;/foreign-keys&gt;&lt;ref-type name="Journal Article"&gt;17&lt;/ref-type&gt;&lt;contributors&gt;&lt;authors&gt;&lt;author&gt;Aditya K. Gupta,&lt;/author&gt;&lt;author&gt;Kelly A. Foley,&lt;/author&gt;&lt;/authors&gt;&lt;/contributors&gt;&lt;titles&gt;&lt;title&gt;Antifungal Treatment for Pityriasis Versicolor&lt;/title&gt;&lt;secondary-title&gt;Journal of Fungi&lt;/secondary-title&gt;&lt;/titles&gt;&lt;periodical&gt;&lt;full-title&gt;Journal of Fungi&lt;/full-title&gt;&lt;/periodical&gt;&lt;pages&gt;13-29&lt;/pages&gt;&lt;volume&gt;1&lt;/volume&gt;&lt;dates&gt;&lt;year&gt;2015&lt;/year&gt;&lt;/dates&gt;&lt;urls&gt;&lt;/urls&gt;&lt;language&gt;Eng&lt;/language&gt;&lt;/record&gt;&lt;/Cite&gt;&lt;/EndNote&gt;</w:instrText>
      </w:r>
      <w:r w:rsidRPr="00815853">
        <w:rPr>
          <w:rFonts w:asciiTheme="majorHAnsi" w:hAnsiTheme="majorHAnsi" w:cstheme="majorHAnsi"/>
          <w:sz w:val="28"/>
          <w:szCs w:val="28"/>
        </w:rPr>
        <w:fldChar w:fldCharType="separate"/>
      </w:r>
      <w:r w:rsidRPr="00815853">
        <w:rPr>
          <w:rFonts w:asciiTheme="majorHAnsi" w:hAnsiTheme="majorHAnsi" w:cstheme="majorHAnsi"/>
          <w:noProof/>
          <w:sz w:val="28"/>
          <w:szCs w:val="28"/>
          <w:lang w:val="sv-SE"/>
        </w:rPr>
        <w:t>[4]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Khác biệt hẳn, fluconazole có nhiều phác đồ được áp dụng trong đó; dùng liều duy nhất tỏ ra kém hiệu quả, trong khi đó, phác đồ sử dụng fluconazole 300mg mỗi tuần trong 2 tuần liên tiếp cho hiệu quả tốt nhất, đạt mức 80% và chưa có báo cáo nào về tái phát bệnh sau điều trị phác đồ này. </w:t>
      </w:r>
    </w:p>
    <w:p w:rsidR="002B7610" w:rsidRPr="00815853" w:rsidRDefault="00975727" w:rsidP="003B138F">
      <w:pPr>
        <w:widowControl w:val="0"/>
        <w:spacing w:line="336"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Một lý do quan trọng nữa, itraconazole hi</w:t>
      </w:r>
      <w:r w:rsidR="00BA6123">
        <w:rPr>
          <w:rFonts w:asciiTheme="majorHAnsi" w:hAnsiTheme="majorHAnsi" w:cstheme="majorHAnsi"/>
          <w:sz w:val="28"/>
          <w:szCs w:val="28"/>
          <w:lang w:val="sv-SE"/>
        </w:rPr>
        <w:t>ệ</w:t>
      </w:r>
      <w:r w:rsidRPr="00815853">
        <w:rPr>
          <w:rFonts w:asciiTheme="majorHAnsi" w:hAnsiTheme="majorHAnsi" w:cstheme="majorHAnsi"/>
          <w:sz w:val="28"/>
          <w:szCs w:val="28"/>
          <w:lang w:val="sv-SE"/>
        </w:rPr>
        <w:t xml:space="preserve">n nay tại Việt Nam được coi là một phác đồ uống phổ biến cho tất cả các bệnh nhiễm nấm da bao gồm cả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Việc sử dụng như vậy, </w:t>
      </w:r>
      <w:r w:rsidR="00D66DE8" w:rsidRPr="00815853">
        <w:rPr>
          <w:rFonts w:asciiTheme="majorHAnsi" w:hAnsiTheme="majorHAnsi" w:cstheme="majorHAnsi"/>
          <w:sz w:val="28"/>
          <w:szCs w:val="28"/>
          <w:lang w:val="vi-VN"/>
        </w:rPr>
        <w:t>có thể</w:t>
      </w:r>
      <w:r w:rsidRPr="00815853">
        <w:rPr>
          <w:rFonts w:asciiTheme="majorHAnsi" w:hAnsiTheme="majorHAnsi" w:cstheme="majorHAnsi"/>
          <w:sz w:val="28"/>
          <w:szCs w:val="28"/>
          <w:lang w:val="sv-SE"/>
        </w:rPr>
        <w:t xml:space="preserve"> gây ra tình trạng kháng thuốc điều trị, sau một thời gian có thể làm giảm hiệu quả điều trị. </w:t>
      </w:r>
    </w:p>
    <w:p w:rsidR="00975727" w:rsidRPr="00815853" w:rsidRDefault="00975727" w:rsidP="00217D1A">
      <w:pPr>
        <w:widowControl w:val="0"/>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Vậy nên, việc kết hợp giữa thuốc điều trị tại chỗ ketoconazole 2% và fluconazole 300mg </w:t>
      </w:r>
      <w:r w:rsidR="006F46EC" w:rsidRPr="00815853">
        <w:rPr>
          <w:rFonts w:asciiTheme="majorHAnsi" w:hAnsiTheme="majorHAnsi" w:cstheme="majorHAnsi"/>
          <w:sz w:val="28"/>
          <w:szCs w:val="28"/>
          <w:lang w:val="sv-SE"/>
        </w:rPr>
        <w:t>mỗi</w:t>
      </w:r>
      <w:r w:rsidRPr="00815853">
        <w:rPr>
          <w:rFonts w:asciiTheme="majorHAnsi" w:hAnsiTheme="majorHAnsi" w:cstheme="majorHAnsi"/>
          <w:sz w:val="28"/>
          <w:szCs w:val="28"/>
          <w:lang w:val="sv-SE"/>
        </w:rPr>
        <w:t xml:space="preserve"> tuần trong 2 tuần đang được xem xét như một phương pháp điều trị tốt nhất trong bệnh lang ben. Đã có những nghiên cứu đánh giá hiệu quả điều trị của phác đồ này như nghiên cứu của tác giả Badri T và </w:t>
      </w:r>
      <w:r w:rsidR="001445C6" w:rsidRPr="00815853">
        <w:rPr>
          <w:rFonts w:asciiTheme="majorHAnsi" w:hAnsiTheme="majorHAnsi" w:cstheme="majorHAnsi"/>
          <w:sz w:val="28"/>
          <w:szCs w:val="28"/>
          <w:lang w:val="sv-SE"/>
        </w:rPr>
        <w:t>cs</w:t>
      </w:r>
      <w:r w:rsidRPr="00815853">
        <w:rPr>
          <w:rFonts w:asciiTheme="majorHAnsi" w:hAnsiTheme="majorHAnsi" w:cstheme="majorHAnsi"/>
          <w:sz w:val="28"/>
          <w:szCs w:val="28"/>
          <w:lang w:val="sv-SE"/>
        </w:rPr>
        <w:t xml:space="preserve"> </w:t>
      </w:r>
      <w:r w:rsidR="00B56DB5"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2016</w:t>
      </w:r>
      <w:r w:rsidR="00B56DB5"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 cho thấy hiệu quả điều trị bệnh lang ben tới trên 90% và chưa gặp tình trạng tái phát sau điều trị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&lt;EndNote&gt;&lt;Cite&gt;&lt;Author&gt;Badri&lt;/Author&gt;&lt;Year&gt;2016&lt;/Year&gt;&lt;RecNum&gt;75&lt;/RecNum&gt;&lt;DisplayText&gt;[81]&lt;/DisplayText&gt;&lt;record&gt;&lt;rec-number&gt;75&lt;/rec-number&gt;&lt;foreign-keys&gt;&lt;key app="EN" db-id="2x5z0f9spsv222exds6xsad9aaev2d5wpsz0" timestamp="1500475858"&gt;75&lt;/key&gt;&lt;/foreign-keys&gt;&lt;ref-type name="Journal Article"&gt;17&lt;/ref-type&gt;&lt;contributors&gt;&lt;authors&gt;&lt;author&gt;Badri, T.&lt;/author&gt;&lt;author&gt;Hammami, H.&lt;/author&gt;&lt;author&gt;Bzioueche, N.&lt;/author&gt;&lt;author&gt;Zouari, B.&lt;/author&gt;&lt;author&gt;Mokhtar, I.&lt;/author&gt;&lt;/authors&gt;&lt;/contributors&gt;&lt;titles&gt;&lt;title&gt;Comparative clinical trial: fluconazole alone or associated with topical ketoconazole in the treatment of pityriasis versicolor&lt;/title&gt;&lt;secondary-title&gt;Tunis Med&lt;/secondary-title&gt;&lt;alt-title&gt;La Tunisie medicale&lt;/alt-title&gt;&lt;/titles&gt;&lt;periodical&gt;&lt;full-title&gt;Tunis Med&lt;/full-title&gt;&lt;abbr-1&gt;La Tunisie medicale&lt;/abbr-1&gt;&lt;/periodical&gt;&lt;alt-periodical&gt;&lt;full-title&gt;Tunis Med&lt;/full-title&gt;&lt;abbr-1&gt;La Tunisie medicale&lt;/abbr-1&gt;&lt;/alt-periodical&gt;&lt;pages&gt;107-11&lt;/pages&gt;&lt;volume&gt;94&lt;/volume&gt;&lt;number&gt;2&lt;/number&gt;&lt;edition&gt;2016/08/18&lt;/edition&gt;&lt;keywords&gt;&lt;keyword&gt;Adolescent&lt;/keyword&gt;&lt;keyword&gt;Adult&lt;/keyword&gt;&lt;keyword&gt;Aged&lt;/keyword&gt;&lt;keyword&gt;Antifungal Agents/*therapeutic use&lt;/keyword&gt;&lt;keyword&gt;Drug Therapy, Combination&lt;/keyword&gt;&lt;keyword&gt;Female&lt;/keyword&gt;&lt;keyword&gt;Fluconazole/*therapeutic use&lt;/keyword&gt;&lt;keyword&gt;Hair Preparations/*therapeutic use&lt;/keyword&gt;&lt;keyword&gt;Humans&lt;/keyword&gt;&lt;keyword&gt;Ketoconazole/*therapeutic use&lt;/keyword&gt;&lt;keyword&gt;Male&lt;/keyword&gt;&lt;keyword&gt;Middle Aged&lt;/keyword&gt;&lt;keyword&gt;Tinea Versicolor/*drug therapy&lt;/keyword&gt;&lt;keyword&gt;Young Adult&lt;/keyword&gt;&lt;/keywords&gt;&lt;dates&gt;&lt;year&gt;2016&lt;/year&gt;&lt;pub-dates&gt;&lt;date&gt;Feb&lt;/date&gt;&lt;/pub-dates&gt;&lt;/dates&gt;&lt;isbn&gt;0041-4131 (Print)&amp;#xD;0041-4131&lt;/isbn&gt;&lt;accession-num&gt;27532525&lt;/accession-num&gt;&lt;urls&gt;&lt;/urls&gt;&lt;remote-database-provider&gt;NLM&lt;/remote-database-provider&gt;&lt;language&gt;eng&lt;/language&gt;&lt;/record&gt;&lt;/Cite&gt;&lt;/EndNote&gt;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[81]</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Tất nhiên, phác đồ này cần được xem xét trong thời gian lâu hơn, theo dõi tái phát sau điều trị 8, 12 tuần để có đánh giá chính xác về hiệu quả điều trị. </w:t>
      </w:r>
    </w:p>
    <w:p w:rsidR="00975727" w:rsidRPr="00815853" w:rsidRDefault="00975727" w:rsidP="0094662D">
      <w:pPr>
        <w:pStyle w:val="30"/>
        <w:outlineLvl w:val="1"/>
      </w:pPr>
      <w:bookmarkStart w:id="207" w:name="_Toc499481466"/>
      <w:bookmarkEnd w:id="189"/>
      <w:bookmarkEnd w:id="190"/>
      <w:bookmarkEnd w:id="191"/>
      <w:r w:rsidRPr="00815853">
        <w:t xml:space="preserve">1.2.6. </w:t>
      </w:r>
      <w:r w:rsidR="00432C66" w:rsidRPr="00815853">
        <w:t>Phân bố</w:t>
      </w:r>
      <w:r w:rsidRPr="00815853">
        <w:t xml:space="preserve"> </w:t>
      </w:r>
      <w:r w:rsidR="002B7610" w:rsidRPr="00815853">
        <w:t xml:space="preserve">các loài </w:t>
      </w:r>
      <w:r w:rsidR="00B65794" w:rsidRPr="00815853">
        <w:t>Malassezia</w:t>
      </w:r>
      <w:r w:rsidRPr="00815853">
        <w:t xml:space="preserve"> và bệnh lang ben</w:t>
      </w:r>
      <w:bookmarkEnd w:id="207"/>
      <w:r w:rsidRPr="00815853">
        <w:t xml:space="preserve"> </w:t>
      </w:r>
    </w:p>
    <w:p w:rsidR="00975727" w:rsidRPr="00815853" w:rsidRDefault="00975727" w:rsidP="0094662D">
      <w:pPr>
        <w:pStyle w:val="31"/>
        <w:ind w:left="426" w:hanging="426"/>
        <w:jc w:val="both"/>
        <w:outlineLvl w:val="2"/>
        <w:rPr>
          <w:rFonts w:asciiTheme="majorHAnsi" w:hAnsiTheme="majorHAnsi" w:cstheme="majorHAnsi"/>
          <w:b w:val="0"/>
          <w:i/>
        </w:rPr>
      </w:pPr>
      <w:bookmarkStart w:id="208" w:name="_Toc494736972"/>
      <w:bookmarkStart w:id="209" w:name="_Toc494737246"/>
      <w:bookmarkStart w:id="210" w:name="_Toc494738671"/>
      <w:bookmarkStart w:id="211" w:name="_Toc494820047"/>
      <w:bookmarkStart w:id="212" w:name="_Toc499477911"/>
      <w:bookmarkStart w:id="213" w:name="_Toc499481467"/>
      <w:r w:rsidRPr="00815853">
        <w:rPr>
          <w:rFonts w:asciiTheme="majorHAnsi" w:hAnsiTheme="majorHAnsi" w:cstheme="majorHAnsi"/>
          <w:b w:val="0"/>
          <w:i/>
        </w:rPr>
        <w:t xml:space="preserve">1.2.6.1. </w:t>
      </w:r>
      <w:r w:rsidR="00432C66" w:rsidRPr="00815853">
        <w:rPr>
          <w:rFonts w:asciiTheme="majorHAnsi" w:hAnsiTheme="majorHAnsi" w:cstheme="majorHAnsi"/>
          <w:b w:val="0"/>
          <w:i/>
        </w:rPr>
        <w:t>Phân bố</w:t>
      </w:r>
      <w:r w:rsidRPr="00815853">
        <w:rPr>
          <w:rFonts w:asciiTheme="majorHAnsi" w:hAnsiTheme="majorHAnsi" w:cstheme="majorHAnsi"/>
          <w:b w:val="0"/>
          <w:i/>
        </w:rPr>
        <w:t xml:space="preserve"> </w:t>
      </w:r>
      <w:r w:rsidR="002B7610" w:rsidRPr="00815853">
        <w:rPr>
          <w:rFonts w:asciiTheme="majorHAnsi" w:hAnsiTheme="majorHAnsi" w:cstheme="majorHAnsi"/>
          <w:b w:val="0"/>
          <w:i/>
        </w:rPr>
        <w:t xml:space="preserve">các loài </w:t>
      </w:r>
      <w:r w:rsidR="00B65794" w:rsidRPr="00815853">
        <w:rPr>
          <w:rFonts w:asciiTheme="majorHAnsi" w:hAnsiTheme="majorHAnsi" w:cstheme="majorHAnsi"/>
          <w:b w:val="0"/>
          <w:i/>
        </w:rPr>
        <w:t>Malassezia</w:t>
      </w:r>
      <w:r w:rsidR="002B7610" w:rsidRPr="00815853">
        <w:rPr>
          <w:rFonts w:asciiTheme="majorHAnsi" w:hAnsiTheme="majorHAnsi" w:cstheme="majorHAnsi"/>
          <w:b w:val="0"/>
          <w:i/>
        </w:rPr>
        <w:t xml:space="preserve"> với</w:t>
      </w:r>
      <w:r w:rsidR="000A1DFC" w:rsidRPr="00815853">
        <w:rPr>
          <w:rFonts w:asciiTheme="majorHAnsi" w:hAnsiTheme="majorHAnsi" w:cstheme="majorHAnsi"/>
          <w:b w:val="0"/>
          <w:i/>
        </w:rPr>
        <w:t xml:space="preserve"> đặc điểm lâm sàng</w:t>
      </w:r>
      <w:bookmarkEnd w:id="208"/>
      <w:bookmarkEnd w:id="209"/>
      <w:bookmarkEnd w:id="210"/>
      <w:bookmarkEnd w:id="211"/>
      <w:bookmarkEnd w:id="212"/>
      <w:bookmarkEnd w:id="213"/>
      <w:r w:rsidR="000A1DFC" w:rsidRPr="00815853">
        <w:rPr>
          <w:rFonts w:asciiTheme="majorHAnsi" w:hAnsiTheme="majorHAnsi" w:cstheme="majorHAnsi"/>
          <w:b w:val="0"/>
          <w:i/>
        </w:rPr>
        <w:t xml:space="preserve"> </w:t>
      </w:r>
    </w:p>
    <w:p w:rsidR="00975727" w:rsidRPr="00815853" w:rsidRDefault="00B65794" w:rsidP="001C2FCD">
      <w:pPr>
        <w:spacing w:before="80" w:line="360" w:lineRule="auto"/>
        <w:ind w:firstLine="720"/>
        <w:jc w:val="both"/>
        <w:rPr>
          <w:rFonts w:asciiTheme="majorHAnsi" w:hAnsiTheme="majorHAnsi" w:cstheme="majorHAnsi"/>
          <w:sz w:val="28"/>
          <w:szCs w:val="28"/>
          <w:lang w:val="sv-SE"/>
        </w:rPr>
      </w:pPr>
      <w:r w:rsidRPr="00815853">
        <w:rPr>
          <w:rFonts w:asciiTheme="majorHAnsi" w:hAnsiTheme="majorHAnsi" w:cstheme="majorHAnsi"/>
          <w:i/>
          <w:sz w:val="28"/>
          <w:szCs w:val="28"/>
          <w:lang w:val="sv-SE"/>
        </w:rPr>
        <w:t>Malassezia</w:t>
      </w:r>
      <w:r w:rsidR="00621332" w:rsidRPr="00815853">
        <w:rPr>
          <w:rFonts w:asciiTheme="majorHAnsi" w:hAnsiTheme="majorHAnsi" w:cstheme="majorHAnsi"/>
          <w:sz w:val="28"/>
          <w:szCs w:val="28"/>
          <w:lang w:val="sv-SE"/>
        </w:rPr>
        <w:t xml:space="preserve"> là một vi nấm men thuộc vi hệ, n</w:t>
      </w:r>
      <w:r w:rsidR="00975727" w:rsidRPr="00815853">
        <w:rPr>
          <w:rFonts w:asciiTheme="majorHAnsi" w:hAnsiTheme="majorHAnsi" w:cstheme="majorHAnsi"/>
          <w:sz w:val="28"/>
          <w:szCs w:val="28"/>
          <w:lang w:val="sv-SE"/>
        </w:rPr>
        <w:t xml:space="preserve">hiều nghiên cứu cho thấy khoảng 70-90% vi nấm có mặt trên da người khỏe mạnh </w:t>
      </w:r>
      <w:r w:rsidR="00975727"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sv-SE"/>
        </w:rPr>
        <w:instrText xml:space="preserve"> ADDIN EN.CITE &lt;EndNote&gt;&lt;Cite&gt;&lt;Author&gt;Cabañes&lt;/Author&gt;&lt;Year&gt;2014&lt;/Year&gt;&lt;RecNum&gt;122&lt;/RecNum&gt;&lt;DisplayText&gt;[1]&lt;/DisplayText&gt;&lt;record&gt;&lt;rec-number&gt;122&lt;/rec-number&gt;&lt;foreign-keys&gt;&lt;key app="EN" db-id="2x5z0f9spsv222exds6xsad9aaev2d5wpsz0" timestamp="1500483651"&gt;122&lt;/key&gt;&lt;/foreign-keys&gt;&lt;ref-type name="Journal Article"&gt;17&lt;/ref-type&gt;&lt;contributors&gt;&lt;authors&gt;&lt;author&gt;Cabañes, F. Javier&lt;/author&gt;&lt;/authors&gt;&lt;/contributors&gt;&lt;titles&gt;&lt;title&gt;Malassezia Yeasts: How Many Species Infect Humans and Animals?&lt;/title&gt;&lt;secondary-title&gt;PLoS Pathogens&lt;/secondary-title&gt;&lt;/titles&gt;&lt;periodical&gt;&lt;full-title&gt;PLoS Pathog&lt;/full-title&gt;&lt;abbr-1&gt;PLoS Pathogens&lt;/abbr-1&gt;&lt;/periodical&gt;&lt;pages&gt;e1003892&lt;/pages&gt;&lt;volume&gt;10&lt;/volume&gt;&lt;number&gt;2&lt;/number&gt;&lt;dates&gt;&lt;year&gt;2014&lt;/year&gt;&lt;pub-dates&gt;&lt;date&gt;02/27&lt;/date&gt;&lt;/pub-dates&gt;&lt;/dates&gt;&lt;pub-location&gt;San Francisco, USA&lt;/pub-location&gt;&lt;publisher&gt;Public Library of Science&lt;/publisher&gt;&lt;isbn&gt;1553-7366&amp;#xD;1553-7374&lt;/isbn&gt;&lt;accession-num&gt;PMC3937305&lt;/accession-num&gt;&lt;urls&gt;&lt;related-urls&gt;&lt;url&gt;http://www.ncbi.nlm.nih.gov/pmc/articles/PMC3937305/&lt;/url&gt;&lt;url&gt;https://www.ncbi.nlm.nih.gov/pmc/articles/PMC3937305/pdf/ppat.1003892.pdf&lt;/url&gt;&lt;/related-urls&gt;&lt;/urls&gt;&lt;electronic-resource-num&gt;10.1371/journal.ppat.1003892&lt;/electronic-resource-num&gt;&lt;remote-database-name&gt;PMC&lt;/remote-database-name&gt;&lt;/record&gt;&lt;/Cite&gt;&lt;/EndNote&gt;</w:instrText>
      </w:r>
      <w:r w:rsidR="00975727" w:rsidRPr="00815853">
        <w:rPr>
          <w:rFonts w:asciiTheme="majorHAnsi" w:hAnsiTheme="majorHAnsi" w:cstheme="majorHAnsi"/>
          <w:sz w:val="28"/>
          <w:szCs w:val="28"/>
        </w:rPr>
        <w:fldChar w:fldCharType="separate"/>
      </w:r>
      <w:r w:rsidR="00975727" w:rsidRPr="00815853">
        <w:rPr>
          <w:rFonts w:asciiTheme="majorHAnsi" w:hAnsiTheme="majorHAnsi" w:cstheme="majorHAnsi"/>
          <w:noProof/>
          <w:sz w:val="28"/>
          <w:szCs w:val="28"/>
          <w:lang w:val="sv-SE"/>
        </w:rPr>
        <w:t>[1]</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sv-SE"/>
        </w:rPr>
        <w:t xml:space="preserve">. Theo Gupta AK (2001), </w:t>
      </w:r>
      <w:r w:rsidRPr="00815853">
        <w:rPr>
          <w:rFonts w:asciiTheme="majorHAnsi" w:hAnsiTheme="majorHAnsi" w:cstheme="majorHAnsi"/>
          <w:i/>
          <w:sz w:val="28"/>
          <w:szCs w:val="28"/>
          <w:lang w:val="sv-SE"/>
        </w:rPr>
        <w:t>Malassezia</w:t>
      </w:r>
      <w:r w:rsidR="00975727" w:rsidRPr="00815853">
        <w:rPr>
          <w:rFonts w:asciiTheme="majorHAnsi" w:hAnsiTheme="majorHAnsi" w:cstheme="majorHAnsi"/>
          <w:sz w:val="28"/>
          <w:szCs w:val="28"/>
          <w:lang w:val="sv-SE"/>
        </w:rPr>
        <w:t xml:space="preserve"> hiện diện giữa vùng da khỏe mạnh và vùng da bị bệnh như: lang ben, viêm da dầu, viêm da cơ địa, sự khác biệt có ý nghĩa thống kê </w:t>
      </w:r>
      <w:r w:rsidR="00975727" w:rsidRPr="00815853">
        <w:rPr>
          <w:rFonts w:asciiTheme="majorHAnsi" w:hAnsiTheme="majorHAnsi" w:cstheme="majorHAnsi"/>
          <w:sz w:val="28"/>
          <w:szCs w:val="28"/>
          <w:lang w:val="sv-SE"/>
        </w:rPr>
        <w:lastRenderedPageBreak/>
        <w:t xml:space="preserve">với p &lt; 0,05 </w:t>
      </w:r>
      <w:r w:rsidR="00975727"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&lt;EndNote&gt;&lt;Cite&gt;&lt;Author&gt;Gupta&lt;/Author&gt;&lt;Year&gt;2001&lt;/Year&gt;&lt;RecNum&gt;163&lt;/RecNum&gt;&lt;DisplayText&gt;[82]&lt;/DisplayText&gt;&lt;record&gt;&lt;rec-number&gt;163&lt;/rec-number&gt;&lt;foreign-keys&gt;&lt;key app="EN" db-id="2x5z0f9spsv222exds6xsad9aaev2d5wpsz0" timestamp="1502147163"&gt;163&lt;/key&gt;&lt;/foreign-keys&gt;&lt;ref-type name="Journal Article"&gt;17&lt;/ref-type&gt;&lt;contributors&gt;&lt;authors&gt;&lt;author&gt;Gupta, A. K.&lt;/author&gt;&lt;author&gt;Kohli, Y.&lt;/author&gt;&lt;author&gt;Summerbell, R. C.&lt;/author&gt;&lt;author&gt;Faergemann, J.&lt;/author&gt;&lt;/authors&gt;&lt;/contributors&gt;&lt;auth-address&gt;Department of Medicine, Women&amp;apos;s College Hospital, University of Toronto, Canada. agupta@execulink.com&lt;/auth-address&gt;&lt;titles&gt;&lt;title&gt;Quantitative culture of Malassezia species from different body sites of individuals with or without dermatoses&lt;/title&gt;&lt;secondary-title&gt;Med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mycology&lt;/abbr-1&gt;&lt;/alt-periodical&gt;&lt;pages&gt;243-51&lt;/pages&gt;&lt;volume&gt;39&lt;/volume&gt;&lt;number&gt;3&lt;/number&gt;&lt;edition&gt;2001/07/12&lt;/edition&gt;&lt;keywords&gt;&lt;keyword&gt;Adult&lt;/keyword&gt;&lt;keyword&gt;Colony Count, Microbial&lt;/keyword&gt;&lt;keyword&gt;Culture Media&lt;/keyword&gt;&lt;keyword&gt;Dermatomycoses/*microbiology&lt;/keyword&gt;&lt;keyword&gt;Extremities&lt;/keyword&gt;&lt;keyword&gt;Female&lt;/keyword&gt;&lt;keyword&gt;Forehead&lt;/keyword&gt;&lt;keyword&gt;Humans&lt;/keyword&gt;&lt;keyword&gt;Malassezia/*classification/*growth &amp;amp; development/isolation &amp;amp; purification&lt;/keyword&gt;&lt;keyword&gt;Male&lt;/keyword&gt;&lt;keyword&gt;Scalp&lt;/keyword&gt;&lt;keyword&gt;Skin/*microbiology&lt;/keyword&gt;&lt;/keywords&gt;&lt;dates&gt;&lt;year&gt;2001&lt;/year&gt;&lt;pub-dates&gt;&lt;date&gt;Jun&lt;/date&gt;&lt;/pub-dates&gt;&lt;/dates&gt;&lt;isbn&gt;1369-3786 (Print)&amp;#xD;1369-3786&lt;/isbn&gt;&lt;accession-num&gt;11446527&lt;/accession-num&gt;&lt;urls&gt;&lt;/urls&gt;&lt;remote-database-provider&gt;NLM&lt;/remote-database-provider&gt;&lt;language&gt;eng&lt;/language&gt;&lt;/record&gt;&lt;/Cite&gt;&lt;/EndNote&gt;</w:instrText>
      </w:r>
      <w:r w:rsidR="00975727"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[82]</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sv-SE"/>
        </w:rPr>
        <w:t xml:space="preserve">. Trong nghiên cứu, tác giả nhận thấy tùy loài có mối liên quan khác nhau đến từng bệnh lý: </w:t>
      </w:r>
      <w:r w:rsidR="00975727" w:rsidRPr="00815853">
        <w:rPr>
          <w:rFonts w:asciiTheme="majorHAnsi" w:hAnsiTheme="majorHAnsi" w:cstheme="majorHAnsi"/>
          <w:i/>
          <w:sz w:val="28"/>
          <w:szCs w:val="28"/>
          <w:lang w:val="sv-SE"/>
        </w:rPr>
        <w:t>M. sympodialis</w:t>
      </w:r>
      <w:r w:rsidR="00975727" w:rsidRPr="00815853">
        <w:rPr>
          <w:rFonts w:asciiTheme="majorHAnsi" w:hAnsiTheme="majorHAnsi" w:cstheme="majorHAnsi"/>
          <w:sz w:val="28"/>
          <w:szCs w:val="28"/>
          <w:lang w:val="sv-SE"/>
        </w:rPr>
        <w:t xml:space="preserve"> liên quan với viêm da cơ địa và lang ben ,trong khi đó </w:t>
      </w:r>
      <w:r w:rsidR="00975727" w:rsidRPr="00815853">
        <w:rPr>
          <w:rFonts w:asciiTheme="majorHAnsi" w:hAnsiTheme="majorHAnsi" w:cstheme="majorHAnsi"/>
          <w:i/>
          <w:sz w:val="28"/>
          <w:szCs w:val="28"/>
          <w:lang w:val="sv-SE"/>
        </w:rPr>
        <w:t>M. globosa</w:t>
      </w:r>
      <w:r w:rsidR="00975727" w:rsidRPr="00815853">
        <w:rPr>
          <w:rFonts w:asciiTheme="majorHAnsi" w:hAnsiTheme="majorHAnsi" w:cstheme="majorHAnsi"/>
          <w:sz w:val="28"/>
          <w:szCs w:val="28"/>
          <w:lang w:val="sv-SE"/>
        </w:rPr>
        <w:t xml:space="preserve"> liên quan đến bệnh viêm da dầu. Nghiên cứu của Nakabayashi (2000) cho biết </w:t>
      </w:r>
      <w:r w:rsidR="00975727" w:rsidRPr="00815853">
        <w:rPr>
          <w:rFonts w:asciiTheme="majorHAnsi" w:hAnsiTheme="majorHAnsi" w:cstheme="majorHAnsi"/>
          <w:i/>
          <w:sz w:val="28"/>
          <w:szCs w:val="28"/>
          <w:lang w:val="sv-SE"/>
        </w:rPr>
        <w:t>M. furfur</w:t>
      </w:r>
      <w:r w:rsidR="00975727" w:rsidRPr="00815853">
        <w:rPr>
          <w:rFonts w:asciiTheme="majorHAnsi" w:hAnsiTheme="majorHAnsi" w:cstheme="majorHAnsi"/>
          <w:sz w:val="28"/>
          <w:szCs w:val="28"/>
          <w:lang w:val="sv-SE"/>
        </w:rPr>
        <w:t xml:space="preserve"> liên quan đến bệnh viêm da cơ địa và viêm da dầu, còn </w:t>
      </w:r>
      <w:r w:rsidR="00975727" w:rsidRPr="00815853">
        <w:rPr>
          <w:rFonts w:asciiTheme="majorHAnsi" w:hAnsiTheme="majorHAnsi" w:cstheme="majorHAnsi"/>
          <w:i/>
          <w:sz w:val="28"/>
          <w:szCs w:val="28"/>
          <w:lang w:val="sv-SE"/>
        </w:rPr>
        <w:t xml:space="preserve">M. globosa </w:t>
      </w:r>
      <w:r w:rsidR="00975727" w:rsidRPr="00815853">
        <w:rPr>
          <w:rFonts w:asciiTheme="majorHAnsi" w:hAnsiTheme="majorHAnsi" w:cstheme="majorHAnsi"/>
          <w:sz w:val="28"/>
          <w:szCs w:val="28"/>
          <w:lang w:val="sv-SE"/>
        </w:rPr>
        <w:t xml:space="preserve">chiếm tỉ lệ cao ở thương tổn bệnh lang ben </w:t>
      </w:r>
      <w:r w:rsidR="00975727"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&lt;EndNote&gt;&lt;Cite&gt;&lt;Author&gt;Gupta&lt;/Author&gt;&lt;Year&gt;2001&lt;/Year&gt;&lt;RecNum&gt;163&lt;/RecNum&gt;&lt;DisplayText&gt;[82]&lt;/DisplayText&gt;&lt;record&gt;&lt;rec-number&gt;163&lt;/rec-number&gt;&lt;foreign-keys&gt;&lt;key app="EN" db-id="2x5z0f9spsv222exds6xsad9aaev2d5wpsz0" timestamp="1502147163"&gt;163&lt;/key&gt;&lt;/foreign-keys&gt;&lt;ref-type name="Journal Article"&gt;17&lt;/ref-type&gt;&lt;contributors&gt;&lt;authors&gt;&lt;author&gt;Gupta, A. K.&lt;/author&gt;&lt;author&gt;Kohli, Y.&lt;/author&gt;&lt;author&gt;Summerbell, R. C.&lt;/author&gt;&lt;author&gt;Faergemann, J.&lt;/author&gt;&lt;/authors&gt;&lt;/contributors&gt;&lt;auth-address&gt;Department of Medicine, Women&amp;apos;s College Hospital, University of Toronto, Canada. agupta@execulink.com&lt;/auth-address&gt;&lt;titles&gt;&lt;title&gt;Quantitative culture of Malassezia species from different body sites of individuals with or without dermatoses&lt;/title&gt;&lt;secondary-title&gt;Med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mycology&lt;/abbr-1&gt;&lt;/alt-periodical&gt;&lt;pages&gt;243-51&lt;/pages&gt;&lt;volume&gt;39&lt;/volume&gt;&lt;number&gt;3&lt;/number&gt;&lt;edition&gt;2001/07/12&lt;/edition&gt;&lt;keywords&gt;&lt;keyword&gt;Adult&lt;/keyword&gt;&lt;keyword&gt;Colony Count, Microbial&lt;/keyword&gt;&lt;keyword&gt;Culture Media&lt;/keyword&gt;&lt;keyword&gt;Dermatomycoses/*microbiology&lt;/keyword&gt;&lt;keyword&gt;Extremities&lt;/keyword&gt;&lt;keyword&gt;Female&lt;/keyword&gt;&lt;keyword&gt;Forehead&lt;/keyword&gt;&lt;keyword&gt;Humans&lt;/keyword&gt;&lt;keyword&gt;Malassezia/*classification/*growth &amp;amp; development/isolation &amp;amp; purification&lt;/keyword&gt;&lt;keyword&gt;Male&lt;/keyword&gt;&lt;keyword&gt;Scalp&lt;/keyword&gt;&lt;keyword&gt;Skin/*microbiology&lt;/keyword&gt;&lt;/keywords&gt;&lt;dates&gt;&lt;year&gt;2001&lt;/year&gt;&lt;pub-dates&gt;&lt;date&gt;Jun&lt;/date&gt;&lt;/pub-dates&gt;&lt;/dates&gt;&lt;isbn&gt;1369-3786 (Print)&amp;#xD;1369-3786&lt;/isbn&gt;&lt;accession-num&gt;11446527&lt;/accession-num&gt;&lt;urls&gt;&lt;/urls&gt;&lt;remote-database-provider&gt;NLM&lt;/remote-database-provider&gt;&lt;language&gt;eng&lt;/language&gt;&lt;/record&gt;&lt;/Cite&gt;&lt;/EndNote&gt;</w:instrText>
      </w:r>
      <w:r w:rsidR="00975727"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[82]</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sv-SE"/>
        </w:rPr>
        <w:t xml:space="preserve">. Từ những kết quả này, tác giả cho rằng </w:t>
      </w:r>
      <w:r w:rsidR="00975727" w:rsidRPr="00815853">
        <w:rPr>
          <w:rFonts w:asciiTheme="majorHAnsi" w:hAnsiTheme="majorHAnsi" w:cstheme="majorHAnsi"/>
          <w:i/>
          <w:sz w:val="28"/>
          <w:szCs w:val="28"/>
          <w:lang w:val="sv-SE"/>
        </w:rPr>
        <w:t xml:space="preserve">M. globosa </w:t>
      </w:r>
      <w:r w:rsidR="00975727" w:rsidRPr="00815853">
        <w:rPr>
          <w:rFonts w:asciiTheme="majorHAnsi" w:hAnsiTheme="majorHAnsi" w:cstheme="majorHAnsi"/>
          <w:sz w:val="28"/>
          <w:szCs w:val="28"/>
          <w:lang w:val="sv-SE"/>
        </w:rPr>
        <w:t xml:space="preserve">có thể là căn nguyên gây bệnh lang ben. Theo Asja Prohic và L. Ozegovic (2006), </w:t>
      </w:r>
      <w:r w:rsidRPr="00815853">
        <w:rPr>
          <w:rFonts w:asciiTheme="majorHAnsi" w:hAnsiTheme="majorHAnsi" w:cstheme="majorHAnsi"/>
          <w:i/>
          <w:sz w:val="28"/>
          <w:szCs w:val="28"/>
          <w:lang w:val="sv-SE"/>
        </w:rPr>
        <w:t>Malassezia</w:t>
      </w:r>
      <w:r w:rsidR="00975727" w:rsidRPr="00815853">
        <w:rPr>
          <w:rFonts w:asciiTheme="majorHAnsi" w:hAnsiTheme="majorHAnsi" w:cstheme="majorHAnsi"/>
          <w:sz w:val="28"/>
          <w:szCs w:val="28"/>
          <w:lang w:val="sv-SE"/>
        </w:rPr>
        <w:t xml:space="preserve"> xuất hiện trên cả vùng da bệnh và vùng da lành trong đó loài hay gặp nhất là </w:t>
      </w:r>
      <w:r w:rsidR="00975727" w:rsidRPr="00815853">
        <w:rPr>
          <w:rFonts w:asciiTheme="majorHAnsi" w:hAnsiTheme="majorHAnsi" w:cstheme="majorHAnsi"/>
          <w:i/>
          <w:sz w:val="28"/>
          <w:szCs w:val="28"/>
          <w:lang w:val="sv-SE"/>
        </w:rPr>
        <w:t>M. globosa,</w:t>
      </w:r>
      <w:r w:rsidR="002B7610" w:rsidRPr="00815853">
        <w:rPr>
          <w:rFonts w:asciiTheme="majorHAnsi" w:hAnsiTheme="majorHAnsi" w:cstheme="majorHAnsi"/>
          <w:sz w:val="28"/>
          <w:szCs w:val="28"/>
          <w:lang w:val="sv-SE"/>
        </w:rPr>
        <w:t xml:space="preserve"> tiếp đến</w:t>
      </w:r>
      <w:r w:rsidR="00975727" w:rsidRPr="00815853">
        <w:rPr>
          <w:rFonts w:asciiTheme="majorHAnsi" w:hAnsiTheme="majorHAnsi" w:cstheme="majorHAnsi"/>
          <w:i/>
          <w:sz w:val="28"/>
          <w:szCs w:val="28"/>
          <w:lang w:val="sv-SE"/>
        </w:rPr>
        <w:t xml:space="preserve"> M. sympodialis</w:t>
      </w:r>
      <w:r w:rsidR="00975727" w:rsidRPr="00815853">
        <w:rPr>
          <w:rFonts w:asciiTheme="majorHAnsi" w:hAnsiTheme="majorHAnsi" w:cstheme="majorHAnsi"/>
          <w:sz w:val="28"/>
          <w:szCs w:val="28"/>
          <w:lang w:val="sv-SE"/>
        </w:rPr>
        <w:t xml:space="preserve">, </w:t>
      </w:r>
      <w:r w:rsidR="00975727" w:rsidRPr="00815853">
        <w:rPr>
          <w:rFonts w:asciiTheme="majorHAnsi" w:hAnsiTheme="majorHAnsi" w:cstheme="majorHAnsi"/>
          <w:i/>
          <w:sz w:val="28"/>
          <w:szCs w:val="28"/>
          <w:lang w:val="sv-SE"/>
        </w:rPr>
        <w:t>M. furfur</w:t>
      </w:r>
      <w:r w:rsidR="005D1808" w:rsidRPr="00815853">
        <w:rPr>
          <w:rFonts w:asciiTheme="majorHAnsi" w:hAnsiTheme="majorHAnsi" w:cstheme="majorHAnsi"/>
          <w:i/>
          <w:sz w:val="28"/>
          <w:szCs w:val="28"/>
          <w:lang w:val="sv-SE"/>
        </w:rPr>
        <w:t xml:space="preserve"> </w:t>
      </w:r>
      <w:r w:rsidR="00975727"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975727" w:rsidRPr="00815853">
        <w:rPr>
          <w:rFonts w:asciiTheme="majorHAnsi" w:hAnsiTheme="majorHAnsi" w:cstheme="majorHAnsi"/>
          <w:sz w:val="28"/>
          <w:szCs w:val="28"/>
        </w:rPr>
      </w:r>
      <w:r w:rsidR="00975727"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[40]</w:t>
      </w:r>
      <w:r w:rsidR="00975727" w:rsidRPr="00815853">
        <w:rPr>
          <w:rFonts w:asciiTheme="majorHAnsi" w:hAnsiTheme="majorHAnsi" w:cstheme="majorHAnsi"/>
          <w:sz w:val="28"/>
          <w:szCs w:val="28"/>
        </w:rPr>
        <w:fldChar w:fldCharType="end"/>
      </w:r>
      <w:r w:rsidR="00975727" w:rsidRPr="00815853">
        <w:rPr>
          <w:rFonts w:asciiTheme="majorHAnsi" w:hAnsiTheme="majorHAnsi" w:cstheme="majorHAnsi"/>
          <w:sz w:val="28"/>
          <w:szCs w:val="28"/>
          <w:lang w:val="sv-SE"/>
        </w:rPr>
        <w:t xml:space="preserve">. Như vậy, các nghiên cứu trên thế giới đều chỉ ra rằng </w:t>
      </w:r>
      <w:r w:rsidR="00975727" w:rsidRPr="00815853">
        <w:rPr>
          <w:rFonts w:asciiTheme="majorHAnsi" w:hAnsiTheme="majorHAnsi" w:cstheme="majorHAnsi"/>
          <w:i/>
          <w:sz w:val="28"/>
          <w:szCs w:val="28"/>
          <w:lang w:val="sv-SE"/>
        </w:rPr>
        <w:t xml:space="preserve">M. globosa </w:t>
      </w:r>
      <w:r w:rsidR="00975727" w:rsidRPr="00815853">
        <w:rPr>
          <w:rFonts w:asciiTheme="majorHAnsi" w:hAnsiTheme="majorHAnsi" w:cstheme="majorHAnsi"/>
          <w:sz w:val="28"/>
          <w:szCs w:val="28"/>
          <w:lang w:val="sv-SE"/>
        </w:rPr>
        <w:t xml:space="preserve">có </w:t>
      </w:r>
      <w:r w:rsidR="002B7610" w:rsidRPr="00815853">
        <w:rPr>
          <w:rFonts w:asciiTheme="majorHAnsi" w:hAnsiTheme="majorHAnsi" w:cstheme="majorHAnsi"/>
          <w:sz w:val="28"/>
          <w:szCs w:val="28"/>
          <w:lang w:val="sv-SE"/>
        </w:rPr>
        <w:t xml:space="preserve">mối </w:t>
      </w:r>
      <w:r w:rsidR="00975727" w:rsidRPr="00815853">
        <w:rPr>
          <w:rFonts w:asciiTheme="majorHAnsi" w:hAnsiTheme="majorHAnsi" w:cstheme="majorHAnsi"/>
          <w:sz w:val="28"/>
          <w:szCs w:val="28"/>
          <w:lang w:val="sv-SE"/>
        </w:rPr>
        <w:t xml:space="preserve">liên quan </w:t>
      </w:r>
      <w:r w:rsidR="002B7610" w:rsidRPr="00815853">
        <w:rPr>
          <w:rFonts w:asciiTheme="majorHAnsi" w:hAnsiTheme="majorHAnsi" w:cstheme="majorHAnsi"/>
          <w:sz w:val="28"/>
          <w:szCs w:val="28"/>
          <w:lang w:val="sv-SE"/>
        </w:rPr>
        <w:t xml:space="preserve">mật thiết với làn </w:t>
      </w:r>
      <w:r w:rsidR="00975727" w:rsidRPr="00815853">
        <w:rPr>
          <w:rFonts w:asciiTheme="majorHAnsi" w:hAnsiTheme="majorHAnsi" w:cstheme="majorHAnsi"/>
          <w:sz w:val="28"/>
          <w:szCs w:val="28"/>
          <w:lang w:val="sv-SE"/>
        </w:rPr>
        <w:t xml:space="preserve">da khỏe mạnh và bệnh lang ben. </w:t>
      </w:r>
    </w:p>
    <w:p w:rsidR="00975727" w:rsidRPr="00815853" w:rsidRDefault="00975727" w:rsidP="008706D6">
      <w:pPr>
        <w:spacing w:before="80"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Theo Trần Cẩm Vân và cs</w:t>
      </w:r>
      <w:r w:rsidR="00CF34F9" w:rsidRPr="00815853">
        <w:rPr>
          <w:rFonts w:asciiTheme="majorHAnsi" w:hAnsiTheme="majorHAnsi" w:cstheme="majorHAnsi"/>
          <w:sz w:val="28"/>
          <w:szCs w:val="28"/>
          <w:lang w:val="vi-VN"/>
        </w:rPr>
        <w:t xml:space="preserve"> (2012)</w:t>
      </w:r>
      <w:r w:rsidRPr="00815853">
        <w:rPr>
          <w:rFonts w:asciiTheme="majorHAnsi" w:hAnsiTheme="majorHAnsi" w:cstheme="majorHAnsi"/>
          <w:sz w:val="28"/>
          <w:szCs w:val="28"/>
          <w:lang w:val="sv-SE"/>
        </w:rPr>
        <w:t xml:space="preserve">,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gặp trong nhiều bệnh lý da khác nhau bao gồm lang ben (70,1%), viêm da dầu (13,1%), viêm da cơ địa (4,8%) </w:t>
      </w:r>
      <w:r w:rsidRPr="00815853">
        <w:rPr>
          <w:rFonts w:asciiTheme="majorHAnsi" w:hAnsiTheme="majorHAnsi" w:cstheme="majorHAnsi"/>
          <w:sz w:val="28"/>
          <w:szCs w:val="28"/>
        </w:rPr>
        <w:fldChar w:fldCharType="begin">
          <w:fldData xml:space="preserve">PEVuZE5vdGU+PENpdGU+PEF1dGhvcj5UcuG6p24gQ+G6qW0gVsOibjwvQXV0aG9yPjxZZWFyPjIw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</w:fldData>
        </w:fldChar>
      </w:r>
      <w:r w:rsidR="00384FEB" w:rsidRPr="00815853">
        <w:rPr>
          <w:rFonts w:asciiTheme="majorHAnsi" w:hAnsiTheme="majorHAnsi" w:cstheme="majorHAnsi"/>
          <w:sz w:val="28"/>
          <w:szCs w:val="28"/>
          <w:lang w:val="sv-SE"/>
        </w:rPr>
        <w:instrText xml:space="preserve"> ADDIN EN.CITE </w:instrText>
      </w:r>
      <w:r w:rsidR="00384FEB" w:rsidRPr="00815853">
        <w:rPr>
          <w:rFonts w:asciiTheme="majorHAnsi" w:hAnsiTheme="majorHAnsi" w:cstheme="majorHAnsi"/>
          <w:sz w:val="28"/>
          <w:szCs w:val="28"/>
        </w:rPr>
        <w:fldChar w:fldCharType="begin">
          <w:fldData xml:space="preserve">PEVuZE5vdGU+PENpdGU+PEF1dGhvcj5UcuG6p24gQ+G6qW0gVsOibjwvQXV0aG9yPjxZZWFyPjIw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</w:fldData>
        </w:fldChar>
      </w:r>
      <w:r w:rsidR="00384FEB" w:rsidRPr="00815853">
        <w:rPr>
          <w:rFonts w:asciiTheme="majorHAnsi" w:hAnsiTheme="majorHAnsi" w:cstheme="majorHAnsi"/>
          <w:sz w:val="28"/>
          <w:szCs w:val="28"/>
          <w:lang w:val="sv-SE"/>
        </w:rPr>
        <w:instrText xml:space="preserve"> ADDIN EN.CITE.DATA </w:instrText>
      </w:r>
      <w:r w:rsidR="00384FEB" w:rsidRPr="00815853">
        <w:rPr>
          <w:rFonts w:asciiTheme="majorHAnsi" w:hAnsiTheme="majorHAnsi" w:cstheme="majorHAnsi"/>
          <w:sz w:val="28"/>
          <w:szCs w:val="28"/>
        </w:rPr>
      </w:r>
      <w:r w:rsidR="00384FEB" w:rsidRPr="00815853">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384FEB" w:rsidRPr="00815853">
        <w:rPr>
          <w:rFonts w:asciiTheme="majorHAnsi" w:hAnsiTheme="majorHAnsi" w:cstheme="majorHAnsi"/>
          <w:noProof/>
          <w:sz w:val="28"/>
          <w:szCs w:val="28"/>
          <w:lang w:val="sv-SE"/>
        </w:rPr>
        <w:t>[27]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Khi soi trực tiếp tìm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tại thương tổn lang ben và da lành của bệnh nhân, mật độ vi nấm giữa hai vùng da có sự khác biệt rõ rệt,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trên vùng da bệnh gấp 10-20 lần vùng da lành, sự khác biệt có ý nghĩa thống kê với p&lt; 0,05. Trong bệnh lang ben, </w:t>
      </w:r>
      <w:r w:rsidR="00B65794" w:rsidRPr="00815853">
        <w:rPr>
          <w:rFonts w:asciiTheme="majorHAnsi" w:hAnsiTheme="majorHAnsi" w:cstheme="majorHAnsi"/>
          <w:i/>
          <w:sz w:val="28"/>
          <w:szCs w:val="28"/>
          <w:lang w:val="sv-SE"/>
        </w:rPr>
        <w:t>Malassezia</w:t>
      </w:r>
      <w:r w:rsidR="00E81B8C" w:rsidRPr="00815853">
        <w:rPr>
          <w:rFonts w:asciiTheme="majorHAnsi" w:hAnsiTheme="majorHAnsi" w:cstheme="majorHAnsi"/>
          <w:sz w:val="28"/>
          <w:szCs w:val="28"/>
          <w:lang w:val="sv-SE"/>
        </w:rPr>
        <w:t xml:space="preserve"> là căn nguyên gây bệnh và t</w:t>
      </w:r>
      <w:r w:rsidRPr="00815853">
        <w:rPr>
          <w:rFonts w:asciiTheme="majorHAnsi" w:hAnsiTheme="majorHAnsi" w:cstheme="majorHAnsi"/>
          <w:sz w:val="28"/>
          <w:szCs w:val="28"/>
          <w:lang w:val="sv-SE"/>
        </w:rPr>
        <w:t xml:space="preserve">hường gặp nhất trong khoảng 20-29 tuổi </w:t>
      </w:r>
      <w:r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sv-SE"/>
        </w:rPr>
        <w:instrText xml:space="preserve"> ADDIN EN.CITE &lt;EndNote&gt;&lt;Cite&gt;&lt;Author&gt;Saunders&lt;/Author&gt;&lt;Year&gt;2012&lt;/Year&gt;&lt;RecNum&gt;123&lt;/RecNum&gt;&lt;DisplayText&gt;[26]&lt;/DisplayText&gt;&lt;record&gt;&lt;rec-number&gt;123&lt;/rec-number&gt;&lt;foreign-keys&gt;&lt;key app="EN" db-id="2x5z0f9spsv222exds6xsad9aaev2d5wpsz0" timestamp="1500483882"&gt;123&lt;/key&gt;&lt;/foreign-keys&gt;&lt;ref-type name="Journal Article"&gt;17&lt;/ref-type&gt;&lt;contributors&gt;&lt;authors&gt;&lt;author&gt;Saunders, C. W.&lt;/author&gt;&lt;author&gt;Scheynius, A.&lt;/author&gt;&lt;author&gt;Heitman, J.&lt;/author&gt;&lt;/authors&gt;&lt;/contributors&gt;&lt;auth-address&gt;Procter and Gamble Beauty Science, Miami Valley Innovation Center, Cincinnati, Ohio, United States of America&amp;#xD;Translational Immunology Unit, Department of Medicine Solna, Karolinska Institutet, Stockholm, Sweden&amp;#xD;Duke University Medical Center, Durham, North Carolina, United States of America&amp;#xD;The University of North Carolina at Chapel Hill, United States of America&lt;/auth-address&gt;&lt;titles&gt;&lt;title&gt;Malassezia Fungi Are Specialized to Live on Skin and Associated with Dandruff, Eczema, and Other Skin Diseases&lt;/title&gt;&lt;secondary-title&gt;PLoS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Pathogens&lt;/abbr-1&gt;&lt;/alt-periodical&gt;&lt;volume&gt;8&lt;/volume&gt;&lt;number&gt;6&lt;/number&gt;&lt;dates&gt;&lt;year&gt;2012&lt;/year&gt;&lt;pub-dates&gt;&lt;date&gt;Jun&lt;/date&gt;&lt;/pub-dates&gt;&lt;/dates&gt;&lt;isbn&gt;1553-7366 (Print)&lt;/isbn&gt;&lt;accession-num&gt;22737067&lt;/accession-num&gt;&lt;urls&gt;&lt;related-urls&gt;&lt;url&gt;http://journals.plos.org/plospathogens/article/file?id=10.1371/journal.ppat.1002701&amp;amp;type=printable&lt;/url&gt;&lt;/related-urls&gt;&lt;/urls&gt;&lt;custom2&gt;PMC3380954&lt;/custom2&gt;&lt;electronic-resource-num&gt;10.1371/journal.ppat.1002701&lt;/electronic-resource-num&gt;&lt;language&gt;eng&lt;/language&gt;&lt;/record&gt;&lt;/Cite&gt;&lt;/EndNote&gt;</w:instrText>
      </w:r>
      <w:r w:rsidRPr="00815853">
        <w:rPr>
          <w:rFonts w:asciiTheme="majorHAnsi" w:hAnsiTheme="majorHAnsi" w:cstheme="majorHAnsi"/>
          <w:sz w:val="28"/>
          <w:szCs w:val="28"/>
        </w:rPr>
        <w:fldChar w:fldCharType="separate"/>
      </w:r>
      <w:r w:rsidR="00E36B75" w:rsidRPr="00815853">
        <w:rPr>
          <w:rFonts w:asciiTheme="majorHAnsi" w:hAnsiTheme="majorHAnsi" w:cstheme="majorHAnsi"/>
          <w:noProof/>
          <w:sz w:val="28"/>
          <w:szCs w:val="28"/>
          <w:lang w:val="sv-SE"/>
        </w:rPr>
        <w:t>[26]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Đây là đối tượng có sự phát triển mạnh mẽ nhất về mặt thể chất, hoạt động của tuyến mồ hôi cùng vận động thể lực thường xuyên tạo điều kiện cho vi nấm dễ dàng phát triển và gây bệnh. Nghiên cứu của tác giả Abbas Rasi và cs (2009) cho thấy loài thường gặp</w:t>
      </w:r>
      <w:r w:rsidR="008706D6" w:rsidRPr="00815853">
        <w:rPr>
          <w:rFonts w:asciiTheme="majorHAnsi" w:hAnsiTheme="majorHAnsi" w:cstheme="majorHAnsi"/>
          <w:sz w:val="28"/>
          <w:szCs w:val="28"/>
          <w:lang w:val="sv-SE"/>
        </w:rPr>
        <w:t xml:space="preserve"> nhất là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chiếm 43,9% và nhóm tuổi 20-45 tuổi chiếm 45,1%</w:t>
      </w:r>
      <w:r w:rsidR="005D1808"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&lt;EndNote&gt;&lt;Cite&gt;&lt;Author&gt;Rasi&lt;/Author&gt;&lt;Year&gt;2010&lt;/Year&gt;&lt;RecNum&gt;142&lt;/RecNum&gt;&lt;DisplayText&gt;[83]&lt;/DisplayText&gt;&lt;record&gt;&lt;rec-number&gt;142&lt;/rec-number&gt;&lt;foreign-keys&gt;&lt;key app="EN" db-id="2x5z0f9spsv222exds6xsad9aaev2d5wpsz0" timestamp="1500487526"&gt;142&lt;/key&gt;&lt;/foreign-keys&gt;&lt;ref-type name="Journal Article"&gt;17&lt;/ref-type&gt;&lt;contributors&gt;&lt;authors&gt;&lt;author&gt;Rasi, Abbas&lt;/author&gt;&lt;author&gt;Naderi, Reza&lt;/author&gt;&lt;author&gt;Behzadi, Ashkan Heshmatzade&lt;/author&gt;&lt;author&gt;Falahati, Mehraban&lt;/author&gt;&lt;author&gt;Farehyar, Shirin&lt;/author&gt;&lt;author&gt;Honarbakhsh, Yasamin&lt;/author&gt;&lt;author&gt;Akasheh, Amir Poya&lt;/author&gt;&lt;/authors&gt;&lt;/contributors&gt;&lt;titles&gt;&lt;title&gt;Malassezia yeast species isolated from Iranian patients with pityriasis versicolor in a prospective study&lt;/title&gt;&lt;secondary-title&gt;Mycoses&lt;/secondary-title&gt;&lt;/titles&gt;&lt;periodical&gt;&lt;full-title&gt;Mycoses&lt;/full-title&gt;&lt;abbr-1&gt;Mycoses&lt;/abbr-1&gt;&lt;/periodical&gt;&lt;pages&gt;350-355&lt;/pages&gt;&lt;volume&gt;53&lt;/volume&gt;&lt;number&gt;4&lt;/number&gt;&lt;keywords&gt;&lt;keyword&gt;Malassezia&lt;/keyword&gt;&lt;keyword&gt;tinea versicolor&lt;/keyword&gt;&lt;keyword&gt;pityriasis versicolor&lt;/keyword&gt;&lt;keyword&gt;pityrosporum&lt;/keyword&gt;&lt;/keywords&gt;&lt;dates&gt;&lt;year&gt;2010&lt;/year&gt;&lt;/dates&gt;&lt;publisher&gt;Blackwell Publishing Ltd&lt;/publisher&gt;&lt;isbn&gt;1439-0507&lt;/isbn&gt;&lt;urls&gt;&lt;related-urls&gt;&lt;url&gt;http://dx.doi.org/10.1111/j.1439-0507.2009.01727.x&lt;/url&gt;&lt;url&gt;http://onlinelibrary.wiley.com/doi/10.1111/j.1439-0507.2009.01727.x/abstract?systemMessage=Wiley+Online+Library+usage+report+download+page+will+be+unavailable+on+Friday+24th+November+2017+at+21%3A00+EST+%2F+02.00+GMT+%2F+10%3A00+SGT+%28Saturday+25th+Nov+for+SGT+&lt;/url&gt;&lt;/related-urls&gt;&lt;/urls&gt;&lt;electronic-resource-num&gt;10.1111/j.1439-0507.2009.01727.x&lt;/electronic-resource-num&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[83]</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Nghiên cứu của Rezvab Talaee và cs (2014) cho thấy kết quả cao hơn với loài ưu thế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chiếm 66% và nhóm tuổi 21-30 chiếm 37,88%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Một nghiên cứu khác tiến hành ở Indonesia của Krisanty và cs cho thấy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là loài chiếm ưu thế mà không phải là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và trong nhóm này nhóm tuổi thường gặp nhất là 25-44 tuổi </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Nhìn chung, loài </w:t>
      </w:r>
      <w:r w:rsidRPr="00815853">
        <w:rPr>
          <w:rFonts w:asciiTheme="majorHAnsi" w:hAnsiTheme="majorHAnsi" w:cstheme="majorHAnsi"/>
          <w:sz w:val="28"/>
          <w:szCs w:val="28"/>
          <w:lang w:val="sv-SE"/>
        </w:rPr>
        <w:lastRenderedPageBreak/>
        <w:t xml:space="preserve">thường gặp nhất là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vì là vi nấm xuất hiện thường xuyên nhất trên vi hệ da lành </w:t>
      </w:r>
      <w:r w:rsidRPr="00815853">
        <w:rPr>
          <w:rFonts w:asciiTheme="majorHAnsi" w:hAnsiTheme="majorHAnsi" w:cstheme="majorHAnsi"/>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Do đó, khi có điều kiện thuận lợi, khả năng gây bệnh của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cao hơn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w:t>
      </w:r>
    </w:p>
    <w:p w:rsidR="00975727" w:rsidRPr="00815853" w:rsidRDefault="00975727" w:rsidP="008706D6">
      <w:pPr>
        <w:spacing w:before="120" w:after="12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Liệu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gây bệnh có phụ thuộc vào giới tính? Vấn đề này còn nhiều tranh cãi trong suốt chiều dài lịch sử nghiên cứu về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Cho đến nay người ta vẫn khẳng định rằng tỉ lệ nam luôn cao hơn nữ, có lẽ do sự khác biệt giữa các khu vực địa lý, tập quán sinh hoạt, khí hậu thời tiết, môi trường…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&lt;EndNote&gt;&lt;Cite&gt;&lt;Author&gt;Gupta&lt;/Author&gt;&lt;Year&gt;2001&lt;/Year&gt;&lt;RecNum&gt;58&lt;/RecNum&gt;&lt;DisplayText&gt;[39]&lt;/DisplayText&gt;&lt;record&gt;&lt;rec-number&gt;58&lt;/rec-number&gt;&lt;foreign-keys&gt;&lt;key app="EN" db-id="2x5z0f9spsv222exds6xsad9aaev2d5wpsz0" timestamp="1500474807"&gt;58&lt;/key&gt;&lt;/foreign-keys&gt;&lt;ref-type name="Journal Article"&gt;17&lt;/ref-type&gt;&lt;contributors&gt;&lt;authors&gt;&lt;author&gt;Gupta, A. K.&lt;/author&gt;&lt;author&gt;Kohli, Y.&lt;/author&gt;&lt;author&gt;Faergemann, J.&lt;/author&gt;&lt;author&gt;Summerbell, R. C.&lt;/author&gt;&lt;/authors&gt;&lt;/contributors&gt;&lt;auth-address&gt;Department of Medicine, Sunnybrook and Women&amp;apos;s College Health Sciences Center, University of Toronto, Ontario, Canada. agupta@execulink.com&lt;/auth-address&gt;&lt;titles&gt;&lt;title&gt;Epidemiology of Malassezia yeasts associated with pityriasis versicolor in Ontario, Canada&lt;/title&gt;&lt;secondary-title&gt;Med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mycology&lt;/abbr-1&gt;&lt;/alt-periodical&gt;&lt;pages&gt;199-206&lt;/pages&gt;&lt;volume&gt;39&lt;/volume&gt;&lt;number&gt;2&lt;/number&gt;&lt;edition&gt;2001/05/11&lt;/edition&gt;&lt;keywords&gt;&lt;keyword&gt;Canada&lt;/keyword&gt;&lt;keyword&gt;Culture Media&lt;/keyword&gt;&lt;keyword&gt;Humans&lt;/keyword&gt;&lt;keyword&gt;Malassezia/*isolation &amp;amp; purification&lt;/keyword&gt;&lt;keyword&gt;Tinea Versicolor/*microbiology&lt;/keyword&gt;&lt;/keywords&gt;&lt;dates&gt;&lt;year&gt;2001&lt;/year&gt;&lt;pub-dates&gt;&lt;date&gt;Apr&lt;/date&gt;&lt;/pub-dates&gt;&lt;/dates&gt;&lt;isbn&gt;1369-3786 (Print)&amp;#xD;1369-3786&lt;/isbn&gt;&lt;accession-num&gt;11346269&lt;/accession-num&gt;&lt;urls&gt;&lt;/urls&gt;&lt;remote-database-provider&gt;NLM&lt;/remote-database-provider&gt;&lt;language&gt;eng&lt;/language&gt;&lt;/record&gt;&lt;/Cite&gt;&lt;/EndNote&gt;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[39]</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&lt;EndNote&gt;&lt;Cite&gt;&lt;Author&gt;Zeinali&lt;/Author&gt;&lt;Year&gt;2014&lt;/Year&gt;&lt;RecNum&gt;60&lt;/RecNum&gt;&lt;DisplayText&gt;[41]&lt;/DisplayText&gt;&lt;record&gt;&lt;rec-number&gt;60&lt;/rec-number&gt;&lt;foreign-keys&gt;&lt;key app="EN" db-id="2x5z0f9spsv222exds6xsad9aaev2d5wpsz0" timestamp="1500474861"&gt;60&lt;/key&gt;&lt;/foreign-keys&gt;&lt;ref-type name="Journal Article"&gt;17&lt;/ref-type&gt;&lt;contributors&gt;&lt;authors&gt;&lt;author&gt;Zeinali, E.&lt;/author&gt;&lt;author&gt;Sadeghi, G.&lt;/author&gt;&lt;author&gt;Yazdinia, F.&lt;/author&gt;&lt;author&gt;Shams-Ghahfarokhi, M.&lt;/author&gt;&lt;author&gt;Razzaghi-Abyaneh, M.&lt;/author&gt;&lt;/authors&gt;&lt;/contributors&gt;&lt;auth-address&gt;Department of Medical Mycology, Pasteur Institute of Iran, Tehran, Iran.&amp;#xD;Department of Medical Mycology, Faculty of Medical Sciences, Tarbiat Modares University, Tehran, Iran.&lt;/auth-address&gt;&lt;titles&gt;&lt;title&gt;Clinical and epidemiological features of the genus Malassezia in Iran&lt;/title&gt;&lt;secondary-title&gt;Iran J Microbiol&lt;/secondary-title&gt;&lt;alt-title&gt;Iranian Journal of Microbiology&lt;/alt-title&gt;&lt;/titles&gt;&lt;periodical&gt;&lt;full-title&gt;Iran J Microbiol&lt;/full-title&gt;&lt;abbr-1&gt;Iranian Journal of Microbiology&lt;/abbr-1&gt;&lt;/periodical&gt;&lt;alt-periodical&gt;&lt;full-title&gt;Iran J Microbiol&lt;/full-title&gt;&lt;abbr-1&gt;Iranian Journal of Microbiology&lt;/abbr-1&gt;&lt;/alt-periodical&gt;&lt;pages&gt;354-60&lt;/pages&gt;&lt;volume&gt;6&lt;/volume&gt;&lt;number&gt;5&lt;/number&gt;&lt;dates&gt;&lt;year&gt;2014&lt;/year&gt;&lt;pub-dates&gt;&lt;date&gt;Oct&lt;/date&gt;&lt;/pub-dates&gt;&lt;/dates&gt;&lt;isbn&gt;2008-3289 (Print)&lt;/isbn&gt;&lt;accession-num&gt;25848528&lt;/accession-num&gt;&lt;urls&gt;&lt;related-urls&gt;&lt;url&gt;https://www.ncbi.nlm.nih.gov/pmc/articles/PMC4385578/pdf/IJM-6-354.pdf&lt;/url&gt;&lt;/related-urls&gt;&lt;/urls&gt;&lt;custom2&gt;PMC4385578&lt;/custom2&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[41]</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&lt;EndNote&gt;&lt;Cite&gt;&lt;Author&gt;Prohic&lt;/Author&gt;&lt;Year&gt;2014&lt;/Year&gt;&lt;RecNum&gt;59&lt;/RecNum&gt;&lt;DisplayText&gt;[87]&lt;/DisplayText&gt;&lt;record&gt;&lt;rec-number&gt;59&lt;/rec-number&gt;&lt;foreign-keys&gt;&lt;key app="EN" db-id="2x5z0f9spsv222exds6xsad9aaev2d5wpsz0" timestamp="1500474840"&gt;59&lt;/key&gt;&lt;/foreign-keys&gt;&lt;ref-type name="Journal Article"&gt;17&lt;/ref-type&gt;&lt;contributors&gt;&lt;authors&gt;&lt;author&gt;Prohic, A.&lt;/author&gt;&lt;author&gt;Simic, D.&lt;/author&gt;&lt;author&gt;Sadikovic, T. J.&lt;/author&gt;&lt;author&gt;Krupalija-Fazlic, M.&lt;/author&gt;&lt;/authors&gt;&lt;/contributors&gt;&lt;auth-address&gt;Department of Dermatovenerology, University Clinical Center Sarajevo, Bosnia and Herzegovina&amp;#xD;Department of Dermatology and Venereology, University Hospital Mostar, Bosnia and Herzegovina&lt;/auth-address&gt;&lt;titles&gt;&lt;title&gt;Distribution of Malassezia species on healthy human skin in Bosnia and Herzegovina: correlation with body part, age and gender&lt;/title&gt;&lt;secondary-title&gt;Iran J Microbiol&lt;/secondary-title&gt;&lt;alt-title&gt;Iranian Journal of Microbiology&lt;/alt-title&gt;&lt;/titles&gt;&lt;periodical&gt;&lt;full-title&gt;Iran J Microbiol&lt;/full-title&gt;&lt;abbr-1&gt;Iranian Journal of Microbiology&lt;/abbr-1&gt;&lt;/periodical&gt;&lt;alt-periodical&gt;&lt;full-title&gt;Iran J Microbiol&lt;/full-title&gt;&lt;abbr-1&gt;Iranian Journal of Microbiology&lt;/abbr-1&gt;&lt;/alt-periodical&gt;&lt;pages&gt;253-62&lt;/pages&gt;&lt;volume&gt;6&lt;/volume&gt;&lt;number&gt;4&lt;/number&gt;&lt;dates&gt;&lt;year&gt;2014&lt;/year&gt;&lt;pub-dates&gt;&lt;date&gt;Aug&lt;/date&gt;&lt;/pub-dates&gt;&lt;/dates&gt;&lt;isbn&gt;2008-3289 (Print)&lt;/isbn&gt;&lt;accession-num&gt;25802709&lt;/accession-num&gt;&lt;urls&gt;&lt;related-urls&gt;&lt;url&gt;https://www.ncbi.nlm.nih.gov/pmc/articles/PMC4367942/pdf/IJM-6-253.pdf&lt;/url&gt;&lt;/related-urls&gt;&lt;/urls&gt;&lt;custom2&gt;PMC4367942&lt;/custom2&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Tuy nhiên, khi phân tích tỉ lệ các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giữa nam và nữ, tất cả các nghiên cứu đều cho thấy không có sự khác biệt, hay nói cách khác, giới tính chỉ là một yếu tố nhỏ ảnh hưởng đến sự phát triển của nấm nói chung và không ảnh hưởng đến sự phân bố loài. Môi trường cũng có tác động vào sự phát sinh phát triển của nấm. Mặc dù chưa có một báo cáo cụ thể nào về sự khác nhau giữa thành thị và nông thôn nhưng chúng tôi cho rằng, điều kiện vệ sinh, nhất là những yếu tố tiếp xúc và tương tác với môi trường có ảnh hưởng đến sự phân bố loài này. Chính điều này cũng có thể ảnh hưởng đến khả năng gây bệnh của nấm.</w:t>
      </w:r>
    </w:p>
    <w:p w:rsidR="00975727" w:rsidRPr="00815853" w:rsidRDefault="00975727" w:rsidP="001C2FCD">
      <w:pPr>
        <w:spacing w:before="120" w:after="12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Thời gian bị bệnh lang ben khác nhau tùy từng nghiên cứu, dao động trong khoảng từ vài ngày và có thể đến nhiều năm. Karakas và cs (2009) cho biết có 74,2% bệnh diễn biến dưới 1 năm, 2 trường hợp bệnh trên 10 năm</w:t>
      </w:r>
      <w:r w:rsidR="00A85117"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Một nghiên cứu ở Indonesia của tác giả Krisanty và cs cho thấy, thời gian bị bệnh từ 1 tháng đến 1 năm chiếm 72,4% trường hợp</w:t>
      </w:r>
      <w:r w:rsidR="00A85117"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Như vậy, nhìn chung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spp. gây bệnh lang ben có xu hướng tiến triển mạn tính. Karakas và cs (2009) cho thấy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là loài thường gặp nhất với thời gian mắc bệnh dưới 1 năm và từ 1-5 năm,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chỉ gặp ở thời gian bị bệnh trên 5 năm </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Nghiên cứu của Krisanty và cs nhận thấy có mối liên quan giữa loài nấm với thời gian bị bệnh: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có liên quan đến thời gian bị bệnh dưới 1 tháng, từ 1 đến 12 tháng hoặc trên 12 tháng, còn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lastRenderedPageBreak/>
        <w:t xml:space="preserve">không gặp ở đối tượng mắc bệnh dưới 1 tháng </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Nhìn chung, trong tất cả loài phân lập được của nghiên cứu này, khoảng thời gian từ 1 tháng đến 12 tháng là thường gặp nhất. </w:t>
      </w:r>
    </w:p>
    <w:p w:rsidR="00975727" w:rsidRPr="00815853" w:rsidRDefault="00975727" w:rsidP="001C2FCD">
      <w:pPr>
        <w:spacing w:before="120" w:after="12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Biểu hiện lâm sàng bệnh lang ben là những dát thay đổi màu sắc loang lổ trên da ảnh hưởng nhiều đến thẩm mỹ và tâm lý bệnh nhân.</w:t>
      </w:r>
      <w:r w:rsidR="00E81B8C" w:rsidRPr="00815853">
        <w:rPr>
          <w:rFonts w:asciiTheme="majorHAnsi" w:hAnsiTheme="majorHAnsi" w:cstheme="majorHAnsi"/>
          <w:sz w:val="28"/>
          <w:szCs w:val="28"/>
          <w:lang w:val="sv-SE"/>
        </w:rPr>
        <w:t xml:space="preserve"> Dát sắc tố </w:t>
      </w:r>
      <w:r w:rsidRPr="00815853">
        <w:rPr>
          <w:rFonts w:asciiTheme="majorHAnsi" w:hAnsiTheme="majorHAnsi" w:cstheme="majorHAnsi"/>
          <w:sz w:val="28"/>
          <w:szCs w:val="28"/>
          <w:lang w:val="sv-SE"/>
        </w:rPr>
        <w:t xml:space="preserve">có thể là </w:t>
      </w:r>
      <w:r w:rsidR="007A2463" w:rsidRPr="00815853">
        <w:rPr>
          <w:rFonts w:asciiTheme="majorHAnsi" w:hAnsiTheme="majorHAnsi" w:cstheme="majorHAnsi"/>
          <w:sz w:val="28"/>
          <w:szCs w:val="28"/>
          <w:lang w:val="sv-SE"/>
        </w:rPr>
        <w:t>dát tăng sắc tố</w:t>
      </w:r>
      <w:r w:rsidR="000E04C8">
        <w:rPr>
          <w:rFonts w:asciiTheme="majorHAnsi" w:hAnsiTheme="majorHAnsi" w:cstheme="majorHAnsi"/>
          <w:sz w:val="28"/>
          <w:szCs w:val="28"/>
          <w:lang w:val="sv-SE"/>
        </w:rPr>
        <w:t xml:space="preserve">,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hoặc dát hồng</w:t>
      </w:r>
      <w:r w:rsidR="000E04C8">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t xml:space="preserve">Bản chất của những loại dát này là do sự tương tác của vi nấm men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với cơ thể vật chủ. Theo tác giả Pepertua ở Nigeria (2014),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chiếm 85,5%,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chỉ chiếm 14,5% và không có dát hỗn hợp</w:t>
      </w:r>
      <w:r w:rsidR="00A85117"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&lt;EndNote&gt;&lt;Cite&gt;&lt;Author&gt;Perpetua Ibekwe&lt;/Author&gt;&lt;Year&gt;2014&lt;/Year&gt;&lt;RecNum&gt;106&lt;/RecNum&gt;&lt;DisplayText&gt;[89]&lt;/DisplayText&gt;&lt;record&gt;&lt;rec-number&gt;106&lt;/rec-number&gt;&lt;foreign-keys&gt;&lt;key app="EN" db-id="2x5z0f9spsv222exds6xsad9aaev2d5wpsz0" timestamp="1500476830"&gt;106&lt;/key&gt;&lt;/foreign-keys&gt;&lt;ref-type name="Thesis"&gt;32&lt;/ref-type&gt;&lt;contributors&gt;&lt;authors&gt;&lt;author&gt;Perpetua Ibekwe,&lt;/author&gt;&lt;/authors&gt;&lt;/contributors&gt;&lt;titles&gt;&lt;title&gt;Correlation of Malassezia species with clinical characteristics of pityriasis versicolor&lt;/title&gt;&lt;secondary-title&gt;the Medical Faculty of Ludwig-Maximilians-Universität, Munich&lt;/secondary-title&gt;&lt;/titles&gt;&lt;pages&gt;126&lt;/pages&gt;&lt;volume&gt;Doctoral&lt;/volume&gt;&lt;dates&gt;&lt;year&gt;2014&lt;/year&gt;&lt;pub-dates&gt;&lt;date&gt;24 April 2014&lt;/date&gt;&lt;/pub-dates&gt;&lt;/dates&gt;&lt;pub-location&gt;Germany&lt;/pub-location&gt;&lt;publisher&gt;the Medical Faculty of Ludwig-Maximilians-Universität, Munich&amp;#xD;&lt;/publisher&gt;&lt;urls&gt;&lt;/urls&gt;&lt;language&gt;Eng&lt;/language&gt;&lt;/record&gt;&lt;/Cite&gt;&lt;/EndNote&gt;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[89]</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Krisanty và cs (2008) có kết quả 64,3%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w:t>
      </w:r>
      <w:r w:rsidR="00DA6D35" w:rsidRPr="00815853">
        <w:rPr>
          <w:rFonts w:asciiTheme="majorHAnsi" w:hAnsiTheme="majorHAnsi" w:cstheme="majorHAnsi"/>
          <w:sz w:val="28"/>
          <w:szCs w:val="28"/>
          <w:lang w:val="sv-SE"/>
        </w:rPr>
        <w:t xml:space="preserve">chỉ 19,4% </w:t>
      </w:r>
      <w:r w:rsidR="007A2463" w:rsidRPr="00815853">
        <w:rPr>
          <w:rFonts w:asciiTheme="majorHAnsi" w:hAnsiTheme="majorHAnsi" w:cstheme="majorHAnsi"/>
          <w:sz w:val="28"/>
          <w:szCs w:val="28"/>
          <w:lang w:val="sv-SE"/>
        </w:rPr>
        <w:t>dát tăng sắc tố</w:t>
      </w:r>
      <w:r w:rsidR="00DA6D35" w:rsidRPr="00815853">
        <w:rPr>
          <w:rFonts w:asciiTheme="majorHAnsi" w:hAnsiTheme="majorHAnsi" w:cstheme="majorHAnsi"/>
          <w:sz w:val="28"/>
          <w:szCs w:val="28"/>
          <w:lang w:val="sv-SE"/>
        </w:rPr>
        <w:t xml:space="preserve">, khác biệt nghiên cứu của chúng tôi là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chiếm đa số </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Talaee và cs (2014) với 50%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Karakas và cs với 47,4%</w:t>
      </w:r>
      <w:r w:rsidR="00A85117"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r w:rsidR="00651567"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từ nghiên cứu của các tác giả khác đều cho thấy liên quan nhiều nh</w:t>
      </w:r>
      <w:r w:rsidRPr="00815853">
        <w:rPr>
          <w:rFonts w:asciiTheme="majorHAnsi" w:hAnsiTheme="majorHAnsi" w:cstheme="majorHAnsi"/>
          <w:spacing w:val="2"/>
          <w:sz w:val="28"/>
          <w:szCs w:val="28"/>
          <w:lang w:val="sv-SE"/>
        </w:rPr>
        <w:t xml:space="preserve">ất đến các </w:t>
      </w:r>
      <w:r w:rsidR="007A2463" w:rsidRPr="00815853">
        <w:rPr>
          <w:rFonts w:asciiTheme="majorHAnsi" w:hAnsiTheme="majorHAnsi" w:cstheme="majorHAnsi"/>
          <w:spacing w:val="2"/>
          <w:sz w:val="28"/>
          <w:szCs w:val="28"/>
          <w:lang w:val="sv-SE"/>
        </w:rPr>
        <w:t>dát tăng sắc tố</w:t>
      </w:r>
      <w:r w:rsidRPr="00815853">
        <w:rPr>
          <w:rFonts w:asciiTheme="majorHAnsi" w:hAnsiTheme="majorHAnsi" w:cstheme="majorHAnsi"/>
          <w:spacing w:val="2"/>
          <w:sz w:val="28"/>
          <w:szCs w:val="28"/>
          <w:lang w:val="sv-SE"/>
        </w:rPr>
        <w:t>: Talaee và cs (2014) với 31/50 trường hợp, Karakas và cs (2009) với trên 60% trường hợp, Prohic và cs (2006) tại Bosnia với trên 70% trường hợp</w:t>
      </w:r>
      <w:r w:rsidR="005D1808" w:rsidRPr="00815853">
        <w:rPr>
          <w:rFonts w:asciiTheme="majorHAnsi" w:hAnsiTheme="majorHAnsi" w:cstheme="majorHAnsi"/>
          <w:spacing w:val="2"/>
          <w:sz w:val="28"/>
          <w:szCs w:val="28"/>
          <w:lang w:val="sv-SE"/>
        </w:rPr>
        <w:t xml:space="preserve"> </w:t>
      </w:r>
      <w:r w:rsidRPr="00815853">
        <w:rPr>
          <w:rFonts w:asciiTheme="majorHAnsi" w:hAnsiTheme="majorHAnsi" w:cstheme="majorHAnsi"/>
          <w:spacing w:val="2"/>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pacing w:val="2"/>
          <w:sz w:val="28"/>
          <w:szCs w:val="28"/>
          <w:lang w:val="sv-SE"/>
        </w:rPr>
        <w:instrText xml:space="preserve"> ADDIN EN.CITE </w:instrText>
      </w:r>
      <w:r w:rsidR="00BA66BB">
        <w:rPr>
          <w:rFonts w:asciiTheme="majorHAnsi" w:hAnsiTheme="majorHAnsi" w:cstheme="majorHAnsi"/>
          <w:spacing w:val="2"/>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pacing w:val="2"/>
          <w:sz w:val="28"/>
          <w:szCs w:val="28"/>
          <w:lang w:val="sv-SE"/>
        </w:rPr>
        <w:instrText xml:space="preserve"> ADDIN EN.CITE.DATA </w:instrText>
      </w:r>
      <w:r w:rsidR="00BA66BB">
        <w:rPr>
          <w:rFonts w:asciiTheme="majorHAnsi" w:hAnsiTheme="majorHAnsi" w:cstheme="majorHAnsi"/>
          <w:spacing w:val="2"/>
          <w:sz w:val="28"/>
          <w:szCs w:val="28"/>
        </w:rPr>
      </w:r>
      <w:r w:rsidR="00BA66BB">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rPr>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sv-SE"/>
        </w:rPr>
        <w:t>[88]</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sv-SE"/>
        </w:rPr>
        <w:t xml:space="preserve">, </w:t>
      </w:r>
      <w:r w:rsidRPr="00815853">
        <w:rPr>
          <w:rFonts w:asciiTheme="majorHAnsi" w:hAnsiTheme="majorHAnsi" w:cstheme="majorHAnsi"/>
          <w:spacing w:val="2"/>
          <w:sz w:val="28"/>
          <w:szCs w:val="28"/>
        </w:rPr>
        <w:fldChar w:fldCharType="begin"/>
      </w:r>
      <w:r w:rsidR="00BA66BB" w:rsidRPr="00BA66BB">
        <w:rPr>
          <w:rFonts w:asciiTheme="majorHAnsi" w:hAnsiTheme="majorHAnsi" w:cstheme="majorHAnsi"/>
          <w:spacing w:val="2"/>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sv-SE"/>
        </w:rPr>
        <w:t>[84]</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sv-SE"/>
        </w:rPr>
        <w:t xml:space="preserve">, </w:t>
      </w:r>
      <w:r w:rsidRPr="00815853">
        <w:rPr>
          <w:rFonts w:asciiTheme="majorHAnsi" w:hAnsiTheme="majorHAnsi" w:cstheme="majorHAnsi"/>
          <w:spacing w:val="2"/>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pacing w:val="2"/>
          <w:sz w:val="28"/>
          <w:szCs w:val="28"/>
          <w:lang w:val="sv-SE"/>
        </w:rPr>
        <w:instrText xml:space="preserve"> ADDIN EN.CITE </w:instrText>
      </w:r>
      <w:r w:rsidR="00BA66BB">
        <w:rPr>
          <w:rFonts w:asciiTheme="majorHAnsi" w:hAnsiTheme="majorHAnsi" w:cstheme="majorHAnsi"/>
          <w:spacing w:val="2"/>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pacing w:val="2"/>
          <w:sz w:val="28"/>
          <w:szCs w:val="28"/>
          <w:lang w:val="sv-SE"/>
        </w:rPr>
        <w:instrText xml:space="preserve"> ADDIN EN.CITE.DATA </w:instrText>
      </w:r>
      <w:r w:rsidR="00BA66BB">
        <w:rPr>
          <w:rFonts w:asciiTheme="majorHAnsi" w:hAnsiTheme="majorHAnsi" w:cstheme="majorHAnsi"/>
          <w:spacing w:val="2"/>
          <w:sz w:val="28"/>
          <w:szCs w:val="28"/>
        </w:rPr>
      </w:r>
      <w:r w:rsidR="00BA66BB">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rPr>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sv-SE"/>
        </w:rPr>
        <w:t>[40]</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sv-SE"/>
        </w:rPr>
        <w:t xml:space="preserve">. Crespo nhận định </w:t>
      </w:r>
      <w:r w:rsidRPr="00815853">
        <w:rPr>
          <w:rFonts w:asciiTheme="majorHAnsi" w:hAnsiTheme="majorHAnsi" w:cstheme="majorHAnsi"/>
          <w:i/>
          <w:spacing w:val="2"/>
          <w:sz w:val="28"/>
          <w:szCs w:val="28"/>
          <w:lang w:val="sv-SE"/>
        </w:rPr>
        <w:t xml:space="preserve">M. globosa </w:t>
      </w:r>
      <w:r w:rsidRPr="00815853">
        <w:rPr>
          <w:rFonts w:asciiTheme="majorHAnsi" w:hAnsiTheme="majorHAnsi" w:cstheme="majorHAnsi"/>
          <w:spacing w:val="2"/>
          <w:sz w:val="28"/>
          <w:szCs w:val="28"/>
          <w:lang w:val="sv-SE"/>
        </w:rPr>
        <w:t>là căn nguyên chính trong bệnh lang ben</w:t>
      </w:r>
      <w:r w:rsidR="005D1808" w:rsidRPr="00815853">
        <w:rPr>
          <w:rFonts w:asciiTheme="majorHAnsi" w:hAnsiTheme="majorHAnsi" w:cstheme="majorHAnsi"/>
          <w:spacing w:val="2"/>
          <w:sz w:val="28"/>
          <w:szCs w:val="28"/>
          <w:lang w:val="sv-SE"/>
        </w:rPr>
        <w:t xml:space="preserve"> </w:t>
      </w:r>
      <w:r w:rsidRPr="00815853">
        <w:rPr>
          <w:rFonts w:asciiTheme="majorHAnsi" w:hAnsiTheme="majorHAnsi" w:cstheme="majorHAnsi"/>
          <w:spacing w:val="2"/>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pacing w:val="2"/>
          <w:sz w:val="28"/>
          <w:szCs w:val="28"/>
          <w:lang w:val="sv-SE"/>
        </w:rPr>
        <w:instrText xml:space="preserve"> ADDIN EN.CITE </w:instrText>
      </w:r>
      <w:r w:rsidR="00BA66BB">
        <w:rPr>
          <w:rFonts w:asciiTheme="majorHAnsi" w:hAnsiTheme="majorHAnsi" w:cstheme="majorHAnsi"/>
          <w:spacing w:val="2"/>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pacing w:val="2"/>
          <w:sz w:val="28"/>
          <w:szCs w:val="28"/>
          <w:lang w:val="sv-SE"/>
        </w:rPr>
        <w:instrText xml:space="preserve"> ADDIN EN.CITE.DATA </w:instrText>
      </w:r>
      <w:r w:rsidR="00BA66BB">
        <w:rPr>
          <w:rFonts w:asciiTheme="majorHAnsi" w:hAnsiTheme="majorHAnsi" w:cstheme="majorHAnsi"/>
          <w:spacing w:val="2"/>
          <w:sz w:val="28"/>
          <w:szCs w:val="28"/>
        </w:rPr>
      </w:r>
      <w:r w:rsidR="00BA66BB">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rPr>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sv-SE"/>
        </w:rPr>
        <w:t>[86]</w:t>
      </w:r>
      <w:r w:rsidRPr="00815853">
        <w:rPr>
          <w:rFonts w:asciiTheme="majorHAnsi" w:hAnsiTheme="majorHAnsi" w:cstheme="majorHAnsi"/>
          <w:spacing w:val="2"/>
          <w:sz w:val="28"/>
          <w:szCs w:val="28"/>
        </w:rPr>
        <w:fldChar w:fldCharType="end"/>
      </w:r>
      <w:r w:rsidR="00DA6D35" w:rsidRPr="00815853">
        <w:rPr>
          <w:rFonts w:asciiTheme="majorHAnsi" w:hAnsiTheme="majorHAnsi" w:cstheme="majorHAnsi"/>
          <w:spacing w:val="2"/>
          <w:sz w:val="28"/>
          <w:szCs w:val="28"/>
          <w:lang w:val="sv-SE"/>
        </w:rPr>
        <w:t xml:space="preserve">. </w:t>
      </w:r>
      <w:r w:rsidR="00841822" w:rsidRPr="00815853">
        <w:rPr>
          <w:rFonts w:asciiTheme="majorHAnsi" w:hAnsiTheme="majorHAnsi" w:cstheme="majorHAnsi"/>
          <w:spacing w:val="2"/>
          <w:sz w:val="28"/>
          <w:szCs w:val="28"/>
          <w:lang w:val="sv-SE"/>
        </w:rPr>
        <w:t xml:space="preserve">Hiện nay nhiều nghiên cứu </w:t>
      </w:r>
      <w:r w:rsidRPr="00815853">
        <w:rPr>
          <w:rFonts w:asciiTheme="majorHAnsi" w:hAnsiTheme="majorHAnsi" w:cstheme="majorHAnsi"/>
          <w:spacing w:val="2"/>
          <w:sz w:val="28"/>
          <w:szCs w:val="28"/>
          <w:lang w:val="sv-SE"/>
        </w:rPr>
        <w:t>tìm thấy mối liên quan</w:t>
      </w:r>
      <w:r w:rsidR="00841822" w:rsidRPr="00815853">
        <w:rPr>
          <w:rFonts w:asciiTheme="majorHAnsi" w:hAnsiTheme="majorHAnsi" w:cstheme="majorHAnsi"/>
          <w:spacing w:val="2"/>
          <w:sz w:val="28"/>
          <w:szCs w:val="28"/>
          <w:lang w:val="sv-SE"/>
        </w:rPr>
        <w:t xml:space="preserve"> giữa </w:t>
      </w:r>
      <w:r w:rsidR="00841822" w:rsidRPr="00815853">
        <w:rPr>
          <w:rFonts w:asciiTheme="majorHAnsi" w:hAnsiTheme="majorHAnsi" w:cstheme="majorHAnsi"/>
          <w:i/>
          <w:spacing w:val="2"/>
          <w:sz w:val="28"/>
          <w:szCs w:val="28"/>
          <w:lang w:val="sv-SE"/>
        </w:rPr>
        <w:t xml:space="preserve">M. furfur </w:t>
      </w:r>
      <w:r w:rsidRPr="00815853">
        <w:rPr>
          <w:rFonts w:asciiTheme="majorHAnsi" w:hAnsiTheme="majorHAnsi" w:cstheme="majorHAnsi"/>
          <w:spacing w:val="2"/>
          <w:sz w:val="28"/>
          <w:szCs w:val="28"/>
          <w:lang w:val="sv-SE"/>
        </w:rPr>
        <w:t xml:space="preserve">với các </w:t>
      </w:r>
      <w:r w:rsidR="007A2463" w:rsidRPr="00815853">
        <w:rPr>
          <w:rFonts w:asciiTheme="majorHAnsi" w:hAnsiTheme="majorHAnsi" w:cstheme="majorHAnsi"/>
          <w:spacing w:val="2"/>
          <w:sz w:val="28"/>
          <w:szCs w:val="28"/>
          <w:lang w:val="sv-SE"/>
        </w:rPr>
        <w:t>dát giảm sắc tố</w:t>
      </w:r>
      <w:r w:rsidR="00841822" w:rsidRPr="00815853">
        <w:rPr>
          <w:rFonts w:asciiTheme="majorHAnsi" w:hAnsiTheme="majorHAnsi" w:cstheme="majorHAnsi"/>
          <w:spacing w:val="2"/>
          <w:sz w:val="28"/>
          <w:szCs w:val="28"/>
          <w:lang w:val="sv-SE"/>
        </w:rPr>
        <w:t xml:space="preserve"> hay dát giảm sắc tố thông qua khả năng sản xuất các </w:t>
      </w:r>
      <w:r w:rsidRPr="00815853">
        <w:rPr>
          <w:rFonts w:asciiTheme="majorHAnsi" w:hAnsiTheme="majorHAnsi" w:cstheme="majorHAnsi"/>
          <w:spacing w:val="2"/>
          <w:sz w:val="28"/>
          <w:szCs w:val="28"/>
          <w:lang w:val="sv-SE"/>
        </w:rPr>
        <w:t>acid azelaic, một chất có tác dụng ức chế tyrosin kinase, qua đó ức chế trực tiếp quá trình hình thành sắc tố trên da</w:t>
      </w:r>
      <w:r w:rsidR="005D1808" w:rsidRPr="00815853">
        <w:rPr>
          <w:rFonts w:asciiTheme="majorHAnsi" w:hAnsiTheme="majorHAnsi" w:cstheme="majorHAnsi"/>
          <w:spacing w:val="2"/>
          <w:sz w:val="28"/>
          <w:szCs w:val="28"/>
          <w:lang w:val="sv-SE"/>
        </w:rPr>
        <w:t xml:space="preserve"> </w:t>
      </w:r>
      <w:r w:rsidRPr="00815853">
        <w:rPr>
          <w:rFonts w:asciiTheme="majorHAnsi" w:hAnsiTheme="majorHAnsi" w:cstheme="majorHAnsi"/>
          <w:spacing w:val="2"/>
          <w:sz w:val="28"/>
          <w:szCs w:val="28"/>
        </w:rPr>
        <w:fldChar w:fldCharType="begin"/>
      </w:r>
      <w:r w:rsidR="00BA66BB" w:rsidRPr="00BA66BB">
        <w:rPr>
          <w:rFonts w:asciiTheme="majorHAnsi" w:hAnsiTheme="majorHAnsi" w:cstheme="majorHAnsi"/>
          <w:spacing w:val="2"/>
          <w:sz w:val="28"/>
          <w:szCs w:val="28"/>
          <w:lang w:val="sv-SE"/>
        </w:rPr>
        <w:instrText xml:space="preserve"> ADDIN EN.CITE &lt;EndNote&gt;&lt;Cite&gt;&lt;Author&gt;Mendez-Tovar&lt;/Author&gt;&lt;Year&gt;2010&lt;/Year&gt;&lt;RecNum&gt;143&lt;/RecNum&gt;&lt;DisplayText&gt;[70]&lt;/DisplayText&gt;&lt;record&gt;&lt;rec-number&gt;143&lt;/rec-number&gt;&lt;foreign-keys&gt;&lt;key app="EN" db-id="2x5z0f9spsv222exds6xsad9aaev2d5wpsz0" timestamp="1500488250"&gt;143&lt;/key&gt;&lt;/foreign-keys&gt;&lt;ref-type name="Journal Article"&gt;17&lt;/ref-type&gt;&lt;contributors&gt;&lt;authors&gt;&lt;author&gt;Mendez-Tovar, L. J.&lt;/author&gt;&lt;/authors&gt;&lt;/contributors&gt;&lt;auth-address&gt;Laboratory of Dermatology and Medical Mycology Research, Specialties Hospital, National Medical Center, IMSS, Apdo postal A-032, Coahuila No 5 Col Roma, 06703, Mexico, DF, Mexico. ljmt@servidor.unam.mx&lt;/auth-address&gt;&lt;titles&gt;&lt;title&gt;Pathogenesis of dermatophytosis and tinea versicolor&lt;/title&gt;&lt;secondary-title&gt;Clin Dermatol&lt;/secondary-title&gt;&lt;alt-title&gt;Clinics in dermatology&lt;/alt-title&gt;&lt;/titles&gt;&lt;periodical&gt;&lt;full-title&gt;Clin Dermatol&lt;/full-title&gt;&lt;abbr-1&gt;Clinics in dermatology&lt;/abbr-1&gt;&lt;/periodical&gt;&lt;alt-periodical&gt;&lt;full-title&gt;Clin Dermatol&lt;/full-title&gt;&lt;abbr-1&gt;Clinics in dermatology&lt;/abbr-1&gt;&lt;/alt-periodical&gt;&lt;pages&gt;185-9&lt;/pages&gt;&lt;volume&gt;28&lt;/volume&gt;&lt;number&gt;2&lt;/number&gt;&lt;edition&gt;2010/03/30&lt;/edition&gt;&lt;keywords&gt;&lt;keyword&gt;Antifungal Agents/*administration &amp;amp; dosage&lt;/keyword&gt;&lt;keyword&gt;Arthrodermataceae/*pathogenicity&lt;/keyword&gt;&lt;keyword&gt;Humans&lt;/keyword&gt;&lt;keyword&gt;Malassezia/*pathogenicity&lt;/keyword&gt;&lt;keyword&gt;Risk Factors&lt;/keyword&gt;&lt;keyword&gt;Skin/pathology&lt;/keyword&gt;&lt;keyword&gt;Skin Pigmentation/drug effects&lt;/keyword&gt;&lt;keyword&gt;Tinea Versicolor/*drug therapy/*pathology&lt;/keyword&gt;&lt;/keywords&gt;&lt;dates&gt;&lt;year&gt;2010&lt;/year&gt;&lt;pub-dates&gt;&lt;date&gt;Mar 04&lt;/date&gt;&lt;/pub-dates&gt;&lt;/dates&gt;&lt;isbn&gt;0738-081x&lt;/isbn&gt;&lt;accession-num&gt;20347661&lt;/accession-num&gt;&lt;urls&gt;&lt;related-urls&gt;&lt;url&gt;http://www.cidjournal.com/article/S0738-081X(09)00257-0/fulltext&lt;/url&gt;&lt;/related-urls&gt;&lt;/urls&gt;&lt;electronic-resource-num&gt;10.1016/j.clindermatol.2009.12.015&lt;/electronic-resource-num&gt;&lt;remote-database-provider&gt;NLM&lt;/remote-database-provider&gt;&lt;language&gt;eng&lt;/language&gt;&lt;/record&gt;&lt;/Cite&gt;&lt;/EndNote&gt;</w:instrText>
      </w:r>
      <w:r w:rsidRPr="00815853">
        <w:rPr>
          <w:rFonts w:asciiTheme="majorHAnsi" w:hAnsiTheme="majorHAnsi" w:cstheme="majorHAnsi"/>
          <w:spacing w:val="2"/>
          <w:sz w:val="28"/>
          <w:szCs w:val="28"/>
        </w:rPr>
        <w:fldChar w:fldCharType="separate"/>
      </w:r>
      <w:r w:rsidR="00BA66BB" w:rsidRPr="00BA66BB">
        <w:rPr>
          <w:rFonts w:asciiTheme="majorHAnsi" w:hAnsiTheme="majorHAnsi" w:cstheme="majorHAnsi"/>
          <w:noProof/>
          <w:spacing w:val="2"/>
          <w:sz w:val="28"/>
          <w:szCs w:val="28"/>
          <w:lang w:val="sv-SE"/>
        </w:rPr>
        <w:t>[70]</w:t>
      </w:r>
      <w:r w:rsidRPr="00815853">
        <w:rPr>
          <w:rFonts w:asciiTheme="majorHAnsi" w:hAnsiTheme="majorHAnsi" w:cstheme="majorHAnsi"/>
          <w:spacing w:val="2"/>
          <w:sz w:val="28"/>
          <w:szCs w:val="28"/>
        </w:rPr>
        <w:fldChar w:fldCharType="end"/>
      </w:r>
      <w:r w:rsidRPr="00815853">
        <w:rPr>
          <w:rFonts w:asciiTheme="majorHAnsi" w:hAnsiTheme="majorHAnsi" w:cstheme="majorHAnsi"/>
          <w:spacing w:val="2"/>
          <w:sz w:val="28"/>
          <w:szCs w:val="28"/>
          <w:lang w:val="sv-SE"/>
        </w:rPr>
        <w:t>.</w:t>
      </w:r>
    </w:p>
    <w:p w:rsidR="00975727" w:rsidRPr="00815853" w:rsidRDefault="00975727" w:rsidP="005D1808">
      <w:pPr>
        <w:widowControl w:val="0"/>
        <w:spacing w:before="120" w:after="120" w:line="336"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Các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là nấm men phụ thuộc lipid (trừ </w:t>
      </w:r>
      <w:r w:rsidRPr="00815853">
        <w:rPr>
          <w:rFonts w:asciiTheme="majorHAnsi" w:hAnsiTheme="majorHAnsi" w:cstheme="majorHAnsi"/>
          <w:i/>
          <w:sz w:val="28"/>
          <w:szCs w:val="28"/>
          <w:lang w:val="sv-SE"/>
        </w:rPr>
        <w:t>M. pachydermatis</w:t>
      </w:r>
      <w:r w:rsidRPr="00815853">
        <w:rPr>
          <w:rFonts w:asciiTheme="majorHAnsi" w:hAnsiTheme="majorHAnsi" w:cstheme="majorHAnsi"/>
          <w:sz w:val="28"/>
          <w:szCs w:val="28"/>
          <w:lang w:val="sv-SE"/>
        </w:rPr>
        <w:t xml:space="preserve">) thông qua hệ thống enzym do chúng tiết ra quyết định sự tồn tại và phát triển ở những vị trí khác nhau trên cơ thể: lưng, ngực, bụng là những vị trí thường  quan sát thấy còn mặt, cổ, chi trên, chi dưới là những vị trí ít gặp hơn. Có lẽ liên quan đến những vị trí trên cơ thể thường xuyên tiết nhiều mồ hôi, hoặc tiếp xúc với ánh sáng mặt </w:t>
      </w:r>
      <w:r w:rsidR="00841822" w:rsidRPr="00815853">
        <w:rPr>
          <w:rFonts w:asciiTheme="majorHAnsi" w:hAnsiTheme="majorHAnsi" w:cstheme="majorHAnsi"/>
          <w:sz w:val="28"/>
          <w:szCs w:val="28"/>
          <w:lang w:val="sv-SE"/>
        </w:rPr>
        <w:t>trời.</w:t>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vị trí gây bệnh chủ yếu là lưng và da đầu.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và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gây bệnh ở vùng lưng ngực, ít gặp da đầu. </w:t>
      </w:r>
      <w:r w:rsidRPr="00815853">
        <w:rPr>
          <w:rFonts w:asciiTheme="majorHAnsi" w:hAnsiTheme="majorHAnsi" w:cstheme="majorHAnsi"/>
          <w:sz w:val="28"/>
          <w:szCs w:val="28"/>
          <w:lang w:val="sv-SE"/>
        </w:rPr>
        <w:lastRenderedPageBreak/>
        <w:t xml:space="preserve">Điều này phù hợp với nhận định của nhiều tác giả về những tổn thương trên da đầu chủ yếu do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Trong nghiên cứu của Ben Salah và cs (2005), Krisanty và cs (2008), Karakas và cs (2009) đều gặp </w:t>
      </w:r>
      <w:r w:rsidRPr="00815853">
        <w:rPr>
          <w:rFonts w:asciiTheme="majorHAnsi" w:hAnsiTheme="majorHAnsi" w:cstheme="majorHAnsi"/>
          <w:i/>
          <w:sz w:val="28"/>
          <w:szCs w:val="28"/>
          <w:lang w:val="sv-SE"/>
        </w:rPr>
        <w:t xml:space="preserve">M. globosa </w:t>
      </w:r>
      <w:r w:rsidRPr="00815853">
        <w:rPr>
          <w:rFonts w:asciiTheme="majorHAnsi" w:hAnsiTheme="majorHAnsi" w:cstheme="majorHAnsi"/>
          <w:sz w:val="28"/>
          <w:szCs w:val="28"/>
          <w:lang w:val="sv-SE"/>
        </w:rPr>
        <w:t xml:space="preserve">chủ yếu ở da </w:t>
      </w:r>
      <w:r w:rsidRPr="00815853">
        <w:rPr>
          <w:rFonts w:asciiTheme="majorHAnsi" w:hAnsiTheme="majorHAnsi" w:cstheme="majorHAnsi"/>
          <w:spacing w:val="4"/>
          <w:sz w:val="28"/>
          <w:szCs w:val="28"/>
          <w:lang w:val="sv-SE"/>
        </w:rPr>
        <w:t xml:space="preserve">đầu, rất hiếm khi gặp </w:t>
      </w:r>
      <w:r w:rsidRPr="00815853">
        <w:rPr>
          <w:rFonts w:asciiTheme="majorHAnsi" w:hAnsiTheme="majorHAnsi" w:cstheme="majorHAnsi"/>
          <w:i/>
          <w:spacing w:val="4"/>
          <w:sz w:val="28"/>
          <w:szCs w:val="28"/>
          <w:lang w:val="sv-SE"/>
        </w:rPr>
        <w:t>M. furfur</w:t>
      </w:r>
      <w:r w:rsidRPr="00815853">
        <w:rPr>
          <w:rFonts w:asciiTheme="majorHAnsi" w:hAnsiTheme="majorHAnsi" w:cstheme="majorHAnsi"/>
          <w:spacing w:val="4"/>
          <w:sz w:val="28"/>
          <w:szCs w:val="28"/>
          <w:lang w:val="sv-SE"/>
        </w:rPr>
        <w:t xml:space="preserve"> </w:t>
      </w:r>
      <w:r w:rsidRPr="00815853">
        <w:rPr>
          <w:rFonts w:asciiTheme="majorHAnsi" w:hAnsiTheme="majorHAnsi" w:cstheme="majorHAnsi"/>
          <w:spacing w:val="4"/>
          <w:sz w:val="28"/>
          <w:szCs w:val="28"/>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sidRP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sidRP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rPr>
      </w:r>
      <w:r w:rsidR="00BA66BB">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rPr>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sv-SE"/>
        </w:rPr>
        <w:t>[90]</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sv-SE"/>
        </w:rPr>
        <w:t>,</w:t>
      </w:r>
      <w:r w:rsidRPr="00815853">
        <w:rPr>
          <w:rFonts w:asciiTheme="majorHAnsi" w:hAnsiTheme="majorHAnsi" w:cstheme="majorHAnsi"/>
          <w:spacing w:val="4"/>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rPr>
      </w:r>
      <w:r w:rsidR="00BA66BB">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rPr>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sv-SE"/>
        </w:rPr>
        <w:t>[85]</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sv-SE"/>
        </w:rPr>
        <w:t>,</w:t>
      </w:r>
      <w:r w:rsidRPr="00815853">
        <w:rPr>
          <w:rFonts w:asciiTheme="majorHAnsi" w:hAnsiTheme="majorHAnsi" w:cstheme="majorHAnsi"/>
          <w:spacing w:val="4"/>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rPr>
      </w:r>
      <w:r w:rsidR="00BA66BB">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rPr>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sv-SE"/>
        </w:rPr>
        <w:t>[88]</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sv-SE"/>
        </w:rPr>
        <w:t xml:space="preserve">. Theo Prohic và cs (2006), </w:t>
      </w:r>
      <w:r w:rsidRPr="00815853">
        <w:rPr>
          <w:rFonts w:asciiTheme="majorHAnsi" w:hAnsiTheme="majorHAnsi" w:cstheme="majorHAnsi"/>
          <w:i/>
          <w:spacing w:val="4"/>
          <w:sz w:val="28"/>
          <w:szCs w:val="28"/>
          <w:lang w:val="sv-SE"/>
        </w:rPr>
        <w:t xml:space="preserve">M. globosa </w:t>
      </w:r>
      <w:r w:rsidRPr="00815853">
        <w:rPr>
          <w:rFonts w:asciiTheme="majorHAnsi" w:hAnsiTheme="majorHAnsi" w:cstheme="majorHAnsi"/>
          <w:spacing w:val="4"/>
          <w:sz w:val="28"/>
          <w:szCs w:val="28"/>
          <w:lang w:val="sv-SE"/>
        </w:rPr>
        <w:t xml:space="preserve">liên quan với các mức độ bệnh khác nhau </w:t>
      </w:r>
      <w:r w:rsidRPr="00815853">
        <w:rPr>
          <w:rFonts w:asciiTheme="majorHAnsi" w:hAnsiTheme="majorHAnsi" w:cstheme="majorHAnsi"/>
          <w:spacing w:val="4"/>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rPr>
      </w:r>
      <w:r w:rsidR="00BA66BB">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rPr>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sv-SE"/>
        </w:rPr>
        <w:t>[40]</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sv-SE"/>
        </w:rPr>
        <w:t xml:space="preserve">. Tác giả ghi nhận hơn 60% trường hợp nhiễm </w:t>
      </w:r>
      <w:r w:rsidRPr="00815853">
        <w:rPr>
          <w:rFonts w:asciiTheme="majorHAnsi" w:hAnsiTheme="majorHAnsi" w:cstheme="majorHAnsi"/>
          <w:i/>
          <w:spacing w:val="4"/>
          <w:sz w:val="28"/>
          <w:szCs w:val="28"/>
          <w:lang w:val="sv-SE"/>
        </w:rPr>
        <w:t xml:space="preserve">M. globosa </w:t>
      </w:r>
      <w:r w:rsidRPr="00815853">
        <w:rPr>
          <w:rFonts w:asciiTheme="majorHAnsi" w:hAnsiTheme="majorHAnsi" w:cstheme="majorHAnsi"/>
          <w:spacing w:val="4"/>
          <w:sz w:val="28"/>
          <w:szCs w:val="28"/>
          <w:lang w:val="sv-SE"/>
        </w:rPr>
        <w:t xml:space="preserve">ở mức độ bệnh vừa và nặng. Tác giả không ghi nhận trường hợp nào mắc </w:t>
      </w:r>
      <w:r w:rsidRPr="00815853">
        <w:rPr>
          <w:rFonts w:asciiTheme="majorHAnsi" w:hAnsiTheme="majorHAnsi" w:cstheme="majorHAnsi"/>
          <w:i/>
          <w:spacing w:val="4"/>
          <w:sz w:val="28"/>
          <w:szCs w:val="28"/>
          <w:lang w:val="sv-SE"/>
        </w:rPr>
        <w:t>M. slooffiae</w:t>
      </w:r>
      <w:r w:rsidRPr="00815853">
        <w:rPr>
          <w:rFonts w:asciiTheme="majorHAnsi" w:hAnsiTheme="majorHAnsi" w:cstheme="majorHAnsi"/>
          <w:spacing w:val="4"/>
          <w:sz w:val="28"/>
          <w:szCs w:val="28"/>
          <w:lang w:val="sv-SE"/>
        </w:rPr>
        <w:t xml:space="preserve"> ở mức độ bệnh nặng. Một số loài như </w:t>
      </w:r>
      <w:r w:rsidRPr="00815853">
        <w:rPr>
          <w:rFonts w:asciiTheme="majorHAnsi" w:hAnsiTheme="majorHAnsi" w:cstheme="majorHAnsi"/>
          <w:i/>
          <w:spacing w:val="4"/>
          <w:sz w:val="28"/>
          <w:szCs w:val="28"/>
          <w:lang w:val="sv-SE"/>
        </w:rPr>
        <w:t xml:space="preserve">M. furfur, M. sympodialis </w:t>
      </w:r>
      <w:r w:rsidRPr="00815853">
        <w:rPr>
          <w:rFonts w:asciiTheme="majorHAnsi" w:hAnsiTheme="majorHAnsi" w:cstheme="majorHAnsi"/>
          <w:spacing w:val="4"/>
          <w:sz w:val="28"/>
          <w:szCs w:val="28"/>
          <w:lang w:val="sv-SE"/>
        </w:rPr>
        <w:t>đều thấy ở các mức độ bệnh khác nhau, có thể liên quan đến khả năng gây bệnh của mỗi loài cũng như tính chất ký sinh vi hệ từng loài mà có liên quan ảnh hưởng ít nhiều đến các mức độ bệnh</w:t>
      </w:r>
      <w:r w:rsidRPr="00815853">
        <w:rPr>
          <w:rFonts w:asciiTheme="majorHAnsi" w:hAnsiTheme="majorHAnsi" w:cstheme="majorHAnsi"/>
          <w:sz w:val="28"/>
          <w:szCs w:val="28"/>
          <w:lang w:val="sv-SE"/>
        </w:rPr>
        <w:t xml:space="preserve"> nặng nhẹ khác nhau.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spp. tồn tại vi hệ chủ yếu dưới dạng tế bào nấm men. Theo Prohic và cs (2006) cho biết 97,8%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trở thành tác nhân gây bệnh cơ hội khi chuyển đổi hình thái từ dạng men thành dạng sợi và tế bào nấm men </w:t>
      </w:r>
      <w:r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p>
    <w:p w:rsidR="00975727" w:rsidRPr="00815853" w:rsidRDefault="00975727" w:rsidP="0094662D">
      <w:pPr>
        <w:pStyle w:val="31"/>
        <w:spacing w:before="120" w:after="120"/>
        <w:ind w:left="426" w:hanging="426"/>
        <w:jc w:val="both"/>
        <w:outlineLvl w:val="2"/>
        <w:rPr>
          <w:rFonts w:asciiTheme="majorHAnsi" w:hAnsiTheme="majorHAnsi" w:cstheme="majorHAnsi"/>
          <w:b w:val="0"/>
          <w:i/>
        </w:rPr>
      </w:pPr>
      <w:bookmarkStart w:id="214" w:name="_Toc494736973"/>
      <w:bookmarkStart w:id="215" w:name="_Toc494737247"/>
      <w:bookmarkStart w:id="216" w:name="_Toc494738672"/>
      <w:bookmarkStart w:id="217" w:name="_Toc494820048"/>
      <w:bookmarkStart w:id="218" w:name="_Toc499477912"/>
      <w:bookmarkStart w:id="219" w:name="_Toc499481468"/>
      <w:r w:rsidRPr="00815853">
        <w:rPr>
          <w:rFonts w:asciiTheme="majorHAnsi" w:hAnsiTheme="majorHAnsi" w:cstheme="majorHAnsi"/>
          <w:b w:val="0"/>
          <w:i/>
        </w:rPr>
        <w:t xml:space="preserve">1.2.6.2. </w:t>
      </w:r>
      <w:r w:rsidR="00432C66" w:rsidRPr="00815853">
        <w:rPr>
          <w:rFonts w:asciiTheme="majorHAnsi" w:hAnsiTheme="majorHAnsi" w:cstheme="majorHAnsi"/>
          <w:b w:val="0"/>
          <w:i/>
        </w:rPr>
        <w:t>Phân bố</w:t>
      </w:r>
      <w:r w:rsidRPr="00815853">
        <w:rPr>
          <w:rFonts w:asciiTheme="majorHAnsi" w:hAnsiTheme="majorHAnsi" w:cstheme="majorHAnsi"/>
          <w:b w:val="0"/>
          <w:i/>
        </w:rPr>
        <w:t xml:space="preserve"> </w:t>
      </w:r>
      <w:r w:rsidR="006B2F3A" w:rsidRPr="00815853">
        <w:rPr>
          <w:rFonts w:asciiTheme="majorHAnsi" w:hAnsiTheme="majorHAnsi" w:cstheme="majorHAnsi"/>
          <w:b w:val="0"/>
          <w:i/>
        </w:rPr>
        <w:t>các loài</w:t>
      </w:r>
      <w:r w:rsidRPr="00815853">
        <w:rPr>
          <w:rFonts w:asciiTheme="majorHAnsi" w:hAnsiTheme="majorHAnsi" w:cstheme="majorHAnsi"/>
          <w:b w:val="0"/>
          <w:i/>
        </w:rPr>
        <w:t xml:space="preserve"> </w:t>
      </w:r>
      <w:r w:rsidR="00B65794" w:rsidRPr="00815853">
        <w:rPr>
          <w:rFonts w:asciiTheme="majorHAnsi" w:hAnsiTheme="majorHAnsi" w:cstheme="majorHAnsi"/>
          <w:b w:val="0"/>
          <w:i/>
        </w:rPr>
        <w:t>Malassezia</w:t>
      </w:r>
      <w:r w:rsidR="006B2F3A" w:rsidRPr="00815853">
        <w:rPr>
          <w:rFonts w:asciiTheme="majorHAnsi" w:hAnsiTheme="majorHAnsi" w:cstheme="majorHAnsi"/>
          <w:b w:val="0"/>
          <w:i/>
        </w:rPr>
        <w:t xml:space="preserve"> với</w:t>
      </w:r>
      <w:r w:rsidRPr="00815853">
        <w:rPr>
          <w:rFonts w:asciiTheme="majorHAnsi" w:hAnsiTheme="majorHAnsi" w:cstheme="majorHAnsi"/>
          <w:b w:val="0"/>
          <w:i/>
        </w:rPr>
        <w:t xml:space="preserve"> kháng sinh </w:t>
      </w:r>
      <w:r w:rsidR="00DB22CD" w:rsidRPr="00815853">
        <w:rPr>
          <w:rFonts w:asciiTheme="majorHAnsi" w:hAnsiTheme="majorHAnsi" w:cstheme="majorHAnsi"/>
          <w:b w:val="0"/>
          <w:i/>
        </w:rPr>
        <w:t>kháng</w:t>
      </w:r>
      <w:r w:rsidRPr="00815853">
        <w:rPr>
          <w:rFonts w:asciiTheme="majorHAnsi" w:hAnsiTheme="majorHAnsi" w:cstheme="majorHAnsi"/>
          <w:b w:val="0"/>
          <w:i/>
        </w:rPr>
        <w:t xml:space="preserve"> nấm</w:t>
      </w:r>
      <w:bookmarkEnd w:id="214"/>
      <w:bookmarkEnd w:id="215"/>
      <w:bookmarkEnd w:id="216"/>
      <w:bookmarkEnd w:id="217"/>
      <w:bookmarkEnd w:id="218"/>
      <w:bookmarkEnd w:id="219"/>
    </w:p>
    <w:p w:rsidR="00975727" w:rsidRPr="00815853" w:rsidRDefault="00975727" w:rsidP="001C2FCD">
      <w:pPr>
        <w:spacing w:before="120" w:after="120"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sv-SE"/>
        </w:rPr>
        <w:t xml:space="preserve">Mối liên quan giữa loài nấm gây bệnh và thuốc điều trị được nhiều tác giả quan tâm nghiên cứu. Trong phòng thí nghiệm, khi so sánh nồng độ ức chế tối thiểu và nồng độ ức chế tối đa </w:t>
      </w:r>
      <w:r w:rsidR="00592BF8"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MIC 50 và MIC 90) của một số thuốc </w:t>
      </w:r>
      <w:r w:rsidR="00DB22CD" w:rsidRPr="00815853">
        <w:rPr>
          <w:rFonts w:asciiTheme="majorHAnsi" w:hAnsiTheme="majorHAnsi" w:cstheme="majorHAnsi"/>
          <w:sz w:val="28"/>
          <w:szCs w:val="28"/>
          <w:lang w:val="sv-SE"/>
        </w:rPr>
        <w:t>kháng</w:t>
      </w:r>
      <w:r w:rsidRPr="00815853">
        <w:rPr>
          <w:rFonts w:asciiTheme="majorHAnsi" w:hAnsiTheme="majorHAnsi" w:cstheme="majorHAnsi"/>
          <w:sz w:val="28"/>
          <w:szCs w:val="28"/>
          <w:lang w:val="sv-SE"/>
        </w:rPr>
        <w:t xml:space="preserve"> nấm thường dùng đều ở mức rất thấp. Nhưng khi so sánh các thuốc trong nhóm azole ở giá trị MIC 50 và MIC 90, người ta nhận thấy fluconazole có giá trị MIC cao hơn so với các thuốc cùng nhóm như: Itraconazole, </w:t>
      </w:r>
      <w:r w:rsidR="00C24F3D" w:rsidRPr="00815853">
        <w:rPr>
          <w:rFonts w:asciiTheme="majorHAnsi" w:hAnsiTheme="majorHAnsi" w:cstheme="majorHAnsi"/>
          <w:sz w:val="28"/>
          <w:szCs w:val="28"/>
          <w:lang w:val="sv-SE"/>
        </w:rPr>
        <w:t>k</w:t>
      </w:r>
      <w:r w:rsidRPr="00815853">
        <w:rPr>
          <w:rFonts w:asciiTheme="majorHAnsi" w:hAnsiTheme="majorHAnsi" w:cstheme="majorHAnsi"/>
          <w:sz w:val="28"/>
          <w:szCs w:val="28"/>
          <w:lang w:val="sv-SE"/>
        </w:rPr>
        <w:t>etoconazole thậm chí một số thuốc nhóm azole mới ra đờ</w:t>
      </w:r>
      <w:r w:rsidR="00AD1432" w:rsidRPr="00815853">
        <w:rPr>
          <w:rFonts w:asciiTheme="majorHAnsi" w:hAnsiTheme="majorHAnsi" w:cstheme="majorHAnsi"/>
          <w:sz w:val="28"/>
          <w:szCs w:val="28"/>
          <w:lang w:val="sv-SE"/>
        </w:rPr>
        <w:t>i như v</w:t>
      </w:r>
      <w:r w:rsidRPr="00815853">
        <w:rPr>
          <w:rFonts w:asciiTheme="majorHAnsi" w:hAnsiTheme="majorHAnsi" w:cstheme="majorHAnsi"/>
          <w:sz w:val="28"/>
          <w:szCs w:val="28"/>
          <w:lang w:val="sv-SE"/>
        </w:rPr>
        <w:t>oriconazol</w:t>
      </w:r>
      <w:r w:rsidR="0070227A" w:rsidRPr="00815853">
        <w:rPr>
          <w:rFonts w:asciiTheme="majorHAnsi" w:hAnsiTheme="majorHAnsi" w:cstheme="majorHAnsi"/>
          <w:sz w:val="28"/>
          <w:szCs w:val="28"/>
          <w:lang w:val="sv-SE"/>
        </w:rPr>
        <w:t>e</w:t>
      </w:r>
      <w:r w:rsidR="00AD1432" w:rsidRPr="00815853">
        <w:rPr>
          <w:rFonts w:asciiTheme="majorHAnsi" w:hAnsiTheme="majorHAnsi" w:cstheme="majorHAnsi"/>
          <w:sz w:val="28"/>
          <w:szCs w:val="28"/>
          <w:lang w:val="sv-SE"/>
        </w:rPr>
        <w:t>, p</w:t>
      </w:r>
      <w:r w:rsidRPr="00815853">
        <w:rPr>
          <w:rFonts w:asciiTheme="majorHAnsi" w:hAnsiTheme="majorHAnsi" w:cstheme="majorHAnsi"/>
          <w:sz w:val="28"/>
          <w:szCs w:val="28"/>
          <w:lang w:val="sv-SE"/>
        </w:rPr>
        <w:t xml:space="preserve">osaconazole... Đánh giá dược lực học của thuốc kháng nấm, cần hiểu biết mối liên quan giữa nồng độ và tác dụng </w:t>
      </w:r>
      <w:r w:rsidR="00DB22CD" w:rsidRPr="00815853">
        <w:rPr>
          <w:rFonts w:asciiTheme="majorHAnsi" w:hAnsiTheme="majorHAnsi" w:cstheme="majorHAnsi"/>
          <w:sz w:val="28"/>
          <w:szCs w:val="28"/>
          <w:lang w:val="sv-SE"/>
        </w:rPr>
        <w:t>kháng</w:t>
      </w:r>
      <w:r w:rsidRPr="00815853">
        <w:rPr>
          <w:rFonts w:asciiTheme="majorHAnsi" w:hAnsiTheme="majorHAnsi" w:cstheme="majorHAnsi"/>
          <w:sz w:val="28"/>
          <w:szCs w:val="28"/>
          <w:lang w:val="sv-SE"/>
        </w:rPr>
        <w:t xml:space="preserve"> nấm. Giá trị này của fluconazole cao hơn rất nhiều so với itraconazole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&lt;EndNote&gt;&lt;Cite&gt;&lt;Author&gt;Gupta&lt;/Author&gt;&lt;Year&gt;2014&lt;/Year&gt;&lt;RecNum&gt;85&lt;/RecNum&gt;&lt;DisplayText&gt;[91]&lt;/DisplayText&gt;&lt;record&gt;&lt;rec-number&gt;85&lt;/rec-number&gt;&lt;foreign-keys&gt;&lt;key app="EN" db-id="2x5z0f9spsv222exds6xsad9aaev2d5wpsz0" timestamp="1500476162"&gt;85&lt;/key&gt;&lt;/foreign-keys&gt;&lt;ref-type name="Journal Article"&gt;17&lt;/ref-type&gt;&lt;contributors&gt;&lt;authors&gt;&lt;author&gt;Gupta, A. K.&lt;/author&gt;&lt;author&gt;Lane, D.&lt;/author&gt;&lt;author&gt;Paquet, M.&lt;/author&gt;&lt;/authors&gt;&lt;/contributors&gt;&lt;titles&gt;&lt;title&gt;Systematic review of systemic treatments for tinea versicolor and evidence-based dosing regimen recommendations&lt;/title&gt;&lt;secondary-title&gt;J Cutan Med Surg&lt;/secondary-title&gt;&lt;alt-title&gt;Journal of cutaneous medicine and surgery&lt;/alt-title&gt;&lt;/titles&gt;&lt;periodical&gt;&lt;full-title&gt;J Cutan Med Surg&lt;/full-title&gt;&lt;abbr-1&gt;Journal of cutaneous medicine and surgery&lt;/abbr-1&gt;&lt;/periodical&gt;&lt;alt-periodical&gt;&lt;full-title&gt;J Cutan Med Surg&lt;/full-title&gt;&lt;abbr-1&gt;Journal of cutaneous medicine and surgery&lt;/abbr-1&gt;&lt;/alt-periodical&gt;&lt;pages&gt;79-90&lt;/pages&gt;&lt;volume&gt;18&lt;/volume&gt;&lt;number&gt;2&lt;/number&gt;&lt;edition&gt;2014/03/19&lt;/edition&gt;&lt;keywords&gt;&lt;keyword&gt;Antifungal Agents/*administration &amp;amp; dosage&lt;/keyword&gt;&lt;keyword&gt;Humans&lt;/keyword&gt;&lt;keyword&gt;Tinea Versicolor/*drug therapy&lt;/keyword&gt;&lt;keyword&gt;Triazoles/*administration &amp;amp; dosage&lt;/keyword&gt;&lt;/keywords&gt;&lt;dates&gt;&lt;year&gt;2014&lt;/year&gt;&lt;pub-dates&gt;&lt;date&gt;Mar-Apr&lt;/date&gt;&lt;/pub-dates&gt;&lt;/dates&gt;&lt;isbn&gt;1203-4754 (Print)&amp;#xD;1203-4754&lt;/isbn&gt;&lt;accession-num&gt;24636433&lt;/accession-num&gt;&lt;urls&gt;&lt;/urls&gt;&lt;electronic-resource-num&gt;10.2310/7750.2013.13062&lt;/electronic-resource-num&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[91]</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Hiện nay, tại Việt Nam, itraconazole được coi là thuốc sử dụng đầu tay và chỉ định rộng rãi trong điều trị nhiều bệnh lý do nấm gây ra. Tuy nhiên, đi cùng với thói quen </w:t>
      </w:r>
      <w:r w:rsidRPr="00815853">
        <w:rPr>
          <w:rFonts w:asciiTheme="majorHAnsi" w:hAnsiTheme="majorHAnsi" w:cstheme="majorHAnsi"/>
          <w:sz w:val="28"/>
          <w:szCs w:val="28"/>
          <w:lang w:val="sv-SE"/>
        </w:rPr>
        <w:lastRenderedPageBreak/>
        <w:t>đó, những hậu quả nguy hiểm về sử dụng thuốc tràn lan; g</w:t>
      </w:r>
      <w:r w:rsidRPr="00815853">
        <w:rPr>
          <w:rFonts w:asciiTheme="majorHAnsi" w:hAnsiTheme="majorHAnsi" w:cstheme="majorHAnsi"/>
          <w:sz w:val="28"/>
          <w:szCs w:val="28"/>
          <w:lang w:val="vi-VN"/>
        </w:rPr>
        <w:t>ia tăng tình trạng kháng thuốc</w:t>
      </w:r>
      <w:r w:rsidRPr="00815853">
        <w:rPr>
          <w:rFonts w:asciiTheme="majorHAnsi" w:hAnsiTheme="majorHAnsi" w:cstheme="majorHAnsi"/>
          <w:sz w:val="28"/>
          <w:szCs w:val="28"/>
          <w:lang w:val="sv-SE"/>
        </w:rPr>
        <w:t xml:space="preserve"> cùng với việc điều trị thất bại b</w:t>
      </w:r>
      <w:r w:rsidRPr="00815853">
        <w:rPr>
          <w:rFonts w:asciiTheme="majorHAnsi" w:hAnsiTheme="majorHAnsi" w:cstheme="majorHAnsi"/>
          <w:sz w:val="28"/>
          <w:szCs w:val="28"/>
          <w:lang w:val="vi-VN"/>
        </w:rPr>
        <w:t xml:space="preserve">ởi một số loài nấm men ẩn sâu trong lớp niêm mạc mà khi thuốc dùng không đủ liều, ngắn hạn sẽ không tiêu diệt được hết vi nấm. Sau đó, chúng lại phục hồi và tái hoạt động khi gặp điều kiện thuận lợi. </w:t>
      </w:r>
    </w:p>
    <w:p w:rsidR="00975727" w:rsidRPr="00815853" w:rsidRDefault="00975727" w:rsidP="001C2FCD">
      <w:pPr>
        <w:widowControl w:val="0"/>
        <w:spacing w:before="120" w:after="120" w:line="360" w:lineRule="auto"/>
        <w:ind w:firstLine="567"/>
        <w:jc w:val="both"/>
        <w:rPr>
          <w:rFonts w:asciiTheme="majorHAnsi" w:hAnsiTheme="majorHAnsi" w:cstheme="majorHAnsi"/>
          <w:sz w:val="28"/>
          <w:szCs w:val="28"/>
          <w:lang w:val="vi-VN"/>
        </w:rPr>
      </w:pPr>
      <w:r w:rsidRPr="00815853">
        <w:rPr>
          <w:rFonts w:asciiTheme="majorHAnsi" w:hAnsiTheme="majorHAnsi" w:cstheme="majorHAnsi"/>
          <w:bCs/>
          <w:iCs/>
          <w:sz w:val="28"/>
          <w:szCs w:val="28"/>
          <w:lang w:val="vi-VN"/>
        </w:rPr>
        <w:t xml:space="preserve">Một vấn đề quan trọng thường gặp phải trong lâm sàng là hiện tượng kháng thuốc. </w:t>
      </w:r>
      <w:r w:rsidRPr="00815853">
        <w:rPr>
          <w:rFonts w:asciiTheme="majorHAnsi" w:hAnsiTheme="majorHAnsi" w:cstheme="majorHAnsi"/>
          <w:sz w:val="28"/>
          <w:szCs w:val="28"/>
          <w:lang w:val="vi-VN"/>
        </w:rPr>
        <w:t xml:space="preserve">Một vi nấm được coi là đề kháng thuốc điều trị khi nồng độ ức chế tối thiểu (MIC) của vi nấm đó cao hơn MIC của các loài vi nấm khác cùng loài </w:t>
      </w:r>
      <w:r w:rsidRPr="00815853">
        <w:rPr>
          <w:rFonts w:asciiTheme="majorHAnsi" w:hAnsiTheme="majorHAnsi" w:cstheme="majorHAnsi"/>
          <w:sz w:val="28"/>
          <w:szCs w:val="28"/>
          <w:lang w:val="vi-VN"/>
        </w:rPr>
        <w:fldChar w:fldCharType="begin">
          <w:fldData xml:space="preserve">PEVuZE5vdGU+PENpdGU+PEF1dGhvcj5DYXJyaWxsby1NdW5vejwvQXV0aG9yPjxZZWFyPjIwMTM8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YmJyLTE+TXljb3NlczwvYWJici0xPjwvYWx0LXBlcmlvZGljYWw+PHBhZ2VzPjU3MS01PC9wYWdl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bT4xMC4xMTExL215Yy4xMjA3NjwvZWxlY3Ryb25pYy1yZXNvdXJjZS1udW0+PHJlbW90ZS1kYXRh
YmFzZS1wcm92aWRlcj5OTE08L3JlbW90ZS1kYXRhYmFzZS1wcm92aWRlcj48bGFuZ3VhZ2U+ZW5n
PC9sYW5ndWFnZT48L3JlY29yZD48L0NpdGU+PC9FbmROb3RlPgB=
</w:fldData>
        </w:fldChar>
      </w:r>
      <w:r w:rsid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lang w:val="vi-VN"/>
        </w:rPr>
        <w:fldChar w:fldCharType="begin">
          <w:fldData xml:space="preserve">PEVuZE5vdGU+PENpdGU+PEF1dGhvcj5DYXJyaWxsby1NdW5vejwvQXV0aG9yPjxZZWFyPjIwMTM8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YmJyLTE+TXljb3NlczwvYWJici0xPjwvYWx0LXBlcmlvZGljYWw+PHBhZ2VzPjU3MS01PC9wYWdl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bT4xMC4xMTExL215Yy4xMjA3NjwvZWxlY3Ryb25pYy1yZXNvdXJjZS1udW0+PHJlbW90ZS1kYXRh
YmFzZS1wcm92aWRlcj5OTE08L3JlbW90ZS1kYXRhYmFzZS1wcm92aWRlcj48bGFuZ3VhZ2U+ZW5n
PC9sYW5ndWFnZT48L3JlY29yZD48L0NpdGU+PC9FbmROb3RlPgB=
</w:fldData>
        </w:fldChar>
      </w:r>
      <w:r w:rsid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lang w:val="vi-VN"/>
        </w:rPr>
      </w:r>
      <w:r w:rsidR="00BA66BB">
        <w:rPr>
          <w:rFonts w:asciiTheme="majorHAnsi" w:hAnsiTheme="majorHAnsi" w:cstheme="majorHAnsi"/>
          <w:sz w:val="28"/>
          <w:szCs w:val="28"/>
          <w:lang w:val="vi-VN"/>
        </w:rPr>
        <w:fldChar w:fldCharType="end"/>
      </w:r>
      <w:r w:rsidRPr="00815853">
        <w:rPr>
          <w:rFonts w:asciiTheme="majorHAnsi" w:hAnsiTheme="majorHAnsi" w:cstheme="majorHAnsi"/>
          <w:sz w:val="28"/>
          <w:szCs w:val="28"/>
          <w:lang w:val="vi-VN"/>
        </w:rPr>
      </w:r>
      <w:r w:rsidRPr="00815853">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[92]</w:t>
      </w:r>
      <w:r w:rsidRPr="00815853">
        <w:rPr>
          <w:rFonts w:asciiTheme="majorHAnsi" w:hAnsiTheme="majorHAnsi" w:cstheme="majorHAnsi"/>
          <w:sz w:val="28"/>
          <w:szCs w:val="28"/>
          <w:lang w:val="vi-VN"/>
        </w:rPr>
        <w:fldChar w:fldCharType="end"/>
      </w:r>
      <w:r w:rsidRPr="00815853">
        <w:rPr>
          <w:rFonts w:asciiTheme="majorHAnsi" w:hAnsiTheme="majorHAnsi" w:cstheme="majorHAnsi"/>
          <w:sz w:val="28"/>
          <w:szCs w:val="28"/>
          <w:lang w:val="vi-VN"/>
        </w:rPr>
        <w:t xml:space="preserve">. Thực tế một loài gọi là “đề kháng” khi nồng độ kháng sinh mà vi nấm có thể chịu đựng được tăng cao hơn nồng độ kháng sinh đạt được trong cơ thể sau khi dùng thuốc. Tóm lại, hiện tượng một vi nấm được coi là đề kháng với kháng sinh khi trong môi trường có thuốc kháng nấm mà chúng vẫn sinh sản và phát triển bình thường. Đáng lưu tâm hơn nữa về tác dụng chọn lọc của thuốc kháng nấm bởi khi dùng rộng rãi  nhất là không đúng và đủ liều thì chính kháng sinh đó sẽ chọn lọc và giữ lại những dòng vi nấm đề kháng. Một vấn đề khác đáng quan tâm là hiện tượng đề kháng chéo: sự đề kháng với kháng sinh này có thể gây ra sự đề kháng với kháng sinh khác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&lt;EndNote&gt;&lt;Cite&gt;&lt;Author&gt;Patrick Vandeputte&lt;/Author&gt;&lt;Year&gt;2012&lt;/Year&gt;&lt;RecNum&gt;151&lt;/RecNum&gt;&lt;DisplayText&gt;[93]&lt;/DisplayText&gt;&lt;record&gt;&lt;rec-number&gt;151&lt;/rec-number&gt;&lt;foreign-keys&gt;&lt;key app="EN" db-id="2x5z0f9spsv222exds6xsad9aaev2d5wpsz0" timestamp="1500492101"&gt;151&lt;/key&gt;&lt;/foreign-keys&gt;&lt;ref-type name="Journal Article"&gt;17&lt;/ref-type&gt;&lt;contributors&gt;&lt;authors&gt;&lt;author&gt;Patrick Vandeputte, &lt;/author&gt;&lt;author&gt;Selene Ferrari, &lt;/author&gt;&lt;author&gt;Alix T. Coste,&lt;/author&gt;&lt;/authors&gt;&lt;/contributors&gt;&lt;titles&gt;&lt;title&gt;Antifungal Resistance and New Strategies to Control Fungal Infections&lt;/title&gt;&lt;secondary-title&gt;International Journal of Microbiology&lt;/secondary-title&gt;&lt;/titles&gt;&lt;periodical&gt;&lt;full-title&gt;International Journal of Microbiology&lt;/full-title&gt;&lt;/periodical&gt;&lt;volume&gt;2012&lt;/volume&gt;&lt;dates&gt;&lt;year&gt;2012&lt;/year&gt;&lt;/dates&gt;&lt;urls&gt;&lt;related-urls&gt;&lt;url&gt;http://dx.doi.org/10.1155/2012/713687&lt;/url&gt;&lt;url&gt;http://downloads.hindawi.com/journals/ijmicro/2012/713687.pdf&lt;/url&gt;&lt;/related-urls&gt;&lt;/urls&gt;&lt;electronic-resource-num&gt;10.1155/2012/713687&lt;/electronic-resource-num&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[93]</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vi-VN"/>
        </w:rPr>
        <w:t xml:space="preserve">. Để hạn chế hiện tượng này, các tác giả khuyến cáo nên điều trị phối hợp hoặc dùng liều duy nhất, ngắt quãng nhằm rút ngắn thời gian và tăng hiệu quả điều trị. Đồng thời, tuân thủ nguyên tắc sử dụng thuốc </w:t>
      </w:r>
      <w:r w:rsidR="00DB22CD" w:rsidRPr="00815853">
        <w:rPr>
          <w:rFonts w:asciiTheme="majorHAnsi" w:hAnsiTheme="majorHAnsi" w:cstheme="majorHAnsi"/>
          <w:sz w:val="28"/>
          <w:szCs w:val="28"/>
          <w:lang w:val="vi-VN"/>
        </w:rPr>
        <w:t>kháng</w:t>
      </w:r>
      <w:r w:rsidRPr="00815853">
        <w:rPr>
          <w:rFonts w:asciiTheme="majorHAnsi" w:hAnsiTheme="majorHAnsi" w:cstheme="majorHAnsi"/>
          <w:sz w:val="28"/>
          <w:szCs w:val="28"/>
          <w:lang w:val="vi-VN"/>
        </w:rPr>
        <w:t xml:space="preserve"> nấm phải theo bậc thang và ưu tiên lựa chọn kháng sinh thế hệ trước nhạy cảm. Do vậy, tuy fluconazole là thuốc kháng nấm thế hệ cũ nhưng được sử dụng nhiều, đặc biệt hiệu quả đối với </w:t>
      </w:r>
      <w:r w:rsidR="00B65794" w:rsidRPr="00815853">
        <w:rPr>
          <w:rFonts w:asciiTheme="majorHAnsi" w:hAnsiTheme="majorHAnsi" w:cstheme="majorHAnsi"/>
          <w:i/>
          <w:sz w:val="28"/>
          <w:szCs w:val="28"/>
          <w:lang w:val="vi-VN"/>
        </w:rPr>
        <w:t>Malassezia</w:t>
      </w:r>
      <w:r w:rsidRPr="00815853">
        <w:rPr>
          <w:rFonts w:asciiTheme="majorHAnsi" w:hAnsiTheme="majorHAnsi" w:cstheme="majorHAnsi"/>
          <w:i/>
          <w:sz w:val="28"/>
          <w:szCs w:val="28"/>
          <w:lang w:val="vi-VN"/>
        </w:rPr>
        <w:t xml:space="preserve"> </w:t>
      </w:r>
      <w:r w:rsidRPr="00815853">
        <w:rPr>
          <w:rFonts w:asciiTheme="majorHAnsi" w:hAnsiTheme="majorHAnsi" w:cstheme="majorHAnsi"/>
          <w:sz w:val="28"/>
          <w:szCs w:val="28"/>
          <w:lang w:val="vi-VN"/>
        </w:rPr>
        <w:t xml:space="preserve">spp. Các nghiên cứu lâm sàng cho thấy hiệu quả điều trị vi nấm đạt từ 70 - 80% và không có sự khác biệt so với itraconazole. </w:t>
      </w:r>
    </w:p>
    <w:p w:rsidR="00C24F3D" w:rsidRPr="00815853" w:rsidRDefault="00C24F3D">
      <w:pPr>
        <w:spacing w:after="160" w:line="259" w:lineRule="auto"/>
        <w:rPr>
          <w:rFonts w:eastAsia="MS Mincho"/>
          <w:b/>
          <w:bCs/>
          <w:kern w:val="32"/>
          <w:sz w:val="28"/>
          <w:szCs w:val="28"/>
          <w:lang w:val="vi-VN"/>
        </w:rPr>
      </w:pPr>
      <w:bookmarkStart w:id="220" w:name="_Toc447003077"/>
      <w:bookmarkStart w:id="221" w:name="_Toc485393768"/>
      <w:bookmarkStart w:id="222" w:name="_Toc485463972"/>
      <w:bookmarkStart w:id="223" w:name="_Toc396640211"/>
      <w:bookmarkStart w:id="224" w:name="_Toc397884021"/>
      <w:r w:rsidRPr="00815853">
        <w:rPr>
          <w:sz w:val="28"/>
          <w:szCs w:val="28"/>
          <w:lang w:val="vi-VN"/>
        </w:rPr>
        <w:br w:type="page"/>
      </w:r>
    </w:p>
    <w:p w:rsidR="00663FC4" w:rsidRPr="00815853" w:rsidRDefault="00663FC4" w:rsidP="00F80C65">
      <w:pPr>
        <w:pStyle w:val="10"/>
        <w:rPr>
          <w:sz w:val="28"/>
          <w:szCs w:val="28"/>
          <w:lang w:val="vi-VN"/>
        </w:rPr>
      </w:pPr>
      <w:bookmarkStart w:id="225" w:name="_Toc499481469"/>
      <w:r w:rsidRPr="00815853">
        <w:rPr>
          <w:sz w:val="28"/>
          <w:szCs w:val="28"/>
          <w:lang w:val="vi-VN"/>
        </w:rPr>
        <w:lastRenderedPageBreak/>
        <w:t>Chương 2</w:t>
      </w:r>
      <w:bookmarkEnd w:id="225"/>
    </w:p>
    <w:p w:rsidR="00663FC4" w:rsidRPr="00815853" w:rsidRDefault="00663FC4" w:rsidP="00F80C65">
      <w:pPr>
        <w:pStyle w:val="10"/>
        <w:rPr>
          <w:sz w:val="28"/>
          <w:szCs w:val="28"/>
          <w:lang w:val="vi-VN"/>
        </w:rPr>
      </w:pPr>
      <w:bookmarkStart w:id="226" w:name="_Toc499481470"/>
      <w:r w:rsidRPr="00815853">
        <w:rPr>
          <w:sz w:val="28"/>
          <w:szCs w:val="28"/>
          <w:lang w:val="vi-VN"/>
        </w:rPr>
        <w:t>ĐỐI TƯỢNG VÀ PHƯƠNG PHÁP NGHIÊN CỨU</w:t>
      </w:r>
      <w:bookmarkEnd w:id="226"/>
    </w:p>
    <w:p w:rsidR="00611CFD" w:rsidRPr="00815853" w:rsidRDefault="00611CFD" w:rsidP="001C2FCD">
      <w:pPr>
        <w:pStyle w:val="10"/>
        <w:jc w:val="both"/>
        <w:outlineLvl w:val="9"/>
        <w:rPr>
          <w:sz w:val="28"/>
          <w:szCs w:val="28"/>
          <w:lang w:val="vi-VN"/>
        </w:rPr>
      </w:pPr>
    </w:p>
    <w:p w:rsidR="00663FC4" w:rsidRPr="00815853" w:rsidRDefault="004A1059" w:rsidP="005D6951">
      <w:pPr>
        <w:pStyle w:val="2"/>
        <w:numPr>
          <w:ilvl w:val="0"/>
          <w:numId w:val="0"/>
        </w:numPr>
        <w:jc w:val="both"/>
        <w:outlineLvl w:val="0"/>
      </w:pPr>
      <w:bookmarkStart w:id="227" w:name="_Toc499481471"/>
      <w:r w:rsidRPr="00815853">
        <w:rPr>
          <w:lang w:val="vi-VN"/>
        </w:rPr>
        <w:t xml:space="preserve">2.1. </w:t>
      </w:r>
      <w:r w:rsidR="00663FC4" w:rsidRPr="00815853">
        <w:rPr>
          <w:lang w:val="vi-VN"/>
        </w:rPr>
        <w:t>Đ</w:t>
      </w:r>
      <w:r w:rsidR="00663FC4" w:rsidRPr="00815853">
        <w:t>ối tượng nghiên cứu</w:t>
      </w:r>
      <w:bookmarkEnd w:id="227"/>
    </w:p>
    <w:p w:rsidR="00663FC4" w:rsidRPr="00815853" w:rsidRDefault="00663FC4" w:rsidP="001C2FCD">
      <w:pPr>
        <w:tabs>
          <w:tab w:val="left" w:pos="924"/>
        </w:tabs>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sv-SE"/>
        </w:rPr>
        <w:t>Tất cả bệnh nhân đến khám được chẩn đoán lâm sàng bệnh lang ben và xét nghiệm soi tìm nấm dương tính</w:t>
      </w:r>
      <w:r w:rsidRPr="00815853">
        <w:rPr>
          <w:rFonts w:asciiTheme="majorHAnsi" w:hAnsiTheme="majorHAnsi" w:cstheme="majorHAnsi"/>
          <w:sz w:val="28"/>
          <w:szCs w:val="28"/>
          <w:lang w:val="vi-VN"/>
        </w:rPr>
        <w:t xml:space="preserve"> tại Bệnh viện Da liễu Trung ương từ tháng 01/2016 đến tháng 12/2016.</w:t>
      </w:r>
    </w:p>
    <w:p w:rsidR="00663FC4" w:rsidRPr="00815853" w:rsidRDefault="004A1059" w:rsidP="005D6951">
      <w:pPr>
        <w:pStyle w:val="31"/>
        <w:ind w:left="0" w:firstLine="0"/>
        <w:jc w:val="both"/>
        <w:outlineLvl w:val="1"/>
        <w:rPr>
          <w:b w:val="0"/>
          <w:i/>
        </w:rPr>
      </w:pPr>
      <w:bookmarkStart w:id="228" w:name="_Toc499481472"/>
      <w:r w:rsidRPr="00815853">
        <w:rPr>
          <w:i/>
        </w:rPr>
        <w:t xml:space="preserve">2.1.1. </w:t>
      </w:r>
      <w:r w:rsidR="00475CB3" w:rsidRPr="00815853">
        <w:rPr>
          <w:i/>
        </w:rPr>
        <w:t>Đối tượng nghiên cứu cho mục tiêu 1</w:t>
      </w:r>
      <w:bookmarkEnd w:id="228"/>
    </w:p>
    <w:p w:rsidR="001C6C1B" w:rsidRPr="00815853" w:rsidRDefault="001C6C1B" w:rsidP="003A14CC">
      <w:pPr>
        <w:pStyle w:val="ListParagraph"/>
        <w:numPr>
          <w:ilvl w:val="0"/>
          <w:numId w:val="7"/>
        </w:numPr>
        <w:spacing w:after="0" w:line="360" w:lineRule="auto"/>
        <w:jc w:val="both"/>
        <w:rPr>
          <w:rFonts w:asciiTheme="majorHAnsi" w:hAnsiTheme="majorHAnsi" w:cstheme="majorHAnsi"/>
          <w:b/>
          <w:i/>
          <w:sz w:val="28"/>
          <w:szCs w:val="28"/>
          <w:lang w:val="vi-VN"/>
        </w:rPr>
      </w:pPr>
      <w:r w:rsidRPr="00815853">
        <w:rPr>
          <w:rFonts w:asciiTheme="majorHAnsi" w:hAnsiTheme="majorHAnsi" w:cstheme="majorHAnsi"/>
          <w:b/>
          <w:i/>
          <w:sz w:val="28"/>
          <w:szCs w:val="28"/>
          <w:lang w:val="vi-VN"/>
        </w:rPr>
        <w:t>Tiêu chuẩn chẩn đoán</w:t>
      </w:r>
    </w:p>
    <w:p w:rsidR="001C6C1B" w:rsidRPr="00815853" w:rsidRDefault="001C6C1B" w:rsidP="001F0D11">
      <w:pPr>
        <w:pStyle w:val="2"/>
        <w:numPr>
          <w:ilvl w:val="0"/>
          <w:numId w:val="0"/>
        </w:numPr>
        <w:spacing w:line="348" w:lineRule="auto"/>
        <w:ind w:firstLine="360"/>
        <w:jc w:val="both"/>
        <w:rPr>
          <w:b w:val="0"/>
        </w:rPr>
      </w:pPr>
      <w:bookmarkStart w:id="229" w:name="_Toc499477917"/>
      <w:bookmarkStart w:id="230" w:name="_Toc499481473"/>
      <w:r w:rsidRPr="00815853">
        <w:rPr>
          <w:b w:val="0"/>
        </w:rPr>
        <w:t xml:space="preserve">Lang ben được chẩn đoán theo bệnh học Da liễu (2009) </w:t>
      </w:r>
      <w:r w:rsidRPr="00815853">
        <w:rPr>
          <w:b w:val="0"/>
        </w:rPr>
        <w:fldChar w:fldCharType="begin"/>
      </w:r>
      <w:r w:rsidR="00BA66BB">
        <w:rPr>
          <w:b w:val="0"/>
        </w:rPr>
        <w:instrText xml:space="preserve"> ADDIN EN.CITE &lt;EndNote&gt;&lt;Cite&gt;&lt;Author&gt;Phạm Văn Hiển&lt;/Author&gt;&lt;Year&gt;2009&lt;/Year&gt;&lt;RecNum&gt;96&lt;/RecNum&gt;&lt;DisplayText&gt;[94]&lt;/DisplayText&gt;&lt;record&gt;&lt;rec-number&gt;96&lt;/rec-number&gt;&lt;foreign-keys&gt;&lt;key app="EN" db-id="2x5z0f9spsv222exds6xsad9aaev2d5wpsz0" timestamp="1500476399"&gt;96&lt;/key&gt;&lt;/foreign-keys&gt;&lt;ref-type name="Book Section"&gt;5&lt;/ref-type&gt;&lt;contributors&gt;&lt;authors&gt;&lt;author&gt;&lt;style face="normal" font="default" size="100%"&gt;Ph&lt;/style&gt;&lt;style face="normal" font="default" charset="163" size="100%"&gt;ạ&lt;/style&gt;&lt;style face="normal" font="default" size="100%"&gt;m V&lt;/style&gt;&lt;style face="normal" font="default" charset="238" size="100%"&gt;ă&lt;/style&gt;&lt;style face="normal" font="default" size="100%"&gt;n Hi&lt;/style&gt;&lt;style face="normal" font="default" charset="163" size="100%"&gt;ể&lt;/style&gt;&lt;style face="normal" font="default" size="100%"&gt;n,&lt;/style&gt;&lt;/author&gt;&lt;/authors&gt;&lt;secondary-authors&gt;&lt;author&gt;&lt;style face="normal" font="default" size="100%"&gt;Lê H&lt;/style&gt;&lt;style face="normal" font="default" charset="163" size="100%"&gt;ữ&lt;/style&gt;&lt;style face="normal" font="default" size="100%"&gt;u Doanh&lt;/style&gt;&lt;/author&gt;&lt;/secondary-authors&gt;&lt;/contributors&gt;&lt;titles&gt;&lt;title&gt;Bệnh Lang ben&lt;/title&gt;&lt;secondary-title&gt;Bệnh Da liễu&lt;/secondary-title&gt;&lt;/titles&gt;&lt;pages&gt;92-95&lt;/pages&gt;&lt;dates&gt;&lt;year&gt;2009&lt;/year&gt;&lt;/dates&gt;&lt;pub-location&gt;Hà Nội&lt;/pub-location&gt;&lt;publisher&gt;Nhà xuất bản y học&lt;/publisher&gt;&lt;urls&gt;&lt;/urls&gt;&lt;language&gt;Viet&lt;/language&gt;&lt;/record&gt;&lt;/Cite&gt;&lt;/EndNote&gt;</w:instrText>
      </w:r>
      <w:r w:rsidRPr="00815853">
        <w:rPr>
          <w:b w:val="0"/>
        </w:rPr>
        <w:fldChar w:fldCharType="separate"/>
      </w:r>
      <w:r w:rsidR="00BA66BB">
        <w:rPr>
          <w:b w:val="0"/>
          <w:noProof/>
        </w:rPr>
        <w:t>[94]</w:t>
      </w:r>
      <w:r w:rsidRPr="00815853">
        <w:rPr>
          <w:b w:val="0"/>
        </w:rPr>
        <w:fldChar w:fldCharType="end"/>
      </w:r>
      <w:r w:rsidRPr="00815853">
        <w:rPr>
          <w:b w:val="0"/>
        </w:rPr>
        <w:t>:</w:t>
      </w:r>
      <w:bookmarkEnd w:id="229"/>
      <w:bookmarkEnd w:id="230"/>
      <w:r w:rsidRPr="00815853">
        <w:rPr>
          <w:b w:val="0"/>
        </w:rPr>
        <w:t xml:space="preserve"> </w:t>
      </w:r>
    </w:p>
    <w:p w:rsidR="001C6C1B" w:rsidRPr="00815853" w:rsidRDefault="001C6C1B" w:rsidP="003A14CC">
      <w:pPr>
        <w:pStyle w:val="2"/>
        <w:numPr>
          <w:ilvl w:val="0"/>
          <w:numId w:val="41"/>
        </w:numPr>
        <w:spacing w:line="348" w:lineRule="auto"/>
        <w:ind w:left="284" w:firstLine="142"/>
        <w:jc w:val="both"/>
        <w:rPr>
          <w:b w:val="0"/>
        </w:rPr>
      </w:pPr>
      <w:bookmarkStart w:id="231" w:name="_Toc499477918"/>
      <w:bookmarkStart w:id="232" w:name="_Toc499481474"/>
      <w:r w:rsidRPr="00815853">
        <w:rPr>
          <w:b w:val="0"/>
        </w:rPr>
        <w:t>Lâm sàng</w:t>
      </w:r>
      <w:bookmarkEnd w:id="231"/>
      <w:bookmarkEnd w:id="232"/>
      <w:r w:rsidRPr="00815853">
        <w:rPr>
          <w:b w:val="0"/>
        </w:rPr>
        <w:t xml:space="preserve"> </w:t>
      </w:r>
    </w:p>
    <w:p w:rsidR="001C6C1B" w:rsidRPr="00815853" w:rsidRDefault="001C6C1B" w:rsidP="001C6C1B">
      <w:pPr>
        <w:pStyle w:val="ListParagraph"/>
        <w:spacing w:after="0" w:line="348" w:lineRule="auto"/>
        <w:ind w:left="567" w:hanging="141"/>
        <w:jc w:val="both"/>
        <w:rPr>
          <w:sz w:val="28"/>
          <w:szCs w:val="28"/>
          <w:lang w:val="sv-SE"/>
        </w:rPr>
      </w:pPr>
      <w:r w:rsidRPr="00815853">
        <w:rPr>
          <w:sz w:val="28"/>
          <w:szCs w:val="28"/>
          <w:lang w:val="sv-SE"/>
        </w:rPr>
        <w:t>+ Dát thay đổi màu sắc: Trắng, nâu hoặc hồng</w:t>
      </w:r>
    </w:p>
    <w:p w:rsidR="001C6C1B" w:rsidRPr="00815853" w:rsidRDefault="001C6C1B" w:rsidP="001C6C1B">
      <w:pPr>
        <w:pStyle w:val="ListParagraph"/>
        <w:tabs>
          <w:tab w:val="left" w:pos="924"/>
        </w:tabs>
        <w:spacing w:after="0" w:line="348" w:lineRule="auto"/>
        <w:ind w:left="567" w:hanging="141"/>
        <w:jc w:val="both"/>
        <w:rPr>
          <w:sz w:val="28"/>
          <w:szCs w:val="28"/>
          <w:lang w:val="sv-SE"/>
        </w:rPr>
      </w:pPr>
      <w:r w:rsidRPr="00815853">
        <w:rPr>
          <w:sz w:val="28"/>
          <w:szCs w:val="28"/>
          <w:lang w:val="sv-SE"/>
        </w:rPr>
        <w:t>+ Vị trí: mặt, cổ, lưng, ngực, bụng, tay, chân, da đầu</w:t>
      </w:r>
    </w:p>
    <w:p w:rsidR="001C6C1B" w:rsidRPr="00815853" w:rsidRDefault="001C6C1B" w:rsidP="001C6C1B">
      <w:pPr>
        <w:pStyle w:val="ListParagraph"/>
        <w:tabs>
          <w:tab w:val="left" w:pos="924"/>
        </w:tabs>
        <w:spacing w:after="0" w:line="348" w:lineRule="auto"/>
        <w:ind w:left="567" w:hanging="141"/>
        <w:jc w:val="both"/>
        <w:rPr>
          <w:sz w:val="28"/>
          <w:szCs w:val="28"/>
          <w:lang w:val="sv-SE"/>
        </w:rPr>
      </w:pPr>
      <w:r w:rsidRPr="00815853">
        <w:rPr>
          <w:sz w:val="28"/>
          <w:szCs w:val="28"/>
          <w:lang w:val="sv-SE"/>
        </w:rPr>
        <w:t>+ Bề mặt thương tổn có vảy da ẩm, mỏng và dễ bong</w:t>
      </w:r>
    </w:p>
    <w:p w:rsidR="001C6C1B" w:rsidRPr="00815853" w:rsidRDefault="001C6C1B" w:rsidP="003A14CC">
      <w:pPr>
        <w:pStyle w:val="ListParagraph"/>
        <w:numPr>
          <w:ilvl w:val="0"/>
          <w:numId w:val="42"/>
        </w:numPr>
        <w:spacing w:line="360" w:lineRule="auto"/>
        <w:ind w:left="0" w:firstLine="426"/>
        <w:jc w:val="both"/>
        <w:rPr>
          <w:rFonts w:asciiTheme="majorHAnsi" w:hAnsiTheme="majorHAnsi" w:cstheme="majorHAnsi"/>
          <w:b/>
          <w:i/>
          <w:sz w:val="28"/>
          <w:szCs w:val="28"/>
          <w:lang w:val="vi-VN"/>
        </w:rPr>
      </w:pPr>
      <w:r w:rsidRPr="00815853">
        <w:rPr>
          <w:sz w:val="28"/>
          <w:szCs w:val="28"/>
          <w:lang w:val="sv-SE"/>
        </w:rPr>
        <w:t>Cận lâm sàng: Soi tìm nấm từ vảy da có hình ảnh là sợi nấm thô ngắn và đám bào tử tròn.</w:t>
      </w:r>
    </w:p>
    <w:p w:rsidR="00663FC4" w:rsidRPr="00815853" w:rsidRDefault="00663FC4" w:rsidP="003A14CC">
      <w:pPr>
        <w:pStyle w:val="ListParagraph"/>
        <w:numPr>
          <w:ilvl w:val="0"/>
          <w:numId w:val="7"/>
        </w:numPr>
        <w:spacing w:after="0" w:line="360" w:lineRule="auto"/>
        <w:jc w:val="both"/>
        <w:rPr>
          <w:rFonts w:asciiTheme="majorHAnsi" w:hAnsiTheme="majorHAnsi" w:cstheme="majorHAnsi"/>
          <w:b/>
          <w:i/>
          <w:sz w:val="28"/>
          <w:szCs w:val="28"/>
          <w:lang w:val="vi-VN"/>
        </w:rPr>
      </w:pPr>
      <w:r w:rsidRPr="00815853">
        <w:rPr>
          <w:rFonts w:asciiTheme="majorHAnsi" w:hAnsiTheme="majorHAnsi" w:cstheme="majorHAnsi"/>
          <w:b/>
          <w:i/>
          <w:sz w:val="28"/>
          <w:szCs w:val="28"/>
          <w:lang w:val="vi-VN"/>
        </w:rPr>
        <w:t>Tiêu chuẩn lựa chọn</w:t>
      </w:r>
    </w:p>
    <w:p w:rsidR="00663FC4" w:rsidRPr="00815853" w:rsidRDefault="00663FC4" w:rsidP="003A14CC">
      <w:pPr>
        <w:pStyle w:val="2"/>
        <w:numPr>
          <w:ilvl w:val="0"/>
          <w:numId w:val="8"/>
        </w:numPr>
        <w:ind w:left="0" w:firstLine="567"/>
        <w:jc w:val="both"/>
        <w:rPr>
          <w:rFonts w:asciiTheme="majorHAnsi" w:hAnsiTheme="majorHAnsi" w:cstheme="majorHAnsi"/>
        </w:rPr>
      </w:pPr>
      <w:bookmarkStart w:id="233" w:name="_Toc494736976"/>
      <w:bookmarkStart w:id="234" w:name="_Toc494737252"/>
      <w:bookmarkStart w:id="235" w:name="_Toc494738677"/>
      <w:bookmarkStart w:id="236" w:name="_Toc494820053"/>
      <w:bookmarkStart w:id="237" w:name="_Toc499477919"/>
      <w:bookmarkStart w:id="238" w:name="_Toc499481475"/>
      <w:r w:rsidRPr="00815853">
        <w:rPr>
          <w:rFonts w:asciiTheme="majorHAnsi" w:hAnsiTheme="majorHAnsi" w:cstheme="majorHAnsi"/>
          <w:b w:val="0"/>
        </w:rPr>
        <w:t>Bện</w:t>
      </w:r>
      <w:r w:rsidR="00FF185E" w:rsidRPr="00815853">
        <w:rPr>
          <w:rFonts w:asciiTheme="majorHAnsi" w:hAnsiTheme="majorHAnsi" w:cstheme="majorHAnsi"/>
          <w:b w:val="0"/>
        </w:rPr>
        <w:t xml:space="preserve">h nhân được chẩn đoán lâm sàng </w:t>
      </w:r>
      <w:r w:rsidRPr="00815853">
        <w:rPr>
          <w:rFonts w:asciiTheme="majorHAnsi" w:hAnsiTheme="majorHAnsi" w:cstheme="majorHAnsi"/>
          <w:b w:val="0"/>
        </w:rPr>
        <w:t xml:space="preserve">bệnh lang ben </w:t>
      </w:r>
      <w:r w:rsidRPr="00815853">
        <w:rPr>
          <w:rFonts w:asciiTheme="majorHAnsi" w:hAnsiTheme="majorHAnsi" w:cstheme="majorHAnsi"/>
          <w:b w:val="0"/>
        </w:rPr>
        <w:fldChar w:fldCharType="begin"/>
      </w:r>
      <w:r w:rsidR="00BA66BB">
        <w:rPr>
          <w:rFonts w:asciiTheme="majorHAnsi" w:hAnsiTheme="majorHAnsi" w:cstheme="majorHAnsi"/>
          <w:b w:val="0"/>
        </w:rPr>
        <w:instrText xml:space="preserve"> ADDIN EN.CITE &lt;EndNote&gt;&lt;Cite&gt;&lt;Author&gt;Phạm Văn Hiển&lt;/Author&gt;&lt;Year&gt;2009&lt;/Year&gt;&lt;RecNum&gt;96&lt;/RecNum&gt;&lt;DisplayText&gt;[94]&lt;/DisplayText&gt;&lt;record&gt;&lt;rec-number&gt;96&lt;/rec-number&gt;&lt;foreign-keys&gt;&lt;key app="EN" db-id="2x5z0f9spsv222exds6xsad9aaev2d5wpsz0" timestamp="1500476399"&gt;96&lt;/key&gt;&lt;/foreign-keys&gt;&lt;ref-type name="Book Section"&gt;5&lt;/ref-type&gt;&lt;contributors&gt;&lt;authors&gt;&lt;author&gt;&lt;style face="normal" font="default" size="100%"&gt;Ph&lt;/style&gt;&lt;style face="normal" font="default" charset="163" size="100%"&gt;ạ&lt;/style&gt;&lt;style face="normal" font="default" size="100%"&gt;m V&lt;/style&gt;&lt;style face="normal" font="default" charset="238" size="100%"&gt;ă&lt;/style&gt;&lt;style face="normal" font="default" size="100%"&gt;n Hi&lt;/style&gt;&lt;style face="normal" font="default" charset="163" size="100%"&gt;ể&lt;/style&gt;&lt;style face="normal" font="default" size="100%"&gt;n,&lt;/style&gt;&lt;/author&gt;&lt;/authors&gt;&lt;secondary-authors&gt;&lt;author&gt;&lt;style face="normal" font="default" size="100%"&gt;Lê H&lt;/style&gt;&lt;style face="normal" font="default" charset="163" size="100%"&gt;ữ&lt;/style&gt;&lt;style face="normal" font="default" size="100%"&gt;u Doanh&lt;/style&gt;&lt;/author&gt;&lt;/secondary-authors&gt;&lt;/contributors&gt;&lt;titles&gt;&lt;title&gt;Bệnh Lang ben&lt;/title&gt;&lt;secondary-title&gt;Bệnh Da liễu&lt;/secondary-title&gt;&lt;/titles&gt;&lt;pages&gt;92-95&lt;/pages&gt;&lt;dates&gt;&lt;year&gt;2009&lt;/year&gt;&lt;/dates&gt;&lt;pub-location&gt;Hà Nội&lt;/pub-location&gt;&lt;publisher&gt;Nhà xuất bản y học&lt;/publisher&gt;&lt;urls&gt;&lt;/urls&gt;&lt;language&gt;Viet&lt;/language&gt;&lt;/record&gt;&lt;/Cite&gt;&lt;/EndNote&gt;</w:instrText>
      </w:r>
      <w:r w:rsidRPr="00815853">
        <w:rPr>
          <w:rFonts w:asciiTheme="majorHAnsi" w:hAnsiTheme="majorHAnsi" w:cstheme="majorHAnsi"/>
          <w:b w:val="0"/>
        </w:rPr>
        <w:fldChar w:fldCharType="separate"/>
      </w:r>
      <w:r w:rsidR="00BA66BB">
        <w:rPr>
          <w:rFonts w:asciiTheme="majorHAnsi" w:hAnsiTheme="majorHAnsi" w:cstheme="majorHAnsi"/>
          <w:b w:val="0"/>
          <w:noProof/>
        </w:rPr>
        <w:t>[94]</w:t>
      </w:r>
      <w:r w:rsidRPr="00815853">
        <w:rPr>
          <w:rFonts w:asciiTheme="majorHAnsi" w:hAnsiTheme="majorHAnsi" w:cstheme="majorHAnsi"/>
          <w:b w:val="0"/>
        </w:rPr>
        <w:fldChar w:fldCharType="end"/>
      </w:r>
      <w:r w:rsidRPr="00815853">
        <w:rPr>
          <w:rFonts w:asciiTheme="majorHAnsi" w:hAnsiTheme="majorHAnsi" w:cstheme="majorHAnsi"/>
          <w:b w:val="0"/>
        </w:rPr>
        <w:t>. Lâm sàng trên da có dát thay đổi màu sắc (Trắng, nâu hoặc hồng). Vị trí chủ yếu: lưng, ngực, bụng, tay, vai, cổ. Bề mặt thương tổn phủ lớp vảy da ẩm, mỏng và dễ bong.</w:t>
      </w:r>
      <w:bookmarkEnd w:id="233"/>
      <w:bookmarkEnd w:id="234"/>
      <w:bookmarkEnd w:id="235"/>
      <w:bookmarkEnd w:id="236"/>
      <w:bookmarkEnd w:id="237"/>
      <w:bookmarkEnd w:id="238"/>
      <w:r w:rsidRPr="00815853">
        <w:rPr>
          <w:rFonts w:asciiTheme="majorHAnsi" w:hAnsiTheme="majorHAnsi" w:cstheme="majorHAnsi"/>
          <w:b w:val="0"/>
        </w:rPr>
        <w:t xml:space="preserve"> </w:t>
      </w:r>
    </w:p>
    <w:p w:rsidR="00663FC4" w:rsidRPr="00815853" w:rsidRDefault="00663FC4" w:rsidP="003A14CC">
      <w:pPr>
        <w:pStyle w:val="2"/>
        <w:numPr>
          <w:ilvl w:val="0"/>
          <w:numId w:val="8"/>
        </w:numPr>
        <w:ind w:left="0" w:firstLine="567"/>
        <w:jc w:val="both"/>
        <w:rPr>
          <w:rFonts w:asciiTheme="majorHAnsi" w:hAnsiTheme="majorHAnsi" w:cstheme="majorHAnsi"/>
        </w:rPr>
      </w:pPr>
      <w:bookmarkStart w:id="239" w:name="_Toc494736977"/>
      <w:bookmarkStart w:id="240" w:name="_Toc494737253"/>
      <w:bookmarkStart w:id="241" w:name="_Toc494738678"/>
      <w:bookmarkStart w:id="242" w:name="_Toc494820054"/>
      <w:bookmarkStart w:id="243" w:name="_Toc499477920"/>
      <w:bookmarkStart w:id="244" w:name="_Toc499481476"/>
      <w:r w:rsidRPr="00815853">
        <w:rPr>
          <w:rFonts w:asciiTheme="majorHAnsi" w:hAnsiTheme="majorHAnsi" w:cstheme="majorHAnsi"/>
          <w:b w:val="0"/>
        </w:rPr>
        <w:t>Xét nghiệm soi trực tiếp tìm nấm từ vảy da dương tính.</w:t>
      </w:r>
      <w:bookmarkEnd w:id="239"/>
      <w:bookmarkEnd w:id="240"/>
      <w:bookmarkEnd w:id="241"/>
      <w:bookmarkEnd w:id="242"/>
      <w:bookmarkEnd w:id="243"/>
      <w:bookmarkEnd w:id="244"/>
    </w:p>
    <w:p w:rsidR="00663FC4" w:rsidRPr="00815853" w:rsidRDefault="00663FC4" w:rsidP="003A14CC">
      <w:pPr>
        <w:pStyle w:val="2"/>
        <w:numPr>
          <w:ilvl w:val="0"/>
          <w:numId w:val="8"/>
        </w:numPr>
        <w:ind w:left="0" w:firstLine="567"/>
        <w:jc w:val="both"/>
        <w:rPr>
          <w:rFonts w:asciiTheme="majorHAnsi" w:hAnsiTheme="majorHAnsi" w:cstheme="majorHAnsi"/>
        </w:rPr>
      </w:pPr>
      <w:bookmarkStart w:id="245" w:name="_Toc494736978"/>
      <w:bookmarkStart w:id="246" w:name="_Toc494737254"/>
      <w:bookmarkStart w:id="247" w:name="_Toc494738679"/>
      <w:bookmarkStart w:id="248" w:name="_Toc494820055"/>
      <w:bookmarkStart w:id="249" w:name="_Toc499477921"/>
      <w:bookmarkStart w:id="250" w:name="_Toc499481477"/>
      <w:r w:rsidRPr="00815853">
        <w:rPr>
          <w:rFonts w:asciiTheme="majorHAnsi" w:hAnsiTheme="majorHAnsi" w:cstheme="majorHAnsi"/>
          <w:b w:val="0"/>
          <w:lang w:val="vi-VN"/>
        </w:rPr>
        <w:t>Bệnh nhân không giới hạn độ tuổi</w:t>
      </w:r>
      <w:bookmarkEnd w:id="245"/>
      <w:bookmarkEnd w:id="246"/>
      <w:bookmarkEnd w:id="247"/>
      <w:bookmarkEnd w:id="248"/>
      <w:bookmarkEnd w:id="249"/>
      <w:bookmarkEnd w:id="250"/>
    </w:p>
    <w:p w:rsidR="00663FC4" w:rsidRPr="00815853" w:rsidRDefault="00663FC4" w:rsidP="003A14CC">
      <w:pPr>
        <w:pStyle w:val="2"/>
        <w:numPr>
          <w:ilvl w:val="0"/>
          <w:numId w:val="8"/>
        </w:numPr>
        <w:ind w:left="0" w:firstLine="567"/>
        <w:jc w:val="both"/>
        <w:rPr>
          <w:rFonts w:asciiTheme="majorHAnsi" w:hAnsiTheme="majorHAnsi" w:cstheme="majorHAnsi"/>
        </w:rPr>
      </w:pPr>
      <w:bookmarkStart w:id="251" w:name="_Toc494737255"/>
      <w:bookmarkStart w:id="252" w:name="_Toc494738680"/>
      <w:bookmarkStart w:id="253" w:name="_Toc494820056"/>
      <w:bookmarkStart w:id="254" w:name="_Toc499477922"/>
      <w:bookmarkStart w:id="255" w:name="_Toc499481478"/>
      <w:r w:rsidRPr="00815853">
        <w:rPr>
          <w:rFonts w:asciiTheme="majorHAnsi" w:hAnsiTheme="majorHAnsi" w:cstheme="majorHAnsi"/>
          <w:b w:val="0"/>
          <w:lang w:val="vi-VN"/>
        </w:rPr>
        <w:t xml:space="preserve">Không dùng thuốc </w:t>
      </w:r>
      <w:r w:rsidR="00DB22CD" w:rsidRPr="00815853">
        <w:rPr>
          <w:rFonts w:asciiTheme="majorHAnsi" w:hAnsiTheme="majorHAnsi" w:cstheme="majorHAnsi"/>
          <w:b w:val="0"/>
          <w:lang w:val="vi-VN"/>
        </w:rPr>
        <w:t>kháng</w:t>
      </w:r>
      <w:r w:rsidRPr="00815853">
        <w:rPr>
          <w:rFonts w:asciiTheme="majorHAnsi" w:hAnsiTheme="majorHAnsi" w:cstheme="majorHAnsi"/>
          <w:b w:val="0"/>
          <w:lang w:val="vi-VN"/>
        </w:rPr>
        <w:t xml:space="preserve"> nấm</w:t>
      </w:r>
      <w:r w:rsidRPr="00815853">
        <w:rPr>
          <w:rFonts w:asciiTheme="majorHAnsi" w:hAnsiTheme="majorHAnsi" w:cstheme="majorHAnsi"/>
          <w:b w:val="0"/>
        </w:rPr>
        <w:t>, bong sừng bạt vảy</w:t>
      </w:r>
      <w:r w:rsidRPr="00815853">
        <w:rPr>
          <w:rFonts w:asciiTheme="majorHAnsi" w:hAnsiTheme="majorHAnsi" w:cstheme="majorHAnsi"/>
          <w:b w:val="0"/>
          <w:lang w:val="vi-VN"/>
        </w:rPr>
        <w:t xml:space="preserve"> trước đó </w:t>
      </w:r>
      <w:r w:rsidRPr="00815853">
        <w:rPr>
          <w:rFonts w:asciiTheme="majorHAnsi" w:hAnsiTheme="majorHAnsi" w:cstheme="majorHAnsi"/>
          <w:b w:val="0"/>
        </w:rPr>
        <w:t>7</w:t>
      </w:r>
      <w:r w:rsidRPr="00815853">
        <w:rPr>
          <w:rFonts w:asciiTheme="majorHAnsi" w:hAnsiTheme="majorHAnsi" w:cstheme="majorHAnsi"/>
          <w:b w:val="0"/>
          <w:lang w:val="vi-VN"/>
        </w:rPr>
        <w:t xml:space="preserve"> ngày</w:t>
      </w:r>
      <w:bookmarkEnd w:id="251"/>
      <w:bookmarkEnd w:id="252"/>
      <w:bookmarkEnd w:id="253"/>
      <w:bookmarkEnd w:id="254"/>
      <w:bookmarkEnd w:id="255"/>
    </w:p>
    <w:p w:rsidR="00663FC4" w:rsidRPr="00815853" w:rsidRDefault="00663FC4" w:rsidP="003A14CC">
      <w:pPr>
        <w:pStyle w:val="2"/>
        <w:numPr>
          <w:ilvl w:val="0"/>
          <w:numId w:val="8"/>
        </w:numPr>
        <w:ind w:left="0" w:firstLine="567"/>
        <w:jc w:val="both"/>
        <w:rPr>
          <w:rFonts w:asciiTheme="majorHAnsi" w:hAnsiTheme="majorHAnsi" w:cstheme="majorHAnsi"/>
        </w:rPr>
      </w:pPr>
      <w:bookmarkStart w:id="256" w:name="_Toc494737256"/>
      <w:bookmarkStart w:id="257" w:name="_Toc494738681"/>
      <w:bookmarkStart w:id="258" w:name="_Toc494820057"/>
      <w:bookmarkStart w:id="259" w:name="_Toc499477923"/>
      <w:bookmarkStart w:id="260" w:name="_Toc499481479"/>
      <w:r w:rsidRPr="00815853">
        <w:rPr>
          <w:rFonts w:asciiTheme="majorHAnsi" w:hAnsiTheme="majorHAnsi" w:cstheme="majorHAnsi"/>
          <w:b w:val="0"/>
          <w:lang w:val="vi-VN"/>
        </w:rPr>
        <w:t>Đồng ý tham gia nghiên cứu</w:t>
      </w:r>
      <w:bookmarkEnd w:id="256"/>
      <w:bookmarkEnd w:id="257"/>
      <w:bookmarkEnd w:id="258"/>
      <w:bookmarkEnd w:id="259"/>
      <w:bookmarkEnd w:id="260"/>
    </w:p>
    <w:p w:rsidR="00663FC4" w:rsidRPr="00815853" w:rsidRDefault="00663FC4" w:rsidP="003A14CC">
      <w:pPr>
        <w:pStyle w:val="31"/>
        <w:numPr>
          <w:ilvl w:val="0"/>
          <w:numId w:val="9"/>
        </w:numPr>
        <w:jc w:val="both"/>
        <w:rPr>
          <w:rFonts w:asciiTheme="majorHAnsi" w:hAnsiTheme="majorHAnsi" w:cstheme="majorHAnsi"/>
          <w:i/>
        </w:rPr>
      </w:pPr>
      <w:bookmarkStart w:id="261" w:name="_Toc494737257"/>
      <w:bookmarkStart w:id="262" w:name="_Toc494738682"/>
      <w:bookmarkStart w:id="263" w:name="_Toc494820058"/>
      <w:bookmarkStart w:id="264" w:name="_Toc499477924"/>
      <w:bookmarkStart w:id="265" w:name="_Toc499481480"/>
      <w:r w:rsidRPr="00815853">
        <w:rPr>
          <w:rFonts w:asciiTheme="majorHAnsi" w:hAnsiTheme="majorHAnsi" w:cstheme="majorHAnsi"/>
          <w:i/>
        </w:rPr>
        <w:t>Tiêu chuẩn loại trừ</w:t>
      </w:r>
      <w:bookmarkEnd w:id="261"/>
      <w:bookmarkEnd w:id="262"/>
      <w:bookmarkEnd w:id="263"/>
      <w:bookmarkEnd w:id="264"/>
      <w:bookmarkEnd w:id="265"/>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bookmarkStart w:id="266" w:name="_Toc494737258"/>
      <w:bookmarkStart w:id="267" w:name="_Toc494738683"/>
      <w:bookmarkStart w:id="268" w:name="_Toc494820059"/>
      <w:bookmarkStart w:id="269" w:name="_Toc499477925"/>
      <w:bookmarkStart w:id="270" w:name="_Toc499481481"/>
      <w:r w:rsidRPr="00815853">
        <w:rPr>
          <w:rFonts w:asciiTheme="majorHAnsi" w:hAnsiTheme="majorHAnsi" w:cstheme="majorHAnsi"/>
          <w:b w:val="0"/>
          <w:lang w:val="vi-VN"/>
        </w:rPr>
        <w:t>Không đồng ý tham gia nghiên cứu</w:t>
      </w:r>
      <w:bookmarkEnd w:id="266"/>
      <w:bookmarkEnd w:id="267"/>
      <w:bookmarkEnd w:id="268"/>
      <w:bookmarkEnd w:id="269"/>
      <w:bookmarkEnd w:id="270"/>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bookmarkStart w:id="271" w:name="_Toc494737259"/>
      <w:bookmarkStart w:id="272" w:name="_Toc494738684"/>
      <w:bookmarkStart w:id="273" w:name="_Toc494820060"/>
      <w:bookmarkStart w:id="274" w:name="_Toc499477926"/>
      <w:bookmarkStart w:id="275" w:name="_Toc499481482"/>
      <w:r w:rsidRPr="00815853">
        <w:rPr>
          <w:rFonts w:asciiTheme="majorHAnsi" w:hAnsiTheme="majorHAnsi" w:cstheme="majorHAnsi"/>
          <w:b w:val="0"/>
          <w:lang w:val="vi-VN"/>
        </w:rPr>
        <w:t xml:space="preserve">Bệnh nhân dùng thuốc </w:t>
      </w:r>
      <w:r w:rsidR="00DB22CD" w:rsidRPr="00815853">
        <w:rPr>
          <w:rFonts w:asciiTheme="majorHAnsi" w:hAnsiTheme="majorHAnsi" w:cstheme="majorHAnsi"/>
          <w:b w:val="0"/>
          <w:lang w:val="vi-VN"/>
        </w:rPr>
        <w:t>kháng</w:t>
      </w:r>
      <w:r w:rsidRPr="00815853">
        <w:rPr>
          <w:rFonts w:asciiTheme="majorHAnsi" w:hAnsiTheme="majorHAnsi" w:cstheme="majorHAnsi"/>
          <w:b w:val="0"/>
          <w:lang w:val="vi-VN"/>
        </w:rPr>
        <w:t xml:space="preserve"> nấm, bong sừng bạt vảy trước đó 7 ngày</w:t>
      </w:r>
      <w:bookmarkEnd w:id="271"/>
      <w:bookmarkEnd w:id="272"/>
      <w:bookmarkEnd w:id="273"/>
      <w:bookmarkEnd w:id="274"/>
      <w:bookmarkEnd w:id="275"/>
    </w:p>
    <w:p w:rsidR="00663FC4" w:rsidRPr="00815853" w:rsidRDefault="00663FC4" w:rsidP="005D6951">
      <w:pPr>
        <w:pStyle w:val="31"/>
        <w:ind w:left="0" w:firstLine="0"/>
        <w:jc w:val="both"/>
        <w:outlineLvl w:val="1"/>
        <w:rPr>
          <w:i/>
        </w:rPr>
      </w:pPr>
      <w:bookmarkStart w:id="276" w:name="_Toc499481483"/>
      <w:r w:rsidRPr="00815853">
        <w:rPr>
          <w:i/>
        </w:rPr>
        <w:lastRenderedPageBreak/>
        <w:t xml:space="preserve">2.1.2. </w:t>
      </w:r>
      <w:r w:rsidR="00475CB3" w:rsidRPr="00815853">
        <w:rPr>
          <w:i/>
        </w:rPr>
        <w:t>Đối tượng nghiên cứu cho mục tiêu 2</w:t>
      </w:r>
      <w:bookmarkEnd w:id="276"/>
      <w:r w:rsidRPr="00815853">
        <w:rPr>
          <w:i/>
        </w:rPr>
        <w:t xml:space="preserve"> </w:t>
      </w:r>
    </w:p>
    <w:p w:rsidR="001F0D11" w:rsidRPr="00815853" w:rsidRDefault="001F0D11" w:rsidP="003A14CC">
      <w:pPr>
        <w:pStyle w:val="title1"/>
        <w:numPr>
          <w:ilvl w:val="0"/>
          <w:numId w:val="9"/>
        </w:numPr>
        <w:tabs>
          <w:tab w:val="left" w:pos="450"/>
        </w:tabs>
        <w:spacing w:before="0" w:beforeAutospacing="0" w:line="360" w:lineRule="auto"/>
        <w:jc w:val="both"/>
        <w:rPr>
          <w:rFonts w:asciiTheme="majorHAnsi" w:hAnsiTheme="majorHAnsi" w:cstheme="majorHAnsi"/>
          <w:b/>
          <w:i/>
          <w:sz w:val="28"/>
          <w:szCs w:val="28"/>
          <w:lang w:val="vi-VN"/>
        </w:rPr>
      </w:pPr>
      <w:r w:rsidRPr="00815853">
        <w:rPr>
          <w:rFonts w:asciiTheme="majorHAnsi" w:hAnsiTheme="majorHAnsi" w:cstheme="majorHAnsi"/>
          <w:b/>
          <w:i/>
          <w:sz w:val="28"/>
          <w:szCs w:val="28"/>
          <w:lang w:val="vi-VN"/>
        </w:rPr>
        <w:t>Tiêu chuẩn chẩn đoán</w:t>
      </w:r>
    </w:p>
    <w:p w:rsidR="001F0D11" w:rsidRPr="00815853" w:rsidRDefault="001F0D11" w:rsidP="001F0D11">
      <w:pPr>
        <w:pStyle w:val="2"/>
        <w:numPr>
          <w:ilvl w:val="0"/>
          <w:numId w:val="0"/>
        </w:numPr>
        <w:spacing w:line="348" w:lineRule="auto"/>
        <w:ind w:firstLine="360"/>
        <w:jc w:val="both"/>
        <w:rPr>
          <w:b w:val="0"/>
        </w:rPr>
      </w:pPr>
      <w:bookmarkStart w:id="277" w:name="_Toc499477928"/>
      <w:bookmarkStart w:id="278" w:name="_Toc499481484"/>
      <w:r w:rsidRPr="00815853">
        <w:rPr>
          <w:b w:val="0"/>
        </w:rPr>
        <w:t xml:space="preserve">Lang ben được chẩn đoán theo bệnh học Da liễu (2009) </w:t>
      </w:r>
      <w:r w:rsidRPr="00815853">
        <w:rPr>
          <w:b w:val="0"/>
        </w:rPr>
        <w:fldChar w:fldCharType="begin"/>
      </w:r>
      <w:r w:rsidR="00BA66BB">
        <w:rPr>
          <w:b w:val="0"/>
        </w:rPr>
        <w:instrText xml:space="preserve"> ADDIN EN.CITE &lt;EndNote&gt;&lt;Cite&gt;&lt;Author&gt;Phạm Văn Hiển&lt;/Author&gt;&lt;Year&gt;2009&lt;/Year&gt;&lt;RecNum&gt;96&lt;/RecNum&gt;&lt;DisplayText&gt;[94]&lt;/DisplayText&gt;&lt;record&gt;&lt;rec-number&gt;96&lt;/rec-number&gt;&lt;foreign-keys&gt;&lt;key app="EN" db-id="2x5z0f9spsv222exds6xsad9aaev2d5wpsz0" timestamp="1500476399"&gt;96&lt;/key&gt;&lt;/foreign-keys&gt;&lt;ref-type name="Book Section"&gt;5&lt;/ref-type&gt;&lt;contributors&gt;&lt;authors&gt;&lt;author&gt;&lt;style face="normal" font="default" size="100%"&gt;Ph&lt;/style&gt;&lt;style face="normal" font="default" charset="163" size="100%"&gt;ạ&lt;/style&gt;&lt;style face="normal" font="default" size="100%"&gt;m V&lt;/style&gt;&lt;style face="normal" font="default" charset="238" size="100%"&gt;ă&lt;/style&gt;&lt;style face="normal" font="default" size="100%"&gt;n Hi&lt;/style&gt;&lt;style face="normal" font="default" charset="163" size="100%"&gt;ể&lt;/style&gt;&lt;style face="normal" font="default" size="100%"&gt;n,&lt;/style&gt;&lt;/author&gt;&lt;/authors&gt;&lt;secondary-authors&gt;&lt;author&gt;&lt;style face="normal" font="default" size="100%"&gt;Lê H&lt;/style&gt;&lt;style face="normal" font="default" charset="163" size="100%"&gt;ữ&lt;/style&gt;&lt;style face="normal" font="default" size="100%"&gt;u Doanh&lt;/style&gt;&lt;/author&gt;&lt;/secondary-authors&gt;&lt;/contributors&gt;&lt;titles&gt;&lt;title&gt;Bệnh Lang ben&lt;/title&gt;&lt;secondary-title&gt;Bệnh Da liễu&lt;/secondary-title&gt;&lt;/titles&gt;&lt;pages&gt;92-95&lt;/pages&gt;&lt;dates&gt;&lt;year&gt;2009&lt;/year&gt;&lt;/dates&gt;&lt;pub-location&gt;Hà Nội&lt;/pub-location&gt;&lt;publisher&gt;Nhà xuất bản y học&lt;/publisher&gt;&lt;urls&gt;&lt;/urls&gt;&lt;language&gt;Viet&lt;/language&gt;&lt;/record&gt;&lt;/Cite&gt;&lt;/EndNote&gt;</w:instrText>
      </w:r>
      <w:r w:rsidRPr="00815853">
        <w:rPr>
          <w:b w:val="0"/>
        </w:rPr>
        <w:fldChar w:fldCharType="separate"/>
      </w:r>
      <w:r w:rsidR="00BA66BB">
        <w:rPr>
          <w:b w:val="0"/>
          <w:noProof/>
        </w:rPr>
        <w:t>[94]</w:t>
      </w:r>
      <w:r w:rsidRPr="00815853">
        <w:rPr>
          <w:b w:val="0"/>
        </w:rPr>
        <w:fldChar w:fldCharType="end"/>
      </w:r>
      <w:r w:rsidRPr="00815853">
        <w:rPr>
          <w:b w:val="0"/>
        </w:rPr>
        <w:t>:</w:t>
      </w:r>
      <w:bookmarkEnd w:id="277"/>
      <w:bookmarkEnd w:id="278"/>
      <w:r w:rsidRPr="00815853">
        <w:rPr>
          <w:b w:val="0"/>
        </w:rPr>
        <w:t xml:space="preserve"> </w:t>
      </w:r>
    </w:p>
    <w:p w:rsidR="001F0D11" w:rsidRPr="00815853" w:rsidRDefault="001F0D11" w:rsidP="003A14CC">
      <w:pPr>
        <w:pStyle w:val="2"/>
        <w:numPr>
          <w:ilvl w:val="0"/>
          <w:numId w:val="41"/>
        </w:numPr>
        <w:spacing w:line="348" w:lineRule="auto"/>
        <w:ind w:left="284" w:firstLine="142"/>
        <w:jc w:val="both"/>
        <w:rPr>
          <w:b w:val="0"/>
        </w:rPr>
      </w:pPr>
      <w:bookmarkStart w:id="279" w:name="_Toc499477929"/>
      <w:bookmarkStart w:id="280" w:name="_Toc499481485"/>
      <w:r w:rsidRPr="00815853">
        <w:rPr>
          <w:b w:val="0"/>
        </w:rPr>
        <w:t>Lâm sàng</w:t>
      </w:r>
      <w:bookmarkEnd w:id="279"/>
      <w:bookmarkEnd w:id="280"/>
      <w:r w:rsidRPr="00815853">
        <w:rPr>
          <w:b w:val="0"/>
        </w:rPr>
        <w:t xml:space="preserve"> </w:t>
      </w:r>
    </w:p>
    <w:p w:rsidR="001F0D11" w:rsidRPr="00815853" w:rsidRDefault="001F0D11" w:rsidP="001F0D11">
      <w:pPr>
        <w:pStyle w:val="ListParagraph"/>
        <w:spacing w:after="0" w:line="348" w:lineRule="auto"/>
        <w:ind w:left="567" w:hanging="141"/>
        <w:jc w:val="both"/>
        <w:rPr>
          <w:sz w:val="28"/>
          <w:szCs w:val="28"/>
          <w:lang w:val="sv-SE"/>
        </w:rPr>
      </w:pPr>
      <w:r w:rsidRPr="00815853">
        <w:rPr>
          <w:sz w:val="28"/>
          <w:szCs w:val="28"/>
          <w:lang w:val="sv-SE"/>
        </w:rPr>
        <w:t>+ Dát thay đổi màu sắc: Trắng, nâu hoặc hồng</w:t>
      </w:r>
    </w:p>
    <w:p w:rsidR="001F0D11" w:rsidRPr="00815853" w:rsidRDefault="001F0D11" w:rsidP="001F0D11">
      <w:pPr>
        <w:pStyle w:val="ListParagraph"/>
        <w:tabs>
          <w:tab w:val="left" w:pos="924"/>
        </w:tabs>
        <w:spacing w:after="0" w:line="348" w:lineRule="auto"/>
        <w:ind w:left="567" w:hanging="141"/>
        <w:jc w:val="both"/>
        <w:rPr>
          <w:sz w:val="28"/>
          <w:szCs w:val="28"/>
          <w:lang w:val="sv-SE"/>
        </w:rPr>
      </w:pPr>
      <w:r w:rsidRPr="00815853">
        <w:rPr>
          <w:sz w:val="28"/>
          <w:szCs w:val="28"/>
          <w:lang w:val="sv-SE"/>
        </w:rPr>
        <w:t>+ Vị trí: mặt, cổ, lưng, ngực, bụng, tay, chân, da đầu</w:t>
      </w:r>
    </w:p>
    <w:p w:rsidR="001F0D11" w:rsidRPr="00815853" w:rsidRDefault="001F0D11" w:rsidP="001F0D11">
      <w:pPr>
        <w:pStyle w:val="ListParagraph"/>
        <w:tabs>
          <w:tab w:val="left" w:pos="924"/>
        </w:tabs>
        <w:spacing w:after="0" w:line="348" w:lineRule="auto"/>
        <w:ind w:left="567" w:hanging="141"/>
        <w:jc w:val="both"/>
        <w:rPr>
          <w:sz w:val="28"/>
          <w:szCs w:val="28"/>
          <w:lang w:val="sv-SE"/>
        </w:rPr>
      </w:pPr>
      <w:r w:rsidRPr="00815853">
        <w:rPr>
          <w:sz w:val="28"/>
          <w:szCs w:val="28"/>
          <w:lang w:val="sv-SE"/>
        </w:rPr>
        <w:t>+ Bề mặt thương tổn có vảy da ẩm, mỏng và dễ bong</w:t>
      </w:r>
    </w:p>
    <w:p w:rsidR="001F0D11" w:rsidRPr="00815853" w:rsidRDefault="001F0D11" w:rsidP="003A14CC">
      <w:pPr>
        <w:pStyle w:val="ListParagraph"/>
        <w:numPr>
          <w:ilvl w:val="0"/>
          <w:numId w:val="42"/>
        </w:numPr>
        <w:spacing w:line="360" w:lineRule="auto"/>
        <w:ind w:left="0" w:firstLine="426"/>
        <w:jc w:val="both"/>
        <w:rPr>
          <w:rFonts w:asciiTheme="majorHAnsi" w:hAnsiTheme="majorHAnsi" w:cstheme="majorHAnsi"/>
          <w:b/>
          <w:i/>
          <w:sz w:val="28"/>
          <w:szCs w:val="28"/>
          <w:lang w:val="vi-VN"/>
        </w:rPr>
      </w:pPr>
      <w:r w:rsidRPr="00815853">
        <w:rPr>
          <w:sz w:val="28"/>
          <w:szCs w:val="28"/>
          <w:lang w:val="sv-SE"/>
        </w:rPr>
        <w:t xml:space="preserve">Cận lâm sàng: </w:t>
      </w:r>
      <w:r w:rsidR="003A53A7" w:rsidRPr="00815853">
        <w:rPr>
          <w:sz w:val="28"/>
          <w:szCs w:val="28"/>
          <w:lang w:val="vi-VN"/>
        </w:rPr>
        <w:t xml:space="preserve">Kết quả xét nghiệm nuôi cấy định danh loài </w:t>
      </w:r>
      <w:r w:rsidR="003A53A7" w:rsidRPr="00815853">
        <w:rPr>
          <w:i/>
          <w:sz w:val="28"/>
          <w:szCs w:val="28"/>
          <w:lang w:val="vi-VN"/>
        </w:rPr>
        <w:t>Malassezia</w:t>
      </w:r>
      <w:r w:rsidR="003A53A7" w:rsidRPr="00815853">
        <w:rPr>
          <w:sz w:val="28"/>
          <w:szCs w:val="28"/>
          <w:lang w:val="vi-VN"/>
        </w:rPr>
        <w:t xml:space="preserve"> gây bệnh</w:t>
      </w:r>
    </w:p>
    <w:p w:rsidR="00663FC4" w:rsidRPr="00815853" w:rsidRDefault="00663FC4" w:rsidP="003A14CC">
      <w:pPr>
        <w:pStyle w:val="title1"/>
        <w:numPr>
          <w:ilvl w:val="0"/>
          <w:numId w:val="9"/>
        </w:numPr>
        <w:tabs>
          <w:tab w:val="left" w:pos="450"/>
        </w:tabs>
        <w:spacing w:before="0" w:beforeAutospacing="0" w:line="360" w:lineRule="auto"/>
        <w:jc w:val="both"/>
        <w:rPr>
          <w:rFonts w:asciiTheme="majorHAnsi" w:hAnsiTheme="majorHAnsi" w:cstheme="majorHAnsi"/>
          <w:b/>
          <w:i/>
          <w:sz w:val="28"/>
          <w:szCs w:val="28"/>
          <w:lang w:val="vi-VN"/>
        </w:rPr>
      </w:pPr>
      <w:r w:rsidRPr="00815853">
        <w:rPr>
          <w:rFonts w:asciiTheme="majorHAnsi" w:hAnsiTheme="majorHAnsi" w:cstheme="majorHAnsi"/>
          <w:b/>
          <w:i/>
          <w:sz w:val="28"/>
          <w:szCs w:val="28"/>
          <w:lang w:val="vi-VN"/>
        </w:rPr>
        <w:t>Tiêu chuẩn lựa chọn</w:t>
      </w:r>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bookmarkStart w:id="281" w:name="_Toc494737261"/>
      <w:bookmarkStart w:id="282" w:name="_Toc494738686"/>
      <w:bookmarkStart w:id="283" w:name="_Toc494820062"/>
      <w:bookmarkStart w:id="284" w:name="_Toc499477930"/>
      <w:bookmarkStart w:id="285" w:name="_Toc499481486"/>
      <w:r w:rsidRPr="00815853">
        <w:rPr>
          <w:rFonts w:asciiTheme="majorHAnsi" w:hAnsiTheme="majorHAnsi" w:cstheme="majorHAnsi"/>
          <w:b w:val="0"/>
          <w:lang w:val="vi-VN"/>
        </w:rPr>
        <w:t xml:space="preserve">Bệnh nhân lang ben có xét nghiệm nuôi cấy định danh loài </w:t>
      </w:r>
      <w:r w:rsidR="00B65794" w:rsidRPr="00815853">
        <w:rPr>
          <w:rFonts w:asciiTheme="majorHAnsi" w:hAnsiTheme="majorHAnsi" w:cstheme="majorHAnsi"/>
          <w:b w:val="0"/>
          <w:i/>
          <w:lang w:val="vi-VN"/>
        </w:rPr>
        <w:t>Malassezia</w:t>
      </w:r>
      <w:r w:rsidRPr="00815853">
        <w:rPr>
          <w:rFonts w:asciiTheme="majorHAnsi" w:hAnsiTheme="majorHAnsi" w:cstheme="majorHAnsi"/>
          <w:b w:val="0"/>
          <w:i/>
          <w:lang w:val="vi-VN"/>
        </w:rPr>
        <w:t xml:space="preserve"> </w:t>
      </w:r>
      <w:r w:rsidRPr="00815853">
        <w:rPr>
          <w:rFonts w:asciiTheme="majorHAnsi" w:hAnsiTheme="majorHAnsi" w:cstheme="majorHAnsi"/>
          <w:b w:val="0"/>
          <w:lang w:val="vi-VN"/>
        </w:rPr>
        <w:t>gây bệnh</w:t>
      </w:r>
      <w:bookmarkEnd w:id="281"/>
      <w:bookmarkEnd w:id="282"/>
      <w:bookmarkEnd w:id="283"/>
      <w:bookmarkEnd w:id="284"/>
      <w:bookmarkEnd w:id="285"/>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bookmarkStart w:id="286" w:name="_Toc494737262"/>
      <w:bookmarkStart w:id="287" w:name="_Toc494738687"/>
      <w:bookmarkStart w:id="288" w:name="_Toc494820063"/>
      <w:bookmarkStart w:id="289" w:name="_Toc499477931"/>
      <w:bookmarkStart w:id="290" w:name="_Toc499481487"/>
      <w:r w:rsidRPr="00815853">
        <w:rPr>
          <w:rFonts w:asciiTheme="majorHAnsi" w:hAnsiTheme="majorHAnsi" w:cstheme="majorHAnsi"/>
          <w:b w:val="0"/>
          <w:lang w:val="vi-VN"/>
        </w:rPr>
        <w:t>Bệnh nhân trên 16 tuổi</w:t>
      </w:r>
      <w:bookmarkEnd w:id="286"/>
      <w:bookmarkEnd w:id="287"/>
      <w:bookmarkEnd w:id="288"/>
      <w:bookmarkEnd w:id="289"/>
      <w:bookmarkEnd w:id="290"/>
    </w:p>
    <w:p w:rsidR="00663FC4" w:rsidRPr="00815853" w:rsidRDefault="00663FC4" w:rsidP="003A14CC">
      <w:pPr>
        <w:pStyle w:val="2"/>
        <w:numPr>
          <w:ilvl w:val="0"/>
          <w:numId w:val="8"/>
        </w:numPr>
        <w:ind w:left="0" w:firstLine="567"/>
        <w:jc w:val="both"/>
        <w:rPr>
          <w:rFonts w:asciiTheme="majorHAnsi" w:hAnsiTheme="majorHAnsi" w:cstheme="majorHAnsi"/>
          <w:b w:val="0"/>
          <w:spacing w:val="-6"/>
          <w:lang w:val="vi-VN"/>
        </w:rPr>
      </w:pPr>
      <w:bookmarkStart w:id="291" w:name="_Toc494737263"/>
      <w:bookmarkStart w:id="292" w:name="_Toc494738688"/>
      <w:bookmarkStart w:id="293" w:name="_Toc494820064"/>
      <w:bookmarkStart w:id="294" w:name="_Toc499477932"/>
      <w:bookmarkStart w:id="295" w:name="_Toc499481488"/>
      <w:r w:rsidRPr="00815853">
        <w:rPr>
          <w:rFonts w:asciiTheme="majorHAnsi" w:hAnsiTheme="majorHAnsi" w:cstheme="majorHAnsi"/>
          <w:b w:val="0"/>
          <w:spacing w:val="-6"/>
          <w:lang w:val="vi-VN"/>
        </w:rPr>
        <w:t xml:space="preserve">Không dùng thuốc </w:t>
      </w:r>
      <w:r w:rsidR="00DB22CD" w:rsidRPr="00815853">
        <w:rPr>
          <w:rFonts w:asciiTheme="majorHAnsi" w:hAnsiTheme="majorHAnsi" w:cstheme="majorHAnsi"/>
          <w:b w:val="0"/>
          <w:spacing w:val="-6"/>
          <w:lang w:val="vi-VN"/>
        </w:rPr>
        <w:t>kháng</w:t>
      </w:r>
      <w:r w:rsidRPr="00815853">
        <w:rPr>
          <w:rFonts w:asciiTheme="majorHAnsi" w:hAnsiTheme="majorHAnsi" w:cstheme="majorHAnsi"/>
          <w:b w:val="0"/>
          <w:spacing w:val="-6"/>
          <w:lang w:val="vi-VN"/>
        </w:rPr>
        <w:t xml:space="preserve"> nấm, thuốc bong sừng bạt vẩy trước đó 7 ngày</w:t>
      </w:r>
      <w:bookmarkEnd w:id="291"/>
      <w:bookmarkEnd w:id="292"/>
      <w:bookmarkEnd w:id="293"/>
      <w:bookmarkEnd w:id="294"/>
      <w:bookmarkEnd w:id="295"/>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bookmarkStart w:id="296" w:name="_Toc494737264"/>
      <w:bookmarkStart w:id="297" w:name="_Toc494738689"/>
      <w:bookmarkStart w:id="298" w:name="_Toc494820065"/>
      <w:bookmarkStart w:id="299" w:name="_Toc499477933"/>
      <w:bookmarkStart w:id="300" w:name="_Toc499481489"/>
      <w:r w:rsidRPr="00815853">
        <w:rPr>
          <w:rFonts w:asciiTheme="majorHAnsi" w:hAnsiTheme="majorHAnsi" w:cstheme="majorHAnsi"/>
          <w:b w:val="0"/>
          <w:lang w:val="vi-VN"/>
        </w:rPr>
        <w:t>Bệnh nhân tuân thủ điều trị</w:t>
      </w:r>
      <w:bookmarkEnd w:id="296"/>
      <w:bookmarkEnd w:id="297"/>
      <w:bookmarkEnd w:id="298"/>
      <w:bookmarkEnd w:id="299"/>
      <w:bookmarkEnd w:id="300"/>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bookmarkStart w:id="301" w:name="_Toc494737265"/>
      <w:bookmarkStart w:id="302" w:name="_Toc494738690"/>
      <w:bookmarkStart w:id="303" w:name="_Toc494820066"/>
      <w:bookmarkStart w:id="304" w:name="_Toc499477934"/>
      <w:bookmarkStart w:id="305" w:name="_Toc499481490"/>
      <w:r w:rsidRPr="00815853">
        <w:rPr>
          <w:rFonts w:asciiTheme="majorHAnsi" w:hAnsiTheme="majorHAnsi" w:cstheme="majorHAnsi"/>
          <w:b w:val="0"/>
          <w:lang w:val="vi-VN"/>
        </w:rPr>
        <w:t>Đồng ý tham gia nghiên cứu</w:t>
      </w:r>
      <w:bookmarkEnd w:id="301"/>
      <w:bookmarkEnd w:id="302"/>
      <w:bookmarkEnd w:id="303"/>
      <w:bookmarkEnd w:id="304"/>
      <w:bookmarkEnd w:id="305"/>
    </w:p>
    <w:p w:rsidR="00663FC4" w:rsidRPr="00815853" w:rsidRDefault="00663FC4" w:rsidP="003A14CC">
      <w:pPr>
        <w:pStyle w:val="31"/>
        <w:numPr>
          <w:ilvl w:val="0"/>
          <w:numId w:val="9"/>
        </w:numPr>
        <w:jc w:val="both"/>
        <w:rPr>
          <w:rFonts w:asciiTheme="majorHAnsi" w:hAnsiTheme="majorHAnsi" w:cstheme="majorHAnsi"/>
          <w:i/>
        </w:rPr>
      </w:pPr>
      <w:bookmarkStart w:id="306" w:name="_Toc494737266"/>
      <w:bookmarkStart w:id="307" w:name="_Toc494738691"/>
      <w:bookmarkStart w:id="308" w:name="_Toc494820067"/>
      <w:bookmarkStart w:id="309" w:name="_Toc499477935"/>
      <w:bookmarkStart w:id="310" w:name="_Toc499481491"/>
      <w:r w:rsidRPr="00815853">
        <w:rPr>
          <w:rFonts w:asciiTheme="majorHAnsi" w:hAnsiTheme="majorHAnsi" w:cstheme="majorHAnsi"/>
          <w:i/>
        </w:rPr>
        <w:t>Tiêu chuẩn loại trừ</w:t>
      </w:r>
      <w:bookmarkEnd w:id="306"/>
      <w:bookmarkEnd w:id="307"/>
      <w:bookmarkEnd w:id="308"/>
      <w:bookmarkEnd w:id="309"/>
      <w:bookmarkEnd w:id="310"/>
    </w:p>
    <w:p w:rsidR="00663FC4" w:rsidRPr="00815853" w:rsidRDefault="00663FC4" w:rsidP="003A14CC">
      <w:pPr>
        <w:pStyle w:val="ListParagraph"/>
        <w:numPr>
          <w:ilvl w:val="0"/>
          <w:numId w:val="10"/>
        </w:numPr>
        <w:spacing w:after="0" w:line="360" w:lineRule="auto"/>
        <w:ind w:left="0"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es-ES"/>
        </w:rPr>
        <w:t>Bệnh nhân đ</w:t>
      </w:r>
      <w:r w:rsidRPr="00815853">
        <w:rPr>
          <w:rFonts w:asciiTheme="majorHAnsi" w:hAnsiTheme="majorHAnsi" w:cstheme="majorHAnsi"/>
          <w:sz w:val="28"/>
          <w:szCs w:val="28"/>
          <w:lang w:val="vi-VN"/>
        </w:rPr>
        <w:t>ang có thai hoặc cho con bú</w:t>
      </w:r>
      <w:r w:rsidR="00C24F3D" w:rsidRPr="00815853">
        <w:rPr>
          <w:rFonts w:asciiTheme="majorHAnsi" w:hAnsiTheme="majorHAnsi" w:cstheme="majorHAnsi"/>
          <w:sz w:val="28"/>
          <w:szCs w:val="28"/>
          <w:lang w:val="sv-SE"/>
        </w:rPr>
        <w:t>.</w:t>
      </w:r>
    </w:p>
    <w:p w:rsidR="00663FC4" w:rsidRPr="00815853" w:rsidRDefault="00663FC4" w:rsidP="003A14CC">
      <w:pPr>
        <w:pStyle w:val="ListParagraph"/>
        <w:numPr>
          <w:ilvl w:val="0"/>
          <w:numId w:val="10"/>
        </w:numPr>
        <w:spacing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B</w:t>
      </w:r>
      <w:r w:rsidRPr="00815853">
        <w:rPr>
          <w:rFonts w:asciiTheme="majorHAnsi" w:hAnsiTheme="majorHAnsi" w:cstheme="majorHAnsi"/>
          <w:spacing w:val="-6"/>
          <w:sz w:val="28"/>
          <w:szCs w:val="28"/>
          <w:lang w:val="sv-SE"/>
        </w:rPr>
        <w:t xml:space="preserve">ệnh nhân bôi thuốc </w:t>
      </w:r>
      <w:r w:rsidR="00DB22CD" w:rsidRPr="00815853">
        <w:rPr>
          <w:rFonts w:asciiTheme="majorHAnsi" w:hAnsiTheme="majorHAnsi" w:cstheme="majorHAnsi"/>
          <w:spacing w:val="-6"/>
          <w:sz w:val="28"/>
          <w:szCs w:val="28"/>
          <w:lang w:val="sv-SE"/>
        </w:rPr>
        <w:t>kháng</w:t>
      </w:r>
      <w:r w:rsidRPr="00815853">
        <w:rPr>
          <w:rFonts w:asciiTheme="majorHAnsi" w:hAnsiTheme="majorHAnsi" w:cstheme="majorHAnsi"/>
          <w:spacing w:val="-6"/>
          <w:sz w:val="28"/>
          <w:szCs w:val="28"/>
          <w:lang w:val="sv-SE"/>
        </w:rPr>
        <w:t xml:space="preserve"> nấm, thuốc bong sừng bạt vẩy trước đó 7  ngày</w:t>
      </w:r>
    </w:p>
    <w:p w:rsidR="00663FC4" w:rsidRPr="00815853" w:rsidRDefault="00663FC4" w:rsidP="003A14CC">
      <w:pPr>
        <w:pStyle w:val="ListParagraph"/>
        <w:numPr>
          <w:ilvl w:val="0"/>
          <w:numId w:val="10"/>
        </w:numPr>
        <w:spacing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pacing w:val="-6"/>
          <w:sz w:val="28"/>
          <w:szCs w:val="28"/>
          <w:lang w:val="sv-SE"/>
        </w:rPr>
        <w:t>Tiền sử dị ứng với fluconazole, ketoconazole, itraconazole</w:t>
      </w:r>
      <w:r w:rsidR="00C24F3D" w:rsidRPr="00815853">
        <w:rPr>
          <w:rFonts w:asciiTheme="majorHAnsi" w:hAnsiTheme="majorHAnsi" w:cstheme="majorHAnsi"/>
          <w:spacing w:val="-6"/>
          <w:sz w:val="28"/>
          <w:szCs w:val="28"/>
          <w:lang w:val="sv-SE"/>
        </w:rPr>
        <w:t>.</w:t>
      </w:r>
    </w:p>
    <w:p w:rsidR="00663FC4" w:rsidRPr="00815853" w:rsidRDefault="00663FC4" w:rsidP="003A14CC">
      <w:pPr>
        <w:pStyle w:val="ListParagraph"/>
        <w:numPr>
          <w:ilvl w:val="0"/>
          <w:numId w:val="10"/>
        </w:numPr>
        <w:spacing w:after="0" w:line="360" w:lineRule="auto"/>
        <w:ind w:left="0" w:firstLine="567"/>
        <w:jc w:val="both"/>
        <w:rPr>
          <w:rFonts w:asciiTheme="majorHAnsi" w:hAnsiTheme="majorHAnsi" w:cstheme="majorHAnsi"/>
          <w:spacing w:val="-4"/>
          <w:sz w:val="28"/>
          <w:szCs w:val="28"/>
          <w:lang w:val="sv-SE"/>
        </w:rPr>
      </w:pPr>
      <w:r w:rsidRPr="00815853">
        <w:rPr>
          <w:rFonts w:asciiTheme="majorHAnsi" w:hAnsiTheme="majorHAnsi" w:cstheme="majorHAnsi"/>
          <w:spacing w:val="-4"/>
          <w:sz w:val="28"/>
          <w:szCs w:val="28"/>
          <w:lang w:val="sv-SE"/>
        </w:rPr>
        <w:t>Hiện tại mắc một số bệnh như suy gan, thận, bệnh toàn thân nặng hoặc suy giảm miễn dịch như: HIV/AIDS, tim mạch, nấm sâu, bệnh nấm da khác...(Hỏi tiền sử,  khám lâm sàng và bằng chứng xét nghiệm)</w:t>
      </w:r>
      <w:r w:rsidR="00C24F3D" w:rsidRPr="00815853">
        <w:rPr>
          <w:rFonts w:asciiTheme="majorHAnsi" w:hAnsiTheme="majorHAnsi" w:cstheme="majorHAnsi"/>
          <w:spacing w:val="-4"/>
          <w:sz w:val="28"/>
          <w:szCs w:val="28"/>
          <w:lang w:val="sv-SE"/>
        </w:rPr>
        <w:t>.</w:t>
      </w:r>
    </w:p>
    <w:p w:rsidR="00663FC4" w:rsidRPr="00815853" w:rsidRDefault="00663FC4" w:rsidP="003A14CC">
      <w:pPr>
        <w:pStyle w:val="ListParagraph"/>
        <w:numPr>
          <w:ilvl w:val="0"/>
          <w:numId w:val="10"/>
        </w:numPr>
        <w:spacing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Không tuân thủ điều trị</w:t>
      </w:r>
      <w:r w:rsidR="00C24F3D" w:rsidRPr="00815853">
        <w:rPr>
          <w:rFonts w:asciiTheme="majorHAnsi" w:hAnsiTheme="majorHAnsi" w:cstheme="majorHAnsi"/>
          <w:sz w:val="28"/>
          <w:szCs w:val="28"/>
          <w:lang w:val="sv-SE"/>
        </w:rPr>
        <w:t>.</w:t>
      </w:r>
    </w:p>
    <w:p w:rsidR="00663FC4" w:rsidRPr="00815853" w:rsidRDefault="00663FC4" w:rsidP="003A14CC">
      <w:pPr>
        <w:pStyle w:val="ListParagraph"/>
        <w:numPr>
          <w:ilvl w:val="0"/>
          <w:numId w:val="10"/>
        </w:numPr>
        <w:spacing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Không đồng ý tham gia nghiên cứu</w:t>
      </w:r>
      <w:r w:rsidR="00C24F3D" w:rsidRPr="00815853">
        <w:rPr>
          <w:rFonts w:asciiTheme="majorHAnsi" w:hAnsiTheme="majorHAnsi" w:cstheme="majorHAnsi"/>
          <w:sz w:val="28"/>
          <w:szCs w:val="28"/>
          <w:lang w:val="sv-SE"/>
        </w:rPr>
        <w:t>.</w:t>
      </w:r>
    </w:p>
    <w:p w:rsidR="00770CDF" w:rsidRPr="00815853" w:rsidRDefault="00770CDF">
      <w:pPr>
        <w:spacing w:after="160" w:line="259" w:lineRule="auto"/>
        <w:rPr>
          <w:b/>
          <w:bCs/>
          <w:sz w:val="28"/>
          <w:szCs w:val="28"/>
          <w:lang w:val="sv-SE"/>
        </w:rPr>
      </w:pPr>
      <w:r w:rsidRPr="00134D2C">
        <w:rPr>
          <w:lang w:val="sv-SE"/>
        </w:rPr>
        <w:br w:type="page"/>
      </w:r>
    </w:p>
    <w:p w:rsidR="00663FC4" w:rsidRPr="00815853" w:rsidRDefault="00470638" w:rsidP="00442FD0">
      <w:pPr>
        <w:pStyle w:val="2"/>
        <w:numPr>
          <w:ilvl w:val="0"/>
          <w:numId w:val="0"/>
        </w:numPr>
        <w:outlineLvl w:val="0"/>
      </w:pPr>
      <w:bookmarkStart w:id="311" w:name="_Toc499481492"/>
      <w:r w:rsidRPr="00815853">
        <w:lastRenderedPageBreak/>
        <w:t>2.2.</w:t>
      </w:r>
      <w:r w:rsidR="00964BFA" w:rsidRPr="00815853">
        <w:t xml:space="preserve"> </w:t>
      </w:r>
      <w:r w:rsidR="00663FC4" w:rsidRPr="00815853">
        <w:t>Địa điểm, thời gian nghiên cứu</w:t>
      </w:r>
      <w:bookmarkEnd w:id="311"/>
      <w:r w:rsidR="00663FC4" w:rsidRPr="00815853">
        <w:t xml:space="preserve"> </w:t>
      </w:r>
    </w:p>
    <w:p w:rsidR="00663FC4" w:rsidRPr="00815853" w:rsidRDefault="00663FC4" w:rsidP="003A14CC">
      <w:pPr>
        <w:pStyle w:val="20"/>
        <w:numPr>
          <w:ilvl w:val="0"/>
          <w:numId w:val="11"/>
        </w:numPr>
        <w:tabs>
          <w:tab w:val="left" w:pos="567"/>
        </w:tabs>
        <w:spacing w:before="120"/>
        <w:rPr>
          <w:rFonts w:asciiTheme="majorHAnsi" w:hAnsiTheme="majorHAnsi" w:cstheme="majorHAnsi"/>
        </w:rPr>
      </w:pPr>
      <w:bookmarkStart w:id="312" w:name="_Toc485390249"/>
      <w:bookmarkStart w:id="313" w:name="_Toc485393766"/>
      <w:r w:rsidRPr="00815853">
        <w:rPr>
          <w:rFonts w:asciiTheme="majorHAnsi" w:hAnsiTheme="majorHAnsi" w:cstheme="majorHAnsi"/>
        </w:rPr>
        <w:t>Địa điểm</w:t>
      </w:r>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r w:rsidRPr="00815853">
        <w:rPr>
          <w:rFonts w:asciiTheme="majorHAnsi" w:hAnsiTheme="majorHAnsi" w:cstheme="majorHAnsi"/>
          <w:b w:val="0"/>
          <w:lang w:val="vi-VN"/>
        </w:rPr>
        <w:t xml:space="preserve"> </w:t>
      </w:r>
      <w:bookmarkStart w:id="314" w:name="_Toc494737267"/>
      <w:bookmarkStart w:id="315" w:name="_Toc494738692"/>
      <w:bookmarkStart w:id="316" w:name="_Toc494820068"/>
      <w:bookmarkStart w:id="317" w:name="_Toc499477936"/>
      <w:bookmarkStart w:id="318" w:name="_Toc499481493"/>
      <w:r w:rsidRPr="00815853">
        <w:rPr>
          <w:rFonts w:asciiTheme="majorHAnsi" w:hAnsiTheme="majorHAnsi" w:cstheme="majorHAnsi"/>
          <w:b w:val="0"/>
          <w:lang w:val="vi-VN"/>
        </w:rPr>
        <w:t>Khoa Khám bệnh và khoa Xét nghiệm Nấm-vi sinh- ký sinh trùng</w:t>
      </w:r>
      <w:bookmarkEnd w:id="312"/>
      <w:r w:rsidRPr="00815853">
        <w:rPr>
          <w:rFonts w:asciiTheme="majorHAnsi" w:hAnsiTheme="majorHAnsi" w:cstheme="majorHAnsi"/>
          <w:b w:val="0"/>
          <w:lang w:val="vi-VN"/>
        </w:rPr>
        <w:t xml:space="preserve"> Bệnh viện Da liễu Trung Ương</w:t>
      </w:r>
      <w:bookmarkEnd w:id="313"/>
      <w:bookmarkEnd w:id="314"/>
      <w:bookmarkEnd w:id="315"/>
      <w:bookmarkEnd w:id="316"/>
      <w:r w:rsidR="00C24F3D" w:rsidRPr="00815853">
        <w:rPr>
          <w:rFonts w:asciiTheme="majorHAnsi" w:hAnsiTheme="majorHAnsi" w:cstheme="majorHAnsi"/>
          <w:b w:val="0"/>
        </w:rPr>
        <w:t>.</w:t>
      </w:r>
      <w:bookmarkEnd w:id="317"/>
      <w:bookmarkEnd w:id="318"/>
    </w:p>
    <w:p w:rsidR="00663FC4" w:rsidRPr="00815853" w:rsidRDefault="00663FC4" w:rsidP="003A14CC">
      <w:pPr>
        <w:pStyle w:val="2"/>
        <w:numPr>
          <w:ilvl w:val="0"/>
          <w:numId w:val="8"/>
        </w:numPr>
        <w:ind w:left="0" w:firstLine="567"/>
        <w:jc w:val="both"/>
        <w:rPr>
          <w:rFonts w:asciiTheme="majorHAnsi" w:hAnsiTheme="majorHAnsi" w:cstheme="majorHAnsi"/>
          <w:b w:val="0"/>
          <w:lang w:val="vi-VN"/>
        </w:rPr>
      </w:pPr>
      <w:bookmarkStart w:id="319" w:name="_Toc494737268"/>
      <w:bookmarkStart w:id="320" w:name="_Toc494738693"/>
      <w:bookmarkStart w:id="321" w:name="_Toc494820069"/>
      <w:bookmarkStart w:id="322" w:name="_Toc499477937"/>
      <w:bookmarkStart w:id="323" w:name="_Toc499481494"/>
      <w:r w:rsidRPr="00815853">
        <w:rPr>
          <w:rFonts w:asciiTheme="majorHAnsi" w:hAnsiTheme="majorHAnsi" w:cstheme="majorHAnsi"/>
          <w:b w:val="0"/>
          <w:lang w:val="vi-VN"/>
        </w:rPr>
        <w:t>Khoa xét nghiệm Bệnh viện Bệnh Nhiệt đới Trung Ương.</w:t>
      </w:r>
      <w:bookmarkEnd w:id="319"/>
      <w:bookmarkEnd w:id="320"/>
      <w:bookmarkEnd w:id="321"/>
      <w:bookmarkEnd w:id="322"/>
      <w:bookmarkEnd w:id="323"/>
    </w:p>
    <w:p w:rsidR="00663FC4" w:rsidRPr="00815853" w:rsidRDefault="00663FC4" w:rsidP="003A14CC">
      <w:pPr>
        <w:pStyle w:val="20"/>
        <w:numPr>
          <w:ilvl w:val="0"/>
          <w:numId w:val="11"/>
        </w:numPr>
        <w:tabs>
          <w:tab w:val="left" w:pos="567"/>
        </w:tabs>
        <w:rPr>
          <w:rFonts w:asciiTheme="majorHAnsi" w:hAnsiTheme="majorHAnsi" w:cstheme="majorHAnsi"/>
        </w:rPr>
      </w:pPr>
      <w:r w:rsidRPr="00815853">
        <w:rPr>
          <w:rFonts w:asciiTheme="majorHAnsi" w:hAnsiTheme="majorHAnsi" w:cstheme="majorHAnsi"/>
        </w:rPr>
        <w:t>Thời gian tiến hành</w:t>
      </w:r>
    </w:p>
    <w:p w:rsidR="00663FC4" w:rsidRPr="00815853" w:rsidRDefault="00663FC4" w:rsidP="003A14CC">
      <w:pPr>
        <w:pStyle w:val="2"/>
        <w:numPr>
          <w:ilvl w:val="0"/>
          <w:numId w:val="8"/>
        </w:numPr>
        <w:ind w:left="851" w:hanging="284"/>
        <w:jc w:val="both"/>
        <w:rPr>
          <w:rFonts w:asciiTheme="majorHAnsi" w:hAnsiTheme="majorHAnsi" w:cstheme="majorHAnsi"/>
          <w:b w:val="0"/>
          <w:lang w:val="vi-VN"/>
        </w:rPr>
      </w:pPr>
      <w:bookmarkStart w:id="324" w:name="_Toc494737269"/>
      <w:bookmarkStart w:id="325" w:name="_Toc494738694"/>
      <w:bookmarkStart w:id="326" w:name="_Toc494820070"/>
      <w:bookmarkStart w:id="327" w:name="_Toc499477938"/>
      <w:bookmarkStart w:id="328" w:name="_Toc499481495"/>
      <w:r w:rsidRPr="00815853">
        <w:rPr>
          <w:rFonts w:asciiTheme="majorHAnsi" w:hAnsiTheme="majorHAnsi" w:cstheme="majorHAnsi"/>
          <w:b w:val="0"/>
          <w:lang w:val="vi-VN"/>
        </w:rPr>
        <w:t>Từ tháng 01/2016 đến tháng 12/2016</w:t>
      </w:r>
      <w:bookmarkEnd w:id="324"/>
      <w:bookmarkEnd w:id="325"/>
      <w:bookmarkEnd w:id="326"/>
      <w:bookmarkEnd w:id="327"/>
      <w:bookmarkEnd w:id="328"/>
    </w:p>
    <w:p w:rsidR="00A61ED3" w:rsidRPr="00815853" w:rsidRDefault="004A1059" w:rsidP="001C2FCD">
      <w:pPr>
        <w:pStyle w:val="2"/>
        <w:numPr>
          <w:ilvl w:val="0"/>
          <w:numId w:val="0"/>
        </w:numPr>
        <w:jc w:val="both"/>
        <w:outlineLvl w:val="0"/>
      </w:pPr>
      <w:bookmarkStart w:id="329" w:name="_Toc499481496"/>
      <w:r w:rsidRPr="00815853">
        <w:t>2.</w:t>
      </w:r>
      <w:r w:rsidR="00470638" w:rsidRPr="00815853">
        <w:t xml:space="preserve">3. </w:t>
      </w:r>
      <w:r w:rsidR="00A61ED3" w:rsidRPr="00815853">
        <w:t>Vật liệu, dụng cụ nghiên cứu</w:t>
      </w:r>
      <w:bookmarkEnd w:id="329"/>
    </w:p>
    <w:p w:rsidR="006F2288" w:rsidRPr="00815853" w:rsidRDefault="006F2288" w:rsidP="006F2288">
      <w:pPr>
        <w:pStyle w:val="2"/>
        <w:numPr>
          <w:ilvl w:val="0"/>
          <w:numId w:val="0"/>
        </w:numPr>
        <w:jc w:val="both"/>
        <w:outlineLvl w:val="1"/>
      </w:pPr>
      <w:bookmarkStart w:id="330" w:name="_Toc499481497"/>
      <w:r w:rsidRPr="00815853">
        <w:t>2.3.1. Vật liệu, dụng cụ nghiên cứu cho mục tiêu 1</w:t>
      </w:r>
      <w:bookmarkEnd w:id="330"/>
    </w:p>
    <w:p w:rsidR="006F2288" w:rsidRPr="00815853" w:rsidRDefault="006F2288" w:rsidP="003A14CC">
      <w:pPr>
        <w:pStyle w:val="2"/>
        <w:numPr>
          <w:ilvl w:val="0"/>
          <w:numId w:val="9"/>
        </w:numPr>
        <w:spacing w:before="40"/>
        <w:jc w:val="both"/>
        <w:rPr>
          <w:rFonts w:asciiTheme="majorHAnsi" w:hAnsiTheme="majorHAnsi" w:cstheme="majorHAnsi"/>
          <w:i/>
        </w:rPr>
      </w:pPr>
      <w:bookmarkStart w:id="331" w:name="_Toc494737272"/>
      <w:bookmarkStart w:id="332" w:name="_Toc494738697"/>
      <w:bookmarkStart w:id="333" w:name="_Toc494820073"/>
      <w:bookmarkStart w:id="334" w:name="_Toc499477941"/>
      <w:bookmarkStart w:id="335" w:name="_Toc499481498"/>
      <w:bookmarkStart w:id="336" w:name="_Toc485832492"/>
      <w:bookmarkStart w:id="337" w:name="_Toc485463929"/>
      <w:r w:rsidRPr="00815853">
        <w:rPr>
          <w:rFonts w:asciiTheme="majorHAnsi" w:hAnsiTheme="majorHAnsi" w:cstheme="majorHAnsi"/>
          <w:i/>
        </w:rPr>
        <w:t>Dụng cụ thăm khám</w:t>
      </w:r>
      <w:bookmarkEnd w:id="331"/>
      <w:bookmarkEnd w:id="332"/>
      <w:bookmarkEnd w:id="333"/>
      <w:bookmarkEnd w:id="334"/>
      <w:bookmarkEnd w:id="335"/>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Kính lúp</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Dermoscopy</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Đèn wood</w:t>
      </w:r>
    </w:p>
    <w:p w:rsidR="006F2288" w:rsidRPr="00815853" w:rsidRDefault="006F2288" w:rsidP="003A14CC">
      <w:pPr>
        <w:pStyle w:val="2"/>
        <w:numPr>
          <w:ilvl w:val="0"/>
          <w:numId w:val="9"/>
        </w:numPr>
        <w:spacing w:before="40"/>
        <w:jc w:val="both"/>
        <w:rPr>
          <w:rFonts w:asciiTheme="majorHAnsi" w:hAnsiTheme="majorHAnsi" w:cstheme="majorHAnsi"/>
          <w:i/>
        </w:rPr>
      </w:pPr>
      <w:bookmarkStart w:id="338" w:name="_Toc494737273"/>
      <w:bookmarkStart w:id="339" w:name="_Toc494738698"/>
      <w:bookmarkStart w:id="340" w:name="_Toc494820074"/>
      <w:bookmarkStart w:id="341" w:name="_Toc499477942"/>
      <w:bookmarkStart w:id="342" w:name="_Toc499481499"/>
      <w:r w:rsidRPr="00815853">
        <w:rPr>
          <w:rFonts w:asciiTheme="majorHAnsi" w:hAnsiTheme="majorHAnsi" w:cstheme="majorHAnsi"/>
          <w:i/>
        </w:rPr>
        <w:t>Vật liệu soi trực tiếp tìm nấm</w:t>
      </w:r>
      <w:bookmarkEnd w:id="338"/>
      <w:bookmarkEnd w:id="339"/>
      <w:bookmarkEnd w:id="340"/>
      <w:bookmarkEnd w:id="341"/>
      <w:bookmarkEnd w:id="342"/>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bookmarkStart w:id="343" w:name="_Toc494737274"/>
      <w:bookmarkStart w:id="344" w:name="_Toc494738699"/>
      <w:r w:rsidRPr="00815853">
        <w:rPr>
          <w:rFonts w:asciiTheme="majorHAnsi" w:hAnsiTheme="majorHAnsi" w:cstheme="majorHAnsi"/>
          <w:sz w:val="28"/>
          <w:szCs w:val="28"/>
          <w:lang w:val="sv-SE"/>
        </w:rPr>
        <w:t>Dung dịch KOH 20%</w:t>
      </w:r>
      <w:bookmarkEnd w:id="343"/>
      <w:bookmarkEnd w:id="344"/>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bookmarkStart w:id="345" w:name="_Toc494737275"/>
      <w:bookmarkStart w:id="346" w:name="_Toc494738700"/>
      <w:r w:rsidRPr="00815853">
        <w:rPr>
          <w:rFonts w:asciiTheme="majorHAnsi" w:hAnsiTheme="majorHAnsi" w:cstheme="majorHAnsi"/>
          <w:sz w:val="28"/>
          <w:szCs w:val="28"/>
          <w:lang w:val="sv-SE"/>
        </w:rPr>
        <w:t>Dung dịch Parker</w:t>
      </w:r>
      <w:r w:rsidRPr="00815853">
        <w:rPr>
          <w:rFonts w:asciiTheme="majorHAnsi" w:hAnsiTheme="majorHAnsi" w:cstheme="majorHAnsi"/>
          <w:sz w:val="28"/>
          <w:szCs w:val="28"/>
          <w:vertAlign w:val="superscript"/>
          <w:lang w:val="sv-SE"/>
        </w:rPr>
        <w:t>TM</w:t>
      </w:r>
      <w:r w:rsidRPr="00815853">
        <w:rPr>
          <w:rFonts w:asciiTheme="majorHAnsi" w:hAnsiTheme="majorHAnsi" w:cstheme="majorHAnsi"/>
          <w:sz w:val="28"/>
          <w:szCs w:val="28"/>
          <w:lang w:val="sv-SE"/>
        </w:rPr>
        <w:t xml:space="preserve"> blue black</w:t>
      </w:r>
      <w:bookmarkEnd w:id="345"/>
      <w:bookmarkEnd w:id="346"/>
      <w:r w:rsidR="00007A97" w:rsidRPr="00007A97">
        <w:rPr>
          <w:rFonts w:asciiTheme="majorHAnsi" w:hAnsiTheme="majorHAnsi" w:cstheme="majorHAnsi"/>
          <w:sz w:val="28"/>
          <w:szCs w:val="28"/>
          <w:lang w:val="sv-SE"/>
        </w:rPr>
        <w:t xml:space="preserve"> </w:t>
      </w:r>
      <w:r w:rsidR="00007A97" w:rsidRPr="00815853">
        <w:rPr>
          <w:rFonts w:asciiTheme="majorHAnsi" w:hAnsiTheme="majorHAnsi" w:cstheme="majorHAnsi"/>
          <w:sz w:val="28"/>
          <w:szCs w:val="28"/>
          <w:lang w:val="sv-SE"/>
        </w:rPr>
        <w:t>ink</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bookmarkStart w:id="347" w:name="_Toc494737276"/>
      <w:bookmarkStart w:id="348" w:name="_Toc494738701"/>
      <w:r w:rsidRPr="00815853">
        <w:rPr>
          <w:rFonts w:asciiTheme="majorHAnsi" w:hAnsiTheme="majorHAnsi" w:cstheme="majorHAnsi"/>
          <w:sz w:val="28"/>
          <w:szCs w:val="28"/>
          <w:lang w:val="sv-SE"/>
        </w:rPr>
        <w:t>Thuốc nhuộm Lactophenol blue</w:t>
      </w:r>
      <w:bookmarkEnd w:id="347"/>
      <w:bookmarkEnd w:id="348"/>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bookmarkStart w:id="349" w:name="_Toc494737277"/>
      <w:bookmarkStart w:id="350" w:name="_Toc494738702"/>
      <w:r w:rsidRPr="00815853">
        <w:rPr>
          <w:rFonts w:asciiTheme="majorHAnsi" w:hAnsiTheme="majorHAnsi" w:cstheme="majorHAnsi"/>
          <w:sz w:val="28"/>
          <w:szCs w:val="28"/>
          <w:lang w:val="sv-SE"/>
        </w:rPr>
        <w:t>Dao cùn vô khuẩn, băng dính trong</w:t>
      </w:r>
      <w:bookmarkEnd w:id="349"/>
      <w:bookmarkEnd w:id="350"/>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bookmarkStart w:id="351" w:name="_Toc494737278"/>
      <w:bookmarkStart w:id="352" w:name="_Toc494738703"/>
      <w:r w:rsidRPr="00815853">
        <w:rPr>
          <w:rFonts w:asciiTheme="majorHAnsi" w:hAnsiTheme="majorHAnsi" w:cstheme="majorHAnsi"/>
          <w:sz w:val="28"/>
          <w:szCs w:val="28"/>
          <w:lang w:val="sv-SE"/>
        </w:rPr>
        <w:t>Lam kính, lá kính</w:t>
      </w:r>
      <w:bookmarkEnd w:id="351"/>
      <w:bookmarkEnd w:id="352"/>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Giá để lam, lá kính</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bookmarkStart w:id="353" w:name="_Toc494737279"/>
      <w:bookmarkStart w:id="354" w:name="_Toc494738704"/>
      <w:r w:rsidRPr="00815853">
        <w:rPr>
          <w:rFonts w:asciiTheme="majorHAnsi" w:hAnsiTheme="majorHAnsi" w:cstheme="majorHAnsi"/>
          <w:sz w:val="28"/>
          <w:szCs w:val="28"/>
          <w:lang w:val="sv-SE"/>
        </w:rPr>
        <w:t>Kính hiển vi quang học</w:t>
      </w:r>
      <w:bookmarkEnd w:id="353"/>
      <w:bookmarkEnd w:id="354"/>
    </w:p>
    <w:p w:rsidR="006F2288" w:rsidRPr="00815853" w:rsidRDefault="006F2288" w:rsidP="003A14CC">
      <w:pPr>
        <w:pStyle w:val="2"/>
        <w:numPr>
          <w:ilvl w:val="0"/>
          <w:numId w:val="9"/>
        </w:numPr>
        <w:spacing w:before="40"/>
        <w:jc w:val="both"/>
        <w:rPr>
          <w:rFonts w:asciiTheme="majorHAnsi" w:hAnsiTheme="majorHAnsi" w:cstheme="majorHAnsi"/>
          <w:i/>
        </w:rPr>
      </w:pPr>
      <w:bookmarkStart w:id="355" w:name="_Toc494737280"/>
      <w:bookmarkStart w:id="356" w:name="_Toc494738705"/>
      <w:bookmarkStart w:id="357" w:name="_Toc494820075"/>
      <w:bookmarkStart w:id="358" w:name="_Toc499477943"/>
      <w:bookmarkStart w:id="359" w:name="_Toc499481500"/>
      <w:r w:rsidRPr="00815853">
        <w:rPr>
          <w:rFonts w:asciiTheme="majorHAnsi" w:hAnsiTheme="majorHAnsi" w:cstheme="majorHAnsi"/>
          <w:i/>
        </w:rPr>
        <w:t xml:space="preserve">Vật liệu </w:t>
      </w:r>
      <w:bookmarkEnd w:id="336"/>
      <w:bookmarkEnd w:id="337"/>
      <w:r w:rsidRPr="00815853">
        <w:rPr>
          <w:rFonts w:asciiTheme="majorHAnsi" w:hAnsiTheme="majorHAnsi" w:cstheme="majorHAnsi"/>
          <w:i/>
        </w:rPr>
        <w:t>nuôi cấy</w:t>
      </w:r>
      <w:bookmarkEnd w:id="355"/>
      <w:bookmarkEnd w:id="356"/>
      <w:r w:rsidRPr="00815853">
        <w:rPr>
          <w:rFonts w:asciiTheme="majorHAnsi" w:hAnsiTheme="majorHAnsi" w:cstheme="majorHAnsi"/>
          <w:i/>
        </w:rPr>
        <w:t xml:space="preserve"> định danh</w:t>
      </w:r>
      <w:bookmarkEnd w:id="357"/>
      <w:bookmarkEnd w:id="358"/>
      <w:bookmarkEnd w:id="359"/>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Dao cùn vô khuẩn, băng dính trong </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Lam kính, lá kính</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Giá để lam, lá kính</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Kính hiển vi quang học</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lastRenderedPageBreak/>
        <w:t>Tủ ấm nuôi cấy nấm</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Tủ an toàn sinh học bậc II</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Hộp đựng dụng cụ khử khuẩn </w:t>
      </w:r>
    </w:p>
    <w:p w:rsidR="006F2288" w:rsidRPr="00815853" w:rsidRDefault="006F2288" w:rsidP="003A14CC">
      <w:pPr>
        <w:pStyle w:val="ListParagraph"/>
        <w:numPr>
          <w:ilvl w:val="0"/>
          <w:numId w:val="8"/>
        </w:numPr>
        <w:spacing w:before="4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Môi trường nuôi cấy, định danh</w:t>
      </w:r>
    </w:p>
    <w:p w:rsidR="006F2288" w:rsidRPr="00815853" w:rsidRDefault="006F2288" w:rsidP="006F2288">
      <w:pPr>
        <w:pStyle w:val="ListParagraph"/>
        <w:widowControl w:val="0"/>
        <w:spacing w:before="12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Sabouraud dextro agar, mDixon </w:t>
      </w:r>
    </w:p>
    <w:p w:rsidR="006F2288" w:rsidRPr="00815853" w:rsidRDefault="006F2288" w:rsidP="006F2288">
      <w:pPr>
        <w:pStyle w:val="ListParagraph"/>
        <w:widowControl w:val="0"/>
        <w:spacing w:before="12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w:t>
      </w:r>
      <w:r w:rsidR="000A5592">
        <w:rPr>
          <w:rFonts w:asciiTheme="majorHAnsi" w:hAnsiTheme="majorHAnsi" w:cstheme="majorHAnsi"/>
          <w:sz w:val="28"/>
          <w:szCs w:val="28"/>
          <w:lang w:val="sv-SE"/>
        </w:rPr>
        <w:t>Catalase</w:t>
      </w:r>
      <w:r w:rsidR="004A7D61">
        <w:rPr>
          <w:rFonts w:asciiTheme="majorHAnsi" w:hAnsiTheme="majorHAnsi" w:cstheme="majorHAnsi"/>
          <w:sz w:val="28"/>
          <w:szCs w:val="28"/>
          <w:lang w:val="sv-SE"/>
        </w:rPr>
        <w:t>, C</w:t>
      </w:r>
      <w:r w:rsidRPr="00815853">
        <w:rPr>
          <w:rFonts w:asciiTheme="majorHAnsi" w:hAnsiTheme="majorHAnsi" w:cstheme="majorHAnsi"/>
          <w:sz w:val="28"/>
          <w:szCs w:val="28"/>
          <w:lang w:val="sv-SE"/>
        </w:rPr>
        <w:t xml:space="preserve">remophor, Urease, TE,  Esculin. </w:t>
      </w:r>
    </w:p>
    <w:p w:rsidR="006F2288" w:rsidRPr="00815853" w:rsidRDefault="006F2288" w:rsidP="006F2288">
      <w:pPr>
        <w:pStyle w:val="ListParagraph"/>
        <w:widowControl w:val="0"/>
        <w:spacing w:before="12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Tween 20, Tween 40, Tween 60, Tween 80</w:t>
      </w:r>
    </w:p>
    <w:p w:rsidR="006F2288" w:rsidRPr="00815853" w:rsidRDefault="006F2288" w:rsidP="006F2288">
      <w:pPr>
        <w:pStyle w:val="ListParagraph"/>
        <w:widowControl w:val="0"/>
        <w:spacing w:before="12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w:t>
      </w:r>
      <w:r w:rsidR="00F00CF0">
        <w:rPr>
          <w:rFonts w:asciiTheme="majorHAnsi" w:hAnsiTheme="majorHAnsi" w:cstheme="majorHAnsi"/>
          <w:sz w:val="28"/>
          <w:szCs w:val="28"/>
          <w:lang w:val="sv-SE"/>
        </w:rPr>
        <w:t>CHROM</w:t>
      </w:r>
      <w:r w:rsidRPr="00815853">
        <w:rPr>
          <w:rFonts w:asciiTheme="majorHAnsi" w:hAnsiTheme="majorHAnsi" w:cstheme="majorHAnsi"/>
          <w:sz w:val="28"/>
          <w:szCs w:val="28"/>
          <w:lang w:val="sv-SE"/>
        </w:rPr>
        <w:t xml:space="preserve"> agar </w:t>
      </w:r>
      <w:r w:rsidRPr="00815853">
        <w:rPr>
          <w:rFonts w:asciiTheme="majorHAnsi" w:hAnsiTheme="majorHAnsi" w:cstheme="majorHAnsi"/>
          <w:i/>
          <w:sz w:val="28"/>
          <w:szCs w:val="28"/>
          <w:lang w:val="sv-SE"/>
        </w:rPr>
        <w:t>Malassezia</w:t>
      </w:r>
    </w:p>
    <w:p w:rsidR="006F2288" w:rsidRPr="00815853" w:rsidRDefault="006F2288" w:rsidP="003A14CC">
      <w:pPr>
        <w:pStyle w:val="2"/>
        <w:numPr>
          <w:ilvl w:val="0"/>
          <w:numId w:val="9"/>
        </w:numPr>
        <w:jc w:val="both"/>
        <w:rPr>
          <w:rFonts w:asciiTheme="majorHAnsi" w:hAnsiTheme="majorHAnsi" w:cstheme="majorHAnsi"/>
          <w:i/>
        </w:rPr>
      </w:pPr>
      <w:bookmarkStart w:id="360" w:name="_Toc494737281"/>
      <w:bookmarkStart w:id="361" w:name="_Toc494738706"/>
      <w:bookmarkStart w:id="362" w:name="_Toc494820076"/>
      <w:bookmarkStart w:id="363" w:name="_Toc499477944"/>
      <w:bookmarkStart w:id="364" w:name="_Toc499481501"/>
      <w:r w:rsidRPr="00815853">
        <w:rPr>
          <w:rFonts w:asciiTheme="majorHAnsi" w:hAnsiTheme="majorHAnsi" w:cstheme="majorHAnsi"/>
          <w:i/>
        </w:rPr>
        <w:t>Vật liệu PCR sequencing</w:t>
      </w:r>
      <w:bookmarkEnd w:id="360"/>
      <w:bookmarkEnd w:id="361"/>
      <w:bookmarkEnd w:id="362"/>
      <w:bookmarkEnd w:id="363"/>
      <w:bookmarkEnd w:id="364"/>
    </w:p>
    <w:p w:rsidR="006F2288" w:rsidRPr="00815853" w:rsidRDefault="006F2288" w:rsidP="003A14CC">
      <w:pPr>
        <w:pStyle w:val="ListParagraph"/>
        <w:numPr>
          <w:ilvl w:val="0"/>
          <w:numId w:val="12"/>
        </w:numPr>
        <w:spacing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Vật liệu PCR</w:t>
      </w:r>
    </w:p>
    <w:p w:rsidR="006F2288" w:rsidRPr="00815853" w:rsidRDefault="006F2288" w:rsidP="006F2288">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Thành phần các chất tham gia phản ứng (được tối ưu trong điều kiện nghiên cứu): Nước cất; X 10 PCR buffer; dNTP 1,25 mM; MgCl2 25 mM; Ampli Taq polymerae 5U; Primer 1 (10 μM).</w:t>
      </w:r>
    </w:p>
    <w:p w:rsidR="006F2288" w:rsidRPr="00815853" w:rsidRDefault="006F2288" w:rsidP="006F2288">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Trang thiết bị cơ bản làm PCR: Máy điều nhiệt tự động (PCR) GenAmp PCR System 9700 AB (Applied Biosystems, USA); Máy điều nhiệt tự động (PCR) MasterCycler Grandient, Eppendorf (Đức); Máy ly tâm lạnh; Bộ điện di ngang Horizon</w:t>
      </w:r>
      <w:r w:rsidRPr="00815853">
        <w:rPr>
          <w:sz w:val="28"/>
          <w:szCs w:val="28"/>
          <w:lang w:val="sv-SE"/>
        </w:rPr>
        <w:sym w:font="Symbol" w:char="F0D2"/>
      </w:r>
      <w:r w:rsidRPr="00815853">
        <w:rPr>
          <w:rFonts w:asciiTheme="majorHAnsi" w:hAnsiTheme="majorHAnsi" w:cstheme="majorHAnsi"/>
          <w:sz w:val="28"/>
          <w:szCs w:val="28"/>
          <w:lang w:val="sv-SE"/>
        </w:rPr>
        <w:t>58 (Gibco-BRL); Máy soi gel Wealtec Corp Model MD-20 (USA); Máy chụp ảnh gel Geldoc (Biorad, Mỹ)</w:t>
      </w:r>
    </w:p>
    <w:p w:rsidR="006F2288" w:rsidRPr="00815853" w:rsidRDefault="006F2288" w:rsidP="003A14CC">
      <w:pPr>
        <w:pStyle w:val="ListParagraph"/>
        <w:numPr>
          <w:ilvl w:val="0"/>
          <w:numId w:val="12"/>
        </w:numPr>
        <w:spacing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Vật liệu đo nồng độ ADN của sản phẩm PCR</w:t>
      </w:r>
    </w:p>
    <w:p w:rsidR="006F2288" w:rsidRPr="00815853" w:rsidRDefault="006F2288" w:rsidP="006F2288">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Sử dụng máy Bio photometer (Đức)</w:t>
      </w:r>
    </w:p>
    <w:p w:rsidR="006F2288" w:rsidRPr="00815853" w:rsidRDefault="006F2288" w:rsidP="006F2288">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Tube chứng: 50</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l dung dịch PBS hoặc nước cất</w:t>
      </w:r>
    </w:p>
    <w:p w:rsidR="006F2288" w:rsidRPr="00815853" w:rsidRDefault="006F2288" w:rsidP="006F2288">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Tube mẫu: 5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sản phẩm PCR + 45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l dung dịch PBS hoặc nước cất</w:t>
      </w:r>
    </w:p>
    <w:p w:rsidR="006F2288" w:rsidRPr="00815853" w:rsidRDefault="006F2288" w:rsidP="003A14CC">
      <w:pPr>
        <w:pStyle w:val="ListParagraph"/>
        <w:numPr>
          <w:ilvl w:val="0"/>
          <w:numId w:val="12"/>
        </w:numPr>
        <w:spacing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Vật liệu giải trình tự gen</w:t>
      </w:r>
    </w:p>
    <w:p w:rsidR="006F2288" w:rsidRPr="00815853" w:rsidRDefault="006F2288" w:rsidP="006F2288">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Chạy phản ứng cho giải trình tự gen: Sử dụng bộ kít Big Dye X Terminator (Mỹ). Pha mix theo hướng dẫn của bộ kit: Big Dyeđ Terminator (Ready mix) v3.1 cycle sequencing RR-100: 4,0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Big DyeđTerminator v1.1, v3.1 5X sequencing buffer: 2,0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Primer (Sử dụng primer R): 1,0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w:t>
      </w:r>
      <w:r w:rsidRPr="00815853">
        <w:rPr>
          <w:rFonts w:asciiTheme="majorHAnsi" w:hAnsiTheme="majorHAnsi" w:cstheme="majorHAnsi"/>
          <w:sz w:val="28"/>
          <w:szCs w:val="28"/>
          <w:lang w:val="sv-SE"/>
        </w:rPr>
        <w:lastRenderedPageBreak/>
        <w:t xml:space="preserve">ADN template (sản phẩm PCR): 2,5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Nước khử ion: 10,5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Tổng thể tích phản ứng: 20,0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l.</w:t>
      </w:r>
    </w:p>
    <w:p w:rsidR="006F2288" w:rsidRPr="00815853" w:rsidRDefault="006F2288" w:rsidP="006F2288">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Chứng dương: (1 tube). Thành phần bao gồm: Big Dyeđ Terminator (Ready mix) v3.1 cycle sequencing RR-100: 4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Big Dyeđ Terminator v1.1, v3.1 5X sequencing buffer: 2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pGEM-3Zf (+): 1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Primer F M13(-21) trong bộ kit: 1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Nước khử ion: 12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 xml:space="preserve">l; Tổng thể tích phản ứng: 20 </w:t>
      </w:r>
      <w:r w:rsidRPr="00815853">
        <w:rPr>
          <w:rFonts w:asciiTheme="majorHAnsi" w:hAnsiTheme="majorHAnsi" w:cstheme="majorHAnsi"/>
          <w:sz w:val="28"/>
          <w:szCs w:val="28"/>
          <w:lang w:val="sv-SE"/>
        </w:rPr>
        <w:sym w:font="Symbol" w:char="F06D"/>
      </w:r>
      <w:r w:rsidRPr="00815853">
        <w:rPr>
          <w:rFonts w:asciiTheme="majorHAnsi" w:hAnsiTheme="majorHAnsi" w:cstheme="majorHAnsi"/>
          <w:sz w:val="28"/>
          <w:szCs w:val="28"/>
          <w:lang w:val="sv-SE"/>
        </w:rPr>
        <w:t>l.</w:t>
      </w:r>
    </w:p>
    <w:p w:rsidR="006F2288" w:rsidRPr="00815853" w:rsidRDefault="006F2288" w:rsidP="004A7D61">
      <w:pPr>
        <w:pStyle w:val="Heading2"/>
        <w:spacing w:before="0"/>
        <w:rPr>
          <w:rFonts w:asciiTheme="majorHAnsi" w:hAnsiTheme="majorHAnsi" w:cstheme="majorHAnsi"/>
          <w:lang w:val="sv-SE"/>
        </w:rPr>
      </w:pPr>
      <w:r w:rsidRPr="00815853">
        <w:rPr>
          <w:rFonts w:asciiTheme="majorHAnsi" w:hAnsiTheme="majorHAnsi" w:cstheme="majorHAnsi"/>
          <w:lang w:val="sv-SE"/>
        </w:rPr>
        <w:t xml:space="preserve">2.3.2. </w:t>
      </w:r>
      <w:r w:rsidR="005D6951" w:rsidRPr="00815853">
        <w:rPr>
          <w:rFonts w:asciiTheme="majorHAnsi" w:hAnsiTheme="majorHAnsi" w:cstheme="majorHAnsi"/>
          <w:lang w:val="sv-SE"/>
        </w:rPr>
        <w:t>Vật liệu nghiên cứu cho mục tiêu 2</w:t>
      </w:r>
    </w:p>
    <w:p w:rsidR="005D6951" w:rsidRPr="00815853" w:rsidRDefault="005D6951" w:rsidP="003A14CC">
      <w:pPr>
        <w:pStyle w:val="ListParagraph"/>
        <w:widowControl w:val="0"/>
        <w:numPr>
          <w:ilvl w:val="0"/>
          <w:numId w:val="21"/>
        </w:numPr>
        <w:spacing w:before="80" w:after="0" w:line="360"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rPr>
        <w:t xml:space="preserve">Thuốc sử dụng: </w:t>
      </w:r>
    </w:p>
    <w:p w:rsidR="005D6951" w:rsidRPr="00815853" w:rsidRDefault="00D76079" w:rsidP="00007A97">
      <w:pPr>
        <w:pStyle w:val="ListParagraph"/>
        <w:widowControl w:val="0"/>
        <w:spacing w:before="80" w:after="0" w:line="360" w:lineRule="auto"/>
        <w:ind w:left="0" w:firstLine="567"/>
        <w:contextualSpacing w:val="0"/>
        <w:jc w:val="both"/>
        <w:rPr>
          <w:rFonts w:asciiTheme="majorHAnsi" w:hAnsiTheme="majorHAnsi" w:cstheme="majorHAnsi"/>
          <w:sz w:val="28"/>
          <w:szCs w:val="28"/>
          <w:lang w:val="vi-VN"/>
        </w:rPr>
      </w:pPr>
      <w:r>
        <w:rPr>
          <w:rFonts w:asciiTheme="majorHAnsi" w:hAnsiTheme="majorHAnsi" w:cstheme="majorHAnsi"/>
          <w:sz w:val="28"/>
          <w:szCs w:val="28"/>
          <w:lang w:val="sv-SE"/>
        </w:rPr>
        <w:t xml:space="preserve">+ </w:t>
      </w:r>
      <w:r w:rsidR="005D6951" w:rsidRPr="00815853">
        <w:rPr>
          <w:rFonts w:asciiTheme="majorHAnsi" w:hAnsiTheme="majorHAnsi" w:cstheme="majorHAnsi"/>
          <w:sz w:val="28"/>
          <w:szCs w:val="28"/>
          <w:lang w:val="sv-SE"/>
        </w:rPr>
        <w:t xml:space="preserve">Salgad® (Fluconazole) viên, 150mg: số đăng ký VN 3274-07. Nhà sản xuất: công ty trách nhiệm hữu hạn dược phẩm An phú – Việt Nam. </w:t>
      </w:r>
    </w:p>
    <w:p w:rsidR="005D6951" w:rsidRPr="00815853" w:rsidRDefault="00D76079" w:rsidP="00007A97">
      <w:pPr>
        <w:pStyle w:val="ListParagraph"/>
        <w:widowControl w:val="0"/>
        <w:tabs>
          <w:tab w:val="left" w:pos="851"/>
          <w:tab w:val="left" w:pos="924"/>
        </w:tabs>
        <w:spacing w:before="80" w:after="0" w:line="360" w:lineRule="auto"/>
        <w:ind w:left="0" w:firstLine="567"/>
        <w:contextualSpacing w:val="0"/>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005D6951" w:rsidRPr="00815853">
        <w:rPr>
          <w:rFonts w:asciiTheme="majorHAnsi" w:hAnsiTheme="majorHAnsi" w:cstheme="majorHAnsi"/>
          <w:sz w:val="28"/>
          <w:szCs w:val="28"/>
          <w:lang w:val="sv-SE"/>
        </w:rPr>
        <w:t xml:space="preserve">Spobet® (Itraconazole) viên, 100 mg: </w:t>
      </w:r>
      <w:r w:rsidR="000D6B63" w:rsidRPr="00815853">
        <w:rPr>
          <w:rFonts w:asciiTheme="majorHAnsi" w:hAnsiTheme="majorHAnsi" w:cstheme="majorHAnsi"/>
          <w:sz w:val="28"/>
          <w:szCs w:val="28"/>
          <w:lang w:val="sv-SE"/>
        </w:rPr>
        <w:t>Số đăng ký VN 14580-12</w:t>
      </w:r>
      <w:r w:rsidR="000D6B63">
        <w:rPr>
          <w:rFonts w:asciiTheme="majorHAnsi" w:hAnsiTheme="majorHAnsi" w:cstheme="majorHAnsi"/>
          <w:sz w:val="28"/>
          <w:szCs w:val="28"/>
          <w:lang w:val="sv-SE"/>
        </w:rPr>
        <w:t xml:space="preserve">. </w:t>
      </w:r>
      <w:r w:rsidR="005D6951" w:rsidRPr="00815853">
        <w:rPr>
          <w:rFonts w:asciiTheme="majorHAnsi" w:hAnsiTheme="majorHAnsi" w:cstheme="majorHAnsi"/>
          <w:sz w:val="28"/>
          <w:szCs w:val="28"/>
          <w:lang w:val="sv-SE"/>
        </w:rPr>
        <w:t>Hộp 6 vỉ, mỗi vỉ 5 viên nang.</w:t>
      </w:r>
      <w:r w:rsidR="000D6B63">
        <w:rPr>
          <w:rFonts w:asciiTheme="majorHAnsi" w:hAnsiTheme="majorHAnsi" w:cstheme="majorHAnsi"/>
          <w:sz w:val="28"/>
          <w:szCs w:val="28"/>
          <w:lang w:val="sv-SE"/>
        </w:rPr>
        <w:t xml:space="preserve"> </w:t>
      </w:r>
      <w:r w:rsidR="005D6951" w:rsidRPr="00815853">
        <w:rPr>
          <w:rFonts w:asciiTheme="majorHAnsi" w:hAnsiTheme="majorHAnsi" w:cstheme="majorHAnsi"/>
          <w:sz w:val="28"/>
          <w:szCs w:val="28"/>
          <w:lang w:val="sv-SE"/>
        </w:rPr>
        <w:t xml:space="preserve">Nước sản xuất: Romania. </w:t>
      </w:r>
    </w:p>
    <w:p w:rsidR="005D6951" w:rsidRPr="00815853" w:rsidRDefault="00D76079" w:rsidP="00007A97">
      <w:pPr>
        <w:pStyle w:val="ListParagraph"/>
        <w:widowControl w:val="0"/>
        <w:tabs>
          <w:tab w:val="left" w:pos="851"/>
          <w:tab w:val="left" w:pos="924"/>
        </w:tabs>
        <w:spacing w:before="80" w:after="0" w:line="360" w:lineRule="auto"/>
        <w:ind w:left="0" w:firstLine="567"/>
        <w:contextualSpacing w:val="0"/>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005D6951" w:rsidRPr="00815853">
        <w:rPr>
          <w:rFonts w:asciiTheme="majorHAnsi" w:hAnsiTheme="majorHAnsi" w:cstheme="majorHAnsi"/>
          <w:sz w:val="28"/>
          <w:szCs w:val="28"/>
          <w:lang w:val="sv-SE"/>
        </w:rPr>
        <w:t>Dezor® shampoo (Ketoconazole 2%)</w:t>
      </w:r>
      <w:r w:rsidR="00861EA7">
        <w:rPr>
          <w:rFonts w:asciiTheme="majorHAnsi" w:hAnsiTheme="majorHAnsi" w:cstheme="majorHAnsi"/>
          <w:sz w:val="28"/>
          <w:szCs w:val="28"/>
          <w:lang w:val="sv-SE"/>
        </w:rPr>
        <w:t>, dầu gội,</w:t>
      </w:r>
      <w:r w:rsidR="005D6951" w:rsidRPr="00815853">
        <w:rPr>
          <w:rFonts w:asciiTheme="majorHAnsi" w:hAnsiTheme="majorHAnsi" w:cstheme="majorHAnsi"/>
          <w:sz w:val="28"/>
          <w:szCs w:val="28"/>
          <w:lang w:val="sv-SE"/>
        </w:rPr>
        <w:t xml:space="preserve"> 60 ml</w:t>
      </w:r>
      <w:r w:rsidR="000D6B63">
        <w:rPr>
          <w:rFonts w:asciiTheme="majorHAnsi" w:hAnsiTheme="majorHAnsi" w:cstheme="majorHAnsi"/>
          <w:sz w:val="28"/>
          <w:szCs w:val="28"/>
          <w:lang w:val="sv-SE"/>
        </w:rPr>
        <w:t>:</w:t>
      </w:r>
      <w:r w:rsidR="005D6951" w:rsidRPr="00815853">
        <w:rPr>
          <w:rFonts w:asciiTheme="majorHAnsi" w:hAnsiTheme="majorHAnsi" w:cstheme="majorHAnsi"/>
          <w:sz w:val="28"/>
          <w:szCs w:val="28"/>
          <w:lang w:val="sv-SE"/>
        </w:rPr>
        <w:t xml:space="preserve"> Số đăng ký VN 13169-11. Nước sản xuất: Malaysia. </w:t>
      </w:r>
    </w:p>
    <w:p w:rsidR="00663FC4" w:rsidRPr="00815853" w:rsidRDefault="00A61ED3" w:rsidP="001C2FCD">
      <w:pPr>
        <w:pStyle w:val="2"/>
        <w:numPr>
          <w:ilvl w:val="0"/>
          <w:numId w:val="0"/>
        </w:numPr>
        <w:jc w:val="both"/>
        <w:outlineLvl w:val="0"/>
      </w:pPr>
      <w:bookmarkStart w:id="365" w:name="_Toc499481502"/>
      <w:r w:rsidRPr="00815853">
        <w:t>2.4. Thiết kế nghiên cứu theo mục tiêu nghiên cứu</w:t>
      </w:r>
      <w:bookmarkEnd w:id="365"/>
    </w:p>
    <w:p w:rsidR="00663FC4" w:rsidRPr="00815853" w:rsidRDefault="004A1059" w:rsidP="001C2FCD">
      <w:pPr>
        <w:pStyle w:val="31"/>
        <w:ind w:left="0" w:firstLine="0"/>
        <w:jc w:val="both"/>
        <w:outlineLvl w:val="1"/>
        <w:rPr>
          <w:i/>
        </w:rPr>
      </w:pPr>
      <w:bookmarkStart w:id="366" w:name="_Toc499481503"/>
      <w:r w:rsidRPr="00815853">
        <w:rPr>
          <w:i/>
        </w:rPr>
        <w:t>2.</w:t>
      </w:r>
      <w:r w:rsidR="00A61ED3" w:rsidRPr="00815853">
        <w:rPr>
          <w:i/>
        </w:rPr>
        <w:t>4</w:t>
      </w:r>
      <w:r w:rsidRPr="00815853">
        <w:rPr>
          <w:i/>
        </w:rPr>
        <w:t xml:space="preserve">.1. </w:t>
      </w:r>
      <w:r w:rsidR="005A0C00" w:rsidRPr="00815853">
        <w:rPr>
          <w:i/>
        </w:rPr>
        <w:t>Phương pháp nghiên cứu mục tiêu 1</w:t>
      </w:r>
      <w:bookmarkEnd w:id="366"/>
      <w:r w:rsidR="00663FC4" w:rsidRPr="00815853">
        <w:rPr>
          <w:i/>
        </w:rPr>
        <w:t xml:space="preserve"> </w:t>
      </w:r>
    </w:p>
    <w:p w:rsidR="00663FC4" w:rsidRPr="00815853" w:rsidRDefault="004A1059" w:rsidP="001C2FCD">
      <w:pPr>
        <w:pStyle w:val="title1"/>
        <w:tabs>
          <w:tab w:val="left" w:pos="993"/>
        </w:tabs>
        <w:spacing w:before="0" w:beforeAutospacing="0" w:line="360" w:lineRule="auto"/>
        <w:ind w:left="0"/>
        <w:jc w:val="both"/>
        <w:outlineLvl w:val="2"/>
        <w:rPr>
          <w:rFonts w:asciiTheme="majorHAnsi" w:hAnsiTheme="majorHAnsi" w:cstheme="majorHAnsi"/>
          <w:b/>
          <w:bCs/>
          <w:i/>
          <w:sz w:val="28"/>
          <w:szCs w:val="28"/>
          <w:lang w:val="vi-VN"/>
        </w:rPr>
      </w:pPr>
      <w:r w:rsidRPr="00815853">
        <w:rPr>
          <w:rFonts w:asciiTheme="majorHAnsi" w:hAnsiTheme="majorHAnsi" w:cstheme="majorHAnsi"/>
          <w:b/>
          <w:bCs/>
          <w:i/>
          <w:sz w:val="28"/>
          <w:szCs w:val="28"/>
          <w:lang w:val="sv-SE"/>
        </w:rPr>
        <w:t>2.</w:t>
      </w:r>
      <w:r w:rsidR="00A61ED3" w:rsidRPr="00815853">
        <w:rPr>
          <w:rFonts w:asciiTheme="majorHAnsi" w:hAnsiTheme="majorHAnsi" w:cstheme="majorHAnsi"/>
          <w:b/>
          <w:bCs/>
          <w:i/>
          <w:sz w:val="28"/>
          <w:szCs w:val="28"/>
          <w:lang w:val="sv-SE"/>
        </w:rPr>
        <w:t>4</w:t>
      </w:r>
      <w:r w:rsidRPr="00815853">
        <w:rPr>
          <w:rFonts w:asciiTheme="majorHAnsi" w:hAnsiTheme="majorHAnsi" w:cstheme="majorHAnsi"/>
          <w:b/>
          <w:bCs/>
          <w:i/>
          <w:sz w:val="28"/>
          <w:szCs w:val="28"/>
          <w:lang w:val="sv-SE"/>
        </w:rPr>
        <w:t>.1.1.</w:t>
      </w:r>
      <w:r w:rsidR="00663FC4" w:rsidRPr="00815853">
        <w:rPr>
          <w:rFonts w:asciiTheme="majorHAnsi" w:hAnsiTheme="majorHAnsi" w:cstheme="majorHAnsi"/>
          <w:b/>
          <w:bCs/>
          <w:i/>
          <w:sz w:val="28"/>
          <w:szCs w:val="28"/>
          <w:lang w:val="vi-VN"/>
        </w:rPr>
        <w:t>Thiết kế nghiên cứu</w:t>
      </w:r>
    </w:p>
    <w:p w:rsidR="00663FC4" w:rsidRPr="00815853" w:rsidRDefault="00663FC4" w:rsidP="001C2FCD">
      <w:pPr>
        <w:pStyle w:val="ListParagraph"/>
        <w:tabs>
          <w:tab w:val="left" w:pos="924"/>
        </w:tabs>
        <w:spacing w:after="0"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Mô tả cắt ngang</w:t>
      </w:r>
    </w:p>
    <w:p w:rsidR="00663FC4" w:rsidRPr="00815853" w:rsidRDefault="004A1059" w:rsidP="001C2FCD">
      <w:pPr>
        <w:pStyle w:val="Heading3"/>
        <w:keepLines/>
        <w:tabs>
          <w:tab w:val="left" w:pos="851"/>
        </w:tabs>
        <w:spacing w:before="0" w:after="0" w:line="360" w:lineRule="auto"/>
        <w:jc w:val="both"/>
        <w:rPr>
          <w:rFonts w:asciiTheme="majorHAnsi" w:hAnsiTheme="majorHAnsi" w:cstheme="majorHAnsi"/>
          <w:i/>
          <w:sz w:val="28"/>
          <w:szCs w:val="28"/>
          <w:lang w:val="sv-SE"/>
        </w:rPr>
      </w:pPr>
      <w:r w:rsidRPr="00815853">
        <w:rPr>
          <w:rFonts w:asciiTheme="majorHAnsi" w:hAnsiTheme="majorHAnsi" w:cstheme="majorHAnsi"/>
          <w:bCs w:val="0"/>
          <w:i/>
          <w:sz w:val="28"/>
          <w:szCs w:val="28"/>
          <w:lang w:val="sv-SE"/>
        </w:rPr>
        <w:t>2.</w:t>
      </w:r>
      <w:r w:rsidR="00A61ED3" w:rsidRPr="00815853">
        <w:rPr>
          <w:rFonts w:asciiTheme="majorHAnsi" w:hAnsiTheme="majorHAnsi" w:cstheme="majorHAnsi"/>
          <w:bCs w:val="0"/>
          <w:i/>
          <w:sz w:val="28"/>
          <w:szCs w:val="28"/>
          <w:lang w:val="sv-SE"/>
        </w:rPr>
        <w:t>4</w:t>
      </w:r>
      <w:r w:rsidRPr="00815853">
        <w:rPr>
          <w:rFonts w:asciiTheme="majorHAnsi" w:hAnsiTheme="majorHAnsi" w:cstheme="majorHAnsi"/>
          <w:bCs w:val="0"/>
          <w:i/>
          <w:sz w:val="28"/>
          <w:szCs w:val="28"/>
          <w:lang w:val="sv-SE"/>
        </w:rPr>
        <w:t xml:space="preserve">.1.2. </w:t>
      </w:r>
      <w:r w:rsidR="00964BFA" w:rsidRPr="00815853">
        <w:rPr>
          <w:rFonts w:asciiTheme="majorHAnsi" w:hAnsiTheme="majorHAnsi" w:cstheme="majorHAnsi"/>
          <w:bCs w:val="0"/>
          <w:i/>
          <w:sz w:val="28"/>
          <w:szCs w:val="28"/>
          <w:lang w:val="sv-SE"/>
        </w:rPr>
        <w:t xml:space="preserve"> </w:t>
      </w:r>
      <w:r w:rsidR="00663FC4" w:rsidRPr="00815853">
        <w:rPr>
          <w:rFonts w:asciiTheme="majorHAnsi" w:hAnsiTheme="majorHAnsi" w:cstheme="majorHAnsi"/>
          <w:bCs w:val="0"/>
          <w:i/>
          <w:sz w:val="28"/>
          <w:szCs w:val="28"/>
          <w:lang w:val="vi-VN"/>
        </w:rPr>
        <w:t>Cỡ mẫu nghiên cứu</w:t>
      </w:r>
    </w:p>
    <w:p w:rsidR="00663FC4" w:rsidRPr="00815853" w:rsidRDefault="00663FC4" w:rsidP="001C2FCD">
      <w:pPr>
        <w:widowControl w:val="0"/>
        <w:spacing w:line="360" w:lineRule="auto"/>
        <w:ind w:firstLine="567"/>
        <w:jc w:val="both"/>
        <w:rPr>
          <w:rFonts w:asciiTheme="majorHAnsi" w:hAnsiTheme="majorHAnsi" w:cstheme="majorHAnsi"/>
          <w:bCs/>
          <w:sz w:val="28"/>
          <w:szCs w:val="28"/>
          <w:lang w:val="sv-SE"/>
        </w:rPr>
      </w:pPr>
      <w:r w:rsidRPr="00815853">
        <w:rPr>
          <w:rFonts w:asciiTheme="majorHAnsi" w:hAnsiTheme="majorHAnsi" w:cstheme="majorHAnsi"/>
          <w:bCs/>
          <w:sz w:val="28"/>
          <w:szCs w:val="28"/>
          <w:lang w:val="sv-SE"/>
        </w:rPr>
        <w:t>Mẫu nghiên cứu được tính theo công thức tính cỡ mẫu mô tả tỉ lệ:</w:t>
      </w:r>
    </w:p>
    <w:tbl>
      <w:tblPr>
        <w:tblW w:w="0" w:type="auto"/>
        <w:jc w:val="center"/>
        <w:tblLook w:val="04A0" w:firstRow="1" w:lastRow="0" w:firstColumn="1" w:lastColumn="0" w:noHBand="0" w:noVBand="1"/>
      </w:tblPr>
      <w:tblGrid>
        <w:gridCol w:w="3087"/>
      </w:tblGrid>
      <w:tr w:rsidR="00B1290C" w:rsidRPr="00815853" w:rsidTr="00663FC4">
        <w:trPr>
          <w:jc w:val="center"/>
        </w:trPr>
        <w:tc>
          <w:tcPr>
            <w:tcW w:w="3087" w:type="dxa"/>
            <w:vAlign w:val="center"/>
            <w:hideMark/>
          </w:tcPr>
          <w:p w:rsidR="00663FC4" w:rsidRPr="00815853" w:rsidRDefault="00663FC4" w:rsidP="001C2FCD">
            <w:pPr>
              <w:widowControl w:val="0"/>
              <w:tabs>
                <w:tab w:val="left" w:pos="924"/>
              </w:tabs>
              <w:spacing w:line="360" w:lineRule="auto"/>
              <w:jc w:val="both"/>
              <w:rPr>
                <w:rFonts w:asciiTheme="majorHAnsi" w:hAnsiTheme="majorHAnsi" w:cstheme="majorHAnsi"/>
                <w:bCs/>
                <w:sz w:val="28"/>
                <w:szCs w:val="28"/>
                <w:lang w:val="sv-SE"/>
              </w:rPr>
            </w:pPr>
            <w:r w:rsidRPr="00815853">
              <w:rPr>
                <w:rFonts w:asciiTheme="majorHAnsi" w:hAnsiTheme="majorHAnsi" w:cstheme="majorHAnsi"/>
                <w:bCs/>
                <w:sz w:val="28"/>
                <w:szCs w:val="28"/>
                <w:lang w:val="sv-SE"/>
              </w:rPr>
              <w:t>n= Z</w:t>
            </w:r>
            <w:r w:rsidRPr="00815853">
              <w:rPr>
                <w:rFonts w:asciiTheme="majorHAnsi" w:hAnsiTheme="majorHAnsi" w:cstheme="majorHAnsi"/>
                <w:bCs/>
                <w:sz w:val="28"/>
                <w:szCs w:val="28"/>
                <w:vertAlign w:val="superscript"/>
                <w:lang w:val="sv-SE"/>
              </w:rPr>
              <w:t>2</w:t>
            </w:r>
            <w:r w:rsidRPr="00815853">
              <w:rPr>
                <w:rFonts w:asciiTheme="majorHAnsi" w:hAnsiTheme="majorHAnsi" w:cstheme="majorHAnsi"/>
                <w:bCs/>
                <w:sz w:val="28"/>
                <w:szCs w:val="28"/>
                <w:vertAlign w:val="subscript"/>
                <w:lang w:val="sv-SE"/>
              </w:rPr>
              <w:t>1-</w:t>
            </w:r>
            <w:r w:rsidRPr="00815853">
              <w:rPr>
                <w:rFonts w:asciiTheme="majorHAnsi" w:hAnsiTheme="majorHAnsi" w:cstheme="majorHAnsi"/>
                <w:bCs/>
                <w:sz w:val="28"/>
                <w:szCs w:val="28"/>
                <w:vertAlign w:val="subscript"/>
              </w:rPr>
              <w:t>α</w:t>
            </w:r>
            <w:r w:rsidRPr="00815853">
              <w:rPr>
                <w:rFonts w:asciiTheme="majorHAnsi" w:hAnsiTheme="majorHAnsi" w:cstheme="majorHAnsi"/>
                <w:bCs/>
                <w:sz w:val="28"/>
                <w:szCs w:val="28"/>
                <w:vertAlign w:val="subscript"/>
                <w:lang w:val="sv-SE"/>
              </w:rPr>
              <w:t xml:space="preserve">/2 </w:t>
            </w:r>
            <w:r w:rsidRPr="00815853">
              <w:rPr>
                <w:rFonts w:asciiTheme="majorHAnsi" w:hAnsiTheme="majorHAnsi" w:cstheme="majorHAnsi"/>
                <w:bCs/>
                <w:sz w:val="28"/>
                <w:szCs w:val="28"/>
                <w:lang w:val="sv-SE"/>
              </w:rPr>
              <w:t xml:space="preserve">x </w:t>
            </w:r>
            <w:r w:rsidRPr="00815853">
              <w:rPr>
                <w:rFonts w:asciiTheme="majorHAnsi" w:hAnsiTheme="majorHAnsi" w:cstheme="majorHAnsi"/>
                <w:bCs/>
                <w:position w:val="-30"/>
                <w:sz w:val="28"/>
                <w:szCs w:val="28"/>
              </w:rPr>
              <w:object w:dxaOrig="9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8.5pt" o:ole="">
                  <v:imagedata r:id="rId39" o:title=""/>
                </v:shape>
                <o:OLEObject Type="Embed" ProgID="Equation.3" ShapeID="_x0000_i1025" DrawAspect="Content" ObjectID="_1574562126" r:id="rId40"/>
              </w:object>
            </w:r>
          </w:p>
        </w:tc>
      </w:tr>
    </w:tbl>
    <w:p w:rsidR="00663FC4" w:rsidRPr="00815853" w:rsidRDefault="00663FC4" w:rsidP="001C2FCD">
      <w:pPr>
        <w:widowControl w:val="0"/>
        <w:tabs>
          <w:tab w:val="left" w:pos="924"/>
        </w:tabs>
        <w:spacing w:line="360" w:lineRule="auto"/>
        <w:ind w:firstLine="567"/>
        <w:jc w:val="both"/>
        <w:rPr>
          <w:rFonts w:asciiTheme="majorHAnsi" w:hAnsiTheme="majorHAnsi" w:cstheme="majorHAnsi"/>
          <w:bCs/>
          <w:sz w:val="28"/>
          <w:szCs w:val="28"/>
          <w:lang w:val="vi-VN"/>
        </w:rPr>
      </w:pPr>
      <w:r w:rsidRPr="00815853">
        <w:rPr>
          <w:rFonts w:asciiTheme="majorHAnsi" w:hAnsiTheme="majorHAnsi" w:cstheme="majorHAnsi"/>
          <w:bCs/>
          <w:sz w:val="28"/>
          <w:szCs w:val="28"/>
          <w:lang w:val="vi-VN"/>
        </w:rPr>
        <w:t>n: cỡ mẫu cho nghiên cứu nhóm bệnh</w:t>
      </w:r>
    </w:p>
    <w:p w:rsidR="00663FC4" w:rsidRPr="00815853" w:rsidRDefault="00663FC4" w:rsidP="004A7D61">
      <w:pPr>
        <w:widowControl w:val="0"/>
        <w:tabs>
          <w:tab w:val="left" w:pos="924"/>
        </w:tabs>
        <w:spacing w:line="360" w:lineRule="auto"/>
        <w:ind w:firstLine="567"/>
        <w:jc w:val="both"/>
        <w:rPr>
          <w:rFonts w:asciiTheme="majorHAnsi" w:hAnsiTheme="majorHAnsi" w:cstheme="majorHAnsi"/>
          <w:bCs/>
          <w:sz w:val="28"/>
          <w:szCs w:val="28"/>
          <w:lang w:val="vi-VN"/>
        </w:rPr>
      </w:pPr>
      <w:r w:rsidRPr="00815853">
        <w:rPr>
          <w:rFonts w:asciiTheme="majorHAnsi" w:hAnsiTheme="majorHAnsi" w:cstheme="majorHAnsi"/>
          <w:bCs/>
          <w:sz w:val="28"/>
          <w:szCs w:val="28"/>
          <w:lang w:val="vi-VN"/>
        </w:rPr>
        <w:t>α:</w:t>
      </w:r>
      <w:r w:rsidRPr="000855FC">
        <w:rPr>
          <w:rFonts w:asciiTheme="majorHAnsi" w:hAnsiTheme="majorHAnsi" w:cstheme="majorHAnsi"/>
          <w:bCs/>
          <w:sz w:val="28"/>
          <w:szCs w:val="28"/>
          <w:lang w:val="vi-VN"/>
        </w:rPr>
        <w:t xml:space="preserve"> </w:t>
      </w:r>
      <w:r w:rsidR="004A7D61">
        <w:rPr>
          <w:rFonts w:asciiTheme="majorHAnsi" w:hAnsiTheme="majorHAnsi" w:cstheme="majorHAnsi"/>
          <w:bCs/>
          <w:sz w:val="28"/>
          <w:szCs w:val="28"/>
          <w:lang w:val="vi-VN"/>
        </w:rPr>
        <w:t>Hệ số tin cậy 95%</w:t>
      </w:r>
      <w:r w:rsidR="004A7D61" w:rsidRPr="000855FC">
        <w:rPr>
          <w:rFonts w:asciiTheme="majorHAnsi" w:hAnsiTheme="majorHAnsi" w:cstheme="majorHAnsi"/>
          <w:bCs/>
          <w:sz w:val="28"/>
          <w:szCs w:val="28"/>
          <w:lang w:val="vi-VN"/>
        </w:rPr>
        <w:t xml:space="preserve">, </w:t>
      </w:r>
      <w:r w:rsidRPr="00815853">
        <w:rPr>
          <w:rFonts w:asciiTheme="majorHAnsi" w:hAnsiTheme="majorHAnsi" w:cstheme="majorHAnsi"/>
          <w:bCs/>
          <w:sz w:val="28"/>
          <w:szCs w:val="28"/>
          <w:lang w:val="vi-VN"/>
        </w:rPr>
        <w:t>Z</w:t>
      </w:r>
      <w:r w:rsidRPr="00815853">
        <w:rPr>
          <w:rFonts w:asciiTheme="majorHAnsi" w:hAnsiTheme="majorHAnsi" w:cstheme="majorHAnsi"/>
          <w:bCs/>
          <w:sz w:val="28"/>
          <w:szCs w:val="28"/>
          <w:lang w:val="vi-VN"/>
        </w:rPr>
        <w:softHyphen/>
      </w:r>
      <w:r w:rsidRPr="00815853">
        <w:rPr>
          <w:rFonts w:asciiTheme="majorHAnsi" w:hAnsiTheme="majorHAnsi" w:cstheme="majorHAnsi"/>
          <w:bCs/>
          <w:sz w:val="28"/>
          <w:szCs w:val="28"/>
          <w:lang w:val="vi-VN"/>
        </w:rPr>
        <w:softHyphen/>
      </w:r>
      <w:r w:rsidRPr="00815853">
        <w:rPr>
          <w:rFonts w:asciiTheme="majorHAnsi" w:hAnsiTheme="majorHAnsi" w:cstheme="majorHAnsi"/>
          <w:bCs/>
          <w:sz w:val="28"/>
          <w:szCs w:val="28"/>
          <w:lang w:val="vi-VN"/>
        </w:rPr>
        <w:softHyphen/>
      </w:r>
      <w:r w:rsidRPr="00815853">
        <w:rPr>
          <w:rFonts w:asciiTheme="majorHAnsi" w:hAnsiTheme="majorHAnsi" w:cstheme="majorHAnsi"/>
          <w:bCs/>
          <w:sz w:val="28"/>
          <w:szCs w:val="28"/>
          <w:lang w:val="vi-VN"/>
        </w:rPr>
        <w:softHyphen/>
      </w:r>
      <w:r w:rsidRPr="00815853">
        <w:rPr>
          <w:rFonts w:asciiTheme="majorHAnsi" w:hAnsiTheme="majorHAnsi" w:cstheme="majorHAnsi"/>
          <w:bCs/>
          <w:sz w:val="28"/>
          <w:szCs w:val="28"/>
          <w:vertAlign w:val="subscript"/>
          <w:lang w:val="vi-VN"/>
        </w:rPr>
        <w:t>1-</w:t>
      </w:r>
      <w:r w:rsidRPr="00815853">
        <w:rPr>
          <w:rFonts w:asciiTheme="majorHAnsi" w:hAnsiTheme="majorHAnsi" w:cstheme="majorHAnsi"/>
          <w:bCs/>
          <w:sz w:val="28"/>
          <w:szCs w:val="28"/>
          <w:vertAlign w:val="subscript"/>
        </w:rPr>
        <w:t>α</w:t>
      </w:r>
      <w:r w:rsidRPr="00815853">
        <w:rPr>
          <w:rFonts w:asciiTheme="majorHAnsi" w:hAnsiTheme="majorHAnsi" w:cstheme="majorHAnsi"/>
          <w:bCs/>
          <w:sz w:val="28"/>
          <w:szCs w:val="28"/>
          <w:vertAlign w:val="subscript"/>
          <w:lang w:val="vi-VN"/>
        </w:rPr>
        <w:t>/2</w:t>
      </w:r>
      <w:r w:rsidRPr="00815853">
        <w:rPr>
          <w:rFonts w:asciiTheme="majorHAnsi" w:hAnsiTheme="majorHAnsi" w:cstheme="majorHAnsi"/>
          <w:bCs/>
          <w:sz w:val="28"/>
          <w:szCs w:val="28"/>
          <w:lang w:val="vi-VN"/>
        </w:rPr>
        <w:t>= Z</w:t>
      </w:r>
      <w:r w:rsidRPr="00815853">
        <w:rPr>
          <w:rFonts w:asciiTheme="majorHAnsi" w:hAnsiTheme="majorHAnsi" w:cstheme="majorHAnsi"/>
          <w:bCs/>
          <w:sz w:val="28"/>
          <w:szCs w:val="28"/>
          <w:vertAlign w:val="subscript"/>
          <w:lang w:val="vi-VN"/>
        </w:rPr>
        <w:t>α/2</w:t>
      </w:r>
      <w:r w:rsidRPr="00815853">
        <w:rPr>
          <w:rFonts w:asciiTheme="majorHAnsi" w:hAnsiTheme="majorHAnsi" w:cstheme="majorHAnsi"/>
          <w:bCs/>
          <w:sz w:val="28"/>
          <w:szCs w:val="28"/>
          <w:lang w:val="vi-VN"/>
        </w:rPr>
        <w:t xml:space="preserve"> = 1,96</w:t>
      </w:r>
    </w:p>
    <w:p w:rsidR="00663FC4" w:rsidRPr="00815853" w:rsidRDefault="00663FC4" w:rsidP="008706D6">
      <w:pPr>
        <w:widowControl w:val="0"/>
        <w:tabs>
          <w:tab w:val="left" w:pos="924"/>
        </w:tabs>
        <w:spacing w:before="40" w:line="360" w:lineRule="auto"/>
        <w:ind w:left="567"/>
        <w:jc w:val="both"/>
        <w:rPr>
          <w:rFonts w:asciiTheme="majorHAnsi" w:hAnsiTheme="majorHAnsi" w:cstheme="majorHAnsi"/>
          <w:bCs/>
          <w:sz w:val="28"/>
          <w:szCs w:val="28"/>
          <w:lang w:val="vi-VN"/>
        </w:rPr>
      </w:pPr>
      <w:r w:rsidRPr="00815853">
        <w:rPr>
          <w:rFonts w:asciiTheme="majorHAnsi" w:hAnsiTheme="majorHAnsi" w:cstheme="majorHAnsi"/>
          <w:bCs/>
          <w:sz w:val="28"/>
          <w:szCs w:val="28"/>
          <w:lang w:val="vi-VN"/>
        </w:rPr>
        <w:t>p: tỷ lệ nuôi cấy có nấm mọc từ bệnh phẩm vảy da bệnh nhân lang ben và có xét nghiệm soi tìm nấm dương tính  p= 0,8</w:t>
      </w:r>
    </w:p>
    <w:p w:rsidR="00663FC4" w:rsidRPr="00815853" w:rsidRDefault="00663FC4" w:rsidP="008706D6">
      <w:pPr>
        <w:widowControl w:val="0"/>
        <w:tabs>
          <w:tab w:val="left" w:pos="924"/>
        </w:tabs>
        <w:spacing w:before="40" w:line="360" w:lineRule="auto"/>
        <w:ind w:firstLine="567"/>
        <w:jc w:val="both"/>
        <w:rPr>
          <w:rFonts w:asciiTheme="majorHAnsi" w:hAnsiTheme="majorHAnsi" w:cstheme="majorHAnsi"/>
          <w:bCs/>
          <w:sz w:val="28"/>
          <w:szCs w:val="28"/>
          <w:lang w:val="vi-VN"/>
        </w:rPr>
      </w:pPr>
      <w:r w:rsidRPr="00815853">
        <w:rPr>
          <w:rFonts w:asciiTheme="majorHAnsi" w:hAnsiTheme="majorHAnsi" w:cstheme="majorHAnsi"/>
          <w:bCs/>
          <w:sz w:val="28"/>
          <w:szCs w:val="28"/>
        </w:rPr>
        <w:lastRenderedPageBreak/>
        <w:t>ε</w:t>
      </w:r>
      <w:r w:rsidRPr="00815853">
        <w:rPr>
          <w:rFonts w:asciiTheme="majorHAnsi" w:hAnsiTheme="majorHAnsi" w:cstheme="majorHAnsi"/>
          <w:bCs/>
          <w:sz w:val="28"/>
          <w:szCs w:val="28"/>
          <w:lang w:val="vi-VN"/>
        </w:rPr>
        <w:t>: giá trị tương đối (=0,06)</w:t>
      </w:r>
    </w:p>
    <w:p w:rsidR="006F2288" w:rsidRPr="00815853" w:rsidRDefault="00663FC4" w:rsidP="006F2288">
      <w:pPr>
        <w:widowControl w:val="0"/>
        <w:tabs>
          <w:tab w:val="left" w:pos="924"/>
        </w:tabs>
        <w:spacing w:before="40" w:line="360" w:lineRule="auto"/>
        <w:ind w:firstLine="567"/>
        <w:jc w:val="both"/>
        <w:rPr>
          <w:rFonts w:asciiTheme="majorHAnsi" w:hAnsiTheme="majorHAnsi" w:cstheme="majorHAnsi"/>
          <w:sz w:val="28"/>
          <w:szCs w:val="28"/>
          <w:lang w:val="vi-VN"/>
        </w:rPr>
      </w:pPr>
      <w:r w:rsidRPr="00815853">
        <w:rPr>
          <w:rFonts w:asciiTheme="majorHAnsi" w:hAnsiTheme="majorHAnsi" w:cstheme="majorHAnsi"/>
          <w:bCs/>
          <w:sz w:val="28"/>
          <w:szCs w:val="28"/>
          <w:lang w:val="vi-VN"/>
        </w:rPr>
        <w:t xml:space="preserve">Kết quả tính cỡ mẫu là n= 267 bệnh nhân </w:t>
      </w:r>
      <w:r w:rsidRPr="00815853">
        <w:rPr>
          <w:rFonts w:asciiTheme="majorHAnsi" w:hAnsiTheme="majorHAnsi" w:cstheme="majorHAnsi"/>
          <w:sz w:val="28"/>
          <w:szCs w:val="28"/>
          <w:lang w:val="vi-VN"/>
        </w:rPr>
        <w:t xml:space="preserve"> </w:t>
      </w:r>
    </w:p>
    <w:p w:rsidR="00663FC4" w:rsidRPr="00815853" w:rsidRDefault="004A1059" w:rsidP="008706D6">
      <w:pPr>
        <w:pStyle w:val="Heading3"/>
        <w:keepLines/>
        <w:tabs>
          <w:tab w:val="left" w:pos="851"/>
        </w:tabs>
        <w:spacing w:before="0" w:after="0" w:line="360" w:lineRule="auto"/>
        <w:jc w:val="both"/>
        <w:rPr>
          <w:rFonts w:asciiTheme="majorHAnsi" w:hAnsiTheme="majorHAnsi" w:cstheme="majorHAnsi"/>
          <w:bCs w:val="0"/>
          <w:i/>
          <w:sz w:val="28"/>
          <w:szCs w:val="28"/>
          <w:lang w:val="sv-SE"/>
        </w:rPr>
      </w:pPr>
      <w:r w:rsidRPr="00815853">
        <w:rPr>
          <w:rFonts w:asciiTheme="majorHAnsi" w:hAnsiTheme="majorHAnsi" w:cstheme="majorHAnsi"/>
          <w:bCs w:val="0"/>
          <w:i/>
          <w:sz w:val="28"/>
          <w:szCs w:val="28"/>
          <w:lang w:val="sv-SE"/>
        </w:rPr>
        <w:t>2.</w:t>
      </w:r>
      <w:r w:rsidR="006F2288" w:rsidRPr="00815853">
        <w:rPr>
          <w:rFonts w:asciiTheme="majorHAnsi" w:hAnsiTheme="majorHAnsi" w:cstheme="majorHAnsi"/>
          <w:bCs w:val="0"/>
          <w:i/>
          <w:sz w:val="28"/>
          <w:szCs w:val="28"/>
          <w:lang w:val="sv-SE"/>
        </w:rPr>
        <w:t>4</w:t>
      </w:r>
      <w:r w:rsidRPr="00815853">
        <w:rPr>
          <w:rFonts w:asciiTheme="majorHAnsi" w:hAnsiTheme="majorHAnsi" w:cstheme="majorHAnsi"/>
          <w:bCs w:val="0"/>
          <w:i/>
          <w:sz w:val="28"/>
          <w:szCs w:val="28"/>
          <w:lang w:val="sv-SE"/>
        </w:rPr>
        <w:t>.1.</w:t>
      </w:r>
      <w:r w:rsidR="006F2288" w:rsidRPr="00815853">
        <w:rPr>
          <w:rFonts w:asciiTheme="majorHAnsi" w:hAnsiTheme="majorHAnsi" w:cstheme="majorHAnsi"/>
          <w:bCs w:val="0"/>
          <w:i/>
          <w:sz w:val="28"/>
          <w:szCs w:val="28"/>
          <w:lang w:val="sv-SE"/>
        </w:rPr>
        <w:t>3</w:t>
      </w:r>
      <w:r w:rsidRPr="00815853">
        <w:rPr>
          <w:rFonts w:asciiTheme="majorHAnsi" w:hAnsiTheme="majorHAnsi" w:cstheme="majorHAnsi"/>
          <w:bCs w:val="0"/>
          <w:i/>
          <w:sz w:val="28"/>
          <w:szCs w:val="28"/>
          <w:lang w:val="sv-SE"/>
        </w:rPr>
        <w:t xml:space="preserve">. </w:t>
      </w:r>
      <w:r w:rsidR="00663FC4" w:rsidRPr="00815853">
        <w:rPr>
          <w:rFonts w:asciiTheme="majorHAnsi" w:hAnsiTheme="majorHAnsi" w:cstheme="majorHAnsi"/>
          <w:bCs w:val="0"/>
          <w:i/>
          <w:sz w:val="28"/>
          <w:szCs w:val="28"/>
          <w:lang w:val="sv-SE"/>
        </w:rPr>
        <w:t xml:space="preserve">Các kỹ thuật cho mục tiêu 1 </w:t>
      </w:r>
    </w:p>
    <w:p w:rsidR="00663FC4" w:rsidRPr="00815853" w:rsidRDefault="00663FC4" w:rsidP="003A14CC">
      <w:pPr>
        <w:pStyle w:val="ListParagraph"/>
        <w:widowControl w:val="0"/>
        <w:numPr>
          <w:ilvl w:val="0"/>
          <w:numId w:val="9"/>
        </w:numPr>
        <w:tabs>
          <w:tab w:val="left" w:pos="851"/>
        </w:tabs>
        <w:spacing w:after="0" w:line="360" w:lineRule="auto"/>
        <w:ind w:left="0" w:firstLine="567"/>
        <w:contextualSpacing w:val="0"/>
        <w:jc w:val="both"/>
        <w:rPr>
          <w:rFonts w:asciiTheme="majorHAnsi" w:hAnsiTheme="majorHAnsi" w:cstheme="majorHAnsi"/>
          <w:b/>
          <w:bCs/>
          <w:i/>
          <w:sz w:val="28"/>
          <w:szCs w:val="28"/>
          <w:lang w:val="da-DK"/>
        </w:rPr>
      </w:pPr>
      <w:r w:rsidRPr="00815853">
        <w:rPr>
          <w:rFonts w:asciiTheme="majorHAnsi" w:hAnsiTheme="majorHAnsi" w:cstheme="majorHAnsi"/>
          <w:b/>
          <w:bCs/>
          <w:i/>
          <w:sz w:val="28"/>
          <w:szCs w:val="28"/>
          <w:lang w:val="da-DK"/>
        </w:rPr>
        <w:t>Kỹ thuật soi trực tiếp sử dụng hóa chất KOH 20% + Parker</w:t>
      </w:r>
      <w:r w:rsidRPr="00815853">
        <w:rPr>
          <w:rFonts w:asciiTheme="majorHAnsi" w:hAnsiTheme="majorHAnsi" w:cstheme="majorHAnsi"/>
          <w:b/>
          <w:bCs/>
          <w:i/>
          <w:sz w:val="28"/>
          <w:szCs w:val="28"/>
          <w:vertAlign w:val="superscript"/>
          <w:lang w:val="da-DK"/>
        </w:rPr>
        <w:t>TM</w:t>
      </w:r>
      <w:r w:rsidRPr="00815853">
        <w:rPr>
          <w:rFonts w:asciiTheme="majorHAnsi" w:hAnsiTheme="majorHAnsi" w:cstheme="majorHAnsi"/>
          <w:b/>
          <w:bCs/>
          <w:i/>
          <w:sz w:val="28"/>
          <w:szCs w:val="28"/>
          <w:lang w:val="da-DK"/>
        </w:rPr>
        <w:t xml:space="preserve"> blue black ink (1:2) và lấy bệnh phẩm bằng băng dính trong (dao cùn)</w:t>
      </w:r>
    </w:p>
    <w:p w:rsidR="00AD1432" w:rsidRPr="00815853" w:rsidRDefault="00663FC4" w:rsidP="003A14CC">
      <w:pPr>
        <w:pStyle w:val="ListParagraph"/>
        <w:widowControl w:val="0"/>
        <w:numPr>
          <w:ilvl w:val="0"/>
          <w:numId w:val="13"/>
        </w:numPr>
        <w:tabs>
          <w:tab w:val="left" w:pos="426"/>
        </w:tabs>
        <w:spacing w:after="0" w:line="360" w:lineRule="auto"/>
        <w:ind w:left="0" w:firstLine="567"/>
        <w:contextualSpacing w:val="0"/>
        <w:jc w:val="both"/>
        <w:rPr>
          <w:rFonts w:asciiTheme="majorHAnsi" w:hAnsiTheme="majorHAnsi" w:cstheme="majorHAnsi"/>
          <w:sz w:val="28"/>
          <w:szCs w:val="28"/>
          <w:lang w:val="da-DK"/>
        </w:rPr>
      </w:pPr>
      <w:r w:rsidRPr="00815853">
        <w:rPr>
          <w:rFonts w:asciiTheme="majorHAnsi" w:hAnsiTheme="majorHAnsi" w:cstheme="majorHAnsi"/>
          <w:b/>
          <w:i/>
          <w:sz w:val="28"/>
          <w:szCs w:val="28"/>
          <w:lang w:val="da-DK"/>
        </w:rPr>
        <w:t>Chọn thương tổn điển hình</w:t>
      </w:r>
      <w:r w:rsidRPr="00815853">
        <w:rPr>
          <w:rFonts w:asciiTheme="majorHAnsi" w:hAnsiTheme="majorHAnsi" w:cstheme="majorHAnsi"/>
          <w:sz w:val="28"/>
          <w:szCs w:val="28"/>
          <w:lang w:val="da-DK"/>
        </w:rPr>
        <w:t xml:space="preserve">: </w:t>
      </w:r>
    </w:p>
    <w:p w:rsidR="00663FC4" w:rsidRPr="00815853" w:rsidRDefault="00663FC4" w:rsidP="008706D6">
      <w:pPr>
        <w:widowControl w:val="0"/>
        <w:spacing w:line="360" w:lineRule="auto"/>
        <w:ind w:firstLine="567"/>
        <w:jc w:val="both"/>
        <w:rPr>
          <w:rFonts w:asciiTheme="majorHAnsi" w:hAnsiTheme="majorHAnsi" w:cstheme="majorHAnsi"/>
          <w:sz w:val="28"/>
          <w:szCs w:val="28"/>
          <w:lang w:val="da-DK"/>
        </w:rPr>
      </w:pPr>
      <w:r w:rsidRPr="00815853">
        <w:rPr>
          <w:rFonts w:asciiTheme="majorHAnsi" w:hAnsiTheme="majorHAnsi" w:cstheme="majorHAnsi"/>
          <w:sz w:val="28"/>
          <w:szCs w:val="28"/>
          <w:lang w:val="da-DK"/>
        </w:rPr>
        <w:t>Thương tổn da mới xuất hiện, chưa điều trị bằng các phương pháp khác, hình thái lâm sàng điển hình. Trong trường hợp có nhiều vị trí thương tổn, ưu tiên lấy bệnh phẩm theo thứ tự: lưng, ngực, bụng, cổ, mặt, tay, chân, da đầu. Mỗi bệnh nhân chỉ lấy 1 bệnh phẩm từ 1 vị trí xác định.</w:t>
      </w:r>
    </w:p>
    <w:p w:rsidR="00663FC4" w:rsidRPr="00815853" w:rsidRDefault="00663FC4" w:rsidP="003A14CC">
      <w:pPr>
        <w:pStyle w:val="ListParagraph"/>
        <w:widowControl w:val="0"/>
        <w:numPr>
          <w:ilvl w:val="0"/>
          <w:numId w:val="13"/>
        </w:numPr>
        <w:tabs>
          <w:tab w:val="left" w:pos="426"/>
        </w:tabs>
        <w:spacing w:after="0" w:line="360" w:lineRule="auto"/>
        <w:ind w:left="0" w:firstLine="567"/>
        <w:contextualSpacing w:val="0"/>
        <w:jc w:val="both"/>
        <w:rPr>
          <w:rFonts w:asciiTheme="majorHAnsi" w:hAnsiTheme="majorHAnsi" w:cstheme="majorHAnsi"/>
          <w:sz w:val="28"/>
          <w:szCs w:val="28"/>
        </w:rPr>
      </w:pPr>
      <w:r w:rsidRPr="00815853">
        <w:rPr>
          <w:rFonts w:asciiTheme="majorHAnsi" w:hAnsiTheme="majorHAnsi" w:cstheme="majorHAnsi"/>
          <w:b/>
          <w:i/>
          <w:sz w:val="28"/>
          <w:szCs w:val="28"/>
          <w:lang w:val="vi-VN"/>
        </w:rPr>
        <w:t>Các bước tiến hành</w:t>
      </w:r>
      <w:r w:rsidRPr="00815853">
        <w:rPr>
          <w:rFonts w:asciiTheme="majorHAnsi" w:hAnsiTheme="majorHAnsi" w:cstheme="majorHAnsi"/>
          <w:sz w:val="28"/>
          <w:szCs w:val="28"/>
          <w:lang w:val="vi-VN"/>
        </w:rPr>
        <w:t xml:space="preserve">: </w:t>
      </w:r>
    </w:p>
    <w:p w:rsidR="00663FC4" w:rsidRPr="00815853" w:rsidRDefault="00B15CEB" w:rsidP="008706D6">
      <w:pPr>
        <w:widowControl w:val="0"/>
        <w:tabs>
          <w:tab w:val="left" w:pos="6420"/>
        </w:tabs>
        <w:spacing w:line="360" w:lineRule="auto"/>
        <w:ind w:firstLine="567"/>
        <w:jc w:val="both"/>
        <w:rPr>
          <w:rFonts w:asciiTheme="majorHAnsi" w:hAnsiTheme="majorHAnsi" w:cstheme="majorHAnsi"/>
          <w:spacing w:val="-4"/>
          <w:sz w:val="28"/>
          <w:szCs w:val="28"/>
          <w:lang w:val="sv-SE"/>
        </w:rPr>
      </w:pPr>
      <w:r w:rsidRPr="00815853">
        <w:rPr>
          <w:rFonts w:asciiTheme="majorHAnsi" w:hAnsiTheme="majorHAnsi" w:cstheme="majorHAnsi"/>
          <w:spacing w:val="-4"/>
          <w:sz w:val="28"/>
          <w:szCs w:val="28"/>
          <w:lang w:val="sv-SE"/>
        </w:rPr>
        <w:t xml:space="preserve">+ </w:t>
      </w:r>
      <w:r w:rsidR="00663FC4" w:rsidRPr="00815853">
        <w:rPr>
          <w:rFonts w:asciiTheme="majorHAnsi" w:hAnsiTheme="majorHAnsi" w:cstheme="majorHAnsi"/>
          <w:spacing w:val="-4"/>
          <w:sz w:val="28"/>
          <w:szCs w:val="28"/>
          <w:lang w:val="sv-SE"/>
        </w:rPr>
        <w:t>Sát khuẩn thương tổn bằng Ete</w:t>
      </w:r>
    </w:p>
    <w:p w:rsidR="00663FC4" w:rsidRPr="00815853" w:rsidRDefault="00B15CEB" w:rsidP="008706D6">
      <w:pPr>
        <w:widowControl w:val="0"/>
        <w:tabs>
          <w:tab w:val="left" w:pos="6420"/>
        </w:tabs>
        <w:spacing w:line="360" w:lineRule="auto"/>
        <w:ind w:firstLine="567"/>
        <w:jc w:val="both"/>
        <w:rPr>
          <w:rFonts w:asciiTheme="majorHAnsi" w:hAnsiTheme="majorHAnsi" w:cstheme="majorHAnsi"/>
          <w:spacing w:val="-4"/>
          <w:sz w:val="28"/>
          <w:szCs w:val="28"/>
          <w:lang w:val="sv-SE"/>
        </w:rPr>
      </w:pPr>
      <w:r w:rsidRPr="00815853">
        <w:rPr>
          <w:rFonts w:asciiTheme="majorHAnsi" w:hAnsiTheme="majorHAnsi" w:cstheme="majorHAnsi"/>
          <w:spacing w:val="-4"/>
          <w:sz w:val="28"/>
          <w:szCs w:val="28"/>
          <w:lang w:val="sv-SE"/>
        </w:rPr>
        <w:t xml:space="preserve">+ </w:t>
      </w:r>
      <w:r w:rsidR="00663FC4" w:rsidRPr="00815853">
        <w:rPr>
          <w:rFonts w:asciiTheme="majorHAnsi" w:hAnsiTheme="majorHAnsi" w:cstheme="majorHAnsi"/>
          <w:spacing w:val="-4"/>
          <w:sz w:val="28"/>
          <w:szCs w:val="28"/>
          <w:lang w:val="sv-SE"/>
        </w:rPr>
        <w:t>Lấy vảy da bằng dao cùn hoặc băng dính trong</w:t>
      </w:r>
    </w:p>
    <w:p w:rsidR="00AD1432" w:rsidRPr="00815853" w:rsidRDefault="00B15CEB" w:rsidP="008706D6">
      <w:pPr>
        <w:widowControl w:val="0"/>
        <w:tabs>
          <w:tab w:val="left" w:pos="6420"/>
        </w:tabs>
        <w:spacing w:line="360" w:lineRule="auto"/>
        <w:ind w:firstLine="567"/>
        <w:jc w:val="both"/>
        <w:rPr>
          <w:rFonts w:asciiTheme="majorHAnsi" w:hAnsiTheme="majorHAnsi" w:cstheme="majorHAnsi"/>
          <w:spacing w:val="8"/>
          <w:sz w:val="28"/>
          <w:szCs w:val="28"/>
          <w:lang w:val="sv-SE"/>
        </w:rPr>
      </w:pPr>
      <w:r w:rsidRPr="00815853">
        <w:rPr>
          <w:rFonts w:asciiTheme="majorHAnsi" w:hAnsiTheme="majorHAnsi" w:cstheme="majorHAnsi"/>
          <w:spacing w:val="8"/>
          <w:sz w:val="28"/>
          <w:szCs w:val="28"/>
          <w:lang w:val="sv-SE"/>
        </w:rPr>
        <w:t xml:space="preserve">+ </w:t>
      </w:r>
      <w:r w:rsidR="00663FC4" w:rsidRPr="00815853">
        <w:rPr>
          <w:rFonts w:asciiTheme="majorHAnsi" w:hAnsiTheme="majorHAnsi" w:cstheme="majorHAnsi"/>
          <w:spacing w:val="8"/>
          <w:sz w:val="28"/>
          <w:szCs w:val="28"/>
          <w:lang w:val="sv-SE"/>
        </w:rPr>
        <w:t>Nhỏ 1-2 giọt hóa chất KOH 20% + Parker</w:t>
      </w:r>
      <w:r w:rsidR="00D71AF0">
        <w:rPr>
          <w:rFonts w:asciiTheme="majorHAnsi" w:hAnsiTheme="majorHAnsi" w:cstheme="majorHAnsi"/>
          <w:spacing w:val="8"/>
          <w:sz w:val="28"/>
          <w:szCs w:val="28"/>
          <w:vertAlign w:val="superscript"/>
          <w:lang w:val="sv-SE"/>
        </w:rPr>
        <w:t>TM</w:t>
      </w:r>
      <w:r w:rsidR="00663FC4" w:rsidRPr="00815853">
        <w:rPr>
          <w:rFonts w:asciiTheme="majorHAnsi" w:hAnsiTheme="majorHAnsi" w:cstheme="majorHAnsi"/>
          <w:spacing w:val="8"/>
          <w:sz w:val="28"/>
          <w:szCs w:val="28"/>
          <w:lang w:val="sv-SE"/>
        </w:rPr>
        <w:t xml:space="preserve"> </w:t>
      </w:r>
      <w:r w:rsidR="00EA4B6F">
        <w:rPr>
          <w:rFonts w:asciiTheme="majorHAnsi" w:hAnsiTheme="majorHAnsi" w:cstheme="majorHAnsi"/>
          <w:spacing w:val="8"/>
          <w:sz w:val="28"/>
          <w:szCs w:val="28"/>
          <w:lang w:val="sv-SE"/>
        </w:rPr>
        <w:t>b</w:t>
      </w:r>
      <w:r w:rsidR="00663FC4" w:rsidRPr="00815853">
        <w:rPr>
          <w:rFonts w:asciiTheme="majorHAnsi" w:hAnsiTheme="majorHAnsi" w:cstheme="majorHAnsi"/>
          <w:spacing w:val="8"/>
          <w:sz w:val="28"/>
          <w:szCs w:val="28"/>
          <w:lang w:val="sv-SE"/>
        </w:rPr>
        <w:t xml:space="preserve">lue </w:t>
      </w:r>
      <w:r w:rsidR="00EA4B6F">
        <w:rPr>
          <w:rFonts w:asciiTheme="majorHAnsi" w:hAnsiTheme="majorHAnsi" w:cstheme="majorHAnsi"/>
          <w:spacing w:val="8"/>
          <w:sz w:val="28"/>
          <w:szCs w:val="28"/>
          <w:lang w:val="sv-SE"/>
        </w:rPr>
        <w:t>b</w:t>
      </w:r>
      <w:r w:rsidR="00663FC4" w:rsidRPr="00815853">
        <w:rPr>
          <w:rFonts w:asciiTheme="majorHAnsi" w:hAnsiTheme="majorHAnsi" w:cstheme="majorHAnsi"/>
          <w:spacing w:val="8"/>
          <w:sz w:val="28"/>
          <w:szCs w:val="28"/>
          <w:lang w:val="sv-SE"/>
        </w:rPr>
        <w:t>lack ink với tỷ lệ (1:2)</w:t>
      </w:r>
    </w:p>
    <w:p w:rsidR="00C1220B" w:rsidRPr="00815853" w:rsidRDefault="00C1220B" w:rsidP="008706D6">
      <w:pPr>
        <w:widowControl w:val="0"/>
        <w:tabs>
          <w:tab w:val="left" w:pos="6420"/>
        </w:tabs>
        <w:spacing w:line="360" w:lineRule="auto"/>
        <w:ind w:firstLine="567"/>
        <w:jc w:val="both"/>
        <w:rPr>
          <w:rFonts w:asciiTheme="majorHAnsi" w:hAnsiTheme="majorHAnsi" w:cstheme="majorHAnsi"/>
          <w:spacing w:val="8"/>
          <w:sz w:val="28"/>
          <w:szCs w:val="28"/>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43"/>
        <w:gridCol w:w="2946"/>
      </w:tblGrid>
      <w:tr w:rsidR="00B1290C" w:rsidRPr="00815853" w:rsidTr="00AD1432">
        <w:tc>
          <w:tcPr>
            <w:tcW w:w="3055" w:type="dxa"/>
          </w:tcPr>
          <w:p w:rsidR="00652052" w:rsidRPr="00815853" w:rsidRDefault="00C9547E" w:rsidP="00C1220B">
            <w:pPr>
              <w:widowControl w:val="0"/>
              <w:spacing w:line="480" w:lineRule="auto"/>
              <w:jc w:val="both"/>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w:drawing>
                <wp:inline distT="0" distB="0" distL="0" distR="0" wp14:anchorId="7BD6FD20" wp14:editId="01B9AB04">
                  <wp:extent cx="1688047" cy="198645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rotWithShape="1">
                          <a:blip r:embed="rId41">
                            <a:extLst>
                              <a:ext uri="{28A0092B-C50C-407E-A947-70E740481C1C}">
                                <a14:useLocalDpi xmlns:a14="http://schemas.microsoft.com/office/drawing/2010/main" val="0"/>
                              </a:ext>
                            </a:extLst>
                          </a:blip>
                          <a:srcRect t="-1" b="4019"/>
                          <a:stretch/>
                        </pic:blipFill>
                        <pic:spPr bwMode="auto">
                          <a:xfrm>
                            <a:off x="0" y="0"/>
                            <a:ext cx="1695450" cy="1995167"/>
                          </a:xfrm>
                          <a:prstGeom prst="rect">
                            <a:avLst/>
                          </a:prstGeom>
                          <a:ln>
                            <a:noFill/>
                          </a:ln>
                          <a:extLst>
                            <a:ext uri="{53640926-AAD7-44D8-BBD7-CCE9431645EC}">
                              <a14:shadowObscured xmlns:a14="http://schemas.microsoft.com/office/drawing/2010/main"/>
                            </a:ext>
                          </a:extLst>
                        </pic:spPr>
                      </pic:pic>
                    </a:graphicData>
                  </a:graphic>
                </wp:inline>
              </w:drawing>
            </w:r>
            <w:r w:rsidR="00630C8B" w:rsidRPr="00815853">
              <w:rPr>
                <w:rFonts w:asciiTheme="majorHAnsi" w:hAnsiTheme="majorHAnsi" w:cstheme="majorHAnsi"/>
                <w:noProof/>
                <w:sz w:val="28"/>
                <w:szCs w:val="28"/>
                <w:lang w:val="vi-VN" w:eastAsia="vi-VN"/>
              </w:rPr>
              <mc:AlternateContent>
                <mc:Choice Requires="wps">
                  <w:drawing>
                    <wp:anchor distT="0" distB="0" distL="114300" distR="114300" simplePos="0" relativeHeight="251570688" behindDoc="0" locked="0" layoutInCell="1" allowOverlap="1" wp14:anchorId="4AE26BA1" wp14:editId="6B47DBA6">
                      <wp:simplePos x="0" y="0"/>
                      <wp:positionH relativeFrom="column">
                        <wp:posOffset>1261993</wp:posOffset>
                      </wp:positionH>
                      <wp:positionV relativeFrom="paragraph">
                        <wp:posOffset>1647888</wp:posOffset>
                      </wp:positionV>
                      <wp:extent cx="253436" cy="45719"/>
                      <wp:effectExtent l="0" t="76200" r="0" b="69215"/>
                      <wp:wrapNone/>
                      <wp:docPr id="22" name="Mũi tên: Phải 22"/>
                      <wp:cNvGraphicFramePr/>
                      <a:graphic xmlns:a="http://schemas.openxmlformats.org/drawingml/2006/main">
                        <a:graphicData uri="http://schemas.microsoft.com/office/word/2010/wordprocessingShape">
                          <wps:wsp>
                            <wps:cNvSpPr/>
                            <wps:spPr>
                              <a:xfrm rot="13142957" flipV="1">
                                <a:off x="0" y="0"/>
                                <a:ext cx="253436" cy="45719"/>
                              </a:xfrm>
                              <a:prstGeom prst="rightArrow">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E31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Mũi tên: Phải 22" o:spid="_x0000_s1026" type="#_x0000_t13" style="position:absolute;margin-left:99.35pt;margin-top:129.75pt;width:19.95pt;height:3.6pt;rotation:9237346fd;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" adj="19652" fillcolor="#ff5050" stroked="f" strokeweight="1pt"/>
                  </w:pict>
                </mc:Fallback>
              </mc:AlternateContent>
            </w:r>
          </w:p>
        </w:tc>
        <w:tc>
          <w:tcPr>
            <w:tcW w:w="3078" w:type="dxa"/>
          </w:tcPr>
          <w:p w:rsidR="00652052" w:rsidRPr="00815853" w:rsidRDefault="00AA7BBF" w:rsidP="008706D6">
            <w:pPr>
              <w:widowControl w:val="0"/>
              <w:spacing w:line="348" w:lineRule="auto"/>
              <w:jc w:val="both"/>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mc:AlternateContent>
                <mc:Choice Requires="wps">
                  <w:drawing>
                    <wp:anchor distT="0" distB="0" distL="114300" distR="114300" simplePos="0" relativeHeight="251574784" behindDoc="0" locked="0" layoutInCell="1" allowOverlap="1" wp14:anchorId="3EC2702F" wp14:editId="44567EBC">
                      <wp:simplePos x="0" y="0"/>
                      <wp:positionH relativeFrom="column">
                        <wp:posOffset>1151425</wp:posOffset>
                      </wp:positionH>
                      <wp:positionV relativeFrom="paragraph">
                        <wp:posOffset>1786426</wp:posOffset>
                      </wp:positionV>
                      <wp:extent cx="253436" cy="45719"/>
                      <wp:effectExtent l="0" t="76200" r="0" b="69215"/>
                      <wp:wrapNone/>
                      <wp:docPr id="25" name="Mũi tên: Phải 25"/>
                      <wp:cNvGraphicFramePr/>
                      <a:graphic xmlns:a="http://schemas.openxmlformats.org/drawingml/2006/main">
                        <a:graphicData uri="http://schemas.microsoft.com/office/word/2010/wordprocessingShape">
                          <wps:wsp>
                            <wps:cNvSpPr/>
                            <wps:spPr>
                              <a:xfrm rot="13142957" flipV="1">
                                <a:off x="0" y="0"/>
                                <a:ext cx="253436" cy="45719"/>
                              </a:xfrm>
                              <a:prstGeom prst="rightArrow">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F0DE0" id="Mũi tên: Phải 25" o:spid="_x0000_s1026" type="#_x0000_t13" style="position:absolute;margin-left:90.65pt;margin-top:140.65pt;width:19.95pt;height:3.6pt;rotation:9237346fd;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" adj="19652" fillcolor="#ff5050" stroked="f" strokeweight="1pt"/>
                  </w:pict>
                </mc:Fallback>
              </mc:AlternateContent>
            </w:r>
            <w:r w:rsidR="009D51D5" w:rsidRPr="00815853">
              <w:rPr>
                <w:rFonts w:asciiTheme="majorHAnsi" w:hAnsiTheme="majorHAnsi" w:cstheme="majorHAnsi"/>
                <w:noProof/>
                <w:sz w:val="28"/>
                <w:szCs w:val="28"/>
                <w:lang w:val="vi-VN" w:eastAsia="vi-VN"/>
              </w:rPr>
              <w:drawing>
                <wp:inline distT="0" distB="0" distL="0" distR="0" wp14:anchorId="4548CCF6" wp14:editId="14EBCAF8">
                  <wp:extent cx="1720134" cy="2007476"/>
                  <wp:effectExtent l="0" t="0" r="0" b="0"/>
                  <wp:docPr id="657" name="Hình ảnh 657" descr="Ảnh có chứa thiên nhiên&#10;&#10;Mô tả được tạo với mức tin cậy rất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tế bào.png"/>
                          <pic:cNvPicPr/>
                        </pic:nvPicPr>
                        <pic:blipFill>
                          <a:blip r:embed="rId42">
                            <a:extLst>
                              <a:ext uri="{28A0092B-C50C-407E-A947-70E740481C1C}">
                                <a14:useLocalDpi xmlns:a14="http://schemas.microsoft.com/office/drawing/2010/main" val="0"/>
                              </a:ext>
                            </a:extLst>
                          </a:blip>
                          <a:stretch>
                            <a:fillRect/>
                          </a:stretch>
                        </pic:blipFill>
                        <pic:spPr>
                          <a:xfrm>
                            <a:off x="0" y="0"/>
                            <a:ext cx="1727255" cy="2015786"/>
                          </a:xfrm>
                          <a:prstGeom prst="rect">
                            <a:avLst/>
                          </a:prstGeom>
                        </pic:spPr>
                      </pic:pic>
                    </a:graphicData>
                  </a:graphic>
                </wp:inline>
              </w:drawing>
            </w:r>
          </w:p>
        </w:tc>
        <w:tc>
          <w:tcPr>
            <w:tcW w:w="2873" w:type="dxa"/>
          </w:tcPr>
          <w:p w:rsidR="00652052" w:rsidRPr="00815853" w:rsidRDefault="00AA7BBF" w:rsidP="008706D6">
            <w:pPr>
              <w:widowControl w:val="0"/>
              <w:spacing w:line="348" w:lineRule="auto"/>
              <w:jc w:val="both"/>
              <w:rPr>
                <w:rFonts w:asciiTheme="majorHAnsi" w:hAnsiTheme="majorHAnsi" w:cstheme="majorHAnsi"/>
                <w:sz w:val="28"/>
                <w:szCs w:val="28"/>
                <w:lang w:val="vi-VN"/>
              </w:rPr>
            </w:pPr>
            <w:r w:rsidRPr="00815853">
              <w:rPr>
                <w:rFonts w:asciiTheme="majorHAnsi" w:hAnsiTheme="majorHAnsi" w:cstheme="majorHAnsi"/>
                <w:noProof/>
                <w:sz w:val="28"/>
                <w:szCs w:val="28"/>
                <w:lang w:val="vi-VN" w:eastAsia="vi-VN"/>
              </w:rPr>
              <mc:AlternateContent>
                <mc:Choice Requires="wps">
                  <w:drawing>
                    <wp:anchor distT="0" distB="0" distL="114300" distR="114300" simplePos="0" relativeHeight="251572736" behindDoc="0" locked="0" layoutInCell="1" allowOverlap="1" wp14:anchorId="34D63827" wp14:editId="19350284">
                      <wp:simplePos x="0" y="0"/>
                      <wp:positionH relativeFrom="column">
                        <wp:posOffset>1000745</wp:posOffset>
                      </wp:positionH>
                      <wp:positionV relativeFrom="paragraph">
                        <wp:posOffset>1790143</wp:posOffset>
                      </wp:positionV>
                      <wp:extent cx="253436" cy="45719"/>
                      <wp:effectExtent l="0" t="76200" r="0" b="69215"/>
                      <wp:wrapNone/>
                      <wp:docPr id="24" name="Mũi tên: Phải 24"/>
                      <wp:cNvGraphicFramePr/>
                      <a:graphic xmlns:a="http://schemas.openxmlformats.org/drawingml/2006/main">
                        <a:graphicData uri="http://schemas.microsoft.com/office/word/2010/wordprocessingShape">
                          <wps:wsp>
                            <wps:cNvSpPr/>
                            <wps:spPr>
                              <a:xfrm rot="13142957" flipV="1">
                                <a:off x="0" y="0"/>
                                <a:ext cx="253436" cy="45719"/>
                              </a:xfrm>
                              <a:prstGeom prst="rightArrow">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E0C4C" id="Mũi tên: Phải 24" o:spid="_x0000_s1026" type="#_x0000_t13" style="position:absolute;margin-left:78.8pt;margin-top:140.95pt;width:19.95pt;height:3.6pt;rotation:9237346fd;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" adj="19652" fillcolor="#ff5050" stroked="f" strokeweight="1pt"/>
                  </w:pict>
                </mc:Fallback>
              </mc:AlternateContent>
            </w:r>
            <w:r w:rsidR="009D51D5" w:rsidRPr="00815853">
              <w:rPr>
                <w:rFonts w:asciiTheme="majorHAnsi" w:hAnsiTheme="majorHAnsi" w:cstheme="majorHAnsi"/>
                <w:noProof/>
                <w:sz w:val="28"/>
                <w:szCs w:val="28"/>
                <w:lang w:val="vi-VN" w:eastAsia="vi-VN"/>
              </w:rPr>
              <w:drawing>
                <wp:inline distT="0" distB="0" distL="0" distR="0" wp14:anchorId="21AE4D55" wp14:editId="36D98561">
                  <wp:extent cx="1727589" cy="1986455"/>
                  <wp:effectExtent l="0" t="0" r="6350" b="0"/>
                  <wp:docPr id="658" name="Hình ảnh 658" descr="Ảnh có chứa động vật&#10;&#10;Mô tả được tạo với mức tin cậy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sợi nấm.png"/>
                          <pic:cNvPicPr/>
                        </pic:nvPicPr>
                        <pic:blipFill rotWithShape="1">
                          <a:blip r:embed="rId43">
                            <a:extLst>
                              <a:ext uri="{28A0092B-C50C-407E-A947-70E740481C1C}">
                                <a14:useLocalDpi xmlns:a14="http://schemas.microsoft.com/office/drawing/2010/main" val="0"/>
                              </a:ext>
                            </a:extLst>
                          </a:blip>
                          <a:srcRect t="-1" b="4019"/>
                          <a:stretch/>
                        </pic:blipFill>
                        <pic:spPr bwMode="auto">
                          <a:xfrm>
                            <a:off x="0" y="0"/>
                            <a:ext cx="1741724" cy="2002708"/>
                          </a:xfrm>
                          <a:prstGeom prst="rect">
                            <a:avLst/>
                          </a:prstGeom>
                          <a:ln>
                            <a:noFill/>
                          </a:ln>
                          <a:extLst>
                            <a:ext uri="{53640926-AAD7-44D8-BBD7-CCE9431645EC}">
                              <a14:shadowObscured xmlns:a14="http://schemas.microsoft.com/office/drawing/2010/main"/>
                            </a:ext>
                          </a:extLst>
                        </pic:spPr>
                      </pic:pic>
                    </a:graphicData>
                  </a:graphic>
                </wp:inline>
              </w:drawing>
            </w:r>
          </w:p>
        </w:tc>
      </w:tr>
    </w:tbl>
    <w:p w:rsidR="005C711C" w:rsidRPr="00815853" w:rsidRDefault="00C37685" w:rsidP="008706D6">
      <w:pPr>
        <w:pStyle w:val="H0"/>
        <w:rPr>
          <w:lang w:val="vi-VN"/>
        </w:rPr>
      </w:pPr>
      <w:bookmarkStart w:id="367" w:name="_Toc499549937"/>
      <w:r w:rsidRPr="00815853">
        <w:rPr>
          <w:lang w:val="vi-VN"/>
        </w:rPr>
        <w:t>Hình 2.</w:t>
      </w:r>
      <w:r w:rsidR="00652052" w:rsidRPr="00815853">
        <w:fldChar w:fldCharType="begin"/>
      </w:r>
      <w:r w:rsidR="00652052" w:rsidRPr="00815853">
        <w:rPr>
          <w:lang w:val="vi-VN"/>
        </w:rPr>
        <w:instrText xml:space="preserve"> SEQ Hình_2. \* ARABIC </w:instrText>
      </w:r>
      <w:r w:rsidR="00652052" w:rsidRPr="00815853">
        <w:fldChar w:fldCharType="separate"/>
      </w:r>
      <w:r w:rsidR="002D340F">
        <w:rPr>
          <w:noProof/>
          <w:lang w:val="vi-VN"/>
        </w:rPr>
        <w:t>1</w:t>
      </w:r>
      <w:r w:rsidR="00652052" w:rsidRPr="00815853">
        <w:fldChar w:fldCharType="end"/>
      </w:r>
      <w:r w:rsidR="00652052" w:rsidRPr="00815853">
        <w:rPr>
          <w:lang w:val="vi-VN"/>
        </w:rPr>
        <w:t>. Hình ảnh</w:t>
      </w:r>
      <w:r w:rsidR="00C9547E" w:rsidRPr="00815853">
        <w:t xml:space="preserve"> </w:t>
      </w:r>
      <w:r w:rsidR="00C9547E" w:rsidRPr="00815853">
        <w:rPr>
          <w:lang w:val="vi-VN"/>
        </w:rPr>
        <w:t>sợi nấm (</w:t>
      </w:r>
      <w:r w:rsidR="00C9547E" w:rsidRPr="00815853">
        <w:t>a</w:t>
      </w:r>
      <w:r w:rsidR="00C9547E" w:rsidRPr="00815853">
        <w:rPr>
          <w:lang w:val="vi-VN"/>
        </w:rPr>
        <w:t>)</w:t>
      </w:r>
      <w:r w:rsidR="00C9547E" w:rsidRPr="00815853">
        <w:t>,</w:t>
      </w:r>
      <w:r w:rsidR="00652052" w:rsidRPr="00815853">
        <w:rPr>
          <w:lang w:val="vi-VN"/>
        </w:rPr>
        <w:t xml:space="preserve"> tế bào nấm men</w:t>
      </w:r>
      <w:r w:rsidR="009D51D5" w:rsidRPr="00815853">
        <w:rPr>
          <w:lang w:val="vi-VN"/>
        </w:rPr>
        <w:t xml:space="preserve"> (b)</w:t>
      </w:r>
      <w:r w:rsidR="00652052" w:rsidRPr="00815853">
        <w:rPr>
          <w:lang w:val="vi-VN"/>
        </w:rPr>
        <w:t xml:space="preserve">, </w:t>
      </w:r>
      <w:r w:rsidR="00C9547E" w:rsidRPr="00815853">
        <w:rPr>
          <w:lang w:val="vi-VN"/>
        </w:rPr>
        <w:t>sợi nấm+tế bào nấm men (</w:t>
      </w:r>
      <w:r w:rsidR="00C9547E" w:rsidRPr="00815853">
        <w:t>c</w:t>
      </w:r>
      <w:r w:rsidR="00C9547E" w:rsidRPr="00815853">
        <w:rPr>
          <w:lang w:val="vi-VN"/>
        </w:rPr>
        <w:t xml:space="preserve">), </w:t>
      </w:r>
      <w:r w:rsidR="00BB5EB1" w:rsidRPr="00815853">
        <w:rPr>
          <w:lang w:val="vi-VN"/>
        </w:rPr>
        <w:t xml:space="preserve"> trên </w:t>
      </w:r>
      <w:r w:rsidR="00BB5EB1" w:rsidRPr="00815853">
        <w:t>KHV</w:t>
      </w:r>
      <w:r w:rsidR="00652052" w:rsidRPr="00815853">
        <w:rPr>
          <w:lang w:val="vi-VN"/>
        </w:rPr>
        <w:t xml:space="preserve"> vật kính 40x</w:t>
      </w:r>
      <w:bookmarkEnd w:id="367"/>
    </w:p>
    <w:p w:rsidR="003B138F" w:rsidRDefault="003B138F" w:rsidP="003B138F">
      <w:pPr>
        <w:pStyle w:val="ListParagraph"/>
        <w:widowControl w:val="0"/>
        <w:tabs>
          <w:tab w:val="left" w:pos="426"/>
        </w:tabs>
        <w:spacing w:after="0" w:line="360" w:lineRule="auto"/>
        <w:ind w:left="567"/>
        <w:jc w:val="both"/>
        <w:rPr>
          <w:rFonts w:asciiTheme="majorHAnsi" w:hAnsiTheme="majorHAnsi" w:cstheme="majorHAnsi"/>
          <w:sz w:val="28"/>
          <w:szCs w:val="28"/>
        </w:rPr>
      </w:pPr>
    </w:p>
    <w:p w:rsidR="004A7D61" w:rsidRPr="004A7D61" w:rsidRDefault="004A7D61" w:rsidP="003B138F">
      <w:pPr>
        <w:pStyle w:val="ListParagraph"/>
        <w:widowControl w:val="0"/>
        <w:tabs>
          <w:tab w:val="left" w:pos="426"/>
        </w:tabs>
        <w:spacing w:after="0" w:line="360" w:lineRule="auto"/>
        <w:ind w:left="567"/>
        <w:jc w:val="both"/>
        <w:rPr>
          <w:rFonts w:asciiTheme="majorHAnsi" w:hAnsiTheme="majorHAnsi" w:cstheme="majorHAnsi"/>
          <w:sz w:val="28"/>
          <w:szCs w:val="28"/>
        </w:rPr>
      </w:pPr>
    </w:p>
    <w:p w:rsidR="00AD1432" w:rsidRPr="00815853" w:rsidRDefault="00AD1432" w:rsidP="000B196A">
      <w:pPr>
        <w:pStyle w:val="ListParagraph"/>
        <w:widowControl w:val="0"/>
        <w:numPr>
          <w:ilvl w:val="0"/>
          <w:numId w:val="13"/>
        </w:numPr>
        <w:tabs>
          <w:tab w:val="left" w:pos="426"/>
        </w:tabs>
        <w:spacing w:before="60" w:after="0" w:line="360" w:lineRule="auto"/>
        <w:ind w:left="0" w:firstLine="567"/>
        <w:jc w:val="both"/>
        <w:rPr>
          <w:rFonts w:asciiTheme="majorHAnsi" w:hAnsiTheme="majorHAnsi" w:cstheme="majorHAnsi"/>
          <w:sz w:val="28"/>
          <w:szCs w:val="28"/>
          <w:lang w:val="vi-VN"/>
        </w:rPr>
      </w:pPr>
      <w:r w:rsidRPr="00815853">
        <w:rPr>
          <w:rFonts w:asciiTheme="majorHAnsi" w:hAnsiTheme="majorHAnsi" w:cstheme="majorHAnsi"/>
          <w:b/>
          <w:i/>
          <w:sz w:val="28"/>
          <w:szCs w:val="28"/>
        </w:rPr>
        <w:lastRenderedPageBreak/>
        <w:t xml:space="preserve"> </w:t>
      </w:r>
      <w:r w:rsidRPr="00815853">
        <w:rPr>
          <w:rFonts w:asciiTheme="majorHAnsi" w:hAnsiTheme="majorHAnsi" w:cstheme="majorHAnsi"/>
          <w:b/>
          <w:i/>
          <w:sz w:val="28"/>
          <w:szCs w:val="28"/>
          <w:lang w:val="da-DK"/>
        </w:rPr>
        <w:t>Nhận</w:t>
      </w:r>
      <w:r w:rsidRPr="00815853">
        <w:rPr>
          <w:rFonts w:asciiTheme="majorHAnsi" w:hAnsiTheme="majorHAnsi" w:cstheme="majorHAnsi"/>
          <w:b/>
          <w:i/>
          <w:sz w:val="28"/>
          <w:szCs w:val="28"/>
          <w:lang w:val="vi-VN"/>
        </w:rPr>
        <w:t xml:space="preserve"> định kết quả:</w:t>
      </w:r>
      <w:r w:rsidRPr="00815853">
        <w:rPr>
          <w:rFonts w:asciiTheme="majorHAnsi" w:hAnsiTheme="majorHAnsi" w:cstheme="majorHAnsi"/>
          <w:sz w:val="28"/>
          <w:szCs w:val="28"/>
          <w:lang w:val="vi-VN"/>
        </w:rPr>
        <w:t xml:space="preserve"> Quan sát sơ bộ vi nấm ở vật kính 10x và khẳng đinh vật kính 40x: </w:t>
      </w:r>
    </w:p>
    <w:p w:rsidR="00AD1432" w:rsidRPr="00815853" w:rsidRDefault="00AD1432" w:rsidP="000B196A">
      <w:pPr>
        <w:widowControl w:val="0"/>
        <w:tabs>
          <w:tab w:val="left" w:pos="6420"/>
        </w:tabs>
        <w:spacing w:before="6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Tế bào và sợi nấm đứng tập trung thành đám, giống hình ảnh “mì ống” và “thịt viên”: kết luận “sợi và tế bào nấm men”</w:t>
      </w:r>
    </w:p>
    <w:p w:rsidR="00663FC4" w:rsidRPr="00815853" w:rsidRDefault="00B15CEB" w:rsidP="000B196A">
      <w:pPr>
        <w:widowControl w:val="0"/>
        <w:spacing w:before="60"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Sợi nấm thô ngắn : kết luận “có sợi nấm”</w:t>
      </w:r>
      <w:r w:rsidR="00AA7BBF" w:rsidRPr="00815853">
        <w:rPr>
          <w:rFonts w:asciiTheme="majorHAnsi" w:hAnsiTheme="majorHAnsi" w:cstheme="majorHAnsi"/>
          <w:noProof/>
          <w:sz w:val="28"/>
          <w:szCs w:val="28"/>
          <w:lang w:val="vi-VN" w:eastAsia="vi-VN"/>
        </w:rPr>
        <w:t xml:space="preserve"> </w:t>
      </w:r>
    </w:p>
    <w:p w:rsidR="00663FC4" w:rsidRPr="00815853" w:rsidRDefault="00B15CEB" w:rsidP="000B196A">
      <w:pPr>
        <w:widowControl w:val="0"/>
        <w:spacing w:before="60"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Tế bào nấm men đứng thành đám hình tròn hoặc bầu dụ</w:t>
      </w:r>
      <w:r w:rsidR="009D2F64">
        <w:rPr>
          <w:rFonts w:asciiTheme="majorHAnsi" w:hAnsiTheme="majorHAnsi" w:cstheme="majorHAnsi"/>
          <w:sz w:val="28"/>
          <w:szCs w:val="28"/>
          <w:lang w:val="vi-VN"/>
        </w:rPr>
        <w:t>c</w:t>
      </w:r>
      <w:r w:rsidR="009D2F64" w:rsidRPr="000855FC">
        <w:rPr>
          <w:rFonts w:asciiTheme="majorHAnsi" w:hAnsiTheme="majorHAnsi" w:cstheme="majorHAnsi"/>
          <w:sz w:val="28"/>
          <w:szCs w:val="28"/>
          <w:lang w:val="vi-VN"/>
        </w:rPr>
        <w:t xml:space="preserve">: </w:t>
      </w:r>
      <w:r w:rsidR="009D2F64" w:rsidRPr="009D2F64">
        <w:rPr>
          <w:rFonts w:asciiTheme="majorHAnsi" w:hAnsiTheme="majorHAnsi" w:cstheme="majorHAnsi"/>
          <w:sz w:val="28"/>
          <w:szCs w:val="28"/>
          <w:lang w:val="vi-VN"/>
        </w:rPr>
        <w:t>Kết luậ</w:t>
      </w:r>
      <w:r w:rsidR="009D2F64" w:rsidRPr="000855FC">
        <w:rPr>
          <w:rFonts w:asciiTheme="majorHAnsi" w:hAnsiTheme="majorHAnsi" w:cstheme="majorHAnsi"/>
          <w:sz w:val="28"/>
          <w:szCs w:val="28"/>
          <w:lang w:val="vi-VN"/>
        </w:rPr>
        <w:t>n h</w:t>
      </w:r>
      <w:r w:rsidR="00663FC4" w:rsidRPr="00815853">
        <w:rPr>
          <w:rFonts w:asciiTheme="majorHAnsi" w:hAnsiTheme="majorHAnsi" w:cstheme="majorHAnsi"/>
          <w:spacing w:val="6"/>
          <w:sz w:val="28"/>
          <w:szCs w:val="28"/>
          <w:lang w:val="vi-VN"/>
        </w:rPr>
        <w:t xml:space="preserve">ình thái </w:t>
      </w:r>
      <w:r w:rsidR="00C1220B" w:rsidRPr="00815853">
        <w:rPr>
          <w:rFonts w:asciiTheme="majorHAnsi" w:hAnsiTheme="majorHAnsi" w:cstheme="majorHAnsi"/>
          <w:spacing w:val="6"/>
          <w:sz w:val="28"/>
          <w:szCs w:val="28"/>
          <w:lang w:val="vi-VN"/>
        </w:rPr>
        <w:t>và mật độ vi nấm: “</w:t>
      </w:r>
      <w:r w:rsidR="00663FC4" w:rsidRPr="00815853">
        <w:rPr>
          <w:rFonts w:asciiTheme="majorHAnsi" w:hAnsiTheme="majorHAnsi" w:cstheme="majorHAnsi"/>
          <w:spacing w:val="6"/>
          <w:sz w:val="28"/>
          <w:szCs w:val="28"/>
          <w:lang w:val="vi-VN"/>
        </w:rPr>
        <w:t xml:space="preserve">có tế bào nấm men đứng tập trung thành đám”. </w:t>
      </w:r>
      <w:r w:rsidR="00663FC4" w:rsidRPr="00815853">
        <w:rPr>
          <w:rFonts w:asciiTheme="majorHAnsi" w:hAnsiTheme="majorHAnsi" w:cstheme="majorHAnsi"/>
          <w:sz w:val="28"/>
          <w:szCs w:val="28"/>
          <w:lang w:val="vi-VN"/>
        </w:rPr>
        <w:t xml:space="preserve">Đồng thời đánh giá số lượng theo tiêu chuẩn V. Silva 1996 </w:t>
      </w:r>
      <w:r w:rsidR="00663FC4" w:rsidRPr="00815853">
        <w:rPr>
          <w:rFonts w:asciiTheme="majorHAnsi" w:hAnsiTheme="majorHAnsi" w:cstheme="majorHAnsi"/>
          <w:sz w:val="28"/>
          <w:szCs w:val="28"/>
          <w:lang w:val="vi-VN"/>
        </w:rPr>
        <w:fldChar w:fldCharType="begin"/>
      </w:r>
      <w:r w:rsidR="00BA66BB">
        <w:rPr>
          <w:rFonts w:asciiTheme="majorHAnsi" w:hAnsiTheme="majorHAnsi" w:cstheme="majorHAnsi"/>
          <w:sz w:val="28"/>
          <w:szCs w:val="28"/>
          <w:lang w:val="vi-VN"/>
        </w:rPr>
        <w:instrText xml:space="preserve"> ADDIN EN.CITE &lt;EndNote&gt;&lt;Cite&gt;&lt;Author&gt;Silva V.&lt;/Author&gt;&lt;Year&gt;1996&lt;/Year&gt;&lt;RecNum&gt;98&lt;/RecNum&gt;&lt;DisplayText&gt;[59]&lt;/DisplayText&gt;&lt;record&gt;&lt;rec-number&gt;98&lt;/rec-number&gt;&lt;foreign-keys&gt;&lt;key app="EN" db-id="2x5z0f9spsv222exds6xsad9aaev2d5wpsz0" timestamp="1500476445"&gt;98&lt;/key&gt;&lt;/foreign-keys&gt;&lt;ref-type name="Journal Article"&gt;17&lt;/ref-type&gt;&lt;contributors&gt;&lt;authors&gt;&lt;author&gt;Silva V.,&lt;/author&gt;&lt;author&gt;Fischman O.,&lt;/author&gt;&lt;author&gt;Zaror L.,&lt;/author&gt;&lt;/authors&gt;&lt;/contributors&gt;&lt;titles&gt;&lt;title&gt;Importancia Del examen microscopio directo semi- quanitativo em el diagnostico de Malassezia furfur&lt;/title&gt;&lt;secondary-title&gt;Rev. Iberoamerica de Micologia&lt;/secondary-title&gt;&lt;/titles&gt;&lt;periodical&gt;&lt;full-title&gt;Rev. Iberoamerica de Micologia&lt;/full-title&gt;&lt;/periodical&gt;&lt;pages&gt;90-92&lt;/pages&gt;&lt;volume&gt;13&lt;/volume&gt;&lt;dates&gt;&lt;year&gt;1996&lt;/year&gt;&lt;/dates&gt;&lt;urls&gt;&lt;/urls&gt;&lt;language&gt;Eng&lt;/language&gt;&lt;/record&gt;&lt;/Cite&gt;&lt;/EndNote&gt;</w:instrText>
      </w:r>
      <w:r w:rsidR="00663FC4" w:rsidRPr="00815853">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[59]</w:t>
      </w:r>
      <w:r w:rsidR="00663FC4" w:rsidRPr="00815853">
        <w:rPr>
          <w:rFonts w:asciiTheme="majorHAnsi" w:hAnsiTheme="majorHAnsi" w:cstheme="majorHAnsi"/>
          <w:sz w:val="28"/>
          <w:szCs w:val="28"/>
          <w:lang w:val="vi-VN"/>
        </w:rPr>
        <w:fldChar w:fldCharType="end"/>
      </w:r>
      <w:r w:rsidR="00663FC4" w:rsidRPr="00815853">
        <w:rPr>
          <w:rFonts w:asciiTheme="majorHAnsi" w:hAnsiTheme="majorHAnsi" w:cstheme="majorHAnsi"/>
          <w:sz w:val="28"/>
          <w:szCs w:val="28"/>
          <w:lang w:val="vi-VN"/>
        </w:rPr>
        <w:t xml:space="preserve">: </w:t>
      </w:r>
      <w:bookmarkStart w:id="368" w:name="_Toc377374462"/>
      <w:bookmarkStart w:id="369" w:name="_Toc377374731"/>
      <w:bookmarkStart w:id="370" w:name="_Toc377918343"/>
      <w:bookmarkStart w:id="371" w:name="_Toc377918567"/>
      <w:bookmarkStart w:id="372" w:name="_Toc377918733"/>
      <w:bookmarkStart w:id="373" w:name="_Toc377918868"/>
      <w:r w:rsidR="00663FC4" w:rsidRPr="00815853">
        <w:rPr>
          <w:rFonts w:asciiTheme="majorHAnsi" w:hAnsiTheme="majorHAnsi" w:cstheme="majorHAnsi"/>
          <w:sz w:val="28"/>
          <w:szCs w:val="28"/>
          <w:lang w:val="vi-VN"/>
        </w:rPr>
        <w:t>Âm tính (0 - 3 TB/VT</w:t>
      </w:r>
      <w:bookmarkEnd w:id="368"/>
      <w:bookmarkEnd w:id="369"/>
      <w:bookmarkEnd w:id="370"/>
      <w:bookmarkEnd w:id="371"/>
      <w:bookmarkEnd w:id="372"/>
      <w:bookmarkEnd w:id="373"/>
      <w:r w:rsidR="00663FC4" w:rsidRPr="00815853">
        <w:rPr>
          <w:rFonts w:asciiTheme="majorHAnsi" w:hAnsiTheme="majorHAnsi" w:cstheme="majorHAnsi"/>
          <w:sz w:val="28"/>
          <w:szCs w:val="28"/>
          <w:lang w:val="vi-VN"/>
        </w:rPr>
        <w:t xml:space="preserve">); </w:t>
      </w:r>
      <w:bookmarkStart w:id="374" w:name="_Toc377374463"/>
      <w:bookmarkStart w:id="375" w:name="_Toc377374732"/>
      <w:bookmarkStart w:id="376" w:name="_Toc377918344"/>
      <w:bookmarkStart w:id="377" w:name="_Toc377918568"/>
      <w:bookmarkStart w:id="378" w:name="_Toc377918734"/>
      <w:bookmarkStart w:id="379" w:name="_Toc377918869"/>
      <w:r w:rsidR="00663FC4" w:rsidRPr="00815853">
        <w:rPr>
          <w:rFonts w:asciiTheme="majorHAnsi" w:hAnsiTheme="majorHAnsi" w:cstheme="majorHAnsi"/>
          <w:sz w:val="28"/>
          <w:szCs w:val="28"/>
          <w:lang w:val="vi-VN"/>
        </w:rPr>
        <w:t>1+ (4-9 TB/VT</w:t>
      </w:r>
      <w:bookmarkEnd w:id="374"/>
      <w:bookmarkEnd w:id="375"/>
      <w:bookmarkEnd w:id="376"/>
      <w:bookmarkEnd w:id="377"/>
      <w:bookmarkEnd w:id="378"/>
      <w:bookmarkEnd w:id="379"/>
      <w:r w:rsidR="00663FC4" w:rsidRPr="00815853">
        <w:rPr>
          <w:rFonts w:asciiTheme="majorHAnsi" w:hAnsiTheme="majorHAnsi" w:cstheme="majorHAnsi"/>
          <w:sz w:val="28"/>
          <w:szCs w:val="28"/>
          <w:lang w:val="vi-VN"/>
        </w:rPr>
        <w:t>); 2+ (10- 19 TB/VT); 3+ (20- 39 TB/VT); 4+ (≥ 40 TB/VT).</w:t>
      </w:r>
    </w:p>
    <w:p w:rsidR="00663FC4" w:rsidRPr="00815853" w:rsidRDefault="00663FC4" w:rsidP="000B196A">
      <w:pPr>
        <w:pStyle w:val="41"/>
        <w:widowControl w:val="0"/>
        <w:numPr>
          <w:ilvl w:val="0"/>
          <w:numId w:val="9"/>
        </w:numPr>
        <w:tabs>
          <w:tab w:val="left" w:pos="720"/>
        </w:tabs>
        <w:spacing w:before="60"/>
        <w:ind w:left="0" w:firstLine="567"/>
        <w:rPr>
          <w:rFonts w:asciiTheme="majorHAnsi" w:hAnsiTheme="majorHAnsi" w:cstheme="majorHAnsi"/>
        </w:rPr>
      </w:pPr>
      <w:r w:rsidRPr="00815853">
        <w:rPr>
          <w:rFonts w:asciiTheme="majorHAnsi" w:hAnsiTheme="majorHAnsi" w:cstheme="majorHAnsi"/>
        </w:rPr>
        <w:t>Kỹ thuật nuôi cấy nấm</w:t>
      </w:r>
    </w:p>
    <w:p w:rsidR="00B15CEB" w:rsidRPr="00815853" w:rsidRDefault="00663FC4" w:rsidP="000B196A">
      <w:pPr>
        <w:pStyle w:val="41"/>
        <w:widowControl w:val="0"/>
        <w:tabs>
          <w:tab w:val="clear" w:pos="924"/>
          <w:tab w:val="left" w:pos="851"/>
        </w:tabs>
        <w:spacing w:before="60"/>
        <w:ind w:left="0" w:firstLine="567"/>
        <w:rPr>
          <w:rFonts w:asciiTheme="majorHAnsi" w:hAnsiTheme="majorHAnsi" w:cstheme="majorHAnsi"/>
        </w:rPr>
      </w:pPr>
      <w:r w:rsidRPr="00815853">
        <w:rPr>
          <w:rFonts w:asciiTheme="majorHAnsi" w:hAnsiTheme="majorHAnsi" w:cstheme="majorHAnsi"/>
        </w:rPr>
        <w:t xml:space="preserve">- </w:t>
      </w:r>
      <w:r w:rsidRPr="00815853">
        <w:rPr>
          <w:rFonts w:asciiTheme="majorHAnsi" w:hAnsiTheme="majorHAnsi" w:cstheme="majorHAnsi"/>
        </w:rPr>
        <w:tab/>
      </w:r>
      <w:r w:rsidR="00B15CEB" w:rsidRPr="00815853">
        <w:rPr>
          <w:rFonts w:asciiTheme="majorHAnsi" w:hAnsiTheme="majorHAnsi" w:cstheme="majorHAnsi"/>
        </w:rPr>
        <w:t xml:space="preserve"> </w:t>
      </w:r>
      <w:r w:rsidRPr="00815853">
        <w:rPr>
          <w:rFonts w:asciiTheme="majorHAnsi" w:hAnsiTheme="majorHAnsi" w:cstheme="majorHAnsi"/>
        </w:rPr>
        <w:t xml:space="preserve">Chọn thương tổn điển hình: </w:t>
      </w:r>
      <w:r w:rsidR="00976BFF" w:rsidRPr="00815853">
        <w:rPr>
          <w:rFonts w:asciiTheme="majorHAnsi" w:hAnsiTheme="majorHAnsi" w:cstheme="majorHAnsi"/>
          <w:i w:val="0"/>
        </w:rPr>
        <w:t>(</w:t>
      </w:r>
      <w:r w:rsidRPr="00815853">
        <w:rPr>
          <w:rFonts w:asciiTheme="majorHAnsi" w:hAnsiTheme="majorHAnsi" w:cstheme="majorHAnsi"/>
          <w:b w:val="0"/>
          <w:i w:val="0"/>
        </w:rPr>
        <w:t>tương tự</w:t>
      </w:r>
      <w:r w:rsidR="005B5D55" w:rsidRPr="00815853">
        <w:rPr>
          <w:rFonts w:asciiTheme="majorHAnsi" w:hAnsiTheme="majorHAnsi" w:cstheme="majorHAnsi"/>
          <w:b w:val="0"/>
          <w:i w:val="0"/>
        </w:rPr>
        <w:t xml:space="preserve"> </w:t>
      </w:r>
      <w:r w:rsidR="005677FD" w:rsidRPr="00815853">
        <w:rPr>
          <w:rFonts w:asciiTheme="majorHAnsi" w:hAnsiTheme="majorHAnsi" w:cstheme="majorHAnsi"/>
          <w:b w:val="0"/>
          <w:i w:val="0"/>
        </w:rPr>
        <w:t xml:space="preserve">như phần </w:t>
      </w:r>
      <w:r w:rsidR="005B5D55" w:rsidRPr="00815853">
        <w:rPr>
          <w:rFonts w:asciiTheme="majorHAnsi" w:hAnsiTheme="majorHAnsi" w:cstheme="majorHAnsi"/>
          <w:b w:val="0"/>
          <w:i w:val="0"/>
        </w:rPr>
        <w:t>lấy bệnh phẩm</w:t>
      </w:r>
      <w:r w:rsidRPr="00815853">
        <w:rPr>
          <w:rFonts w:asciiTheme="majorHAnsi" w:hAnsiTheme="majorHAnsi" w:cstheme="majorHAnsi"/>
          <w:b w:val="0"/>
          <w:i w:val="0"/>
        </w:rPr>
        <w:t xml:space="preserve"> </w:t>
      </w:r>
      <w:r w:rsidRPr="00815853">
        <w:rPr>
          <w:rFonts w:asciiTheme="majorHAnsi" w:hAnsiTheme="majorHAnsi" w:cstheme="majorHAnsi"/>
          <w:b w:val="0"/>
        </w:rPr>
        <w:t>kỹ thuật soi trực tiếp</w:t>
      </w:r>
      <w:r w:rsidR="00976BFF" w:rsidRPr="00815853">
        <w:rPr>
          <w:rFonts w:asciiTheme="majorHAnsi" w:hAnsiTheme="majorHAnsi" w:cstheme="majorHAnsi"/>
          <w:b w:val="0"/>
          <w:i w:val="0"/>
        </w:rPr>
        <w:t>)</w:t>
      </w:r>
    </w:p>
    <w:p w:rsidR="00663FC4" w:rsidRPr="00815853" w:rsidRDefault="00B15CEB" w:rsidP="000B196A">
      <w:pPr>
        <w:pStyle w:val="41"/>
        <w:widowControl w:val="0"/>
        <w:tabs>
          <w:tab w:val="left" w:pos="720"/>
        </w:tabs>
        <w:spacing w:before="60"/>
        <w:ind w:left="0" w:firstLine="567"/>
        <w:rPr>
          <w:rFonts w:asciiTheme="majorHAnsi" w:hAnsiTheme="majorHAnsi" w:cstheme="majorHAnsi"/>
        </w:rPr>
      </w:pPr>
      <w:r w:rsidRPr="00815853">
        <w:rPr>
          <w:rFonts w:asciiTheme="majorHAnsi" w:hAnsiTheme="majorHAnsi" w:cstheme="majorHAnsi"/>
        </w:rPr>
        <w:t xml:space="preserve">- </w:t>
      </w:r>
      <w:r w:rsidR="00663FC4" w:rsidRPr="00815853">
        <w:rPr>
          <w:rFonts w:asciiTheme="majorHAnsi" w:hAnsiTheme="majorHAnsi" w:cstheme="majorHAnsi"/>
        </w:rPr>
        <w:t>Cách bước tiến hành:</w:t>
      </w:r>
      <w:r w:rsidR="00663FC4" w:rsidRPr="00815853">
        <w:rPr>
          <w:rFonts w:asciiTheme="majorHAnsi" w:hAnsiTheme="majorHAnsi" w:cstheme="majorHAnsi"/>
          <w:i w:val="0"/>
        </w:rPr>
        <w:t xml:space="preserve"> </w:t>
      </w:r>
    </w:p>
    <w:p w:rsidR="00663FC4" w:rsidRPr="00815853" w:rsidRDefault="00B15CEB" w:rsidP="000B196A">
      <w:pPr>
        <w:pStyle w:val="ListParagraph"/>
        <w:widowControl w:val="0"/>
        <w:numPr>
          <w:ilvl w:val="0"/>
          <w:numId w:val="14"/>
        </w:numPr>
        <w:tabs>
          <w:tab w:val="left" w:pos="742"/>
        </w:tabs>
        <w:spacing w:before="6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bCs/>
          <w:sz w:val="28"/>
          <w:szCs w:val="28"/>
          <w:lang w:val="sv-SE"/>
        </w:rPr>
        <w:t xml:space="preserve"> </w:t>
      </w:r>
      <w:r w:rsidR="00663FC4" w:rsidRPr="00815853">
        <w:rPr>
          <w:rFonts w:asciiTheme="majorHAnsi" w:hAnsiTheme="majorHAnsi" w:cstheme="majorHAnsi"/>
          <w:bCs/>
          <w:sz w:val="28"/>
          <w:szCs w:val="28"/>
          <w:lang w:val="sv-SE"/>
        </w:rPr>
        <w:t>Sát khuẩn thương tổn bằng ete</w:t>
      </w:r>
    </w:p>
    <w:p w:rsidR="00663FC4" w:rsidRPr="00815853" w:rsidRDefault="00B15CEB" w:rsidP="000B196A">
      <w:pPr>
        <w:pStyle w:val="ListParagraph"/>
        <w:widowControl w:val="0"/>
        <w:numPr>
          <w:ilvl w:val="0"/>
          <w:numId w:val="15"/>
        </w:numPr>
        <w:tabs>
          <w:tab w:val="left" w:pos="742"/>
        </w:tabs>
        <w:spacing w:before="6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w:t>
      </w:r>
      <w:r w:rsidR="00663FC4" w:rsidRPr="00815853">
        <w:rPr>
          <w:rFonts w:asciiTheme="majorHAnsi" w:hAnsiTheme="majorHAnsi" w:cstheme="majorHAnsi"/>
          <w:sz w:val="28"/>
          <w:szCs w:val="28"/>
          <w:lang w:val="sv-SE"/>
        </w:rPr>
        <w:t>Lấy vảy da:</w:t>
      </w:r>
    </w:p>
    <w:p w:rsidR="00663FC4" w:rsidRPr="00815853" w:rsidRDefault="00663FC4" w:rsidP="000B196A">
      <w:pPr>
        <w:pStyle w:val="ListParagraph"/>
        <w:widowControl w:val="0"/>
        <w:numPr>
          <w:ilvl w:val="0"/>
          <w:numId w:val="16"/>
        </w:numPr>
        <w:tabs>
          <w:tab w:val="left" w:pos="851"/>
        </w:tabs>
        <w:spacing w:before="6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Kỹ thuật viên đặt dao</w:t>
      </w:r>
      <w:r w:rsidR="00D56785" w:rsidRPr="00815853">
        <w:rPr>
          <w:rFonts w:asciiTheme="majorHAnsi" w:hAnsiTheme="majorHAnsi" w:cstheme="majorHAnsi"/>
          <w:sz w:val="28"/>
          <w:szCs w:val="28"/>
          <w:lang w:val="sv-SE"/>
        </w:rPr>
        <w:t xml:space="preserve"> cùn</w:t>
      </w:r>
      <w:r w:rsidRPr="00815853">
        <w:rPr>
          <w:rFonts w:asciiTheme="majorHAnsi" w:hAnsiTheme="majorHAnsi" w:cstheme="majorHAnsi"/>
          <w:sz w:val="28"/>
          <w:szCs w:val="28"/>
          <w:lang w:val="sv-SE"/>
        </w:rPr>
        <w:t xml:space="preserve"> vuông góc với bề mặt thương tổn, đặt lam kính song song phía dưới dao</w:t>
      </w:r>
    </w:p>
    <w:p w:rsidR="00663FC4" w:rsidRPr="00815853" w:rsidRDefault="00663FC4" w:rsidP="000B196A">
      <w:pPr>
        <w:pStyle w:val="ListParagraph"/>
        <w:widowControl w:val="0"/>
        <w:numPr>
          <w:ilvl w:val="0"/>
          <w:numId w:val="16"/>
        </w:numPr>
        <w:tabs>
          <w:tab w:val="left" w:pos="851"/>
        </w:tabs>
        <w:spacing w:before="6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Tiến hành cạo nhẹ nhàng ở rìa thương tổn để vẩy da tập trung vào giữa lam kính, tránh làm chảy máu.</w:t>
      </w:r>
    </w:p>
    <w:p w:rsidR="00663FC4" w:rsidRPr="00815853" w:rsidRDefault="00663FC4" w:rsidP="000B196A">
      <w:pPr>
        <w:pStyle w:val="ListParagraph"/>
        <w:widowControl w:val="0"/>
        <w:numPr>
          <w:ilvl w:val="0"/>
          <w:numId w:val="16"/>
        </w:numPr>
        <w:tabs>
          <w:tab w:val="left" w:pos="851"/>
        </w:tabs>
        <w:spacing w:before="6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Đối với trẻ nhỏ và người lớn thương tổn có rất ít vẩy da hoặc ở vùng mặt. Tiến hành dùng băng dính trong để lấy bệnh phẩm.</w:t>
      </w:r>
    </w:p>
    <w:p w:rsidR="000B196A" w:rsidRPr="009D2F64" w:rsidRDefault="00C1220B" w:rsidP="009D2F64">
      <w:pPr>
        <w:pStyle w:val="ListParagraph"/>
        <w:widowControl w:val="0"/>
        <w:numPr>
          <w:ilvl w:val="0"/>
          <w:numId w:val="15"/>
        </w:numPr>
        <w:tabs>
          <w:tab w:val="left" w:pos="742"/>
        </w:tabs>
        <w:spacing w:before="60" w:after="0"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w:t>
      </w:r>
      <w:r w:rsidR="00663FC4" w:rsidRPr="00815853">
        <w:rPr>
          <w:rFonts w:asciiTheme="majorHAnsi" w:hAnsiTheme="majorHAnsi" w:cstheme="majorHAnsi"/>
          <w:sz w:val="28"/>
          <w:szCs w:val="28"/>
          <w:lang w:val="sv-SE"/>
        </w:rPr>
        <w:t xml:space="preserve">Cấy bệnh phẩm: </w:t>
      </w:r>
    </w:p>
    <w:p w:rsidR="00663FC4" w:rsidRPr="00815853" w:rsidRDefault="00663FC4" w:rsidP="00E65149">
      <w:pPr>
        <w:pStyle w:val="ListParagraph"/>
        <w:widowControl w:val="0"/>
        <w:numPr>
          <w:ilvl w:val="0"/>
          <w:numId w:val="16"/>
        </w:numPr>
        <w:tabs>
          <w:tab w:val="left" w:pos="851"/>
        </w:tabs>
        <w:spacing w:after="0" w:line="336"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Thạch SDA gồm 65g Sabouraud dextrose agar hòa tan vào 1000ml nước cất, thêm vào 50mg chloramphenicol, đun tan thạch. Đem hấp ướt ở 121</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C/15 phút. Để nguội 45-50</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 xml:space="preserve">C, thêm 50mg cycloheximide. Lắc đều. Đổ </w:t>
      </w:r>
      <w:r w:rsidRPr="00815853">
        <w:rPr>
          <w:rFonts w:asciiTheme="majorHAnsi" w:hAnsiTheme="majorHAnsi" w:cstheme="majorHAnsi"/>
          <w:sz w:val="28"/>
          <w:szCs w:val="28"/>
          <w:lang w:val="sv-SE"/>
        </w:rPr>
        <w:lastRenderedPageBreak/>
        <w:t xml:space="preserve">ống thạch nghiêng.   </w:t>
      </w:r>
    </w:p>
    <w:p w:rsidR="00663FC4" w:rsidRPr="00815853" w:rsidRDefault="00663FC4" w:rsidP="00E65149">
      <w:pPr>
        <w:pStyle w:val="ListParagraph"/>
        <w:widowControl w:val="0"/>
        <w:numPr>
          <w:ilvl w:val="0"/>
          <w:numId w:val="16"/>
        </w:numPr>
        <w:tabs>
          <w:tab w:val="left" w:pos="851"/>
        </w:tabs>
        <w:spacing w:after="0" w:line="336"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Thạch mDixon cân 106,5g Part A, hút 15ml Part B. Tất cả được hòa tan trong 1000ml nước cất. Đun sôi tan thạch. Hấp ướt ở 121</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C/15 phút. Để nguội 45-50</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 xml:space="preserve">C. Điều chỉnh pH: 6,0± 0,2 bằng cách thêm nhỏ 1 vài giọt HCl 0,1N. Đổ ống thạch nghiêng. </w:t>
      </w:r>
    </w:p>
    <w:p w:rsidR="00663FC4" w:rsidRPr="00815853" w:rsidRDefault="00663FC4" w:rsidP="00E65149">
      <w:pPr>
        <w:pStyle w:val="ListParagraph"/>
        <w:widowControl w:val="0"/>
        <w:numPr>
          <w:ilvl w:val="0"/>
          <w:numId w:val="15"/>
        </w:numPr>
        <w:tabs>
          <w:tab w:val="left" w:pos="742"/>
        </w:tabs>
        <w:spacing w:after="0" w:line="336"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Bệnh phẩm vẩy da được cấy vào môi trường SDA và mDixon, giữ trong tủ ấm 32</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C và 40</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 xml:space="preserve">C. Theo dõi trong vòng 1 tuần. </w:t>
      </w:r>
    </w:p>
    <w:p w:rsidR="00663FC4" w:rsidRPr="00815853" w:rsidRDefault="00900C0E" w:rsidP="00E65149">
      <w:pPr>
        <w:pStyle w:val="41"/>
        <w:widowControl w:val="0"/>
        <w:tabs>
          <w:tab w:val="left" w:pos="720"/>
        </w:tabs>
        <w:spacing w:line="336" w:lineRule="auto"/>
        <w:ind w:left="0" w:firstLine="567"/>
        <w:rPr>
          <w:rFonts w:asciiTheme="majorHAnsi" w:hAnsiTheme="majorHAnsi" w:cstheme="majorHAnsi"/>
        </w:rPr>
      </w:pPr>
      <w:r w:rsidRPr="00815853">
        <w:rPr>
          <w:rFonts w:asciiTheme="majorHAnsi" w:hAnsiTheme="majorHAnsi" w:cstheme="majorHAnsi"/>
        </w:rPr>
        <w:t xml:space="preserve">- </w:t>
      </w:r>
      <w:r w:rsidR="00663FC4" w:rsidRPr="00815853">
        <w:rPr>
          <w:rFonts w:asciiTheme="majorHAnsi" w:hAnsiTheme="majorHAnsi" w:cstheme="majorHAnsi"/>
        </w:rPr>
        <w:t xml:space="preserve">Nhận định kết quả: </w:t>
      </w:r>
    </w:p>
    <w:p w:rsidR="00663FC4" w:rsidRPr="00815853" w:rsidRDefault="00900C0E" w:rsidP="00E65149">
      <w:pPr>
        <w:pStyle w:val="ListParagraph"/>
        <w:widowControl w:val="0"/>
        <w:numPr>
          <w:ilvl w:val="0"/>
          <w:numId w:val="15"/>
        </w:numPr>
        <w:tabs>
          <w:tab w:val="left" w:pos="742"/>
        </w:tabs>
        <w:spacing w:after="0" w:line="336"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 </w:t>
      </w:r>
      <w:r w:rsidR="00663FC4" w:rsidRPr="00815853">
        <w:rPr>
          <w:rFonts w:asciiTheme="majorHAnsi" w:hAnsiTheme="majorHAnsi" w:cstheme="majorHAnsi"/>
          <w:sz w:val="28"/>
          <w:szCs w:val="28"/>
          <w:lang w:val="sv-SE"/>
        </w:rPr>
        <w:t xml:space="preserve">Quan sát khuẩn lạc: </w:t>
      </w:r>
    </w:p>
    <w:p w:rsidR="00663FC4" w:rsidRPr="00815853" w:rsidRDefault="00663FC4" w:rsidP="00E65149">
      <w:pPr>
        <w:pStyle w:val="ListParagraph"/>
        <w:widowControl w:val="0"/>
        <w:numPr>
          <w:ilvl w:val="0"/>
          <w:numId w:val="16"/>
        </w:numPr>
        <w:tabs>
          <w:tab w:val="left" w:pos="851"/>
        </w:tabs>
        <w:spacing w:after="0" w:line="336"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Đại thể: Màu sắc kem, đục hoặc trắng sữa, bề mặt lồi, nhẵn và trơn bóng; kích thước đánh giá trên mDixon, đo các khuẩn lạc riêng rẽ: nhỏ </w:t>
      </w:r>
      <w:r w:rsidR="004A7D61">
        <w:rPr>
          <w:rFonts w:asciiTheme="majorHAnsi" w:hAnsiTheme="majorHAnsi" w:cstheme="majorHAnsi"/>
          <w:sz w:val="28"/>
          <w:szCs w:val="28"/>
          <w:lang w:val="sv-SE"/>
        </w:rPr>
        <w:br/>
      </w:r>
      <w:r w:rsidRPr="00815853">
        <w:rPr>
          <w:rFonts w:asciiTheme="majorHAnsi" w:hAnsiTheme="majorHAnsi" w:cstheme="majorHAnsi"/>
          <w:sz w:val="28"/>
          <w:szCs w:val="28"/>
          <w:lang w:val="sv-SE"/>
        </w:rPr>
        <w:t>(&lt; 1 mm), trung bình (1-2 mm) và lớn (2-5 mm).</w:t>
      </w:r>
    </w:p>
    <w:p w:rsidR="00663FC4" w:rsidRPr="00815853" w:rsidRDefault="00663FC4" w:rsidP="00E65149">
      <w:pPr>
        <w:pStyle w:val="ListParagraph"/>
        <w:widowControl w:val="0"/>
        <w:numPr>
          <w:ilvl w:val="0"/>
          <w:numId w:val="16"/>
        </w:numPr>
        <w:tabs>
          <w:tab w:val="left" w:pos="851"/>
        </w:tabs>
        <w:spacing w:after="0" w:line="336" w:lineRule="auto"/>
        <w:ind w:left="0" w:firstLine="567"/>
        <w:jc w:val="both"/>
        <w:rPr>
          <w:rFonts w:asciiTheme="majorHAnsi" w:hAnsiTheme="majorHAnsi" w:cstheme="majorHAnsi"/>
          <w:spacing w:val="-4"/>
          <w:sz w:val="28"/>
          <w:szCs w:val="28"/>
          <w:lang w:val="sv-SE"/>
        </w:rPr>
      </w:pPr>
      <w:r w:rsidRPr="00815853">
        <w:rPr>
          <w:rFonts w:asciiTheme="majorHAnsi" w:hAnsiTheme="majorHAnsi" w:cstheme="majorHAnsi"/>
          <w:sz w:val="28"/>
          <w:szCs w:val="28"/>
          <w:lang w:val="sv-SE"/>
        </w:rPr>
        <w:t>Quan sát vi thể trên kính hiển vi: Tế bào nấm hình cầu hoặc bầu dục đôi khi hình trụ hay hình đa giác, nảy chồi 1 cực hoặc nhiều cực, kích thước khoảng 2,0- 6,0 µm</w:t>
      </w:r>
      <w:r w:rsidRPr="00815853">
        <w:rPr>
          <w:rFonts w:asciiTheme="majorHAnsi" w:hAnsiTheme="majorHAnsi" w:cstheme="majorHAnsi"/>
          <w:spacing w:val="-4"/>
          <w:sz w:val="28"/>
          <w:szCs w:val="28"/>
          <w:lang w:val="sv-SE"/>
        </w:rPr>
        <w:t xml:space="preserve"> x 1,5-4,5 µm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31"/>
      </w:tblGrid>
      <w:tr w:rsidR="00B1290C" w:rsidRPr="00815853" w:rsidTr="00900C0E">
        <w:trPr>
          <w:jc w:val="center"/>
        </w:trPr>
        <w:tc>
          <w:tcPr>
            <w:tcW w:w="4672" w:type="dxa"/>
          </w:tcPr>
          <w:p w:rsidR="00D545A0" w:rsidRPr="00815853" w:rsidRDefault="00954AA9" w:rsidP="00C1220B">
            <w:pPr>
              <w:widowControl w:val="0"/>
              <w:spacing w:line="360" w:lineRule="auto"/>
              <w:jc w:val="center"/>
              <w:rPr>
                <w:rFonts w:asciiTheme="majorHAnsi" w:hAnsiTheme="majorHAnsi" w:cstheme="majorHAnsi"/>
                <w:bCs/>
                <w:sz w:val="28"/>
                <w:szCs w:val="28"/>
                <w:lang w:val="pt-BR" w:bidi="th-TH"/>
              </w:rPr>
            </w:pPr>
            <w:r w:rsidRPr="00815853">
              <w:rPr>
                <w:rFonts w:asciiTheme="majorHAnsi" w:hAnsiTheme="majorHAnsi" w:cstheme="majorHAnsi"/>
                <w:bCs/>
                <w:noProof/>
                <w:sz w:val="28"/>
                <w:szCs w:val="28"/>
                <w:lang w:val="vi-VN" w:eastAsia="vi-VN"/>
              </w:rPr>
              <w:drawing>
                <wp:inline distT="0" distB="0" distL="0" distR="0" wp14:anchorId="51DEA95D" wp14:editId="6614276E">
                  <wp:extent cx="2207120" cy="1828800"/>
                  <wp:effectExtent l="0" t="0" r="3175" b="0"/>
                  <wp:docPr id="660" name="Hình ảnh 660" descr="Ảnh có chứa thực phẩm, trong nhà&#10;&#10;Mô tả được tạo với mức tin cậy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M. furfur mdixon.png"/>
                          <pic:cNvPicPr/>
                        </pic:nvPicPr>
                        <pic:blipFill>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11360" cy="1832313"/>
                          </a:xfrm>
                          <a:prstGeom prst="rect">
                            <a:avLst/>
                          </a:prstGeom>
                        </pic:spPr>
                      </pic:pic>
                    </a:graphicData>
                  </a:graphic>
                </wp:inline>
              </w:drawing>
            </w:r>
          </w:p>
        </w:tc>
        <w:tc>
          <w:tcPr>
            <w:tcW w:w="4673" w:type="dxa"/>
          </w:tcPr>
          <w:p w:rsidR="00D545A0" w:rsidRPr="00815853" w:rsidRDefault="00954AA9" w:rsidP="00C1220B">
            <w:pPr>
              <w:widowControl w:val="0"/>
              <w:spacing w:line="360" w:lineRule="auto"/>
              <w:jc w:val="center"/>
              <w:rPr>
                <w:rFonts w:asciiTheme="majorHAnsi" w:hAnsiTheme="majorHAnsi" w:cstheme="majorHAnsi"/>
                <w:bCs/>
                <w:sz w:val="28"/>
                <w:szCs w:val="28"/>
                <w:lang w:val="pt-BR" w:bidi="th-TH"/>
              </w:rPr>
            </w:pPr>
            <w:r w:rsidRPr="00815853">
              <w:rPr>
                <w:rFonts w:asciiTheme="majorHAnsi" w:hAnsiTheme="majorHAnsi" w:cstheme="majorHAnsi"/>
                <w:bCs/>
                <w:noProof/>
                <w:sz w:val="28"/>
                <w:szCs w:val="28"/>
                <w:lang w:val="vi-VN" w:eastAsia="vi-VN"/>
              </w:rPr>
              <w:drawing>
                <wp:inline distT="0" distB="0" distL="0" distR="0" wp14:anchorId="2E398E37" wp14:editId="711192FE">
                  <wp:extent cx="2382409" cy="1820757"/>
                  <wp:effectExtent l="0" t="0" r="0" b="8255"/>
                  <wp:docPr id="661" name="Hình ảnh 661" descr="Ảnh có chứa thực phẩm, đang ngồi&#10;&#10;Mô tả được tạo với mức tin cậy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m. globosa tren mdixon.png"/>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90564" cy="1826989"/>
                          </a:xfrm>
                          <a:prstGeom prst="rect">
                            <a:avLst/>
                          </a:prstGeom>
                        </pic:spPr>
                      </pic:pic>
                    </a:graphicData>
                  </a:graphic>
                </wp:inline>
              </w:drawing>
            </w:r>
          </w:p>
        </w:tc>
      </w:tr>
    </w:tbl>
    <w:p w:rsidR="00D545A0" w:rsidRPr="00815853" w:rsidRDefault="00C1220B" w:rsidP="00C1220B">
      <w:pPr>
        <w:pStyle w:val="H0"/>
        <w:widowControl w:val="0"/>
        <w:rPr>
          <w:lang w:val="pt-BR" w:bidi="th-TH"/>
        </w:rPr>
      </w:pPr>
      <w:bookmarkStart w:id="380" w:name="_Toc499549938"/>
      <w:r w:rsidRPr="00815853">
        <w:rPr>
          <w:lang w:val="pt-BR"/>
        </w:rPr>
        <w:t>Hình 2.</w:t>
      </w:r>
      <w:r w:rsidR="00954AA9" w:rsidRPr="00815853">
        <w:fldChar w:fldCharType="begin"/>
      </w:r>
      <w:r w:rsidR="00954AA9" w:rsidRPr="00815853">
        <w:rPr>
          <w:lang w:val="pt-BR"/>
        </w:rPr>
        <w:instrText xml:space="preserve"> SEQ Hình_2. \* ARABIC </w:instrText>
      </w:r>
      <w:r w:rsidR="00954AA9" w:rsidRPr="00815853">
        <w:fldChar w:fldCharType="separate"/>
      </w:r>
      <w:r w:rsidR="002D340F">
        <w:rPr>
          <w:noProof/>
          <w:lang w:val="pt-BR"/>
        </w:rPr>
        <w:t>2</w:t>
      </w:r>
      <w:r w:rsidR="00954AA9" w:rsidRPr="00815853">
        <w:fldChar w:fldCharType="end"/>
      </w:r>
      <w:r w:rsidR="00954AA9" w:rsidRPr="00815853">
        <w:rPr>
          <w:lang w:val="pt-BR"/>
        </w:rPr>
        <w:t xml:space="preserve">. Hình ảnh </w:t>
      </w:r>
      <w:r w:rsidR="00954AA9" w:rsidRPr="00815853">
        <w:rPr>
          <w:i/>
          <w:lang w:val="pt-BR"/>
        </w:rPr>
        <w:t>M. furfur</w:t>
      </w:r>
      <w:r w:rsidR="00954AA9" w:rsidRPr="00815853">
        <w:rPr>
          <w:lang w:val="pt-BR"/>
        </w:rPr>
        <w:t xml:space="preserve"> (a) và </w:t>
      </w:r>
      <w:r w:rsidR="00954AA9" w:rsidRPr="00815853">
        <w:rPr>
          <w:i/>
          <w:lang w:val="pt-BR"/>
        </w:rPr>
        <w:t>M. globosa</w:t>
      </w:r>
      <w:r w:rsidR="00954AA9" w:rsidRPr="00815853">
        <w:rPr>
          <w:lang w:val="pt-BR"/>
        </w:rPr>
        <w:t xml:space="preserve"> (b) trên mDixon</w:t>
      </w:r>
      <w:bookmarkEnd w:id="380"/>
    </w:p>
    <w:p w:rsidR="00663FC4" w:rsidRDefault="00900C0E" w:rsidP="00C1220B">
      <w:pPr>
        <w:widowControl w:val="0"/>
        <w:spacing w:line="360" w:lineRule="auto"/>
        <w:ind w:firstLine="567"/>
        <w:jc w:val="both"/>
        <w:rPr>
          <w:rFonts w:asciiTheme="majorHAnsi" w:hAnsiTheme="majorHAnsi" w:cstheme="majorHAnsi"/>
          <w:bCs/>
          <w:i/>
          <w:sz w:val="28"/>
          <w:szCs w:val="28"/>
          <w:lang w:val="pt-BR" w:bidi="th-TH"/>
        </w:rPr>
      </w:pPr>
      <w:r w:rsidRPr="00815853">
        <w:rPr>
          <w:rFonts w:asciiTheme="majorHAnsi" w:hAnsiTheme="majorHAnsi" w:cstheme="majorHAnsi"/>
          <w:bCs/>
          <w:sz w:val="28"/>
          <w:szCs w:val="28"/>
          <w:lang w:val="pt-BR" w:bidi="th-TH"/>
        </w:rPr>
        <w:t xml:space="preserve">+ </w:t>
      </w:r>
      <w:r w:rsidR="00663FC4" w:rsidRPr="00815853">
        <w:rPr>
          <w:rFonts w:asciiTheme="majorHAnsi" w:hAnsiTheme="majorHAnsi" w:cstheme="majorHAnsi"/>
          <w:bCs/>
          <w:sz w:val="28"/>
          <w:szCs w:val="28"/>
          <w:lang w:val="pt-BR" w:bidi="th-TH"/>
        </w:rPr>
        <w:t xml:space="preserve">Kết luận “nuôi cấy có nấm mọc” </w:t>
      </w:r>
      <w:r w:rsidR="005D41B7" w:rsidRPr="00815853">
        <w:rPr>
          <w:rFonts w:asciiTheme="majorHAnsi" w:hAnsiTheme="majorHAnsi" w:cstheme="majorHAnsi"/>
          <w:bCs/>
          <w:sz w:val="28"/>
          <w:szCs w:val="28"/>
          <w:lang w:val="pt-BR" w:bidi="th-TH"/>
        </w:rPr>
        <w:t xml:space="preserve"> và </w:t>
      </w:r>
      <w:r w:rsidR="00663FC4" w:rsidRPr="00815853">
        <w:rPr>
          <w:rFonts w:asciiTheme="majorHAnsi" w:hAnsiTheme="majorHAnsi" w:cstheme="majorHAnsi"/>
          <w:bCs/>
          <w:sz w:val="28"/>
          <w:szCs w:val="28"/>
          <w:lang w:val="pt-BR" w:bidi="th-TH"/>
        </w:rPr>
        <w:t xml:space="preserve"> quan sát: số lượng trên 5 khuẩn lạ</w:t>
      </w:r>
      <w:r w:rsidR="005D41B7" w:rsidRPr="00815853">
        <w:rPr>
          <w:rFonts w:asciiTheme="majorHAnsi" w:hAnsiTheme="majorHAnsi" w:cstheme="majorHAnsi"/>
          <w:bCs/>
          <w:sz w:val="28"/>
          <w:szCs w:val="28"/>
          <w:lang w:val="pt-BR" w:bidi="th-TH"/>
        </w:rPr>
        <w:t xml:space="preserve">c trong mỗi </w:t>
      </w:r>
      <w:r w:rsidR="00663FC4" w:rsidRPr="00815853">
        <w:rPr>
          <w:rFonts w:asciiTheme="majorHAnsi" w:hAnsiTheme="majorHAnsi" w:cstheme="majorHAnsi"/>
          <w:bCs/>
          <w:sz w:val="28"/>
          <w:szCs w:val="28"/>
          <w:lang w:val="pt-BR" w:bidi="th-TH"/>
        </w:rPr>
        <w:t>ống cấy. Khuẩn lạc thuần với đặc điểm điể</w:t>
      </w:r>
      <w:r w:rsidR="005D41B7" w:rsidRPr="00815853">
        <w:rPr>
          <w:rFonts w:asciiTheme="majorHAnsi" w:hAnsiTheme="majorHAnsi" w:cstheme="majorHAnsi"/>
          <w:bCs/>
          <w:sz w:val="28"/>
          <w:szCs w:val="28"/>
          <w:lang w:val="pt-BR" w:bidi="th-TH"/>
        </w:rPr>
        <w:t xml:space="preserve">n hình </w:t>
      </w:r>
      <w:r w:rsidR="005D41B7" w:rsidRPr="00815853">
        <w:rPr>
          <w:rFonts w:asciiTheme="majorHAnsi" w:hAnsiTheme="majorHAnsi" w:cstheme="majorHAnsi"/>
          <w:bCs/>
          <w:i/>
          <w:sz w:val="28"/>
          <w:szCs w:val="28"/>
          <w:lang w:val="pt-BR" w:bidi="th-TH"/>
        </w:rPr>
        <w:t>(</w:t>
      </w:r>
      <w:r w:rsidR="00663FC4" w:rsidRPr="00815853">
        <w:rPr>
          <w:rFonts w:asciiTheme="majorHAnsi" w:hAnsiTheme="majorHAnsi" w:cstheme="majorHAnsi"/>
          <w:bCs/>
          <w:i/>
          <w:sz w:val="28"/>
          <w:szCs w:val="28"/>
          <w:lang w:val="pt-BR" w:bidi="th-TH"/>
        </w:rPr>
        <w:t>hình thái, màu sắc đại thể và vi thể như đã nêu trên.</w:t>
      </w:r>
      <w:r w:rsidR="005D41B7" w:rsidRPr="00815853">
        <w:rPr>
          <w:rFonts w:asciiTheme="majorHAnsi" w:hAnsiTheme="majorHAnsi" w:cstheme="majorHAnsi"/>
          <w:bCs/>
          <w:i/>
          <w:sz w:val="28"/>
          <w:szCs w:val="28"/>
          <w:lang w:val="pt-BR" w:bidi="th-TH"/>
        </w:rPr>
        <w:t>)</w:t>
      </w:r>
    </w:p>
    <w:p w:rsidR="009D2F64" w:rsidRDefault="009D2F64" w:rsidP="00C1220B">
      <w:pPr>
        <w:widowControl w:val="0"/>
        <w:spacing w:line="360" w:lineRule="auto"/>
        <w:ind w:firstLine="567"/>
        <w:jc w:val="both"/>
        <w:rPr>
          <w:rFonts w:asciiTheme="majorHAnsi" w:hAnsiTheme="majorHAnsi" w:cstheme="majorHAnsi"/>
          <w:bCs/>
          <w:sz w:val="28"/>
          <w:szCs w:val="28"/>
          <w:lang w:val="pt-BR" w:bidi="th-TH"/>
        </w:rPr>
      </w:pPr>
      <w:r w:rsidRPr="009D2F64">
        <w:rPr>
          <w:rFonts w:asciiTheme="majorHAnsi" w:hAnsiTheme="majorHAnsi" w:cstheme="majorHAnsi"/>
          <w:bCs/>
          <w:sz w:val="28"/>
          <w:szCs w:val="28"/>
          <w:lang w:val="pt-BR" w:bidi="th-TH"/>
        </w:rPr>
        <w:t>+</w:t>
      </w:r>
      <w:r>
        <w:rPr>
          <w:rFonts w:asciiTheme="majorHAnsi" w:hAnsiTheme="majorHAnsi" w:cstheme="majorHAnsi"/>
          <w:bCs/>
          <w:sz w:val="28"/>
          <w:szCs w:val="28"/>
          <w:lang w:val="pt-BR" w:bidi="th-TH"/>
        </w:rPr>
        <w:t xml:space="preserve"> </w:t>
      </w:r>
      <w:r w:rsidRPr="00815853">
        <w:rPr>
          <w:rFonts w:asciiTheme="majorHAnsi" w:hAnsiTheme="majorHAnsi" w:cstheme="majorHAnsi"/>
          <w:bCs/>
          <w:sz w:val="28"/>
          <w:szCs w:val="28"/>
          <w:lang w:val="pt-BR" w:bidi="th-TH"/>
        </w:rPr>
        <w:t xml:space="preserve">Kết luận “nuôi cấy </w:t>
      </w:r>
      <w:r>
        <w:rPr>
          <w:rFonts w:asciiTheme="majorHAnsi" w:hAnsiTheme="majorHAnsi" w:cstheme="majorHAnsi"/>
          <w:bCs/>
          <w:sz w:val="28"/>
          <w:szCs w:val="28"/>
          <w:lang w:val="pt-BR" w:bidi="th-TH"/>
        </w:rPr>
        <w:t xml:space="preserve">không </w:t>
      </w:r>
      <w:r w:rsidRPr="00815853">
        <w:rPr>
          <w:rFonts w:asciiTheme="majorHAnsi" w:hAnsiTheme="majorHAnsi" w:cstheme="majorHAnsi"/>
          <w:bCs/>
          <w:sz w:val="28"/>
          <w:szCs w:val="28"/>
          <w:lang w:val="pt-BR" w:bidi="th-TH"/>
        </w:rPr>
        <w:t xml:space="preserve">có nấm mọc” </w:t>
      </w:r>
      <w:r>
        <w:rPr>
          <w:rFonts w:asciiTheme="majorHAnsi" w:hAnsiTheme="majorHAnsi" w:cstheme="majorHAnsi"/>
          <w:bCs/>
          <w:sz w:val="28"/>
          <w:szCs w:val="28"/>
          <w:lang w:val="pt-BR" w:bidi="th-TH"/>
        </w:rPr>
        <w:t>khi theo dõi môi trường nuôi cấy sau 2 tuần.</w:t>
      </w:r>
    </w:p>
    <w:p w:rsidR="009D2F64" w:rsidRPr="009D2F64" w:rsidRDefault="009D2F64" w:rsidP="00C1220B">
      <w:pPr>
        <w:widowControl w:val="0"/>
        <w:spacing w:line="360" w:lineRule="auto"/>
        <w:ind w:firstLine="567"/>
        <w:jc w:val="both"/>
        <w:rPr>
          <w:rFonts w:asciiTheme="majorHAnsi" w:hAnsiTheme="majorHAnsi" w:cstheme="majorHAnsi"/>
          <w:bCs/>
          <w:sz w:val="28"/>
          <w:szCs w:val="28"/>
          <w:lang w:val="pt-BR" w:bidi="th-TH"/>
        </w:rPr>
      </w:pPr>
    </w:p>
    <w:p w:rsidR="00663FC4" w:rsidRPr="00815853" w:rsidRDefault="00663FC4" w:rsidP="003A14CC">
      <w:pPr>
        <w:pStyle w:val="41"/>
        <w:widowControl w:val="0"/>
        <w:numPr>
          <w:ilvl w:val="0"/>
          <w:numId w:val="9"/>
        </w:numPr>
        <w:spacing w:line="336" w:lineRule="auto"/>
        <w:ind w:left="0" w:firstLine="567"/>
        <w:rPr>
          <w:rFonts w:asciiTheme="majorHAnsi" w:hAnsiTheme="majorHAnsi" w:cstheme="majorHAnsi"/>
        </w:rPr>
      </w:pPr>
      <w:bookmarkStart w:id="381" w:name="_Toc485832526"/>
      <w:bookmarkStart w:id="382" w:name="_Toc485466894"/>
      <w:bookmarkStart w:id="383" w:name="_Toc485465279"/>
      <w:bookmarkStart w:id="384" w:name="_Toc485463960"/>
      <w:r w:rsidRPr="00815853">
        <w:rPr>
          <w:rFonts w:asciiTheme="majorHAnsi" w:hAnsiTheme="majorHAnsi" w:cstheme="majorHAnsi"/>
        </w:rPr>
        <w:lastRenderedPageBreak/>
        <w:t>Kỹ thuật định danh loài nấm</w:t>
      </w:r>
      <w:bookmarkEnd w:id="381"/>
      <w:bookmarkEnd w:id="382"/>
      <w:bookmarkEnd w:id="383"/>
      <w:bookmarkEnd w:id="384"/>
      <w:r w:rsidRPr="00815853">
        <w:rPr>
          <w:rFonts w:asciiTheme="majorHAnsi" w:hAnsiTheme="majorHAnsi" w:cstheme="majorHAnsi"/>
        </w:rPr>
        <w:t xml:space="preserve"> bằng nuôi cấy</w:t>
      </w:r>
    </w:p>
    <w:p w:rsidR="00663FC4" w:rsidRPr="009D2F64" w:rsidRDefault="00663FC4" w:rsidP="003A14CC">
      <w:pPr>
        <w:pStyle w:val="ListParagraph"/>
        <w:widowControl w:val="0"/>
        <w:numPr>
          <w:ilvl w:val="0"/>
          <w:numId w:val="17"/>
        </w:numPr>
        <w:tabs>
          <w:tab w:val="left" w:pos="851"/>
        </w:tabs>
        <w:spacing w:after="0" w:line="336" w:lineRule="auto"/>
        <w:ind w:left="0" w:firstLine="567"/>
        <w:contextualSpacing w:val="0"/>
        <w:jc w:val="both"/>
        <w:rPr>
          <w:rFonts w:asciiTheme="majorHAnsi" w:hAnsiTheme="majorHAnsi" w:cstheme="majorHAnsi"/>
          <w:sz w:val="28"/>
          <w:szCs w:val="28"/>
          <w:lang w:val="sv-SE"/>
        </w:rPr>
      </w:pPr>
      <w:r w:rsidRPr="009D2F64">
        <w:rPr>
          <w:rFonts w:asciiTheme="majorHAnsi" w:hAnsiTheme="majorHAnsi" w:cstheme="majorHAnsi"/>
          <w:b/>
          <w:i/>
          <w:sz w:val="28"/>
          <w:szCs w:val="28"/>
          <w:lang w:val="sv-SE"/>
        </w:rPr>
        <w:t>Chọn khuẩn lạc thuần</w:t>
      </w:r>
      <w:r w:rsidRPr="009D2F64">
        <w:rPr>
          <w:rFonts w:asciiTheme="majorHAnsi" w:hAnsiTheme="majorHAnsi" w:cstheme="majorHAnsi"/>
          <w:b/>
          <w:sz w:val="28"/>
          <w:szCs w:val="28"/>
          <w:lang w:val="sv-SE"/>
        </w:rPr>
        <w:t xml:space="preserve"> </w:t>
      </w:r>
      <w:r w:rsidRPr="009D2F64">
        <w:rPr>
          <w:rFonts w:asciiTheme="majorHAnsi" w:hAnsiTheme="majorHAnsi" w:cstheme="majorHAnsi"/>
          <w:sz w:val="28"/>
          <w:szCs w:val="28"/>
          <w:lang w:val="sv-SE"/>
        </w:rPr>
        <w:t>mang đặc điểm hình thái nấm men mọc ở các môi trường trên: đường kính khoảng 1cm, hình tròn, màu kem hoặc trắng sữa, nhẵn và trơn bóng để xác định đặc điểm các chi.</w:t>
      </w:r>
    </w:p>
    <w:p w:rsidR="00663FC4" w:rsidRPr="00815853" w:rsidRDefault="00900C0E" w:rsidP="00C1220B">
      <w:pPr>
        <w:widowControl w:val="0"/>
        <w:spacing w:line="336" w:lineRule="auto"/>
        <w:ind w:firstLine="567"/>
        <w:jc w:val="both"/>
        <w:rPr>
          <w:rFonts w:asciiTheme="majorHAnsi" w:hAnsiTheme="majorHAnsi" w:cstheme="majorHAnsi"/>
          <w:bCs/>
          <w:sz w:val="28"/>
          <w:szCs w:val="28"/>
          <w:lang w:val="pt-BR" w:bidi="th-TH"/>
        </w:rPr>
      </w:pPr>
      <w:r w:rsidRPr="00815853">
        <w:rPr>
          <w:rFonts w:asciiTheme="majorHAnsi" w:hAnsiTheme="majorHAnsi" w:cstheme="majorHAnsi"/>
          <w:bCs/>
          <w:sz w:val="28"/>
          <w:szCs w:val="28"/>
          <w:lang w:val="pt-BR" w:bidi="th-TH"/>
        </w:rPr>
        <w:t xml:space="preserve">+ </w:t>
      </w:r>
      <w:r w:rsidR="00663FC4" w:rsidRPr="00815853">
        <w:rPr>
          <w:rFonts w:asciiTheme="majorHAnsi" w:hAnsiTheme="majorHAnsi" w:cstheme="majorHAnsi"/>
          <w:bCs/>
          <w:sz w:val="28"/>
          <w:szCs w:val="28"/>
          <w:lang w:val="pt-BR" w:bidi="th-TH"/>
        </w:rPr>
        <w:t xml:space="preserve">Trên môi trường SDA chỉ có </w:t>
      </w:r>
      <w:r w:rsidR="00663FC4" w:rsidRPr="00815853">
        <w:rPr>
          <w:rFonts w:asciiTheme="majorHAnsi" w:hAnsiTheme="majorHAnsi" w:cstheme="majorHAnsi"/>
          <w:bCs/>
          <w:i/>
          <w:sz w:val="28"/>
          <w:szCs w:val="28"/>
          <w:lang w:val="pt-BR" w:bidi="th-TH"/>
        </w:rPr>
        <w:t>M. pachydermatis</w:t>
      </w:r>
      <w:r w:rsidR="00663FC4" w:rsidRPr="00815853">
        <w:rPr>
          <w:rFonts w:asciiTheme="majorHAnsi" w:hAnsiTheme="majorHAnsi" w:cstheme="majorHAnsi"/>
          <w:bCs/>
          <w:sz w:val="28"/>
          <w:szCs w:val="28"/>
          <w:lang w:val="pt-BR" w:bidi="th-TH"/>
        </w:rPr>
        <w:t xml:space="preserve"> mọc</w:t>
      </w:r>
    </w:p>
    <w:p w:rsidR="00663FC4" w:rsidRPr="00815853" w:rsidRDefault="00900C0E" w:rsidP="00C1220B">
      <w:pPr>
        <w:widowControl w:val="0"/>
        <w:spacing w:line="336" w:lineRule="auto"/>
        <w:ind w:firstLine="567"/>
        <w:jc w:val="both"/>
        <w:rPr>
          <w:rFonts w:asciiTheme="majorHAnsi" w:hAnsiTheme="majorHAnsi" w:cstheme="majorHAnsi"/>
          <w:bCs/>
          <w:sz w:val="28"/>
          <w:szCs w:val="28"/>
          <w:lang w:val="pt-BR" w:bidi="th-TH"/>
        </w:rPr>
      </w:pPr>
      <w:r w:rsidRPr="00815853">
        <w:rPr>
          <w:rFonts w:asciiTheme="majorHAnsi" w:hAnsiTheme="majorHAnsi" w:cstheme="majorHAnsi"/>
          <w:bCs/>
          <w:sz w:val="28"/>
          <w:szCs w:val="28"/>
          <w:lang w:val="pt-BR" w:bidi="th-TH"/>
        </w:rPr>
        <w:t xml:space="preserve">+ </w:t>
      </w:r>
      <w:r w:rsidR="00663FC4" w:rsidRPr="00815853">
        <w:rPr>
          <w:rFonts w:asciiTheme="majorHAnsi" w:hAnsiTheme="majorHAnsi" w:cstheme="majorHAnsi"/>
          <w:bCs/>
          <w:sz w:val="28"/>
          <w:szCs w:val="28"/>
          <w:lang w:val="pt-BR" w:bidi="th-TH"/>
        </w:rPr>
        <w:t>Trên môi trường mDixon, nhận định sơ bộ khuẩn lạc:</w:t>
      </w:r>
    </w:p>
    <w:p w:rsidR="00663FC4" w:rsidRPr="009D2F64" w:rsidRDefault="009D2F64"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sz w:val="28"/>
          <w:szCs w:val="28"/>
          <w:lang w:val="sv-SE"/>
        </w:rPr>
      </w:pPr>
      <w:r w:rsidRPr="000855FC">
        <w:rPr>
          <w:rFonts w:asciiTheme="majorHAnsi" w:hAnsiTheme="majorHAnsi" w:cstheme="majorHAnsi"/>
          <w:bCs/>
          <w:i/>
          <w:sz w:val="28"/>
          <w:szCs w:val="28"/>
          <w:lang w:val="pt-BR" w:bidi="th-TH"/>
        </w:rPr>
        <w:t xml:space="preserve"> </w:t>
      </w:r>
      <w:r w:rsidR="00663FC4" w:rsidRPr="009D2F64">
        <w:rPr>
          <w:rFonts w:asciiTheme="majorHAnsi" w:hAnsiTheme="majorHAnsi" w:cstheme="majorHAnsi"/>
          <w:bCs/>
          <w:i/>
          <w:sz w:val="28"/>
          <w:szCs w:val="28"/>
          <w:lang w:val="vi-VN" w:bidi="th-TH"/>
        </w:rPr>
        <w:t>M. furfur</w:t>
      </w:r>
      <w:r w:rsidR="00663FC4" w:rsidRPr="009D2F64">
        <w:rPr>
          <w:rFonts w:asciiTheme="majorHAnsi" w:hAnsiTheme="majorHAnsi" w:cstheme="majorHAnsi"/>
          <w:bCs/>
          <w:sz w:val="28"/>
          <w:szCs w:val="28"/>
          <w:lang w:val="vi-VN" w:bidi="th-TH"/>
        </w:rPr>
        <w:t xml:space="preserve"> tròn, lồi, </w:t>
      </w:r>
      <w:r w:rsidR="00663FC4" w:rsidRPr="009D2F64">
        <w:rPr>
          <w:rFonts w:asciiTheme="majorHAnsi" w:hAnsiTheme="majorHAnsi" w:cstheme="majorHAnsi"/>
          <w:bCs/>
          <w:sz w:val="28"/>
          <w:szCs w:val="28"/>
          <w:lang w:val="pt-BR" w:bidi="th-TH"/>
        </w:rPr>
        <w:t>đục</w:t>
      </w:r>
      <w:r w:rsidR="00663FC4" w:rsidRPr="009D2F64">
        <w:rPr>
          <w:rFonts w:asciiTheme="majorHAnsi" w:hAnsiTheme="majorHAnsi" w:cstheme="majorHAnsi"/>
          <w:bCs/>
          <w:sz w:val="28"/>
          <w:szCs w:val="28"/>
          <w:lang w:val="vi-VN" w:bidi="th-TH"/>
        </w:rPr>
        <w:t xml:space="preserve">, </w:t>
      </w:r>
      <w:r w:rsidR="00663FC4" w:rsidRPr="009D2F64">
        <w:rPr>
          <w:rFonts w:asciiTheme="majorHAnsi" w:hAnsiTheme="majorHAnsi" w:cstheme="majorHAnsi"/>
          <w:bCs/>
          <w:sz w:val="28"/>
          <w:szCs w:val="28"/>
          <w:lang w:val="pt-BR" w:bidi="th-TH"/>
        </w:rPr>
        <w:t>đường kính khoảng 4-5mm</w:t>
      </w:r>
      <w:r w:rsidR="00663FC4" w:rsidRPr="009D2F64">
        <w:rPr>
          <w:rFonts w:asciiTheme="majorHAnsi" w:hAnsiTheme="majorHAnsi" w:cstheme="majorHAnsi"/>
          <w:bCs/>
          <w:sz w:val="28"/>
          <w:szCs w:val="28"/>
          <w:lang w:val="vi-VN" w:bidi="th-TH"/>
        </w:rPr>
        <w:t>.</w:t>
      </w:r>
    </w:p>
    <w:p w:rsidR="00663FC4" w:rsidRPr="009D2F64" w:rsidRDefault="009D2F64"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sz w:val="28"/>
          <w:szCs w:val="28"/>
          <w:lang w:val="sv-SE"/>
        </w:rPr>
      </w:pPr>
      <w:r w:rsidRPr="000855FC">
        <w:rPr>
          <w:rFonts w:asciiTheme="majorHAnsi" w:hAnsiTheme="majorHAnsi" w:cstheme="majorHAnsi"/>
          <w:bCs/>
          <w:i/>
          <w:sz w:val="28"/>
          <w:szCs w:val="28"/>
          <w:lang w:val="pt-BR" w:bidi="th-TH"/>
        </w:rPr>
        <w:t xml:space="preserve"> </w:t>
      </w:r>
      <w:r w:rsidR="00663FC4" w:rsidRPr="009D2F64">
        <w:rPr>
          <w:rFonts w:asciiTheme="majorHAnsi" w:hAnsiTheme="majorHAnsi" w:cstheme="majorHAnsi"/>
          <w:bCs/>
          <w:i/>
          <w:sz w:val="28"/>
          <w:szCs w:val="28"/>
          <w:lang w:val="vi-VN" w:bidi="th-TH"/>
        </w:rPr>
        <w:t xml:space="preserve">M. globosa </w:t>
      </w:r>
      <w:r w:rsidR="00663FC4" w:rsidRPr="009D2F64">
        <w:rPr>
          <w:rFonts w:asciiTheme="majorHAnsi" w:hAnsiTheme="majorHAnsi" w:cstheme="majorHAnsi"/>
          <w:bCs/>
          <w:sz w:val="28"/>
          <w:szCs w:val="28"/>
          <w:lang w:val="vi-VN" w:bidi="th-TH"/>
        </w:rPr>
        <w:t>bờ không đều,</w:t>
      </w:r>
      <w:r w:rsidR="00663FC4" w:rsidRPr="009D2F64">
        <w:rPr>
          <w:rFonts w:asciiTheme="majorHAnsi" w:hAnsiTheme="majorHAnsi" w:cstheme="majorHAnsi"/>
          <w:bCs/>
          <w:sz w:val="28"/>
          <w:szCs w:val="28"/>
          <w:lang w:val="sv-SE" w:bidi="th-TH"/>
        </w:rPr>
        <w:t xml:space="preserve"> </w:t>
      </w:r>
      <w:r w:rsidR="00663FC4" w:rsidRPr="009D2F64">
        <w:rPr>
          <w:rFonts w:asciiTheme="majorHAnsi" w:hAnsiTheme="majorHAnsi" w:cstheme="majorHAnsi"/>
          <w:bCs/>
          <w:sz w:val="28"/>
          <w:szCs w:val="28"/>
          <w:lang w:val="vi-VN" w:bidi="th-TH"/>
        </w:rPr>
        <w:t xml:space="preserve">đục, đường kính </w:t>
      </w:r>
      <w:r w:rsidR="00663FC4" w:rsidRPr="009D2F64">
        <w:rPr>
          <w:rFonts w:asciiTheme="majorHAnsi" w:hAnsiTheme="majorHAnsi" w:cstheme="majorHAnsi"/>
          <w:bCs/>
          <w:sz w:val="28"/>
          <w:szCs w:val="28"/>
          <w:lang w:val="sv-SE" w:bidi="th-TH"/>
        </w:rPr>
        <w:t>3-5</w:t>
      </w:r>
      <w:r w:rsidR="00663FC4" w:rsidRPr="009D2F64">
        <w:rPr>
          <w:rFonts w:asciiTheme="majorHAnsi" w:hAnsiTheme="majorHAnsi" w:cstheme="majorHAnsi"/>
          <w:bCs/>
          <w:sz w:val="28"/>
          <w:szCs w:val="28"/>
          <w:lang w:val="vi-VN" w:bidi="th-TH"/>
        </w:rPr>
        <w:t>mm.</w:t>
      </w:r>
    </w:p>
    <w:p w:rsidR="00663FC4" w:rsidRPr="009D2F64" w:rsidRDefault="009D2F64"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sz w:val="28"/>
          <w:szCs w:val="28"/>
          <w:lang w:val="sv-SE"/>
        </w:rPr>
      </w:pPr>
      <w:r w:rsidRPr="000855FC">
        <w:rPr>
          <w:rFonts w:asciiTheme="majorHAnsi" w:hAnsiTheme="majorHAnsi" w:cstheme="majorHAnsi"/>
          <w:bCs/>
          <w:i/>
          <w:sz w:val="28"/>
          <w:szCs w:val="28"/>
          <w:lang w:val="pt-BR" w:bidi="th-TH"/>
        </w:rPr>
        <w:t xml:space="preserve"> </w:t>
      </w:r>
      <w:r w:rsidR="00663FC4" w:rsidRPr="009D2F64">
        <w:rPr>
          <w:rFonts w:asciiTheme="majorHAnsi" w:hAnsiTheme="majorHAnsi" w:cstheme="majorHAnsi"/>
          <w:bCs/>
          <w:i/>
          <w:sz w:val="28"/>
          <w:szCs w:val="28"/>
          <w:lang w:val="vi-VN" w:bidi="th-TH"/>
        </w:rPr>
        <w:t>M. dermatis</w:t>
      </w:r>
      <w:r w:rsidR="00663FC4" w:rsidRPr="009D2F64">
        <w:rPr>
          <w:rFonts w:asciiTheme="majorHAnsi" w:hAnsiTheme="majorHAnsi" w:cstheme="majorHAnsi"/>
          <w:bCs/>
          <w:sz w:val="28"/>
          <w:szCs w:val="28"/>
          <w:lang w:val="vi-VN" w:bidi="th-TH"/>
        </w:rPr>
        <w:t xml:space="preserve"> </w:t>
      </w:r>
      <w:r w:rsidR="00663FC4" w:rsidRPr="009D2F64">
        <w:rPr>
          <w:rFonts w:asciiTheme="majorHAnsi" w:hAnsiTheme="majorHAnsi" w:cstheme="majorHAnsi"/>
          <w:bCs/>
          <w:sz w:val="28"/>
          <w:szCs w:val="28"/>
          <w:lang w:val="sv-SE" w:bidi="th-TH"/>
        </w:rPr>
        <w:t>màu kem,</w:t>
      </w:r>
      <w:r w:rsidR="00663FC4" w:rsidRPr="009D2F64">
        <w:rPr>
          <w:rFonts w:asciiTheme="majorHAnsi" w:hAnsiTheme="majorHAnsi" w:cstheme="majorHAnsi"/>
          <w:bCs/>
          <w:sz w:val="28"/>
          <w:szCs w:val="28"/>
          <w:lang w:val="vi-VN" w:bidi="th-TH"/>
        </w:rPr>
        <w:t xml:space="preserve"> </w:t>
      </w:r>
      <w:r w:rsidR="00663FC4" w:rsidRPr="009D2F64">
        <w:rPr>
          <w:rFonts w:asciiTheme="majorHAnsi" w:hAnsiTheme="majorHAnsi" w:cstheme="majorHAnsi"/>
          <w:bCs/>
          <w:sz w:val="28"/>
          <w:szCs w:val="28"/>
          <w:lang w:val="sv-SE" w:bidi="th-TH"/>
        </w:rPr>
        <w:t>tròn</w:t>
      </w:r>
      <w:r w:rsidR="00663FC4" w:rsidRPr="009D2F64">
        <w:rPr>
          <w:rFonts w:asciiTheme="majorHAnsi" w:hAnsiTheme="majorHAnsi" w:cstheme="majorHAnsi"/>
          <w:bCs/>
          <w:sz w:val="28"/>
          <w:szCs w:val="28"/>
          <w:lang w:val="vi-VN" w:bidi="th-TH"/>
        </w:rPr>
        <w:t xml:space="preserve">, lồi, đường kính </w:t>
      </w:r>
      <w:r w:rsidR="00663FC4" w:rsidRPr="009D2F64">
        <w:rPr>
          <w:rFonts w:asciiTheme="majorHAnsi" w:hAnsiTheme="majorHAnsi" w:cstheme="majorHAnsi"/>
          <w:bCs/>
          <w:sz w:val="28"/>
          <w:szCs w:val="28"/>
          <w:lang w:val="sv-SE" w:bidi="th-TH"/>
        </w:rPr>
        <w:t>3-5</w:t>
      </w:r>
      <w:r w:rsidR="00663FC4" w:rsidRPr="009D2F64">
        <w:rPr>
          <w:rFonts w:asciiTheme="majorHAnsi" w:hAnsiTheme="majorHAnsi" w:cstheme="majorHAnsi"/>
          <w:bCs/>
          <w:sz w:val="28"/>
          <w:szCs w:val="28"/>
          <w:lang w:val="vi-VN" w:bidi="th-TH"/>
        </w:rPr>
        <w:t>mm.</w:t>
      </w:r>
    </w:p>
    <w:p w:rsidR="00900C0E" w:rsidRPr="009D2F64" w:rsidRDefault="009D2F64"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sz w:val="28"/>
          <w:szCs w:val="28"/>
          <w:lang w:val="sv-SE"/>
        </w:rPr>
      </w:pPr>
      <w:r w:rsidRPr="000855FC">
        <w:rPr>
          <w:rFonts w:asciiTheme="majorHAnsi" w:hAnsiTheme="majorHAnsi" w:cstheme="majorHAnsi"/>
          <w:bCs/>
          <w:i/>
          <w:sz w:val="28"/>
          <w:szCs w:val="28"/>
          <w:lang w:val="pt-BR" w:bidi="th-TH"/>
        </w:rPr>
        <w:t xml:space="preserve"> </w:t>
      </w:r>
      <w:r w:rsidR="00663FC4" w:rsidRPr="009D2F64">
        <w:rPr>
          <w:rFonts w:asciiTheme="majorHAnsi" w:hAnsiTheme="majorHAnsi" w:cstheme="majorHAnsi"/>
          <w:bCs/>
          <w:i/>
          <w:sz w:val="28"/>
          <w:szCs w:val="28"/>
          <w:lang w:val="vi-VN" w:bidi="th-TH"/>
        </w:rPr>
        <w:t xml:space="preserve">M. sympodialis </w:t>
      </w:r>
      <w:r w:rsidR="00663FC4" w:rsidRPr="009D2F64">
        <w:rPr>
          <w:rFonts w:asciiTheme="majorHAnsi" w:hAnsiTheme="majorHAnsi" w:cstheme="majorHAnsi"/>
          <w:bCs/>
          <w:sz w:val="28"/>
          <w:szCs w:val="28"/>
          <w:lang w:val="sv-SE" w:bidi="th-TH"/>
        </w:rPr>
        <w:t xml:space="preserve">trắng đục, </w:t>
      </w:r>
      <w:r w:rsidR="00663FC4" w:rsidRPr="009D2F64">
        <w:rPr>
          <w:rFonts w:asciiTheme="majorHAnsi" w:hAnsiTheme="majorHAnsi" w:cstheme="majorHAnsi"/>
          <w:bCs/>
          <w:sz w:val="28"/>
          <w:szCs w:val="28"/>
          <w:lang w:val="vi-VN" w:bidi="th-TH"/>
        </w:rPr>
        <w:t xml:space="preserve">tròn, lồi, đường kính </w:t>
      </w:r>
      <w:r w:rsidR="00663FC4" w:rsidRPr="009D2F64">
        <w:rPr>
          <w:rFonts w:asciiTheme="majorHAnsi" w:hAnsiTheme="majorHAnsi" w:cstheme="majorHAnsi"/>
          <w:bCs/>
          <w:sz w:val="28"/>
          <w:szCs w:val="28"/>
          <w:lang w:val="sv-SE" w:bidi="th-TH"/>
        </w:rPr>
        <w:t>3-5</w:t>
      </w:r>
      <w:r w:rsidR="00663FC4" w:rsidRPr="009D2F64">
        <w:rPr>
          <w:rFonts w:asciiTheme="majorHAnsi" w:hAnsiTheme="majorHAnsi" w:cstheme="majorHAnsi"/>
          <w:bCs/>
          <w:sz w:val="28"/>
          <w:szCs w:val="28"/>
          <w:lang w:val="vi-VN" w:bidi="th-TH"/>
        </w:rPr>
        <w:t>mm, tủa.</w:t>
      </w:r>
    </w:p>
    <w:p w:rsidR="00663FC4" w:rsidRPr="009D2F64" w:rsidRDefault="009D2F64"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sz w:val="28"/>
          <w:szCs w:val="28"/>
          <w:lang w:val="sv-SE"/>
        </w:rPr>
      </w:pPr>
      <w:r w:rsidRPr="000855FC">
        <w:rPr>
          <w:rFonts w:asciiTheme="majorHAnsi" w:hAnsiTheme="majorHAnsi" w:cstheme="majorHAnsi"/>
          <w:bCs/>
          <w:i/>
          <w:noProof/>
          <w:sz w:val="28"/>
          <w:szCs w:val="28"/>
          <w:lang w:val="pt-BR"/>
        </w:rPr>
        <w:t xml:space="preserve"> </w:t>
      </w:r>
      <w:r w:rsidR="00663FC4" w:rsidRPr="009D2F64">
        <w:rPr>
          <w:rFonts w:asciiTheme="majorHAnsi" w:hAnsiTheme="majorHAnsi" w:cstheme="majorHAnsi"/>
          <w:bCs/>
          <w:i/>
          <w:noProof/>
          <w:sz w:val="28"/>
          <w:szCs w:val="28"/>
          <w:lang w:val="vi-VN"/>
        </w:rPr>
        <w:t>M. slooffiae</w:t>
      </w:r>
      <w:r w:rsidR="00663FC4" w:rsidRPr="009D2F64">
        <w:rPr>
          <w:rFonts w:asciiTheme="majorHAnsi" w:hAnsiTheme="majorHAnsi" w:cstheme="majorHAnsi"/>
          <w:bCs/>
          <w:noProof/>
          <w:sz w:val="28"/>
          <w:szCs w:val="28"/>
          <w:lang w:val="vi-VN"/>
        </w:rPr>
        <w:t xml:space="preserve"> </w:t>
      </w:r>
      <w:r w:rsidR="00663FC4" w:rsidRPr="009D2F64">
        <w:rPr>
          <w:rFonts w:asciiTheme="majorHAnsi" w:hAnsiTheme="majorHAnsi" w:cstheme="majorHAnsi"/>
          <w:bCs/>
          <w:noProof/>
          <w:sz w:val="28"/>
          <w:szCs w:val="28"/>
          <w:lang w:val="sv-SE"/>
        </w:rPr>
        <w:t>trắng đục,</w:t>
      </w:r>
      <w:r w:rsidR="00663FC4" w:rsidRPr="009D2F64">
        <w:rPr>
          <w:rFonts w:asciiTheme="majorHAnsi" w:hAnsiTheme="majorHAnsi" w:cstheme="majorHAnsi"/>
          <w:bCs/>
          <w:noProof/>
          <w:sz w:val="28"/>
          <w:szCs w:val="28"/>
          <w:lang w:val="vi-VN"/>
        </w:rPr>
        <w:t xml:space="preserve"> bờ không đều,</w:t>
      </w:r>
      <w:r w:rsidR="00663FC4" w:rsidRPr="009D2F64">
        <w:rPr>
          <w:rFonts w:asciiTheme="majorHAnsi" w:eastAsia="Times New Roman" w:hAnsiTheme="majorHAnsi" w:cstheme="majorHAnsi"/>
          <w:sz w:val="28"/>
          <w:szCs w:val="28"/>
          <w:lang w:val="sv-SE"/>
        </w:rPr>
        <w:t xml:space="preserve"> lồi</w:t>
      </w:r>
      <w:r w:rsidR="00663FC4" w:rsidRPr="009D2F64">
        <w:rPr>
          <w:rFonts w:asciiTheme="majorHAnsi" w:eastAsia="Times New Roman" w:hAnsiTheme="majorHAnsi" w:cstheme="majorHAnsi"/>
          <w:sz w:val="28"/>
          <w:szCs w:val="28"/>
          <w:lang w:val="vi-VN"/>
        </w:rPr>
        <w:t xml:space="preserve"> ở giữa</w:t>
      </w:r>
      <w:r w:rsidR="00663FC4" w:rsidRPr="009D2F64">
        <w:rPr>
          <w:rFonts w:asciiTheme="majorHAnsi" w:eastAsia="Times New Roman" w:hAnsiTheme="majorHAnsi" w:cstheme="majorHAnsi"/>
          <w:sz w:val="28"/>
          <w:szCs w:val="28"/>
          <w:lang w:val="sv-SE"/>
        </w:rPr>
        <w:t xml:space="preserve">, </w:t>
      </w:r>
      <w:r w:rsidR="00663FC4" w:rsidRPr="009D2F64">
        <w:rPr>
          <w:rFonts w:asciiTheme="majorHAnsi" w:eastAsia="Times New Roman" w:hAnsiTheme="majorHAnsi" w:cstheme="majorHAnsi"/>
          <w:sz w:val="28"/>
          <w:szCs w:val="28"/>
          <w:lang w:val="vi-VN"/>
        </w:rPr>
        <w:t>đường kính 1</w:t>
      </w:r>
      <w:r w:rsidR="00663FC4" w:rsidRPr="009D2F64">
        <w:rPr>
          <w:rFonts w:asciiTheme="majorHAnsi" w:eastAsia="Times New Roman" w:hAnsiTheme="majorHAnsi" w:cstheme="majorHAnsi"/>
          <w:sz w:val="28"/>
          <w:szCs w:val="28"/>
          <w:lang w:val="sv-SE"/>
        </w:rPr>
        <w:t>-2mm</w:t>
      </w:r>
      <w:r w:rsidR="00663FC4" w:rsidRPr="009D2F64">
        <w:rPr>
          <w:rFonts w:asciiTheme="majorHAnsi" w:eastAsia="Times New Roman" w:hAnsiTheme="majorHAnsi" w:cstheme="majorHAnsi"/>
          <w:sz w:val="28"/>
          <w:szCs w:val="28"/>
          <w:lang w:val="vi-VN"/>
        </w:rPr>
        <w:t>.</w:t>
      </w:r>
    </w:p>
    <w:p w:rsidR="00663FC4" w:rsidRPr="009D2F64" w:rsidRDefault="009D2F64"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sz w:val="28"/>
          <w:szCs w:val="28"/>
          <w:lang w:val="sv-SE"/>
        </w:rPr>
      </w:pPr>
      <w:r w:rsidRPr="000855FC">
        <w:rPr>
          <w:rFonts w:asciiTheme="majorHAnsi" w:hAnsiTheme="majorHAnsi" w:cstheme="majorHAnsi"/>
          <w:bCs/>
          <w:i/>
          <w:noProof/>
          <w:sz w:val="28"/>
          <w:szCs w:val="28"/>
          <w:lang w:val="pt-BR"/>
        </w:rPr>
        <w:t xml:space="preserve"> </w:t>
      </w:r>
      <w:r w:rsidR="00663FC4" w:rsidRPr="009D2F64">
        <w:rPr>
          <w:rFonts w:asciiTheme="majorHAnsi" w:hAnsiTheme="majorHAnsi" w:cstheme="majorHAnsi"/>
          <w:bCs/>
          <w:i/>
          <w:noProof/>
          <w:sz w:val="28"/>
          <w:szCs w:val="28"/>
          <w:lang w:val="vi-VN"/>
        </w:rPr>
        <w:t xml:space="preserve">M. obtusa </w:t>
      </w:r>
      <w:r w:rsidR="00663FC4" w:rsidRPr="009D2F64">
        <w:rPr>
          <w:rFonts w:asciiTheme="majorHAnsi" w:hAnsiTheme="majorHAnsi" w:cstheme="majorHAnsi"/>
          <w:bCs/>
          <w:noProof/>
          <w:sz w:val="28"/>
          <w:szCs w:val="28"/>
          <w:lang w:val="vi-VN"/>
        </w:rPr>
        <w:t xml:space="preserve"> trắng đục, bờ đều,</w:t>
      </w:r>
      <w:r w:rsidR="00663FC4" w:rsidRPr="009D2F64">
        <w:rPr>
          <w:rFonts w:asciiTheme="majorHAnsi" w:eastAsia="Times New Roman" w:hAnsiTheme="majorHAnsi" w:cstheme="majorHAnsi"/>
          <w:sz w:val="28"/>
          <w:szCs w:val="28"/>
          <w:lang w:val="vi-VN"/>
        </w:rPr>
        <w:t xml:space="preserve"> lồi, đường kính 1-2mm.</w:t>
      </w:r>
    </w:p>
    <w:p w:rsidR="00663FC4" w:rsidRPr="00815853" w:rsidRDefault="00663FC4" w:rsidP="003A14CC">
      <w:pPr>
        <w:pStyle w:val="ListParagraph"/>
        <w:widowControl w:val="0"/>
        <w:numPr>
          <w:ilvl w:val="0"/>
          <w:numId w:val="17"/>
        </w:numPr>
        <w:tabs>
          <w:tab w:val="left" w:pos="851"/>
        </w:tabs>
        <w:spacing w:after="0" w:line="336" w:lineRule="auto"/>
        <w:ind w:left="0" w:firstLine="567"/>
        <w:contextualSpacing w:val="0"/>
        <w:jc w:val="both"/>
        <w:rPr>
          <w:rFonts w:asciiTheme="majorHAnsi" w:hAnsiTheme="majorHAnsi" w:cstheme="majorHAnsi"/>
          <w:b/>
          <w:i/>
          <w:sz w:val="28"/>
          <w:szCs w:val="28"/>
          <w:lang w:val="sv-SE"/>
        </w:rPr>
      </w:pPr>
      <w:r w:rsidRPr="00815853">
        <w:rPr>
          <w:rFonts w:asciiTheme="majorHAnsi" w:hAnsiTheme="majorHAnsi" w:cstheme="majorHAnsi"/>
          <w:b/>
          <w:i/>
          <w:sz w:val="28"/>
          <w:szCs w:val="28"/>
          <w:lang w:val="sv-SE"/>
        </w:rPr>
        <w:t xml:space="preserve">Sự có mặt của </w:t>
      </w:r>
      <w:r w:rsidR="000A5592">
        <w:rPr>
          <w:rFonts w:asciiTheme="majorHAnsi" w:hAnsiTheme="majorHAnsi" w:cstheme="majorHAnsi"/>
          <w:b/>
          <w:i/>
          <w:sz w:val="28"/>
          <w:szCs w:val="28"/>
          <w:lang w:val="sv-SE"/>
        </w:rPr>
        <w:t>Catalase</w:t>
      </w:r>
      <w:r w:rsidRPr="00815853">
        <w:rPr>
          <w:rFonts w:asciiTheme="majorHAnsi" w:hAnsiTheme="majorHAnsi" w:cstheme="majorHAnsi"/>
          <w:b/>
          <w:i/>
          <w:sz w:val="28"/>
          <w:szCs w:val="28"/>
          <w:lang w:val="sv-SE"/>
        </w:rPr>
        <w:t xml:space="preserve">: </w:t>
      </w:r>
    </w:p>
    <w:p w:rsidR="00663FC4" w:rsidRPr="00815853" w:rsidRDefault="00900C0E" w:rsidP="00C1220B">
      <w:pPr>
        <w:widowControl w:val="0"/>
        <w:spacing w:line="336" w:lineRule="auto"/>
        <w:ind w:firstLine="567"/>
        <w:jc w:val="both"/>
        <w:rPr>
          <w:rFonts w:asciiTheme="majorHAnsi" w:hAnsiTheme="majorHAnsi" w:cstheme="majorHAnsi"/>
          <w:bCs/>
          <w:sz w:val="28"/>
          <w:szCs w:val="28"/>
          <w:lang w:val="pt-BR" w:bidi="th-TH"/>
        </w:rPr>
      </w:pPr>
      <w:r w:rsidRPr="00815853">
        <w:rPr>
          <w:rFonts w:asciiTheme="majorHAnsi" w:hAnsiTheme="majorHAnsi" w:cstheme="majorHAnsi"/>
          <w:bCs/>
          <w:sz w:val="28"/>
          <w:szCs w:val="28"/>
          <w:lang w:val="pt-BR" w:bidi="th-TH"/>
        </w:rPr>
        <w:t xml:space="preserve">+ </w:t>
      </w:r>
      <w:r w:rsidR="00663FC4" w:rsidRPr="00815853">
        <w:rPr>
          <w:rFonts w:asciiTheme="majorHAnsi" w:hAnsiTheme="majorHAnsi" w:cstheme="majorHAnsi"/>
          <w:bCs/>
          <w:sz w:val="28"/>
          <w:szCs w:val="28"/>
          <w:lang w:val="pt-BR" w:bidi="th-TH"/>
        </w:rPr>
        <w:t>Nhỏ 1 giọt H</w:t>
      </w:r>
      <w:r w:rsidR="00663FC4" w:rsidRPr="00815853">
        <w:rPr>
          <w:rFonts w:asciiTheme="majorHAnsi" w:hAnsiTheme="majorHAnsi" w:cstheme="majorHAnsi"/>
          <w:bCs/>
          <w:sz w:val="28"/>
          <w:szCs w:val="28"/>
          <w:vertAlign w:val="subscript"/>
          <w:lang w:val="pt-BR" w:bidi="th-TH"/>
        </w:rPr>
        <w:t>2</w:t>
      </w:r>
      <w:r w:rsidR="00663FC4" w:rsidRPr="00815853">
        <w:rPr>
          <w:rFonts w:asciiTheme="majorHAnsi" w:hAnsiTheme="majorHAnsi" w:cstheme="majorHAnsi"/>
          <w:bCs/>
          <w:sz w:val="28"/>
          <w:szCs w:val="28"/>
          <w:lang w:val="pt-BR" w:bidi="th-TH"/>
        </w:rPr>
        <w:t>O</w:t>
      </w:r>
      <w:r w:rsidR="00663FC4" w:rsidRPr="00815853">
        <w:rPr>
          <w:rFonts w:asciiTheme="majorHAnsi" w:hAnsiTheme="majorHAnsi" w:cstheme="majorHAnsi"/>
          <w:bCs/>
          <w:sz w:val="28"/>
          <w:szCs w:val="28"/>
          <w:vertAlign w:val="subscript"/>
          <w:lang w:val="pt-BR" w:bidi="th-TH"/>
        </w:rPr>
        <w:t>2</w:t>
      </w:r>
      <w:r w:rsidR="00663FC4" w:rsidRPr="00815853">
        <w:rPr>
          <w:rFonts w:asciiTheme="majorHAnsi" w:hAnsiTheme="majorHAnsi" w:cstheme="majorHAnsi"/>
          <w:bCs/>
          <w:sz w:val="28"/>
          <w:szCs w:val="28"/>
          <w:lang w:val="pt-BR" w:bidi="th-TH"/>
        </w:rPr>
        <w:t xml:space="preserve"> 3% lên lam kính sạch. Dùng ăng nhựa vô trùng chạm vào khuẩn lạc. Hòa loài nấm vào giọt H</w:t>
      </w:r>
      <w:r w:rsidR="00663FC4" w:rsidRPr="00815853">
        <w:rPr>
          <w:rFonts w:asciiTheme="majorHAnsi" w:hAnsiTheme="majorHAnsi" w:cstheme="majorHAnsi"/>
          <w:bCs/>
          <w:sz w:val="28"/>
          <w:szCs w:val="28"/>
          <w:vertAlign w:val="subscript"/>
          <w:lang w:val="pt-BR" w:bidi="th-TH"/>
        </w:rPr>
        <w:t>2</w:t>
      </w:r>
      <w:r w:rsidR="00663FC4" w:rsidRPr="00815853">
        <w:rPr>
          <w:rFonts w:asciiTheme="majorHAnsi" w:hAnsiTheme="majorHAnsi" w:cstheme="majorHAnsi"/>
          <w:bCs/>
          <w:sz w:val="28"/>
          <w:szCs w:val="28"/>
          <w:lang w:val="pt-BR" w:bidi="th-TH"/>
        </w:rPr>
        <w:t>O</w:t>
      </w:r>
      <w:r w:rsidR="00663FC4" w:rsidRPr="00815853">
        <w:rPr>
          <w:rFonts w:asciiTheme="majorHAnsi" w:hAnsiTheme="majorHAnsi" w:cstheme="majorHAnsi"/>
          <w:bCs/>
          <w:sz w:val="28"/>
          <w:szCs w:val="28"/>
          <w:vertAlign w:val="subscript"/>
          <w:lang w:val="pt-BR" w:bidi="th-TH"/>
        </w:rPr>
        <w:t>2</w:t>
      </w:r>
      <w:r w:rsidR="00663FC4" w:rsidRPr="00815853">
        <w:rPr>
          <w:rFonts w:asciiTheme="majorHAnsi" w:hAnsiTheme="majorHAnsi" w:cstheme="majorHAnsi"/>
          <w:bCs/>
          <w:sz w:val="28"/>
          <w:szCs w:val="28"/>
          <w:lang w:val="pt-BR" w:bidi="th-TH"/>
        </w:rPr>
        <w:t>.</w:t>
      </w:r>
    </w:p>
    <w:p w:rsidR="00663FC4" w:rsidRPr="00815853" w:rsidRDefault="00663FC4" w:rsidP="00C1220B">
      <w:pPr>
        <w:pStyle w:val="ListParagraph"/>
        <w:widowControl w:val="0"/>
        <w:tabs>
          <w:tab w:val="left" w:pos="270"/>
        </w:tabs>
        <w:spacing w:after="0" w:line="336" w:lineRule="auto"/>
        <w:ind w:left="1779"/>
        <w:contextualSpacing w:val="0"/>
        <w:jc w:val="both"/>
        <w:rPr>
          <w:rFonts w:asciiTheme="majorHAnsi" w:hAnsiTheme="majorHAnsi" w:cstheme="majorHAnsi"/>
          <w:bCs/>
          <w:sz w:val="28"/>
          <w:szCs w:val="28"/>
          <w:lang w:val="pt-BR" w:bidi="th-TH"/>
        </w:rPr>
      </w:pPr>
      <w:r w:rsidRPr="00815853">
        <w:rPr>
          <w:rFonts w:asciiTheme="majorHAnsi" w:hAnsiTheme="majorHAnsi" w:cstheme="majorHAnsi"/>
          <w:noProof/>
          <w:sz w:val="28"/>
          <w:szCs w:val="28"/>
          <w:lang w:val="vi-VN" w:eastAsia="vi-VN"/>
        </w:rPr>
        <mc:AlternateContent>
          <mc:Choice Requires="wpc">
            <w:drawing>
              <wp:inline distT="0" distB="0" distL="0" distR="0" wp14:anchorId="4A411142" wp14:editId="3D3FFBE6">
                <wp:extent cx="3659505" cy="759460"/>
                <wp:effectExtent l="0" t="0" r="0" b="2540"/>
                <wp:docPr id="84" name="Bức vẽ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8" name="Hộp Văn bản 11"/>
                        <wps:cNvSpPr txBox="1">
                          <a:spLocks noChangeArrowheads="1"/>
                        </wps:cNvSpPr>
                        <wps:spPr bwMode="auto">
                          <a:xfrm>
                            <a:off x="35900" y="242119"/>
                            <a:ext cx="716101" cy="5177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442B" w:rsidRPr="0061435D" w:rsidRDefault="003C442B" w:rsidP="00663FC4">
                              <w:r w:rsidRPr="0061435D">
                                <w:t xml:space="preserve">4 </w:t>
                              </w:r>
                              <w:r w:rsidRPr="0061435D">
                                <w:rPr>
                                  <w:bCs/>
                                  <w:sz w:val="28"/>
                                  <w:szCs w:val="28"/>
                                  <w:lang w:val="pt-BR" w:bidi="th-TH"/>
                                </w:rPr>
                                <w:t>H</w:t>
                              </w:r>
                              <w:r w:rsidRPr="0061435D">
                                <w:rPr>
                                  <w:bCs/>
                                  <w:sz w:val="28"/>
                                  <w:szCs w:val="28"/>
                                  <w:vertAlign w:val="subscript"/>
                                  <w:lang w:val="pt-BR" w:bidi="th-TH"/>
                                </w:rPr>
                                <w:t>2</w:t>
                              </w:r>
                              <w:r w:rsidRPr="0061435D">
                                <w:rPr>
                                  <w:bCs/>
                                  <w:sz w:val="28"/>
                                  <w:szCs w:val="28"/>
                                  <w:lang w:val="pt-BR" w:bidi="th-TH"/>
                                </w:rPr>
                                <w:t>O</w:t>
                              </w:r>
                              <w:r w:rsidRPr="0061435D">
                                <w:rPr>
                                  <w:bCs/>
                                  <w:sz w:val="28"/>
                                  <w:szCs w:val="28"/>
                                  <w:vertAlign w:val="subscript"/>
                                  <w:lang w:val="pt-BR" w:bidi="th-TH"/>
                                </w:rPr>
                                <w:t>2</w:t>
                              </w:r>
                            </w:p>
                          </w:txbxContent>
                        </wps:txbx>
                        <wps:bodyPr rot="0" vert="horz" wrap="square" lIns="91440" tIns="45720" rIns="91440" bIns="45720" anchor="t" anchorCtr="0" upright="1">
                          <a:noAutofit/>
                        </wps:bodyPr>
                      </wps:wsp>
                      <wps:wsp>
                        <wps:cNvPr id="79" name="Đường kết nối Mũi tên Thẳng 12"/>
                        <wps:cNvCnPr>
                          <a:cxnSpLocks noChangeShapeType="1"/>
                        </wps:cNvCnPr>
                        <wps:spPr bwMode="auto">
                          <a:xfrm>
                            <a:off x="719001" y="396331"/>
                            <a:ext cx="1355102"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 name="Hộp Văn bản 11"/>
                        <wps:cNvSpPr txBox="1">
                          <a:spLocks noChangeArrowheads="1"/>
                        </wps:cNvSpPr>
                        <wps:spPr bwMode="auto">
                          <a:xfrm>
                            <a:off x="2154903" y="234819"/>
                            <a:ext cx="715701" cy="5175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442B" w:rsidRDefault="003C442B" w:rsidP="00663FC4">
                              <w:pPr>
                                <w:pStyle w:val="NormalWeb"/>
                                <w:spacing w:before="0" w:beforeAutospacing="0" w:after="0" w:afterAutospacing="0"/>
                              </w:pPr>
                              <w:r>
                                <w:t xml:space="preserve">4 </w:t>
                              </w:r>
                              <w:r>
                                <w:rPr>
                                  <w:bCs/>
                                  <w:sz w:val="28"/>
                                  <w:szCs w:val="28"/>
                                  <w:lang w:val="pt-BR" w:bidi="th-TH"/>
                                </w:rPr>
                                <w:t>H</w:t>
                              </w:r>
                              <w:r>
                                <w:rPr>
                                  <w:bCs/>
                                  <w:sz w:val="28"/>
                                  <w:szCs w:val="28"/>
                                  <w:vertAlign w:val="subscript"/>
                                  <w:lang w:val="pt-BR" w:bidi="th-TH"/>
                                </w:rPr>
                                <w:t>2</w:t>
                              </w:r>
                              <w:r>
                                <w:rPr>
                                  <w:bCs/>
                                  <w:sz w:val="28"/>
                                  <w:szCs w:val="28"/>
                                  <w:lang w:val="pt-BR" w:bidi="th-TH"/>
                                </w:rPr>
                                <w:t>O</w:t>
                              </w:r>
                            </w:p>
                          </w:txbxContent>
                        </wps:txbx>
                        <wps:bodyPr rot="0" vert="horz" wrap="square" lIns="91440" tIns="45720" rIns="91440" bIns="45720" anchor="t" anchorCtr="0" upright="1">
                          <a:noAutofit/>
                        </wps:bodyPr>
                      </wps:wsp>
                      <wps:wsp>
                        <wps:cNvPr id="81" name="Hộp Văn bản 11"/>
                        <wps:cNvSpPr txBox="1">
                          <a:spLocks noChangeArrowheads="1"/>
                        </wps:cNvSpPr>
                        <wps:spPr bwMode="auto">
                          <a:xfrm>
                            <a:off x="2683704" y="242619"/>
                            <a:ext cx="216600" cy="5175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442B" w:rsidRDefault="003C442B" w:rsidP="00663FC4">
                              <w:pPr>
                                <w:pStyle w:val="NormalWeb"/>
                                <w:spacing w:before="0" w:beforeAutospacing="0" w:after="0" w:afterAutospacing="0"/>
                                <w:rPr>
                                  <w:sz w:val="28"/>
                                  <w:szCs w:val="28"/>
                                </w:rPr>
                              </w:pPr>
                              <w:r>
                                <w:rPr>
                                  <w:sz w:val="28"/>
                                  <w:szCs w:val="28"/>
                                </w:rPr>
                                <w:t>+</w:t>
                              </w:r>
                            </w:p>
                          </w:txbxContent>
                        </wps:txbx>
                        <wps:bodyPr rot="0" vert="horz" wrap="square" lIns="91440" tIns="45720" rIns="91440" bIns="45720" anchor="t" anchorCtr="0" upright="1">
                          <a:noAutofit/>
                        </wps:bodyPr>
                      </wps:wsp>
                      <wps:wsp>
                        <wps:cNvPr id="82" name="Hộp Văn bản 11"/>
                        <wps:cNvSpPr txBox="1">
                          <a:spLocks noChangeArrowheads="1"/>
                        </wps:cNvSpPr>
                        <wps:spPr bwMode="auto">
                          <a:xfrm>
                            <a:off x="2944404" y="242619"/>
                            <a:ext cx="715601" cy="5175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442B" w:rsidRDefault="003C442B" w:rsidP="00663FC4">
                              <w:pPr>
                                <w:pStyle w:val="NormalWeb"/>
                                <w:spacing w:before="0" w:beforeAutospacing="0" w:after="0" w:afterAutospacing="0"/>
                              </w:pPr>
                              <w:r>
                                <w:t xml:space="preserve">2 </w:t>
                              </w:r>
                              <w:r>
                                <w:rPr>
                                  <w:sz w:val="28"/>
                                  <w:szCs w:val="28"/>
                                  <w:lang w:val="pt-BR"/>
                                </w:rPr>
                                <w:t>O</w:t>
                              </w:r>
                              <w:r>
                                <w:rPr>
                                  <w:position w:val="-7"/>
                                  <w:sz w:val="28"/>
                                  <w:szCs w:val="28"/>
                                  <w:vertAlign w:val="subscript"/>
                                  <w:lang w:val="pt-BR"/>
                                </w:rPr>
                                <w:t>2</w:t>
                              </w:r>
                            </w:p>
                          </w:txbxContent>
                        </wps:txbx>
                        <wps:bodyPr rot="0" vert="horz" wrap="square" lIns="91440" tIns="45720" rIns="91440" bIns="45720" anchor="t" anchorCtr="0" upright="1">
                          <a:noAutofit/>
                        </wps:bodyPr>
                      </wps:wsp>
                      <wps:wsp>
                        <wps:cNvPr id="83" name="Hộp Văn bản 13"/>
                        <wps:cNvSpPr txBox="1">
                          <a:spLocks noChangeArrowheads="1"/>
                        </wps:cNvSpPr>
                        <wps:spPr bwMode="auto">
                          <a:xfrm>
                            <a:off x="741001" y="87807"/>
                            <a:ext cx="1278002" cy="27542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442B" w:rsidRDefault="003C442B" w:rsidP="00663FC4">
                              <w:pPr>
                                <w:jc w:val="center"/>
                              </w:pPr>
                              <w:r>
                                <w:t>Catalase</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11142" id="Bức vẽ 84" o:spid="_x0000_s1026" editas="canvas" style="width:288.15pt;height:59.8pt;mso-position-horizontal-relative:char;mso-position-vertical-relative:line" coordsize="36595,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">
                <v:shape id="_x0000_s1027" type="#_x0000_t75" style="position:absolute;width:36595;height:7594;visibility:visible;mso-wrap-style:square">
                  <v:fill o:detectmouseclick="t"/>
                  <v:path o:connecttype="none"/>
                </v:shape>
                <v:shapetype id="_x0000_t202" coordsize="21600,21600" o:spt="202" path="m,l,21600r21600,l21600,xe">
                  <v:stroke joinstyle="miter"/>
                  <v:path gradientshapeok="t" o:connecttype="rect"/>
                </v:shapetype>
                <v:shape id="Hộp Văn bản 11" o:spid="_x0000_s1028" type="#_x0000_t202" style="position:absolute;left:359;top:2421;width:7161;height:5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rsidR="003C442B" w:rsidRPr="0061435D" w:rsidRDefault="003C442B" w:rsidP="00663FC4">
                        <w:r w:rsidRPr="0061435D">
                          <w:t xml:space="preserve">4 </w:t>
                        </w:r>
                        <w:r w:rsidRPr="0061435D">
                          <w:rPr>
                            <w:bCs/>
                            <w:sz w:val="28"/>
                            <w:szCs w:val="28"/>
                            <w:lang w:val="pt-BR" w:bidi="th-TH"/>
                          </w:rPr>
                          <w:t>H</w:t>
                        </w:r>
                        <w:r w:rsidRPr="0061435D">
                          <w:rPr>
                            <w:bCs/>
                            <w:sz w:val="28"/>
                            <w:szCs w:val="28"/>
                            <w:vertAlign w:val="subscript"/>
                            <w:lang w:val="pt-BR" w:bidi="th-TH"/>
                          </w:rPr>
                          <w:t>2</w:t>
                        </w:r>
                        <w:r w:rsidRPr="0061435D">
                          <w:rPr>
                            <w:bCs/>
                            <w:sz w:val="28"/>
                            <w:szCs w:val="28"/>
                            <w:lang w:val="pt-BR" w:bidi="th-TH"/>
                          </w:rPr>
                          <w:t>O</w:t>
                        </w:r>
                        <w:r w:rsidRPr="0061435D">
                          <w:rPr>
                            <w:bCs/>
                            <w:sz w:val="28"/>
                            <w:szCs w:val="28"/>
                            <w:vertAlign w:val="subscript"/>
                            <w:lang w:val="pt-BR" w:bidi="th-TH"/>
                          </w:rPr>
                          <w:t>2</w:t>
                        </w:r>
                      </w:p>
                    </w:txbxContent>
                  </v:textbox>
                </v:shape>
                <v:shapetype id="_x0000_t32" coordsize="21600,21600" o:spt="32" o:oned="t" path="m,l21600,21600e" filled="f">
                  <v:path arrowok="t" fillok="f" o:connecttype="none"/>
                  <o:lock v:ext="edit" shapetype="t"/>
                </v:shapetype>
                <v:shape id="Đường kết nối Mũi tên Thẳng 12" o:spid="_x0000_s1029" type="#_x0000_t32" style="position:absolute;left:7190;top:3963;width:13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" strokecolor="black [3200]" strokeweight=".5pt">
                  <v:stroke endarrow="block" joinstyle="miter"/>
                </v:shape>
                <v:shape id="Hộp Văn bản 11" o:spid="_x0000_s1030" type="#_x0000_t202" style="position:absolute;left:21549;top:2348;width:7157;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rsidR="003C442B" w:rsidRDefault="003C442B" w:rsidP="00663FC4">
                        <w:pPr>
                          <w:pStyle w:val="ThngthngWeb"/>
                          <w:spacing w:before="0" w:beforeAutospacing="0" w:after="0" w:afterAutospacing="0"/>
                        </w:pPr>
                        <w:r>
                          <w:t xml:space="preserve">4 </w:t>
                        </w:r>
                        <w:r>
                          <w:rPr>
                            <w:bCs/>
                            <w:sz w:val="28"/>
                            <w:szCs w:val="28"/>
                            <w:lang w:val="pt-BR" w:bidi="th-TH"/>
                          </w:rPr>
                          <w:t>H</w:t>
                        </w:r>
                        <w:r>
                          <w:rPr>
                            <w:bCs/>
                            <w:sz w:val="28"/>
                            <w:szCs w:val="28"/>
                            <w:vertAlign w:val="subscript"/>
                            <w:lang w:val="pt-BR" w:bidi="th-TH"/>
                          </w:rPr>
                          <w:t>2</w:t>
                        </w:r>
                        <w:r>
                          <w:rPr>
                            <w:bCs/>
                            <w:sz w:val="28"/>
                            <w:szCs w:val="28"/>
                            <w:lang w:val="pt-BR" w:bidi="th-TH"/>
                          </w:rPr>
                          <w:t>O</w:t>
                        </w:r>
                      </w:p>
                    </w:txbxContent>
                  </v:textbox>
                </v:shape>
                <v:shape id="Hộp Văn bản 11" o:spid="_x0000_s1031" type="#_x0000_t202" style="position:absolute;left:26837;top:2426;width:2166;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rsidR="003C442B" w:rsidRDefault="003C442B" w:rsidP="00663FC4">
                        <w:pPr>
                          <w:pStyle w:val="ThngthngWeb"/>
                          <w:spacing w:before="0" w:beforeAutospacing="0" w:after="0" w:afterAutospacing="0"/>
                          <w:rPr>
                            <w:sz w:val="28"/>
                            <w:szCs w:val="28"/>
                          </w:rPr>
                        </w:pPr>
                        <w:r>
                          <w:rPr>
                            <w:sz w:val="28"/>
                            <w:szCs w:val="28"/>
                          </w:rPr>
                          <w:t>+</w:t>
                        </w:r>
                      </w:p>
                    </w:txbxContent>
                  </v:textbox>
                </v:shape>
                <v:shape id="Hộp Văn bản 11" o:spid="_x0000_s1032" type="#_x0000_t202" style="position:absolute;left:29444;top:2426;width:7156;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rsidR="003C442B" w:rsidRDefault="003C442B" w:rsidP="00663FC4">
                        <w:pPr>
                          <w:pStyle w:val="ThngthngWeb"/>
                          <w:spacing w:before="0" w:beforeAutospacing="0" w:after="0" w:afterAutospacing="0"/>
                        </w:pPr>
                        <w:r>
                          <w:t xml:space="preserve">2 </w:t>
                        </w:r>
                        <w:r>
                          <w:rPr>
                            <w:sz w:val="28"/>
                            <w:szCs w:val="28"/>
                            <w:lang w:val="pt-BR"/>
                          </w:rPr>
                          <w:t>O</w:t>
                        </w:r>
                        <w:r>
                          <w:rPr>
                            <w:position w:val="-7"/>
                            <w:sz w:val="28"/>
                            <w:szCs w:val="28"/>
                            <w:vertAlign w:val="subscript"/>
                            <w:lang w:val="pt-BR"/>
                          </w:rPr>
                          <w:t>2</w:t>
                        </w:r>
                      </w:p>
                    </w:txbxContent>
                  </v:textbox>
                </v:shape>
                <v:shape id="Hộp Văn bản 13" o:spid="_x0000_s1033" type="#_x0000_t202" style="position:absolute;left:7410;top:878;width:12780;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rsidR="003C442B" w:rsidRDefault="003C442B" w:rsidP="00663FC4">
                        <w:pPr>
                          <w:jc w:val="center"/>
                        </w:pPr>
                        <w:r>
                          <w:t>Catalase</w:t>
                        </w:r>
                      </w:p>
                    </w:txbxContent>
                  </v:textbox>
                </v:shape>
                <w10:anchorlock/>
              </v:group>
            </w:pict>
          </mc:Fallback>
        </mc:AlternateContent>
      </w:r>
    </w:p>
    <w:p w:rsidR="00663FC4" w:rsidRPr="00815853" w:rsidRDefault="00E33388" w:rsidP="00C1220B">
      <w:pPr>
        <w:widowControl w:val="0"/>
        <w:spacing w:line="336" w:lineRule="auto"/>
        <w:ind w:firstLine="567"/>
        <w:jc w:val="both"/>
        <w:rPr>
          <w:rFonts w:asciiTheme="majorHAnsi" w:hAnsiTheme="majorHAnsi" w:cstheme="majorHAnsi"/>
          <w:bCs/>
          <w:sz w:val="28"/>
          <w:szCs w:val="28"/>
          <w:lang w:val="pt-BR" w:bidi="th-TH"/>
        </w:rPr>
      </w:pPr>
      <w:r w:rsidRPr="00815853">
        <w:rPr>
          <w:rFonts w:asciiTheme="majorHAnsi" w:hAnsiTheme="majorHAnsi" w:cstheme="majorHAnsi"/>
          <w:bCs/>
          <w:sz w:val="28"/>
          <w:szCs w:val="28"/>
          <w:lang w:val="pt-BR" w:bidi="th-TH"/>
        </w:rPr>
        <w:t xml:space="preserve">+ </w:t>
      </w:r>
      <w:r w:rsidR="00663FC4" w:rsidRPr="00815853">
        <w:rPr>
          <w:rFonts w:asciiTheme="majorHAnsi" w:hAnsiTheme="majorHAnsi" w:cstheme="majorHAnsi"/>
          <w:bCs/>
          <w:sz w:val="28"/>
          <w:szCs w:val="28"/>
          <w:lang w:val="pt-BR" w:bidi="th-TH"/>
        </w:rPr>
        <w:t xml:space="preserve">Quan sát kết quả sau 5 phút: </w:t>
      </w:r>
    </w:p>
    <w:p w:rsidR="00663FC4" w:rsidRPr="00815853" w:rsidRDefault="00D421F1"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val="vi-VN" w:bidi="th-TH"/>
        </w:rPr>
      </w:pPr>
      <w:r w:rsidRPr="00815853">
        <w:rPr>
          <w:rFonts w:asciiTheme="majorHAnsi" w:hAnsiTheme="majorHAnsi" w:cstheme="majorHAnsi"/>
          <w:bCs/>
          <w:sz w:val="28"/>
          <w:szCs w:val="28"/>
          <w:lang w:val="pt-BR" w:bidi="th-TH"/>
        </w:rPr>
        <w:t xml:space="preserve"> </w:t>
      </w:r>
      <w:r w:rsidR="00663FC4" w:rsidRPr="00815853">
        <w:rPr>
          <w:rFonts w:asciiTheme="majorHAnsi" w:hAnsiTheme="majorHAnsi" w:cstheme="majorHAnsi"/>
          <w:bCs/>
          <w:sz w:val="28"/>
          <w:szCs w:val="28"/>
          <w:lang w:val="vi-VN" w:bidi="th-TH"/>
        </w:rPr>
        <w:t xml:space="preserve">Phản ứng dương tính khi tạo thành bọt khí là phản ứng dương tính. </w:t>
      </w:r>
    </w:p>
    <w:p w:rsidR="00663FC4" w:rsidRPr="00235AD3" w:rsidRDefault="00235AD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pacing w:val="-6"/>
          <w:sz w:val="28"/>
          <w:szCs w:val="28"/>
          <w:lang w:val="vi-VN" w:bidi="th-TH"/>
        </w:rPr>
      </w:pPr>
      <w:r w:rsidRPr="000855FC">
        <w:rPr>
          <w:rFonts w:asciiTheme="majorHAnsi" w:hAnsiTheme="majorHAnsi" w:cstheme="majorHAnsi"/>
          <w:bCs/>
          <w:spacing w:val="-6"/>
          <w:sz w:val="28"/>
          <w:szCs w:val="28"/>
          <w:lang w:val="pt-BR" w:bidi="th-TH"/>
        </w:rPr>
        <w:t xml:space="preserve"> </w:t>
      </w:r>
      <w:r w:rsidR="00663FC4" w:rsidRPr="00235AD3">
        <w:rPr>
          <w:rFonts w:asciiTheme="majorHAnsi" w:hAnsiTheme="majorHAnsi" w:cstheme="majorHAnsi"/>
          <w:bCs/>
          <w:spacing w:val="-6"/>
          <w:sz w:val="28"/>
          <w:szCs w:val="28"/>
          <w:lang w:val="vi-VN" w:bidi="th-TH"/>
        </w:rPr>
        <w:t xml:space="preserve">Phản ứng âm tính khi không tạo thành bọt khí (huyền dịch vi nấm đục). </w:t>
      </w:r>
    </w:p>
    <w:p w:rsidR="00663FC4" w:rsidRPr="00815853" w:rsidRDefault="00D63D84" w:rsidP="00D63D84">
      <w:pPr>
        <w:widowControl w:val="0"/>
        <w:spacing w:line="336" w:lineRule="auto"/>
        <w:ind w:firstLine="567"/>
        <w:jc w:val="both"/>
        <w:rPr>
          <w:rFonts w:asciiTheme="majorHAnsi" w:hAnsiTheme="majorHAnsi" w:cstheme="majorHAnsi"/>
          <w:bCs/>
          <w:sz w:val="28"/>
          <w:szCs w:val="28"/>
          <w:lang w:val="vi-VN" w:bidi="th-TH"/>
        </w:rPr>
      </w:pPr>
      <w:r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val="vi-VN" w:bidi="th-TH"/>
        </w:rPr>
        <w:t>Nhận định kết quả:</w:t>
      </w:r>
    </w:p>
    <w:p w:rsidR="00663FC4" w:rsidRPr="00815853" w:rsidRDefault="00C35D77"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val="vi-VN" w:bidi="th-TH"/>
        </w:rPr>
      </w:pPr>
      <w:r w:rsidRPr="000855FC">
        <w:rPr>
          <w:rFonts w:asciiTheme="majorHAnsi" w:hAnsiTheme="majorHAnsi" w:cstheme="majorHAnsi"/>
          <w:bCs/>
          <w:sz w:val="28"/>
          <w:szCs w:val="28"/>
          <w:lang w:val="fr-FR" w:bidi="th-TH"/>
        </w:rPr>
        <w:t xml:space="preserve"> </w:t>
      </w:r>
      <w:r w:rsidR="00663FC4" w:rsidRPr="00815853">
        <w:rPr>
          <w:rFonts w:asciiTheme="majorHAnsi" w:hAnsiTheme="majorHAnsi" w:cstheme="majorHAnsi"/>
          <w:bCs/>
          <w:sz w:val="28"/>
          <w:szCs w:val="28"/>
          <w:lang w:val="vi-VN" w:bidi="th-TH"/>
        </w:rPr>
        <w:t xml:space="preserve">Phản ứng của </w:t>
      </w:r>
      <w:r w:rsidR="00663FC4" w:rsidRPr="00815853">
        <w:rPr>
          <w:rFonts w:asciiTheme="majorHAnsi" w:hAnsiTheme="majorHAnsi" w:cstheme="majorHAnsi"/>
          <w:bCs/>
          <w:i/>
          <w:sz w:val="28"/>
          <w:szCs w:val="28"/>
          <w:lang w:val="vi-VN" w:bidi="th-TH"/>
        </w:rPr>
        <w:t>M. restricta là</w:t>
      </w:r>
      <w:r w:rsidR="00663FC4" w:rsidRPr="00815853">
        <w:rPr>
          <w:rFonts w:asciiTheme="majorHAnsi" w:hAnsiTheme="majorHAnsi" w:cstheme="majorHAnsi"/>
          <w:bCs/>
          <w:sz w:val="28"/>
          <w:szCs w:val="28"/>
          <w:lang w:val="vi-VN" w:bidi="th-TH"/>
        </w:rPr>
        <w:t xml:space="preserve"> âm tính. </w:t>
      </w:r>
    </w:p>
    <w:p w:rsidR="00663FC4" w:rsidRPr="00815853" w:rsidRDefault="00C35D77"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val="vi-VN" w:bidi="th-TH"/>
        </w:rPr>
      </w:pPr>
      <w:r w:rsidRPr="000855FC">
        <w:rPr>
          <w:rFonts w:asciiTheme="majorHAnsi" w:hAnsiTheme="majorHAnsi" w:cstheme="majorHAnsi"/>
          <w:bCs/>
          <w:sz w:val="28"/>
          <w:szCs w:val="28"/>
          <w:lang w:val="fr-FR" w:bidi="th-TH"/>
        </w:rPr>
        <w:t xml:space="preserve"> </w:t>
      </w:r>
      <w:r w:rsidR="00663FC4" w:rsidRPr="00815853">
        <w:rPr>
          <w:rFonts w:asciiTheme="majorHAnsi" w:hAnsiTheme="majorHAnsi" w:cstheme="majorHAnsi"/>
          <w:bCs/>
          <w:sz w:val="28"/>
          <w:szCs w:val="28"/>
          <w:lang w:val="vi-VN" w:bidi="th-TH"/>
        </w:rPr>
        <w:t>Các loài</w:t>
      </w:r>
      <w:r w:rsidR="00663FC4" w:rsidRPr="00815853">
        <w:rPr>
          <w:rFonts w:asciiTheme="majorHAnsi" w:hAnsiTheme="majorHAnsi" w:cstheme="majorHAnsi"/>
          <w:bCs/>
          <w:i/>
          <w:sz w:val="28"/>
          <w:szCs w:val="28"/>
          <w:lang w:val="vi-VN" w:bidi="th-TH"/>
        </w:rPr>
        <w:t xml:space="preserve"> </w:t>
      </w:r>
      <w:r w:rsidR="00B65794" w:rsidRPr="00815853">
        <w:rPr>
          <w:rFonts w:asciiTheme="majorHAnsi" w:hAnsiTheme="majorHAnsi" w:cstheme="majorHAnsi"/>
          <w:bCs/>
          <w:i/>
          <w:sz w:val="28"/>
          <w:szCs w:val="28"/>
          <w:lang w:val="vi-VN" w:bidi="th-TH"/>
        </w:rPr>
        <w:t>Malassezia</w:t>
      </w:r>
      <w:r w:rsidR="00663FC4" w:rsidRPr="00815853">
        <w:rPr>
          <w:rFonts w:asciiTheme="majorHAnsi" w:hAnsiTheme="majorHAnsi" w:cstheme="majorHAnsi"/>
          <w:bCs/>
          <w:sz w:val="28"/>
          <w:szCs w:val="28"/>
          <w:lang w:val="vi-VN" w:bidi="th-TH"/>
        </w:rPr>
        <w:t xml:space="preserve"> còn lại có phản ứng dương tính</w:t>
      </w:r>
    </w:p>
    <w:p w:rsidR="00663FC4" w:rsidRPr="00815853" w:rsidRDefault="00663FC4" w:rsidP="003A14CC">
      <w:pPr>
        <w:pStyle w:val="ListParagraph"/>
        <w:widowControl w:val="0"/>
        <w:numPr>
          <w:ilvl w:val="0"/>
          <w:numId w:val="19"/>
        </w:numPr>
        <w:spacing w:after="0" w:line="336" w:lineRule="auto"/>
        <w:ind w:left="0" w:firstLine="567"/>
        <w:contextualSpacing w:val="0"/>
        <w:jc w:val="both"/>
        <w:rPr>
          <w:rFonts w:asciiTheme="majorHAnsi" w:hAnsiTheme="majorHAnsi" w:cstheme="majorHAnsi"/>
          <w:bCs/>
          <w:sz w:val="28"/>
          <w:szCs w:val="28"/>
          <w:lang w:val="pt-BR" w:bidi="th-TH"/>
        </w:rPr>
      </w:pPr>
      <w:r w:rsidRPr="00815853">
        <w:rPr>
          <w:rFonts w:asciiTheme="majorHAnsi" w:hAnsiTheme="majorHAnsi" w:cstheme="majorHAnsi"/>
          <w:b/>
          <w:bCs/>
          <w:i/>
          <w:sz w:val="28"/>
          <w:szCs w:val="28"/>
          <w:lang w:val="pt-BR" w:bidi="th-TH"/>
        </w:rPr>
        <w:t>Phản ứng với Tween</w:t>
      </w:r>
      <w:r w:rsidRPr="00815853">
        <w:rPr>
          <w:rFonts w:asciiTheme="majorHAnsi" w:hAnsiTheme="majorHAnsi" w:cstheme="majorHAnsi"/>
          <w:b/>
          <w:bCs/>
          <w:sz w:val="28"/>
          <w:szCs w:val="28"/>
          <w:lang w:val="pt-BR" w:bidi="th-TH"/>
        </w:rPr>
        <w:t>:</w:t>
      </w:r>
      <w:r w:rsidRPr="00815853">
        <w:rPr>
          <w:rFonts w:asciiTheme="majorHAnsi" w:hAnsiTheme="majorHAnsi" w:cstheme="majorHAnsi"/>
          <w:bCs/>
          <w:sz w:val="28"/>
          <w:szCs w:val="28"/>
          <w:lang w:val="pt-BR" w:bidi="th-TH"/>
        </w:rPr>
        <w:t xml:space="preserve"> </w:t>
      </w:r>
    </w:p>
    <w:p w:rsidR="00220593" w:rsidRPr="00815853" w:rsidRDefault="00220593" w:rsidP="00C1220B">
      <w:pPr>
        <w:widowControl w:val="0"/>
        <w:spacing w:line="336" w:lineRule="auto"/>
        <w:ind w:firstLine="567"/>
        <w:jc w:val="both"/>
        <w:rPr>
          <w:rFonts w:asciiTheme="majorHAnsi" w:hAnsiTheme="majorHAnsi" w:cstheme="majorHAnsi"/>
          <w:bCs/>
          <w:noProof/>
          <w:spacing w:val="-4"/>
          <w:sz w:val="28"/>
          <w:szCs w:val="28"/>
        </w:rPr>
      </w:pPr>
      <w:r w:rsidRPr="00815853">
        <w:rPr>
          <w:rFonts w:asciiTheme="majorHAnsi" w:hAnsiTheme="majorHAnsi" w:cstheme="majorHAnsi"/>
          <w:bCs/>
          <w:spacing w:val="-4"/>
          <w:sz w:val="28"/>
          <w:szCs w:val="28"/>
          <w:lang w:val="pt-BR" w:bidi="th-TH"/>
        </w:rPr>
        <w:t xml:space="preserve">+ </w:t>
      </w:r>
      <w:r w:rsidR="00663FC4" w:rsidRPr="00815853">
        <w:rPr>
          <w:rFonts w:asciiTheme="majorHAnsi" w:hAnsiTheme="majorHAnsi" w:cstheme="majorHAnsi"/>
          <w:bCs/>
          <w:spacing w:val="-4"/>
          <w:sz w:val="28"/>
          <w:szCs w:val="28"/>
          <w:lang w:val="pt-BR" w:bidi="th-TH"/>
        </w:rPr>
        <w:t xml:space="preserve">Nguyên lý: Đánh giá dựa theo khả năng sản xuất trên môi trường thạch Sabouraud dextrose 16ml; </w:t>
      </w:r>
      <w:r w:rsidR="00663FC4" w:rsidRPr="00815853">
        <w:rPr>
          <w:rFonts w:asciiTheme="majorHAnsi" w:hAnsiTheme="majorHAnsi" w:cstheme="majorHAnsi"/>
          <w:bCs/>
          <w:noProof/>
          <w:spacing w:val="-4"/>
          <w:sz w:val="28"/>
          <w:szCs w:val="28"/>
          <w:lang w:val="vi-VN"/>
        </w:rPr>
        <w:t>Tween® 20 (C</w:t>
      </w:r>
      <w:r w:rsidR="00663FC4" w:rsidRPr="00815853">
        <w:rPr>
          <w:rFonts w:asciiTheme="majorHAnsi" w:hAnsiTheme="majorHAnsi" w:cstheme="majorHAnsi"/>
          <w:bCs/>
          <w:noProof/>
          <w:spacing w:val="-4"/>
          <w:sz w:val="28"/>
          <w:szCs w:val="28"/>
          <w:vertAlign w:val="subscript"/>
          <w:lang w:val="vi-VN"/>
        </w:rPr>
        <w:t>58</w:t>
      </w:r>
      <w:r w:rsidR="00663FC4" w:rsidRPr="00815853">
        <w:rPr>
          <w:rFonts w:asciiTheme="majorHAnsi" w:hAnsiTheme="majorHAnsi" w:cstheme="majorHAnsi"/>
          <w:bCs/>
          <w:noProof/>
          <w:spacing w:val="-4"/>
          <w:sz w:val="28"/>
          <w:szCs w:val="28"/>
          <w:lang w:val="vi-VN"/>
        </w:rPr>
        <w:t>H</w:t>
      </w:r>
      <w:r w:rsidR="00663FC4" w:rsidRPr="00815853">
        <w:rPr>
          <w:rFonts w:asciiTheme="majorHAnsi" w:hAnsiTheme="majorHAnsi" w:cstheme="majorHAnsi"/>
          <w:bCs/>
          <w:noProof/>
          <w:spacing w:val="-4"/>
          <w:sz w:val="28"/>
          <w:szCs w:val="28"/>
          <w:vertAlign w:val="subscript"/>
          <w:lang w:val="vi-VN"/>
        </w:rPr>
        <w:t>114</w:t>
      </w:r>
      <w:r w:rsidR="00663FC4" w:rsidRPr="00815853">
        <w:rPr>
          <w:rFonts w:asciiTheme="majorHAnsi" w:hAnsiTheme="majorHAnsi" w:cstheme="majorHAnsi"/>
          <w:bCs/>
          <w:noProof/>
          <w:spacing w:val="-4"/>
          <w:sz w:val="28"/>
          <w:szCs w:val="28"/>
          <w:lang w:val="vi-VN"/>
        </w:rPr>
        <w:t>O</w:t>
      </w:r>
      <w:r w:rsidR="00663FC4" w:rsidRPr="00815853">
        <w:rPr>
          <w:rFonts w:asciiTheme="majorHAnsi" w:hAnsiTheme="majorHAnsi" w:cstheme="majorHAnsi"/>
          <w:bCs/>
          <w:noProof/>
          <w:spacing w:val="-4"/>
          <w:sz w:val="28"/>
          <w:szCs w:val="28"/>
          <w:vertAlign w:val="subscript"/>
          <w:lang w:val="vi-VN"/>
        </w:rPr>
        <w:t>26</w:t>
      </w:r>
      <w:r w:rsidR="00663FC4" w:rsidRPr="00815853">
        <w:rPr>
          <w:rFonts w:asciiTheme="majorHAnsi" w:hAnsiTheme="majorHAnsi" w:cstheme="majorHAnsi"/>
          <w:bCs/>
          <w:noProof/>
          <w:spacing w:val="-4"/>
          <w:sz w:val="28"/>
          <w:szCs w:val="28"/>
          <w:lang w:val="vi-VN"/>
        </w:rPr>
        <w:t>), Tween® 40</w:t>
      </w:r>
      <w:r w:rsidR="00663FC4" w:rsidRPr="00815853">
        <w:rPr>
          <w:rFonts w:asciiTheme="majorHAnsi" w:hAnsiTheme="majorHAnsi" w:cstheme="majorHAnsi"/>
          <w:bCs/>
          <w:noProof/>
          <w:spacing w:val="-4"/>
          <w:sz w:val="28"/>
          <w:szCs w:val="28"/>
          <w:lang w:val="pt-BR"/>
        </w:rPr>
        <w:t xml:space="preserve"> (</w:t>
      </w:r>
      <w:r w:rsidR="00663FC4" w:rsidRPr="00815853">
        <w:rPr>
          <w:rFonts w:asciiTheme="majorHAnsi" w:hAnsiTheme="majorHAnsi" w:cstheme="majorHAnsi"/>
          <w:bCs/>
          <w:spacing w:val="-4"/>
          <w:sz w:val="28"/>
          <w:szCs w:val="28"/>
          <w:shd w:val="clear" w:color="auto" w:fill="FFFFFF"/>
          <w:lang w:val="pt-BR"/>
        </w:rPr>
        <w:t>C</w:t>
      </w:r>
      <w:r w:rsidR="00663FC4" w:rsidRPr="00815853">
        <w:rPr>
          <w:rFonts w:asciiTheme="majorHAnsi" w:hAnsiTheme="majorHAnsi" w:cstheme="majorHAnsi"/>
          <w:bCs/>
          <w:spacing w:val="-4"/>
          <w:sz w:val="28"/>
          <w:szCs w:val="28"/>
          <w:shd w:val="clear" w:color="auto" w:fill="FFFFFF"/>
          <w:vertAlign w:val="subscript"/>
          <w:lang w:val="pt-BR"/>
        </w:rPr>
        <w:t>62</w:t>
      </w:r>
      <w:r w:rsidR="00663FC4" w:rsidRPr="00815853">
        <w:rPr>
          <w:rFonts w:asciiTheme="majorHAnsi" w:hAnsiTheme="majorHAnsi" w:cstheme="majorHAnsi"/>
          <w:bCs/>
          <w:spacing w:val="-4"/>
          <w:sz w:val="28"/>
          <w:szCs w:val="28"/>
          <w:shd w:val="clear" w:color="auto" w:fill="FFFFFF"/>
          <w:lang w:val="pt-BR"/>
        </w:rPr>
        <w:t>H</w:t>
      </w:r>
      <w:r w:rsidR="00663FC4" w:rsidRPr="00815853">
        <w:rPr>
          <w:rFonts w:asciiTheme="majorHAnsi" w:hAnsiTheme="majorHAnsi" w:cstheme="majorHAnsi"/>
          <w:bCs/>
          <w:spacing w:val="-4"/>
          <w:sz w:val="28"/>
          <w:szCs w:val="28"/>
          <w:shd w:val="clear" w:color="auto" w:fill="FFFFFF"/>
          <w:vertAlign w:val="subscript"/>
          <w:lang w:val="pt-BR"/>
        </w:rPr>
        <w:t>123</w:t>
      </w:r>
      <w:r w:rsidR="00663FC4" w:rsidRPr="00815853">
        <w:rPr>
          <w:rFonts w:asciiTheme="majorHAnsi" w:hAnsiTheme="majorHAnsi" w:cstheme="majorHAnsi"/>
          <w:bCs/>
          <w:spacing w:val="-4"/>
          <w:sz w:val="28"/>
          <w:szCs w:val="28"/>
          <w:shd w:val="clear" w:color="auto" w:fill="FFFFFF"/>
          <w:lang w:val="pt-BR"/>
        </w:rPr>
        <w:t>O</w:t>
      </w:r>
      <w:r w:rsidR="00663FC4" w:rsidRPr="00815853">
        <w:rPr>
          <w:rFonts w:asciiTheme="majorHAnsi" w:hAnsiTheme="majorHAnsi" w:cstheme="majorHAnsi"/>
          <w:bCs/>
          <w:spacing w:val="-4"/>
          <w:sz w:val="28"/>
          <w:szCs w:val="28"/>
          <w:shd w:val="clear" w:color="auto" w:fill="FFFFFF"/>
          <w:vertAlign w:val="subscript"/>
          <w:lang w:val="pt-BR"/>
        </w:rPr>
        <w:t>26</w:t>
      </w:r>
      <w:r w:rsidR="00663FC4" w:rsidRPr="00815853">
        <w:rPr>
          <w:rFonts w:asciiTheme="majorHAnsi" w:hAnsiTheme="majorHAnsi" w:cstheme="majorHAnsi"/>
          <w:bCs/>
          <w:spacing w:val="-4"/>
          <w:sz w:val="28"/>
          <w:szCs w:val="28"/>
          <w:shd w:val="clear" w:color="auto" w:fill="FFFFFF"/>
          <w:lang w:val="pt-BR"/>
        </w:rPr>
        <w:t>)</w:t>
      </w:r>
      <w:r w:rsidR="00663FC4" w:rsidRPr="00815853">
        <w:rPr>
          <w:rFonts w:asciiTheme="majorHAnsi" w:hAnsiTheme="majorHAnsi" w:cstheme="majorHAnsi"/>
          <w:bCs/>
          <w:noProof/>
          <w:spacing w:val="-4"/>
          <w:sz w:val="28"/>
          <w:szCs w:val="28"/>
          <w:lang w:val="vi-VN"/>
        </w:rPr>
        <w:t>, Tween® 60</w:t>
      </w:r>
      <w:r w:rsidR="00663FC4" w:rsidRPr="00815853">
        <w:rPr>
          <w:rFonts w:asciiTheme="majorHAnsi" w:hAnsiTheme="majorHAnsi" w:cstheme="majorHAnsi"/>
          <w:bCs/>
          <w:noProof/>
          <w:spacing w:val="-4"/>
          <w:sz w:val="28"/>
          <w:szCs w:val="28"/>
          <w:lang w:val="pt-BR"/>
        </w:rPr>
        <w:t xml:space="preserve"> (</w:t>
      </w:r>
      <w:r w:rsidR="00663FC4" w:rsidRPr="00815853">
        <w:rPr>
          <w:rFonts w:asciiTheme="majorHAnsi" w:hAnsiTheme="majorHAnsi" w:cstheme="majorHAnsi"/>
          <w:bCs/>
          <w:spacing w:val="-4"/>
          <w:sz w:val="28"/>
          <w:szCs w:val="28"/>
          <w:shd w:val="clear" w:color="auto" w:fill="FFFFFF"/>
          <w:lang w:val="pt-BR"/>
        </w:rPr>
        <w:t>C</w:t>
      </w:r>
      <w:r w:rsidR="00663FC4" w:rsidRPr="00815853">
        <w:rPr>
          <w:rFonts w:asciiTheme="majorHAnsi" w:hAnsiTheme="majorHAnsi" w:cstheme="majorHAnsi"/>
          <w:bCs/>
          <w:spacing w:val="-4"/>
          <w:sz w:val="28"/>
          <w:szCs w:val="28"/>
          <w:shd w:val="clear" w:color="auto" w:fill="FFFFFF"/>
          <w:vertAlign w:val="subscript"/>
          <w:lang w:val="pt-BR"/>
        </w:rPr>
        <w:t>64</w:t>
      </w:r>
      <w:r w:rsidR="00663FC4" w:rsidRPr="00815853">
        <w:rPr>
          <w:rFonts w:asciiTheme="majorHAnsi" w:hAnsiTheme="majorHAnsi" w:cstheme="majorHAnsi"/>
          <w:bCs/>
          <w:spacing w:val="-4"/>
          <w:sz w:val="28"/>
          <w:szCs w:val="28"/>
          <w:shd w:val="clear" w:color="auto" w:fill="FFFFFF"/>
          <w:lang w:val="pt-BR"/>
        </w:rPr>
        <w:t>H</w:t>
      </w:r>
      <w:r w:rsidR="00663FC4" w:rsidRPr="00815853">
        <w:rPr>
          <w:rFonts w:asciiTheme="majorHAnsi" w:hAnsiTheme="majorHAnsi" w:cstheme="majorHAnsi"/>
          <w:bCs/>
          <w:spacing w:val="-4"/>
          <w:sz w:val="28"/>
          <w:szCs w:val="28"/>
          <w:shd w:val="clear" w:color="auto" w:fill="FFFFFF"/>
          <w:vertAlign w:val="subscript"/>
          <w:lang w:val="pt-BR"/>
        </w:rPr>
        <w:t>126</w:t>
      </w:r>
      <w:r w:rsidR="00663FC4" w:rsidRPr="00815853">
        <w:rPr>
          <w:rFonts w:asciiTheme="majorHAnsi" w:hAnsiTheme="majorHAnsi" w:cstheme="majorHAnsi"/>
          <w:bCs/>
          <w:spacing w:val="-4"/>
          <w:sz w:val="28"/>
          <w:szCs w:val="28"/>
          <w:shd w:val="clear" w:color="auto" w:fill="FFFFFF"/>
          <w:lang w:val="pt-BR"/>
        </w:rPr>
        <w:t>O</w:t>
      </w:r>
      <w:r w:rsidR="00663FC4" w:rsidRPr="00815853">
        <w:rPr>
          <w:rFonts w:asciiTheme="majorHAnsi" w:hAnsiTheme="majorHAnsi" w:cstheme="majorHAnsi"/>
          <w:bCs/>
          <w:spacing w:val="-4"/>
          <w:sz w:val="28"/>
          <w:szCs w:val="28"/>
          <w:shd w:val="clear" w:color="auto" w:fill="FFFFFF"/>
          <w:vertAlign w:val="subscript"/>
          <w:lang w:val="pt-BR"/>
        </w:rPr>
        <w:t>26</w:t>
      </w:r>
      <w:r w:rsidR="00E91265" w:rsidRPr="00815853">
        <w:rPr>
          <w:rFonts w:asciiTheme="majorHAnsi" w:hAnsiTheme="majorHAnsi" w:cstheme="majorHAnsi"/>
          <w:bCs/>
          <w:spacing w:val="-4"/>
          <w:sz w:val="28"/>
          <w:szCs w:val="28"/>
          <w:shd w:val="clear" w:color="auto" w:fill="FFFFFF"/>
          <w:vertAlign w:val="subscript"/>
          <w:lang w:val="pt-BR"/>
        </w:rPr>
        <w:t>)</w:t>
      </w:r>
      <w:r w:rsidR="00663FC4" w:rsidRPr="00815853">
        <w:rPr>
          <w:rFonts w:asciiTheme="majorHAnsi" w:hAnsiTheme="majorHAnsi" w:cstheme="majorHAnsi"/>
          <w:bCs/>
          <w:noProof/>
          <w:spacing w:val="-4"/>
          <w:sz w:val="28"/>
          <w:szCs w:val="28"/>
          <w:lang w:val="vi-VN"/>
        </w:rPr>
        <w:t>, Tween® 80</w:t>
      </w:r>
      <w:r w:rsidR="00663FC4" w:rsidRPr="00815853">
        <w:rPr>
          <w:rFonts w:asciiTheme="majorHAnsi" w:hAnsiTheme="majorHAnsi" w:cstheme="majorHAnsi"/>
          <w:bCs/>
          <w:noProof/>
          <w:spacing w:val="-4"/>
          <w:sz w:val="28"/>
          <w:szCs w:val="28"/>
          <w:lang w:val="pt-BR"/>
        </w:rPr>
        <w:t xml:space="preserve"> </w:t>
      </w:r>
      <w:r w:rsidR="00663FC4" w:rsidRPr="00815853">
        <w:rPr>
          <w:rFonts w:asciiTheme="majorHAnsi" w:hAnsiTheme="majorHAnsi" w:cstheme="majorHAnsi"/>
          <w:bCs/>
          <w:noProof/>
          <w:spacing w:val="-4"/>
          <w:sz w:val="28"/>
          <w:szCs w:val="28"/>
          <w:lang w:val="vi-VN"/>
        </w:rPr>
        <w:t>(C</w:t>
      </w:r>
      <w:r w:rsidR="00663FC4" w:rsidRPr="00815853">
        <w:rPr>
          <w:rFonts w:asciiTheme="majorHAnsi" w:hAnsiTheme="majorHAnsi" w:cstheme="majorHAnsi"/>
          <w:bCs/>
          <w:noProof/>
          <w:spacing w:val="-4"/>
          <w:sz w:val="28"/>
          <w:szCs w:val="28"/>
          <w:vertAlign w:val="subscript"/>
          <w:lang w:val="vi-VN"/>
        </w:rPr>
        <w:t>64</w:t>
      </w:r>
      <w:r w:rsidR="00663FC4" w:rsidRPr="00815853">
        <w:rPr>
          <w:rFonts w:asciiTheme="majorHAnsi" w:hAnsiTheme="majorHAnsi" w:cstheme="majorHAnsi"/>
          <w:bCs/>
          <w:noProof/>
          <w:spacing w:val="-4"/>
          <w:sz w:val="28"/>
          <w:szCs w:val="28"/>
          <w:lang w:val="vi-VN"/>
        </w:rPr>
        <w:t>H</w:t>
      </w:r>
      <w:r w:rsidR="00663FC4" w:rsidRPr="00815853">
        <w:rPr>
          <w:rFonts w:asciiTheme="majorHAnsi" w:hAnsiTheme="majorHAnsi" w:cstheme="majorHAnsi"/>
          <w:bCs/>
          <w:noProof/>
          <w:spacing w:val="-4"/>
          <w:sz w:val="28"/>
          <w:szCs w:val="28"/>
          <w:vertAlign w:val="subscript"/>
          <w:lang w:val="vi-VN"/>
        </w:rPr>
        <w:t>124</w:t>
      </w:r>
      <w:r w:rsidR="00663FC4" w:rsidRPr="00815853">
        <w:rPr>
          <w:rFonts w:asciiTheme="majorHAnsi" w:hAnsiTheme="majorHAnsi" w:cstheme="majorHAnsi"/>
          <w:bCs/>
          <w:noProof/>
          <w:spacing w:val="-4"/>
          <w:sz w:val="28"/>
          <w:szCs w:val="28"/>
          <w:lang w:val="vi-VN"/>
        </w:rPr>
        <w:t>O</w:t>
      </w:r>
      <w:r w:rsidR="00663FC4" w:rsidRPr="00815853">
        <w:rPr>
          <w:rFonts w:asciiTheme="majorHAnsi" w:hAnsiTheme="majorHAnsi" w:cstheme="majorHAnsi"/>
          <w:bCs/>
          <w:noProof/>
          <w:spacing w:val="-4"/>
          <w:sz w:val="28"/>
          <w:szCs w:val="28"/>
          <w:vertAlign w:val="subscript"/>
          <w:lang w:val="vi-VN"/>
        </w:rPr>
        <w:t>26</w:t>
      </w:r>
      <w:r w:rsidR="00663FC4" w:rsidRPr="00815853">
        <w:rPr>
          <w:rFonts w:asciiTheme="majorHAnsi" w:hAnsiTheme="majorHAnsi" w:cstheme="majorHAnsi"/>
          <w:bCs/>
          <w:noProof/>
          <w:spacing w:val="-4"/>
          <w:sz w:val="28"/>
          <w:szCs w:val="28"/>
          <w:lang w:val="vi-VN"/>
        </w:rPr>
        <w:t xml:space="preserve">) và CremophorEL (CrEL) </w:t>
      </w:r>
      <w:r w:rsidR="00663FC4" w:rsidRPr="00815853">
        <w:rPr>
          <w:rFonts w:asciiTheme="majorHAnsi" w:hAnsiTheme="majorHAnsi" w:cstheme="majorHAnsi"/>
          <w:bCs/>
          <w:spacing w:val="-4"/>
          <w:sz w:val="28"/>
          <w:szCs w:val="28"/>
          <w:lang w:val="pt-BR" w:bidi="th-TH"/>
        </w:rPr>
        <w:t xml:space="preserve"> cho thấy hình ảnh đặc trưng mỗi loài </w:t>
      </w:r>
      <w:r w:rsidR="00B65794" w:rsidRPr="00815853">
        <w:rPr>
          <w:rFonts w:asciiTheme="majorHAnsi" w:hAnsiTheme="majorHAnsi" w:cstheme="majorHAnsi"/>
          <w:bCs/>
          <w:i/>
          <w:spacing w:val="-4"/>
          <w:sz w:val="28"/>
          <w:szCs w:val="28"/>
          <w:lang w:val="pt-BR" w:bidi="th-TH"/>
        </w:rPr>
        <w:t>Malassezia</w:t>
      </w:r>
      <w:r w:rsidR="00663FC4" w:rsidRPr="00815853">
        <w:rPr>
          <w:rFonts w:asciiTheme="majorHAnsi" w:hAnsiTheme="majorHAnsi" w:cstheme="majorHAnsi"/>
          <w:bCs/>
          <w:spacing w:val="-4"/>
          <w:sz w:val="28"/>
          <w:szCs w:val="28"/>
          <w:lang w:val="pt-BR" w:bidi="th-TH"/>
        </w:rPr>
        <w:t xml:space="preserve"> khác nhau. </w:t>
      </w:r>
      <w:r w:rsidR="00663FC4" w:rsidRPr="00815853">
        <w:rPr>
          <w:rFonts w:asciiTheme="majorHAnsi" w:hAnsiTheme="majorHAnsi" w:cstheme="majorHAnsi"/>
          <w:bCs/>
          <w:noProof/>
          <w:spacing w:val="-4"/>
          <w:sz w:val="28"/>
          <w:szCs w:val="28"/>
          <w:lang w:val="pt-BR"/>
        </w:rPr>
        <w:t xml:space="preserve">Các loại Tween 20, </w:t>
      </w:r>
      <w:r w:rsidR="00663FC4" w:rsidRPr="00815853">
        <w:rPr>
          <w:rFonts w:asciiTheme="majorHAnsi" w:hAnsiTheme="majorHAnsi" w:cstheme="majorHAnsi"/>
          <w:bCs/>
          <w:noProof/>
          <w:spacing w:val="-4"/>
          <w:sz w:val="28"/>
          <w:szCs w:val="28"/>
          <w:lang w:val="pt-BR"/>
        </w:rPr>
        <w:lastRenderedPageBreak/>
        <w:t>Tween 40, Tween 60, Tween 80, Cremophor EL t</w:t>
      </w:r>
      <w:r w:rsidR="00663FC4" w:rsidRPr="00815853">
        <w:rPr>
          <w:rFonts w:asciiTheme="majorHAnsi" w:hAnsiTheme="majorHAnsi" w:cstheme="majorHAnsi"/>
          <w:bCs/>
          <w:noProof/>
          <w:spacing w:val="-4"/>
          <w:sz w:val="28"/>
          <w:szCs w:val="28"/>
          <w:lang w:val="vi-VN"/>
        </w:rPr>
        <w:t>ạo huyền dịch vi nấm với một nồng độ nhất định, được hòa tan trong thạch cơ sở SDA có chứa 0</w:t>
      </w:r>
      <w:r w:rsidR="009003EC" w:rsidRPr="00815853">
        <w:rPr>
          <w:rFonts w:asciiTheme="majorHAnsi" w:hAnsiTheme="majorHAnsi" w:cstheme="majorHAnsi"/>
          <w:bCs/>
          <w:noProof/>
          <w:spacing w:val="-4"/>
          <w:sz w:val="28"/>
          <w:szCs w:val="28"/>
          <w:lang w:val="pt-BR"/>
        </w:rPr>
        <w:t>,</w:t>
      </w:r>
      <w:r w:rsidR="00663FC4" w:rsidRPr="00815853">
        <w:rPr>
          <w:rFonts w:asciiTheme="majorHAnsi" w:hAnsiTheme="majorHAnsi" w:cstheme="majorHAnsi"/>
          <w:bCs/>
          <w:noProof/>
          <w:spacing w:val="-4"/>
          <w:sz w:val="28"/>
          <w:szCs w:val="28"/>
          <w:lang w:val="vi-VN"/>
        </w:rPr>
        <w:t>05% chloramphenicol và 0</w:t>
      </w:r>
      <w:r w:rsidR="009003EC" w:rsidRPr="00815853">
        <w:rPr>
          <w:rFonts w:asciiTheme="majorHAnsi" w:hAnsiTheme="majorHAnsi" w:cstheme="majorHAnsi"/>
          <w:bCs/>
          <w:noProof/>
          <w:spacing w:val="-4"/>
          <w:sz w:val="28"/>
          <w:szCs w:val="28"/>
          <w:lang w:val="pt-BR"/>
        </w:rPr>
        <w:t>,</w:t>
      </w:r>
      <w:r w:rsidR="00663FC4" w:rsidRPr="00815853">
        <w:rPr>
          <w:rFonts w:asciiTheme="majorHAnsi" w:hAnsiTheme="majorHAnsi" w:cstheme="majorHAnsi"/>
          <w:bCs/>
          <w:noProof/>
          <w:spacing w:val="-4"/>
          <w:sz w:val="28"/>
          <w:szCs w:val="28"/>
          <w:lang w:val="vi-VN"/>
        </w:rPr>
        <w:t xml:space="preserve">05% cycloheximide ở nhiệt độ thích hợp. Sau khi thạch đông cứng, đục lỗ 4 lỗ xung quanh đĩa thạch, 1 lỗ ở trung tâm đĩa thạch tạo các giếng, sau đó nhỏ mỗi loại Tween vào 1 giếng theo chiều kim đồng hồ. Giếng ở giữa nhỏ CrEL. </w:t>
      </w:r>
    </w:p>
    <w:p w:rsidR="00663FC4" w:rsidRPr="00815853" w:rsidRDefault="00220593" w:rsidP="00C1220B">
      <w:pPr>
        <w:widowControl w:val="0"/>
        <w:spacing w:line="336" w:lineRule="auto"/>
        <w:ind w:firstLine="567"/>
        <w:jc w:val="both"/>
        <w:rPr>
          <w:rFonts w:asciiTheme="majorHAnsi" w:hAnsiTheme="majorHAnsi" w:cstheme="majorHAnsi"/>
          <w:bCs/>
          <w:noProof/>
          <w:spacing w:val="-4"/>
          <w:sz w:val="28"/>
          <w:szCs w:val="28"/>
          <w:lang w:val="vi-VN"/>
        </w:rPr>
      </w:pPr>
      <w:r w:rsidRPr="00815853">
        <w:rPr>
          <w:rFonts w:asciiTheme="majorHAnsi" w:hAnsiTheme="majorHAnsi" w:cstheme="majorHAnsi"/>
          <w:bCs/>
          <w:noProof/>
          <w:spacing w:val="-4"/>
          <w:sz w:val="28"/>
          <w:szCs w:val="28"/>
        </w:rPr>
        <w:t xml:space="preserve">+ </w:t>
      </w:r>
      <w:r w:rsidR="00663FC4" w:rsidRPr="00815853">
        <w:rPr>
          <w:rFonts w:asciiTheme="majorHAnsi" w:hAnsiTheme="majorHAnsi" w:cstheme="majorHAnsi"/>
          <w:bCs/>
          <w:spacing w:val="-4"/>
          <w:sz w:val="28"/>
          <w:szCs w:val="28"/>
          <w:lang w:val="pt-BR" w:bidi="th-TH"/>
        </w:rPr>
        <w:t>Tiến hành</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bidi="th-TH"/>
        </w:rPr>
      </w:pPr>
      <w:r w:rsidRPr="00815853">
        <w:rPr>
          <w:rFonts w:asciiTheme="majorHAnsi" w:hAnsiTheme="majorHAnsi" w:cstheme="majorHAnsi"/>
          <w:bCs/>
          <w:sz w:val="28"/>
          <w:szCs w:val="28"/>
          <w:lang w:val="vi-VN" w:bidi="th-TH"/>
        </w:rPr>
        <w:t xml:space="preserve"> </w:t>
      </w:r>
      <w:r w:rsidR="00663FC4" w:rsidRPr="00815853">
        <w:rPr>
          <w:rFonts w:asciiTheme="majorHAnsi" w:hAnsiTheme="majorHAnsi" w:cstheme="majorHAnsi"/>
          <w:bCs/>
          <w:sz w:val="28"/>
          <w:szCs w:val="28"/>
          <w:lang w:val="vi-VN" w:bidi="th-TH"/>
        </w:rPr>
        <w:t>Pha chế môi trường cơ sở (SDA): Cân 65g thạch bột Sabouraud dextrose. Đong chính xác 1000ml nước cất bằng cốc đong. Tất cả được cho vào bình cầu. Cho 2 viên chloramphenicol 50mg. Lắc đều và đun tan thạch. Hấp 120</w:t>
      </w:r>
      <w:r w:rsidR="00663FC4" w:rsidRPr="00815853">
        <w:rPr>
          <w:rFonts w:asciiTheme="majorHAnsi" w:hAnsiTheme="majorHAnsi" w:cstheme="majorHAnsi"/>
          <w:bCs/>
          <w:sz w:val="28"/>
          <w:szCs w:val="28"/>
          <w:vertAlign w:val="superscript"/>
          <w:lang w:val="vi-VN" w:bidi="th-TH"/>
        </w:rPr>
        <w:t>0</w:t>
      </w:r>
      <w:r w:rsidR="00663FC4" w:rsidRPr="00815853">
        <w:rPr>
          <w:rFonts w:asciiTheme="majorHAnsi" w:hAnsiTheme="majorHAnsi" w:cstheme="majorHAnsi"/>
          <w:bCs/>
          <w:sz w:val="28"/>
          <w:szCs w:val="28"/>
          <w:lang w:val="vi-VN" w:bidi="th-TH"/>
        </w:rPr>
        <w:t>C/15p. Khi nhiệt độ bình thạch khoảng 45-50</w:t>
      </w:r>
      <w:r w:rsidR="00663FC4" w:rsidRPr="00815853">
        <w:rPr>
          <w:rFonts w:asciiTheme="majorHAnsi" w:hAnsiTheme="majorHAnsi" w:cstheme="majorHAnsi"/>
          <w:bCs/>
          <w:sz w:val="28"/>
          <w:szCs w:val="28"/>
          <w:vertAlign w:val="superscript"/>
          <w:lang w:val="vi-VN" w:bidi="th-TH"/>
        </w:rPr>
        <w:t>0</w:t>
      </w:r>
      <w:r w:rsidR="00663FC4" w:rsidRPr="00815853">
        <w:rPr>
          <w:rFonts w:asciiTheme="majorHAnsi" w:hAnsiTheme="majorHAnsi" w:cstheme="majorHAnsi"/>
          <w:bCs/>
          <w:sz w:val="28"/>
          <w:szCs w:val="28"/>
          <w:lang w:val="vi-VN" w:bidi="th-TH"/>
        </w:rPr>
        <w:t>C, thêm 0.05% cycloheximide. Lắc đều. Điều chỉnh pH= 6</w:t>
      </w:r>
      <w:r w:rsidR="009003EC" w:rsidRPr="00815853">
        <w:rPr>
          <w:rFonts w:asciiTheme="majorHAnsi" w:hAnsiTheme="majorHAnsi" w:cstheme="majorHAnsi"/>
          <w:bCs/>
          <w:sz w:val="28"/>
          <w:szCs w:val="28"/>
          <w:lang w:val="vi-VN" w:bidi="th-TH"/>
        </w:rPr>
        <w:t>,</w:t>
      </w:r>
      <w:r w:rsidR="00663FC4" w:rsidRPr="00815853">
        <w:rPr>
          <w:rFonts w:asciiTheme="majorHAnsi" w:hAnsiTheme="majorHAnsi" w:cstheme="majorHAnsi"/>
          <w:bCs/>
          <w:sz w:val="28"/>
          <w:szCs w:val="28"/>
          <w:lang w:val="vi-VN" w:bidi="th-TH"/>
        </w:rPr>
        <w:t xml:space="preserve">0. Đong vào ống vô trùng 16ml. </w:t>
      </w:r>
      <w:r w:rsidR="00663FC4" w:rsidRPr="00815853">
        <w:rPr>
          <w:rFonts w:asciiTheme="majorHAnsi" w:hAnsiTheme="majorHAnsi" w:cstheme="majorHAnsi"/>
          <w:bCs/>
          <w:sz w:val="28"/>
          <w:szCs w:val="28"/>
          <w:lang w:bidi="th-TH"/>
        </w:rPr>
        <w:t>Đổ đĩa petri vô trùng (1)</w:t>
      </w:r>
      <w:r w:rsidR="009003EC" w:rsidRPr="00815853">
        <w:rPr>
          <w:rFonts w:asciiTheme="majorHAnsi" w:hAnsiTheme="majorHAnsi" w:cstheme="majorHAnsi"/>
          <w:bCs/>
          <w:sz w:val="28"/>
          <w:szCs w:val="28"/>
          <w:lang w:bidi="th-TH"/>
        </w:rPr>
        <w:t>.</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bidi="th-TH"/>
        </w:rPr>
      </w:pPr>
      <w:r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Pha 3ml huyền dịch vi dịch loài nấm (được nuôi cấy thuẩn trên thạch mDixon sau 4-5 ngày) bằng nước cất vô trùng pha tiêm để đạt độ đục 105</w:t>
      </w:r>
      <w:r w:rsidR="00C35D77">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CFU/ml (2) dùng độ đục 108 để ước lượng pha. Đổ vào đĩa petri (1) → Lắc đều, để thạch đông lại</w:t>
      </w:r>
      <w:r w:rsidR="009003EC" w:rsidRPr="00815853">
        <w:rPr>
          <w:rFonts w:asciiTheme="majorHAnsi" w:hAnsiTheme="majorHAnsi" w:cstheme="majorHAnsi"/>
          <w:bCs/>
          <w:sz w:val="28"/>
          <w:szCs w:val="28"/>
          <w:lang w:bidi="th-TH"/>
        </w:rPr>
        <w:t>.</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bidi="th-TH"/>
        </w:rPr>
      </w:pPr>
      <w:r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Dùng Punch vô trùng đục 4 lỗ</w:t>
      </w:r>
      <w:r w:rsidR="008B570E" w:rsidRPr="00815853">
        <w:rPr>
          <w:rFonts w:asciiTheme="majorHAnsi" w:hAnsiTheme="majorHAnsi" w:cstheme="majorHAnsi"/>
          <w:bCs/>
          <w:sz w:val="28"/>
          <w:szCs w:val="28"/>
          <w:lang w:bidi="th-TH"/>
        </w:rPr>
        <w:t xml:space="preserve"> (Tween)</w:t>
      </w:r>
      <w:r w:rsidR="00663FC4" w:rsidRPr="00815853">
        <w:rPr>
          <w:rFonts w:asciiTheme="majorHAnsi" w:hAnsiTheme="majorHAnsi" w:cstheme="majorHAnsi"/>
          <w:bCs/>
          <w:sz w:val="28"/>
          <w:szCs w:val="28"/>
          <w:lang w:bidi="th-TH"/>
        </w:rPr>
        <w:t xml:space="preserve"> đường kính 2</w:t>
      </w:r>
      <w:r w:rsidR="008B570E"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mm trên 1 đĩa thạch, các lỗ cách thành 1</w:t>
      </w:r>
      <w:r w:rsidR="009003EC" w:rsidRPr="00815853">
        <w:rPr>
          <w:rFonts w:asciiTheme="majorHAnsi" w:hAnsiTheme="majorHAnsi" w:cstheme="majorHAnsi"/>
          <w:bCs/>
          <w:sz w:val="28"/>
          <w:szCs w:val="28"/>
          <w:lang w:bidi="th-TH"/>
        </w:rPr>
        <w:t>,</w:t>
      </w:r>
      <w:r w:rsidR="00663FC4" w:rsidRPr="00815853">
        <w:rPr>
          <w:rFonts w:asciiTheme="majorHAnsi" w:hAnsiTheme="majorHAnsi" w:cstheme="majorHAnsi"/>
          <w:bCs/>
          <w:sz w:val="28"/>
          <w:szCs w:val="28"/>
          <w:lang w:bidi="th-TH"/>
        </w:rPr>
        <w:t>5</w:t>
      </w:r>
      <w:r w:rsidR="002624B4"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cm và cách nhau 2</w:t>
      </w:r>
      <w:r w:rsidR="009003EC" w:rsidRPr="00815853">
        <w:rPr>
          <w:rFonts w:asciiTheme="majorHAnsi" w:hAnsiTheme="majorHAnsi" w:cstheme="majorHAnsi"/>
          <w:bCs/>
          <w:sz w:val="28"/>
          <w:szCs w:val="28"/>
          <w:lang w:bidi="th-TH"/>
        </w:rPr>
        <w:t>,</w:t>
      </w:r>
      <w:r w:rsidR="00663FC4" w:rsidRPr="00815853">
        <w:rPr>
          <w:rFonts w:asciiTheme="majorHAnsi" w:hAnsiTheme="majorHAnsi" w:cstheme="majorHAnsi"/>
          <w:bCs/>
          <w:sz w:val="28"/>
          <w:szCs w:val="28"/>
          <w:lang w:bidi="th-TH"/>
        </w:rPr>
        <w:t>5</w:t>
      </w:r>
      <w:r w:rsidR="002624B4"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cm và 1 lỗ ở giữa đĩa thạch (CremophorEL)</w:t>
      </w:r>
      <w:r w:rsidR="009003EC" w:rsidRPr="00815853">
        <w:rPr>
          <w:rFonts w:asciiTheme="majorHAnsi" w:hAnsiTheme="majorHAnsi" w:cstheme="majorHAnsi"/>
          <w:bCs/>
          <w:sz w:val="28"/>
          <w:szCs w:val="28"/>
          <w:lang w:bidi="th-TH"/>
        </w:rPr>
        <w:t>.</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bidi="th-TH"/>
        </w:rPr>
      </w:pPr>
      <w:r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Đánh dấu các loại Tween theo chiều kim đồng hồ</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bidi="th-TH"/>
        </w:rPr>
      </w:pPr>
      <w:r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Nhỏ 15µl từng loại Tween tương ứng, CrEL ở giữa đĩa</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sz w:val="28"/>
          <w:szCs w:val="28"/>
          <w:lang w:bidi="th-TH"/>
        </w:rPr>
      </w:pPr>
      <w:r w:rsidRPr="00815853">
        <w:rPr>
          <w:rFonts w:asciiTheme="majorHAnsi" w:hAnsiTheme="majorHAnsi" w:cstheme="majorHAnsi"/>
          <w:bCs/>
          <w:sz w:val="28"/>
          <w:szCs w:val="28"/>
          <w:lang w:bidi="th-TH"/>
        </w:rPr>
        <w:t xml:space="preserve"> </w:t>
      </w:r>
      <w:r w:rsidR="00663FC4" w:rsidRPr="00815853">
        <w:rPr>
          <w:rFonts w:asciiTheme="majorHAnsi" w:hAnsiTheme="majorHAnsi" w:cstheme="majorHAnsi"/>
          <w:bCs/>
          <w:sz w:val="28"/>
          <w:szCs w:val="28"/>
          <w:lang w:bidi="th-TH"/>
        </w:rPr>
        <w:t>Để tủ ấm 32</w:t>
      </w:r>
      <w:r w:rsidR="00663FC4" w:rsidRPr="00815853">
        <w:rPr>
          <w:rFonts w:asciiTheme="majorHAnsi" w:hAnsiTheme="majorHAnsi" w:cstheme="majorHAnsi"/>
          <w:bCs/>
          <w:sz w:val="28"/>
          <w:szCs w:val="28"/>
          <w:vertAlign w:val="superscript"/>
          <w:lang w:bidi="th-TH"/>
        </w:rPr>
        <w:t>0</w:t>
      </w:r>
      <w:r w:rsidR="00663FC4" w:rsidRPr="00815853">
        <w:rPr>
          <w:rFonts w:asciiTheme="majorHAnsi" w:hAnsiTheme="majorHAnsi" w:cstheme="majorHAnsi"/>
          <w:bCs/>
          <w:sz w:val="28"/>
          <w:szCs w:val="28"/>
          <w:lang w:bidi="th-TH"/>
        </w:rPr>
        <w:t>C. Theo dõi kết quả 2-4 ngày</w:t>
      </w:r>
    </w:p>
    <w:p w:rsidR="00663FC4" w:rsidRPr="00815853" w:rsidRDefault="00220593" w:rsidP="00C1220B">
      <w:pPr>
        <w:widowControl w:val="0"/>
        <w:spacing w:line="336" w:lineRule="auto"/>
        <w:ind w:firstLine="567"/>
        <w:jc w:val="both"/>
        <w:rPr>
          <w:rFonts w:asciiTheme="majorHAnsi" w:hAnsiTheme="majorHAnsi" w:cstheme="majorHAnsi"/>
          <w:bCs/>
          <w:noProof/>
          <w:sz w:val="28"/>
          <w:szCs w:val="28"/>
          <w:lang w:val="vi-VN"/>
        </w:rPr>
      </w:pPr>
      <w:r w:rsidRPr="00815853">
        <w:rPr>
          <w:rFonts w:asciiTheme="majorHAnsi" w:hAnsiTheme="majorHAnsi" w:cstheme="majorHAnsi"/>
          <w:bCs/>
          <w:noProof/>
          <w:sz w:val="28"/>
          <w:szCs w:val="28"/>
        </w:rPr>
        <w:t xml:space="preserve">+ </w:t>
      </w:r>
      <w:r w:rsidR="00663FC4" w:rsidRPr="00815853">
        <w:rPr>
          <w:rFonts w:asciiTheme="majorHAnsi" w:hAnsiTheme="majorHAnsi" w:cstheme="majorHAnsi"/>
          <w:bCs/>
          <w:noProof/>
          <w:sz w:val="28"/>
          <w:szCs w:val="28"/>
        </w:rPr>
        <w:t>Nhận định kết quả</w:t>
      </w:r>
      <w:r w:rsidR="00663FC4" w:rsidRPr="00815853">
        <w:rPr>
          <w:rFonts w:asciiTheme="majorHAnsi" w:hAnsiTheme="majorHAnsi" w:cstheme="majorHAnsi"/>
          <w:bCs/>
          <w:noProof/>
          <w:sz w:val="28"/>
          <w:szCs w:val="28"/>
          <w:lang w:val="vi-VN"/>
        </w:rPr>
        <w:t xml:space="preserve">: </w:t>
      </w:r>
    </w:p>
    <w:p w:rsidR="00663FC4" w:rsidRPr="00815853" w:rsidRDefault="00663FC4"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noProof/>
          <w:sz w:val="28"/>
          <w:szCs w:val="28"/>
          <w:lang w:val="vi-VN"/>
        </w:rPr>
      </w:pPr>
      <w:r w:rsidRPr="00815853">
        <w:rPr>
          <w:rFonts w:asciiTheme="majorHAnsi" w:hAnsiTheme="majorHAnsi" w:cstheme="majorHAnsi"/>
          <w:bCs/>
          <w:noProof/>
          <w:sz w:val="28"/>
          <w:szCs w:val="28"/>
          <w:lang w:val="vi-VN"/>
        </w:rPr>
        <w:t>Có sự hấp thu khi c</w:t>
      </w:r>
      <w:r w:rsidRPr="00815853">
        <w:rPr>
          <w:rFonts w:asciiTheme="majorHAnsi" w:hAnsiTheme="majorHAnsi" w:cstheme="majorHAnsi"/>
          <w:sz w:val="28"/>
          <w:szCs w:val="28"/>
          <w:lang w:val="vi-VN"/>
        </w:rPr>
        <w:t>ó nấm mọc xung quanh giếng được nhỏ Tween và CrEL tương ứng</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bCs/>
          <w:noProof/>
          <w:sz w:val="28"/>
          <w:szCs w:val="28"/>
          <w:lang w:val="vi-VN"/>
        </w:rPr>
      </w:pPr>
      <w:r w:rsidRPr="00815853">
        <w:rPr>
          <w:rFonts w:asciiTheme="majorHAnsi" w:hAnsiTheme="majorHAnsi" w:cstheme="majorHAnsi"/>
          <w:bCs/>
          <w:noProof/>
          <w:sz w:val="28"/>
          <w:szCs w:val="28"/>
          <w:lang w:val="vi-VN"/>
        </w:rPr>
        <w:t xml:space="preserve"> </w:t>
      </w:r>
      <w:r w:rsidR="00663FC4" w:rsidRPr="00815853">
        <w:rPr>
          <w:rFonts w:asciiTheme="majorHAnsi" w:hAnsiTheme="majorHAnsi" w:cstheme="majorHAnsi"/>
          <w:bCs/>
          <w:noProof/>
          <w:sz w:val="28"/>
          <w:szCs w:val="28"/>
          <w:lang w:val="vi-VN"/>
        </w:rPr>
        <w:t>Không hấp thu khi không có nấm mọc</w:t>
      </w:r>
    </w:p>
    <w:p w:rsidR="00663FC4" w:rsidRPr="00815853" w:rsidRDefault="00220593" w:rsidP="00C1220B">
      <w:pPr>
        <w:widowControl w:val="0"/>
        <w:spacing w:line="336" w:lineRule="auto"/>
        <w:ind w:firstLine="567"/>
        <w:jc w:val="both"/>
        <w:rPr>
          <w:rFonts w:asciiTheme="majorHAnsi" w:hAnsiTheme="majorHAnsi" w:cstheme="majorHAnsi"/>
          <w:bCs/>
          <w:noProof/>
          <w:sz w:val="28"/>
          <w:szCs w:val="28"/>
        </w:rPr>
      </w:pPr>
      <w:r w:rsidRPr="00815853">
        <w:rPr>
          <w:rFonts w:asciiTheme="majorHAnsi" w:hAnsiTheme="majorHAnsi" w:cstheme="majorHAnsi"/>
          <w:bCs/>
          <w:noProof/>
          <w:sz w:val="28"/>
          <w:szCs w:val="28"/>
        </w:rPr>
        <w:t xml:space="preserve">+ </w:t>
      </w:r>
      <w:r w:rsidR="00663FC4" w:rsidRPr="00815853">
        <w:rPr>
          <w:rFonts w:asciiTheme="majorHAnsi" w:hAnsiTheme="majorHAnsi" w:cstheme="majorHAnsi"/>
          <w:bCs/>
          <w:noProof/>
          <w:sz w:val="28"/>
          <w:szCs w:val="28"/>
        </w:rPr>
        <w:t xml:space="preserve">Kết luận: </w:t>
      </w:r>
    </w:p>
    <w:p w:rsidR="00663FC4" w:rsidRPr="00815853" w:rsidRDefault="00220593" w:rsidP="003A14CC">
      <w:pPr>
        <w:pStyle w:val="ListParagraph"/>
        <w:widowControl w:val="0"/>
        <w:numPr>
          <w:ilvl w:val="3"/>
          <w:numId w:val="18"/>
        </w:numPr>
        <w:tabs>
          <w:tab w:val="left" w:pos="742"/>
        </w:tabs>
        <w:spacing w:after="0" w:line="336" w:lineRule="auto"/>
        <w:ind w:left="0" w:firstLine="567"/>
        <w:contextualSpacing w:val="0"/>
        <w:jc w:val="both"/>
        <w:rPr>
          <w:rFonts w:asciiTheme="majorHAnsi" w:hAnsiTheme="majorHAnsi" w:cstheme="majorHAnsi"/>
          <w:sz w:val="28"/>
          <w:szCs w:val="28"/>
        </w:rPr>
      </w:pPr>
      <w:r w:rsidRPr="00815853">
        <w:rPr>
          <w:rFonts w:asciiTheme="majorHAnsi" w:hAnsiTheme="majorHAnsi" w:cstheme="majorHAnsi"/>
          <w:sz w:val="28"/>
          <w:szCs w:val="28"/>
        </w:rPr>
        <w:t xml:space="preserve"> </w:t>
      </w:r>
      <w:r w:rsidR="00663FC4" w:rsidRPr="00815853">
        <w:rPr>
          <w:rFonts w:asciiTheme="majorHAnsi" w:hAnsiTheme="majorHAnsi" w:cstheme="majorHAnsi"/>
          <w:sz w:val="28"/>
          <w:szCs w:val="28"/>
        </w:rPr>
        <w:t xml:space="preserve">Hấp thu cả 4 loại Tween có </w:t>
      </w:r>
      <w:r w:rsidR="00663FC4" w:rsidRPr="00815853">
        <w:rPr>
          <w:rFonts w:asciiTheme="majorHAnsi" w:hAnsiTheme="majorHAnsi" w:cstheme="majorHAnsi"/>
          <w:i/>
          <w:sz w:val="28"/>
          <w:szCs w:val="28"/>
        </w:rPr>
        <w:t>M. fufur</w:t>
      </w:r>
      <w:r w:rsidR="00663FC4" w:rsidRPr="00815853">
        <w:rPr>
          <w:rFonts w:asciiTheme="majorHAnsi" w:hAnsiTheme="majorHAnsi" w:cstheme="majorHAnsi"/>
          <w:sz w:val="28"/>
          <w:szCs w:val="28"/>
        </w:rPr>
        <w:t xml:space="preserve">, </w:t>
      </w:r>
      <w:r w:rsidR="00663FC4" w:rsidRPr="00815853">
        <w:rPr>
          <w:rFonts w:asciiTheme="majorHAnsi" w:hAnsiTheme="majorHAnsi" w:cstheme="majorHAnsi"/>
          <w:i/>
          <w:sz w:val="28"/>
          <w:szCs w:val="28"/>
        </w:rPr>
        <w:t>M. yamatoensis</w:t>
      </w:r>
      <w:r w:rsidR="00663FC4" w:rsidRPr="00815853">
        <w:rPr>
          <w:rFonts w:asciiTheme="majorHAnsi" w:hAnsiTheme="majorHAnsi" w:cstheme="majorHAnsi"/>
          <w:sz w:val="28"/>
          <w:szCs w:val="28"/>
        </w:rPr>
        <w:t xml:space="preserve"> và </w:t>
      </w:r>
      <w:r w:rsidR="00663FC4" w:rsidRPr="00815853">
        <w:rPr>
          <w:rFonts w:asciiTheme="majorHAnsi" w:hAnsiTheme="majorHAnsi" w:cstheme="majorHAnsi"/>
          <w:i/>
          <w:sz w:val="28"/>
          <w:szCs w:val="28"/>
        </w:rPr>
        <w:t>M. dermatis</w:t>
      </w:r>
      <w:r w:rsidR="00663FC4" w:rsidRPr="00815853">
        <w:rPr>
          <w:rFonts w:asciiTheme="majorHAnsi" w:hAnsiTheme="majorHAnsi" w:cstheme="majorHAnsi"/>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03"/>
      </w:tblGrid>
      <w:tr w:rsidR="00780DCE" w:rsidTr="004B77D9">
        <w:trPr>
          <w:trHeight w:val="3818"/>
        </w:trPr>
        <w:tc>
          <w:tcPr>
            <w:tcW w:w="4503" w:type="dxa"/>
          </w:tcPr>
          <w:p w:rsidR="00780DCE" w:rsidRDefault="00780DCE" w:rsidP="00C1220B">
            <w:pPr>
              <w:pStyle w:val="H0"/>
              <w:widowControl w:val="0"/>
            </w:pPr>
            <w:r>
              <w:rPr>
                <w:noProof/>
                <w:lang w:val="vi-VN" w:eastAsia="vi-VN"/>
              </w:rPr>
              <w:lastRenderedPageBreak/>
              <w:drawing>
                <wp:inline distT="0" distB="0" distL="0" distR="0" wp14:anchorId="5AAF881C" wp14:editId="1B05870C">
                  <wp:extent cx="2207072" cy="2198451"/>
                  <wp:effectExtent l="0" t="0" r="3175" b="0"/>
                  <wp:docPr id="26" name="Hình ảnh 26" descr="Ảnh có chứa trong nhà, đang ngồi&#10;&#10;Mô tả được tạo với mức tin cậy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png"/>
                          <pic:cNvPicPr/>
                        </pic:nvPicPr>
                        <pic:blipFill>
                          <a:blip r:embed="rId48">
                            <a:extLst>
                              <a:ext uri="{28A0092B-C50C-407E-A947-70E740481C1C}">
                                <a14:useLocalDpi xmlns:a14="http://schemas.microsoft.com/office/drawing/2010/main" val="0"/>
                              </a:ext>
                            </a:extLst>
                          </a:blip>
                          <a:stretch>
                            <a:fillRect/>
                          </a:stretch>
                        </pic:blipFill>
                        <pic:spPr>
                          <a:xfrm>
                            <a:off x="0" y="0"/>
                            <a:ext cx="2216658" cy="2207999"/>
                          </a:xfrm>
                          <a:prstGeom prst="rect">
                            <a:avLst/>
                          </a:prstGeom>
                        </pic:spPr>
                      </pic:pic>
                    </a:graphicData>
                  </a:graphic>
                </wp:inline>
              </w:drawing>
            </w:r>
          </w:p>
        </w:tc>
        <w:tc>
          <w:tcPr>
            <w:tcW w:w="4503" w:type="dxa"/>
          </w:tcPr>
          <w:p w:rsidR="00780DCE" w:rsidRDefault="00780DCE" w:rsidP="00C1220B">
            <w:pPr>
              <w:pStyle w:val="H0"/>
              <w:widowControl w:val="0"/>
            </w:pPr>
            <w:r>
              <w:rPr>
                <w:noProof/>
                <w:lang w:val="vi-VN" w:eastAsia="vi-VN"/>
              </w:rPr>
              <w:drawing>
                <wp:inline distT="0" distB="0" distL="0" distR="0" wp14:anchorId="3E1A87EA" wp14:editId="1ADCEA76">
                  <wp:extent cx="2356440" cy="2205299"/>
                  <wp:effectExtent l="0" t="0" r="6350" b="5080"/>
                  <wp:docPr id="27" name="Hình ảnh 27" descr="Ảnh có chứa trong nhà, trắng, đối tượng&#10;&#10;Mô tả được tạo với mức tin cậy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fghjkhgfds.png"/>
                          <pic:cNvPicPr/>
                        </pic:nvPicPr>
                        <pic:blipFill>
                          <a:blip r:embed="rId49">
                            <a:extLst>
                              <a:ext uri="{28A0092B-C50C-407E-A947-70E740481C1C}">
                                <a14:useLocalDpi xmlns:a14="http://schemas.microsoft.com/office/drawing/2010/main" val="0"/>
                              </a:ext>
                            </a:extLst>
                          </a:blip>
                          <a:stretch>
                            <a:fillRect/>
                          </a:stretch>
                        </pic:blipFill>
                        <pic:spPr>
                          <a:xfrm>
                            <a:off x="0" y="0"/>
                            <a:ext cx="2370997" cy="2218923"/>
                          </a:xfrm>
                          <a:prstGeom prst="rect">
                            <a:avLst/>
                          </a:prstGeom>
                        </pic:spPr>
                      </pic:pic>
                    </a:graphicData>
                  </a:graphic>
                </wp:inline>
              </w:drawing>
            </w:r>
          </w:p>
        </w:tc>
      </w:tr>
      <w:tr w:rsidR="00780DCE" w:rsidTr="004B77D9">
        <w:tc>
          <w:tcPr>
            <w:tcW w:w="9006" w:type="dxa"/>
            <w:gridSpan w:val="2"/>
          </w:tcPr>
          <w:p w:rsidR="00780DCE" w:rsidRDefault="00780DCE" w:rsidP="00780DCE">
            <w:pPr>
              <w:pStyle w:val="H0"/>
              <w:widowControl w:val="0"/>
            </w:pPr>
            <w:bookmarkStart w:id="385" w:name="_Toc499549939"/>
            <w:r w:rsidRPr="00815853">
              <w:t>Hình 2.</w:t>
            </w:r>
            <w:r w:rsidRPr="00815853">
              <w:fldChar w:fldCharType="begin"/>
            </w:r>
            <w:r w:rsidRPr="00815853">
              <w:instrText xml:space="preserve"> SEQ Hình_2. \* ARABIC </w:instrText>
            </w:r>
            <w:r w:rsidRPr="00815853">
              <w:fldChar w:fldCharType="separate"/>
            </w:r>
            <w:r w:rsidR="002D340F">
              <w:rPr>
                <w:noProof/>
              </w:rPr>
              <w:t>3</w:t>
            </w:r>
            <w:r w:rsidRPr="00815853">
              <w:rPr>
                <w:noProof/>
              </w:rPr>
              <w:fldChar w:fldCharType="end"/>
            </w:r>
            <w:r w:rsidRPr="00815853">
              <w:t xml:space="preserve">. Hình ảnh hấp thu cả 4 loại Tween của </w:t>
            </w:r>
            <w:r w:rsidRPr="00815853">
              <w:rPr>
                <w:i/>
              </w:rPr>
              <w:t>M. furfur</w:t>
            </w:r>
            <w:r>
              <w:rPr>
                <w:i/>
              </w:rPr>
              <w:t xml:space="preserve"> </w:t>
            </w:r>
            <w:r w:rsidRPr="00780DCE">
              <w:t>(a)</w:t>
            </w:r>
            <w:r>
              <w:rPr>
                <w:i/>
              </w:rPr>
              <w:t xml:space="preserve"> </w:t>
            </w:r>
            <w:r w:rsidRPr="00780DCE">
              <w:t>và</w:t>
            </w:r>
            <w:r>
              <w:rPr>
                <w:i/>
              </w:rPr>
              <w:t xml:space="preserve"> </w:t>
            </w:r>
            <w:r w:rsidRPr="00815853">
              <w:t xml:space="preserve">không hấp thu cả 4 loại Tween của </w:t>
            </w:r>
            <w:r w:rsidRPr="00815853">
              <w:rPr>
                <w:i/>
              </w:rPr>
              <w:t>M. globosa</w:t>
            </w:r>
            <w:r>
              <w:rPr>
                <w:i/>
              </w:rPr>
              <w:t xml:space="preserve"> </w:t>
            </w:r>
            <w:r w:rsidRPr="00780DCE">
              <w:t>(b)</w:t>
            </w:r>
            <w:bookmarkEnd w:id="385"/>
          </w:p>
        </w:tc>
      </w:tr>
    </w:tbl>
    <w:p w:rsidR="006C4990" w:rsidRPr="00815853" w:rsidRDefault="006C4990" w:rsidP="003A14CC">
      <w:pPr>
        <w:pStyle w:val="ListParagraph"/>
        <w:widowControl w:val="0"/>
        <w:numPr>
          <w:ilvl w:val="3"/>
          <w:numId w:val="18"/>
        </w:numPr>
        <w:tabs>
          <w:tab w:val="left" w:pos="742"/>
        </w:tabs>
        <w:spacing w:after="0" w:line="360" w:lineRule="auto"/>
        <w:ind w:left="0" w:firstLine="567"/>
        <w:contextualSpacing w:val="0"/>
        <w:jc w:val="both"/>
        <w:rPr>
          <w:rFonts w:asciiTheme="majorHAnsi" w:hAnsiTheme="majorHAnsi" w:cstheme="majorHAnsi"/>
          <w:sz w:val="28"/>
          <w:szCs w:val="28"/>
        </w:rPr>
      </w:pPr>
      <w:r w:rsidRPr="00815853">
        <w:rPr>
          <w:rFonts w:asciiTheme="majorHAnsi" w:hAnsiTheme="majorHAnsi" w:cstheme="majorHAnsi"/>
          <w:sz w:val="28"/>
          <w:szCs w:val="28"/>
        </w:rPr>
        <w:t xml:space="preserve">Hấp thu 2 loại Tween 40 và Tween 60: </w:t>
      </w:r>
      <w:r w:rsidRPr="00815853">
        <w:rPr>
          <w:rFonts w:asciiTheme="majorHAnsi" w:hAnsiTheme="majorHAnsi" w:cstheme="majorHAnsi"/>
          <w:i/>
          <w:sz w:val="28"/>
          <w:szCs w:val="28"/>
        </w:rPr>
        <w:t>M. japonica</w:t>
      </w:r>
      <w:r w:rsidRPr="00815853">
        <w:rPr>
          <w:rFonts w:asciiTheme="majorHAnsi" w:hAnsiTheme="majorHAnsi" w:cstheme="majorHAnsi"/>
          <w:sz w:val="28"/>
          <w:szCs w:val="28"/>
        </w:rPr>
        <w:t>.</w:t>
      </w:r>
    </w:p>
    <w:p w:rsidR="006C4990" w:rsidRPr="00815853" w:rsidRDefault="00220593" w:rsidP="003A14CC">
      <w:pPr>
        <w:pStyle w:val="ListParagraph"/>
        <w:widowControl w:val="0"/>
        <w:numPr>
          <w:ilvl w:val="3"/>
          <w:numId w:val="18"/>
        </w:numPr>
        <w:tabs>
          <w:tab w:val="left" w:pos="742"/>
        </w:tabs>
        <w:spacing w:after="0" w:line="360" w:lineRule="auto"/>
        <w:ind w:left="0" w:firstLine="567"/>
        <w:contextualSpacing w:val="0"/>
        <w:jc w:val="both"/>
        <w:rPr>
          <w:rFonts w:asciiTheme="majorHAnsi" w:hAnsiTheme="majorHAnsi" w:cstheme="majorHAnsi"/>
          <w:i/>
          <w:sz w:val="28"/>
          <w:szCs w:val="28"/>
        </w:rPr>
      </w:pPr>
      <w:r w:rsidRPr="00815853">
        <w:rPr>
          <w:rFonts w:asciiTheme="majorHAnsi" w:hAnsiTheme="majorHAnsi" w:cstheme="majorHAnsi"/>
          <w:sz w:val="28"/>
          <w:szCs w:val="28"/>
        </w:rPr>
        <w:t xml:space="preserve"> </w:t>
      </w:r>
      <w:r w:rsidR="006C4990" w:rsidRPr="00815853">
        <w:rPr>
          <w:rFonts w:asciiTheme="majorHAnsi" w:hAnsiTheme="majorHAnsi" w:cstheme="majorHAnsi"/>
          <w:sz w:val="28"/>
          <w:szCs w:val="28"/>
        </w:rPr>
        <w:t xml:space="preserve">Không hấp thu hoặc hấp thu rất yếu Tween 20: </w:t>
      </w:r>
      <w:r w:rsidR="006C4990" w:rsidRPr="00815853">
        <w:rPr>
          <w:rFonts w:asciiTheme="majorHAnsi" w:hAnsiTheme="majorHAnsi" w:cstheme="majorHAnsi"/>
          <w:i/>
          <w:sz w:val="28"/>
          <w:szCs w:val="28"/>
        </w:rPr>
        <w:t>M. sympodialis.</w:t>
      </w:r>
    </w:p>
    <w:p w:rsidR="006C4990" w:rsidRPr="00815853" w:rsidRDefault="00220593" w:rsidP="003A14CC">
      <w:pPr>
        <w:pStyle w:val="ListParagraph"/>
        <w:widowControl w:val="0"/>
        <w:numPr>
          <w:ilvl w:val="3"/>
          <w:numId w:val="18"/>
        </w:numPr>
        <w:tabs>
          <w:tab w:val="left" w:pos="742"/>
        </w:tabs>
        <w:spacing w:after="0" w:line="360" w:lineRule="auto"/>
        <w:ind w:left="0" w:firstLine="567"/>
        <w:contextualSpacing w:val="0"/>
        <w:jc w:val="both"/>
        <w:rPr>
          <w:rFonts w:asciiTheme="majorHAnsi" w:hAnsiTheme="majorHAnsi" w:cstheme="majorHAnsi"/>
          <w:i/>
          <w:sz w:val="28"/>
          <w:szCs w:val="28"/>
        </w:rPr>
      </w:pPr>
      <w:r w:rsidRPr="00815853">
        <w:rPr>
          <w:rFonts w:asciiTheme="majorHAnsi" w:hAnsiTheme="majorHAnsi" w:cstheme="majorHAnsi"/>
          <w:sz w:val="28"/>
          <w:szCs w:val="28"/>
        </w:rPr>
        <w:t xml:space="preserve"> </w:t>
      </w:r>
      <w:r w:rsidR="006C4990" w:rsidRPr="00815853">
        <w:rPr>
          <w:rFonts w:asciiTheme="majorHAnsi" w:hAnsiTheme="majorHAnsi" w:cstheme="majorHAnsi"/>
          <w:sz w:val="28"/>
          <w:szCs w:val="28"/>
        </w:rPr>
        <w:t xml:space="preserve">Không hấp thu hoặc hấp thu rất yếu Tween 80: </w:t>
      </w:r>
      <w:r w:rsidR="006C4990" w:rsidRPr="00815853">
        <w:rPr>
          <w:rFonts w:asciiTheme="majorHAnsi" w:hAnsiTheme="majorHAnsi" w:cstheme="majorHAnsi"/>
          <w:i/>
          <w:sz w:val="28"/>
          <w:szCs w:val="28"/>
        </w:rPr>
        <w:t>M. slooffiae.</w:t>
      </w:r>
    </w:p>
    <w:p w:rsidR="00663FC4" w:rsidRPr="00815853" w:rsidRDefault="00220593" w:rsidP="003A14CC">
      <w:pPr>
        <w:pStyle w:val="ListParagraph"/>
        <w:widowControl w:val="0"/>
        <w:numPr>
          <w:ilvl w:val="3"/>
          <w:numId w:val="18"/>
        </w:numPr>
        <w:tabs>
          <w:tab w:val="left" w:pos="742"/>
        </w:tabs>
        <w:spacing w:after="0" w:line="360" w:lineRule="auto"/>
        <w:ind w:left="0" w:firstLine="567"/>
        <w:contextualSpacing w:val="0"/>
        <w:jc w:val="both"/>
        <w:rPr>
          <w:rFonts w:asciiTheme="majorHAnsi" w:hAnsiTheme="majorHAnsi" w:cstheme="majorHAnsi"/>
          <w:sz w:val="28"/>
          <w:szCs w:val="28"/>
        </w:rPr>
      </w:pPr>
      <w:r w:rsidRPr="00815853">
        <w:rPr>
          <w:rFonts w:asciiTheme="majorHAnsi" w:hAnsiTheme="majorHAnsi" w:cstheme="majorHAnsi"/>
          <w:sz w:val="28"/>
          <w:szCs w:val="28"/>
        </w:rPr>
        <w:t xml:space="preserve"> </w:t>
      </w:r>
      <w:r w:rsidR="00663FC4" w:rsidRPr="00815853">
        <w:rPr>
          <w:rFonts w:asciiTheme="majorHAnsi" w:hAnsiTheme="majorHAnsi" w:cstheme="majorHAnsi"/>
          <w:sz w:val="28"/>
          <w:szCs w:val="28"/>
        </w:rPr>
        <w:t xml:space="preserve">Không hấp thu cả 4 loại Tween: </w:t>
      </w:r>
      <w:r w:rsidR="00663FC4" w:rsidRPr="00815853">
        <w:rPr>
          <w:rFonts w:asciiTheme="majorHAnsi" w:hAnsiTheme="majorHAnsi" w:cstheme="majorHAnsi"/>
          <w:i/>
          <w:sz w:val="28"/>
          <w:szCs w:val="28"/>
        </w:rPr>
        <w:t xml:space="preserve">M. globosa, M. obtusa </w:t>
      </w:r>
      <w:r w:rsidR="00663FC4" w:rsidRPr="00815853">
        <w:rPr>
          <w:rFonts w:asciiTheme="majorHAnsi" w:hAnsiTheme="majorHAnsi" w:cstheme="majorHAnsi"/>
          <w:sz w:val="28"/>
          <w:szCs w:val="28"/>
        </w:rPr>
        <w:t>và</w:t>
      </w:r>
      <w:r w:rsidR="00663FC4" w:rsidRPr="00815853">
        <w:rPr>
          <w:rFonts w:asciiTheme="majorHAnsi" w:hAnsiTheme="majorHAnsi" w:cstheme="majorHAnsi"/>
          <w:i/>
          <w:sz w:val="28"/>
          <w:szCs w:val="28"/>
        </w:rPr>
        <w:t xml:space="preserve"> M. cuniculi</w:t>
      </w:r>
      <w:r w:rsidR="00663FC4" w:rsidRPr="00815853">
        <w:rPr>
          <w:rFonts w:asciiTheme="majorHAnsi" w:hAnsiTheme="majorHAnsi" w:cstheme="majorHAnsi"/>
          <w:sz w:val="28"/>
          <w:szCs w:val="28"/>
        </w:rPr>
        <w:t>.</w:t>
      </w:r>
    </w:p>
    <w:p w:rsidR="00663FC4" w:rsidRPr="00815853" w:rsidRDefault="00663FC4" w:rsidP="008F6108">
      <w:pPr>
        <w:pStyle w:val="ListParagraph"/>
        <w:widowControl w:val="0"/>
        <w:numPr>
          <w:ilvl w:val="3"/>
          <w:numId w:val="18"/>
        </w:numPr>
        <w:tabs>
          <w:tab w:val="left" w:pos="742"/>
        </w:tabs>
        <w:spacing w:after="0" w:line="360" w:lineRule="auto"/>
        <w:ind w:left="0" w:firstLine="567"/>
        <w:contextualSpacing w:val="0"/>
        <w:jc w:val="both"/>
        <w:rPr>
          <w:rFonts w:asciiTheme="majorHAnsi" w:hAnsiTheme="majorHAnsi" w:cstheme="majorHAnsi"/>
          <w:b/>
          <w:spacing w:val="-4"/>
          <w:sz w:val="28"/>
          <w:szCs w:val="28"/>
        </w:rPr>
      </w:pPr>
      <w:r w:rsidRPr="00815853">
        <w:rPr>
          <w:rFonts w:asciiTheme="majorHAnsi" w:hAnsiTheme="majorHAnsi" w:cstheme="majorHAnsi"/>
          <w:spacing w:val="-4"/>
          <w:sz w:val="28"/>
          <w:szCs w:val="28"/>
        </w:rPr>
        <w:t xml:space="preserve">Phát triển trên thạch Cremophor EL: </w:t>
      </w:r>
      <w:r w:rsidRPr="00815853">
        <w:rPr>
          <w:rFonts w:asciiTheme="majorHAnsi" w:hAnsiTheme="majorHAnsi" w:cstheme="majorHAnsi"/>
          <w:i/>
          <w:spacing w:val="-4"/>
          <w:sz w:val="28"/>
          <w:szCs w:val="28"/>
        </w:rPr>
        <w:t xml:space="preserve">M. furfur và M. pachydermatis </w:t>
      </w:r>
      <w:r w:rsidRPr="00815853">
        <w:rPr>
          <w:rFonts w:asciiTheme="majorHAnsi" w:hAnsiTheme="majorHAnsi" w:cstheme="majorHAnsi"/>
          <w:spacing w:val="-4"/>
          <w:sz w:val="28"/>
          <w:szCs w:val="28"/>
        </w:rPr>
        <w:t xml:space="preserve">phát triển, </w:t>
      </w:r>
      <w:r w:rsidRPr="00815853">
        <w:rPr>
          <w:rFonts w:asciiTheme="majorHAnsi" w:hAnsiTheme="majorHAnsi" w:cstheme="majorHAnsi"/>
          <w:i/>
          <w:spacing w:val="-4"/>
          <w:sz w:val="28"/>
          <w:szCs w:val="28"/>
        </w:rPr>
        <w:t>M. sympodialis và M. dermatis</w:t>
      </w:r>
      <w:r w:rsidRPr="00815853">
        <w:rPr>
          <w:rFonts w:asciiTheme="majorHAnsi" w:hAnsiTheme="majorHAnsi" w:cstheme="majorHAnsi"/>
          <w:spacing w:val="-4"/>
          <w:sz w:val="28"/>
          <w:szCs w:val="28"/>
        </w:rPr>
        <w:t xml:space="preserve"> tùy vào từng trường hợp.</w:t>
      </w:r>
    </w:p>
    <w:p w:rsidR="00663FC4" w:rsidRPr="0047245C" w:rsidRDefault="00663FC4" w:rsidP="0047245C">
      <w:pPr>
        <w:pStyle w:val="ListParagraph"/>
        <w:numPr>
          <w:ilvl w:val="0"/>
          <w:numId w:val="17"/>
        </w:numPr>
        <w:spacing w:after="160" w:line="259" w:lineRule="auto"/>
        <w:rPr>
          <w:rFonts w:asciiTheme="majorHAnsi" w:hAnsiTheme="majorHAnsi" w:cstheme="majorHAnsi"/>
          <w:b/>
          <w:sz w:val="28"/>
          <w:szCs w:val="28"/>
        </w:rPr>
      </w:pPr>
      <w:r w:rsidRPr="0047245C">
        <w:rPr>
          <w:rFonts w:asciiTheme="majorHAnsi" w:hAnsiTheme="majorHAnsi" w:cstheme="majorHAnsi"/>
          <w:b/>
          <w:i/>
          <w:sz w:val="28"/>
          <w:szCs w:val="28"/>
        </w:rPr>
        <w:t xml:space="preserve">Nhận định hình thái, tính chất trên </w:t>
      </w:r>
      <w:r w:rsidR="00F00CF0">
        <w:rPr>
          <w:rFonts w:asciiTheme="majorHAnsi" w:hAnsiTheme="majorHAnsi" w:cstheme="majorHAnsi"/>
          <w:b/>
          <w:i/>
          <w:sz w:val="28"/>
          <w:szCs w:val="28"/>
        </w:rPr>
        <w:t>CHROM</w:t>
      </w:r>
      <w:r w:rsidR="0047245C" w:rsidRPr="0047245C">
        <w:rPr>
          <w:rFonts w:asciiTheme="majorHAnsi" w:hAnsiTheme="majorHAnsi" w:cstheme="majorHAnsi"/>
          <w:b/>
          <w:i/>
          <w:sz w:val="28"/>
          <w:szCs w:val="28"/>
        </w:rPr>
        <w:t xml:space="preserve"> </w:t>
      </w:r>
      <w:r w:rsidRPr="0047245C">
        <w:rPr>
          <w:rFonts w:asciiTheme="majorHAnsi" w:hAnsiTheme="majorHAnsi" w:cstheme="majorHAnsi"/>
          <w:b/>
          <w:i/>
          <w:sz w:val="28"/>
          <w:szCs w:val="28"/>
        </w:rPr>
        <w:t xml:space="preserve">agar </w:t>
      </w:r>
      <w:r w:rsidR="00B65794" w:rsidRPr="0047245C">
        <w:rPr>
          <w:rFonts w:asciiTheme="majorHAnsi" w:hAnsiTheme="majorHAnsi" w:cstheme="majorHAnsi"/>
          <w:b/>
          <w:i/>
          <w:sz w:val="28"/>
          <w:szCs w:val="28"/>
        </w:rPr>
        <w:t>Malassezia</w:t>
      </w:r>
    </w:p>
    <w:p w:rsidR="00663FC4" w:rsidRPr="00815853" w:rsidRDefault="00220593" w:rsidP="003D637D">
      <w:pPr>
        <w:widowControl w:val="0"/>
        <w:spacing w:before="120" w:line="360" w:lineRule="auto"/>
        <w:ind w:firstLine="567"/>
        <w:jc w:val="both"/>
        <w:rPr>
          <w:rStyle w:val="fontstyle01"/>
          <w:rFonts w:asciiTheme="majorHAnsi" w:hAnsiTheme="majorHAnsi" w:cstheme="majorHAnsi"/>
          <w:i w:val="0"/>
          <w:iCs w:val="0"/>
          <w:color w:val="auto"/>
          <w:sz w:val="28"/>
          <w:szCs w:val="28"/>
        </w:rPr>
      </w:pPr>
      <w:r w:rsidRPr="00815853">
        <w:rPr>
          <w:rStyle w:val="fontstyle01"/>
          <w:rFonts w:asciiTheme="majorHAnsi" w:hAnsiTheme="majorHAnsi" w:cstheme="majorHAnsi"/>
          <w:i w:val="0"/>
          <w:color w:val="auto"/>
          <w:sz w:val="28"/>
          <w:szCs w:val="28"/>
        </w:rPr>
        <w:t xml:space="preserve">+ </w:t>
      </w:r>
      <w:r w:rsidR="00663FC4" w:rsidRPr="00815853">
        <w:rPr>
          <w:rStyle w:val="fontstyle01"/>
          <w:rFonts w:asciiTheme="majorHAnsi" w:hAnsiTheme="majorHAnsi" w:cstheme="majorHAnsi"/>
          <w:i w:val="0"/>
          <w:color w:val="auto"/>
          <w:sz w:val="28"/>
          <w:szCs w:val="28"/>
        </w:rPr>
        <w:t xml:space="preserve">Tiến hành: </w:t>
      </w:r>
    </w:p>
    <w:p w:rsidR="00663FC4" w:rsidRPr="00815853" w:rsidRDefault="00220593" w:rsidP="003A14CC">
      <w:pPr>
        <w:pStyle w:val="ListParagraph"/>
        <w:widowControl w:val="0"/>
        <w:numPr>
          <w:ilvl w:val="3"/>
          <w:numId w:val="18"/>
        </w:numPr>
        <w:tabs>
          <w:tab w:val="left" w:pos="742"/>
        </w:tabs>
        <w:spacing w:before="120" w:after="0" w:line="360" w:lineRule="auto"/>
        <w:ind w:left="0" w:firstLine="567"/>
        <w:contextualSpacing w:val="0"/>
        <w:jc w:val="both"/>
        <w:rPr>
          <w:rFonts w:asciiTheme="majorHAnsi" w:hAnsiTheme="majorHAnsi" w:cstheme="majorHAnsi"/>
          <w:sz w:val="28"/>
          <w:szCs w:val="28"/>
        </w:rPr>
      </w:pPr>
      <w:r w:rsidRPr="00815853">
        <w:rPr>
          <w:rStyle w:val="fontstyle01"/>
          <w:rFonts w:asciiTheme="majorHAnsi" w:hAnsiTheme="majorHAnsi" w:cstheme="majorHAnsi"/>
          <w:color w:val="auto"/>
          <w:sz w:val="28"/>
          <w:szCs w:val="28"/>
        </w:rPr>
        <w:t xml:space="preserve"> </w:t>
      </w:r>
      <w:r w:rsidR="00663FC4" w:rsidRPr="00815853">
        <w:rPr>
          <w:rStyle w:val="fontstyle01"/>
          <w:rFonts w:asciiTheme="majorHAnsi" w:hAnsiTheme="majorHAnsi" w:cstheme="majorHAnsi"/>
          <w:i w:val="0"/>
          <w:color w:val="auto"/>
          <w:sz w:val="28"/>
          <w:szCs w:val="28"/>
        </w:rPr>
        <w:t xml:space="preserve">Cân chính xác 56,3g </w:t>
      </w:r>
      <w:r w:rsidR="00F00CF0">
        <w:rPr>
          <w:rStyle w:val="fontstyle01"/>
          <w:rFonts w:asciiTheme="majorHAnsi" w:hAnsiTheme="majorHAnsi" w:cstheme="majorHAnsi"/>
          <w:i w:val="0"/>
          <w:color w:val="auto"/>
          <w:sz w:val="28"/>
          <w:szCs w:val="28"/>
        </w:rPr>
        <w:t>CHROM</w:t>
      </w:r>
      <w:r w:rsidR="0047245C">
        <w:rPr>
          <w:rStyle w:val="fontstyle01"/>
          <w:rFonts w:asciiTheme="majorHAnsi" w:hAnsiTheme="majorHAnsi" w:cstheme="majorHAnsi"/>
          <w:i w:val="0"/>
          <w:color w:val="auto"/>
          <w:sz w:val="28"/>
          <w:szCs w:val="28"/>
        </w:rPr>
        <w:t xml:space="preserve"> agar </w:t>
      </w:r>
      <w:r w:rsidR="00B65794" w:rsidRPr="00815853">
        <w:rPr>
          <w:rStyle w:val="fontstyle01"/>
          <w:rFonts w:asciiTheme="majorHAnsi" w:hAnsiTheme="majorHAnsi" w:cstheme="majorHAnsi"/>
          <w:color w:val="auto"/>
          <w:sz w:val="28"/>
          <w:szCs w:val="28"/>
        </w:rPr>
        <w:t>Malassezia</w:t>
      </w:r>
      <w:r w:rsidR="00663FC4" w:rsidRPr="00815853">
        <w:rPr>
          <w:rStyle w:val="fontstyle01"/>
          <w:rFonts w:asciiTheme="majorHAnsi" w:hAnsiTheme="majorHAnsi" w:cstheme="majorHAnsi"/>
          <w:i w:val="0"/>
          <w:color w:val="auto"/>
          <w:sz w:val="28"/>
          <w:szCs w:val="28"/>
        </w:rPr>
        <w:t xml:space="preserve">, thêm 10g Tween 40, </w:t>
      </w:r>
      <w:r w:rsidR="00DA2A6F" w:rsidRPr="00815853">
        <w:rPr>
          <w:rStyle w:val="fontstyle01"/>
          <w:rFonts w:asciiTheme="majorHAnsi" w:hAnsiTheme="majorHAnsi" w:cstheme="majorHAnsi"/>
          <w:i w:val="0"/>
          <w:color w:val="auto"/>
          <w:sz w:val="28"/>
          <w:szCs w:val="28"/>
        </w:rPr>
        <w:br/>
      </w:r>
      <w:r w:rsidR="00663FC4" w:rsidRPr="00815853">
        <w:rPr>
          <w:rStyle w:val="fontstyle01"/>
          <w:rFonts w:asciiTheme="majorHAnsi" w:hAnsiTheme="majorHAnsi" w:cstheme="majorHAnsi"/>
          <w:i w:val="0"/>
          <w:color w:val="auto"/>
          <w:sz w:val="28"/>
          <w:szCs w:val="28"/>
        </w:rPr>
        <w:t>2g Glycerol và 1000ml nước cất cho vào bình cầu vô trùng. Khuấy đều đến khi thạch nở ra. Đun sôi ở 100</w:t>
      </w:r>
      <w:r w:rsidR="00663FC4" w:rsidRPr="00815853">
        <w:rPr>
          <w:rStyle w:val="fontstyle01"/>
          <w:rFonts w:asciiTheme="majorHAnsi" w:hAnsiTheme="majorHAnsi" w:cstheme="majorHAnsi"/>
          <w:i w:val="0"/>
          <w:color w:val="auto"/>
          <w:sz w:val="28"/>
          <w:szCs w:val="28"/>
          <w:vertAlign w:val="superscript"/>
        </w:rPr>
        <w:t>0</w:t>
      </w:r>
      <w:r w:rsidR="00663FC4" w:rsidRPr="00815853">
        <w:rPr>
          <w:rStyle w:val="fontstyle01"/>
          <w:rFonts w:asciiTheme="majorHAnsi" w:hAnsiTheme="majorHAnsi" w:cstheme="majorHAnsi"/>
          <w:i w:val="0"/>
          <w:color w:val="auto"/>
          <w:sz w:val="28"/>
          <w:szCs w:val="28"/>
        </w:rPr>
        <w:t>C, đến khi sôi tạo bọt</w:t>
      </w:r>
      <w:r w:rsidR="00663FC4" w:rsidRPr="00815853">
        <w:rPr>
          <w:rFonts w:asciiTheme="majorHAnsi" w:hAnsiTheme="majorHAnsi" w:cstheme="majorHAnsi"/>
          <w:i/>
          <w:sz w:val="28"/>
          <w:szCs w:val="28"/>
        </w:rPr>
        <w:t xml:space="preserve">. </w:t>
      </w:r>
      <w:r w:rsidR="00663FC4" w:rsidRPr="00815853">
        <w:rPr>
          <w:rFonts w:asciiTheme="majorHAnsi" w:hAnsiTheme="majorHAnsi" w:cstheme="majorHAnsi"/>
          <w:sz w:val="28"/>
          <w:szCs w:val="28"/>
        </w:rPr>
        <w:t xml:space="preserve">Làm nguội đến </w:t>
      </w:r>
      <w:r w:rsidR="006A53B3" w:rsidRPr="00815853">
        <w:rPr>
          <w:rFonts w:asciiTheme="majorHAnsi" w:hAnsiTheme="majorHAnsi" w:cstheme="majorHAnsi"/>
          <w:sz w:val="28"/>
          <w:szCs w:val="28"/>
        </w:rPr>
        <w:br/>
      </w:r>
      <w:r w:rsidR="00663FC4" w:rsidRPr="00815853">
        <w:rPr>
          <w:rFonts w:asciiTheme="majorHAnsi" w:hAnsiTheme="majorHAnsi" w:cstheme="majorHAnsi"/>
          <w:sz w:val="28"/>
          <w:szCs w:val="28"/>
        </w:rPr>
        <w:t>45-50</w:t>
      </w:r>
      <w:r w:rsidR="00663FC4" w:rsidRPr="00815853">
        <w:rPr>
          <w:rFonts w:asciiTheme="majorHAnsi" w:hAnsiTheme="majorHAnsi" w:cstheme="majorHAnsi"/>
          <w:sz w:val="28"/>
          <w:szCs w:val="28"/>
          <w:vertAlign w:val="superscript"/>
        </w:rPr>
        <w:t>o</w:t>
      </w:r>
      <w:r w:rsidR="00663FC4" w:rsidRPr="00815853">
        <w:rPr>
          <w:rFonts w:asciiTheme="majorHAnsi" w:hAnsiTheme="majorHAnsi" w:cstheme="majorHAnsi"/>
          <w:sz w:val="28"/>
          <w:szCs w:val="28"/>
        </w:rPr>
        <w:t xml:space="preserve">C, </w:t>
      </w:r>
      <w:r w:rsidR="00663FC4" w:rsidRPr="00815853">
        <w:rPr>
          <w:rFonts w:asciiTheme="majorHAnsi" w:hAnsiTheme="majorHAnsi" w:cstheme="majorHAnsi"/>
          <w:sz w:val="28"/>
          <w:szCs w:val="28"/>
          <w:lang w:val="vi-VN"/>
        </w:rPr>
        <w:t>điều chỉnh về pH:</w:t>
      </w:r>
      <w:r w:rsidR="00663FC4" w:rsidRPr="00815853">
        <w:rPr>
          <w:rFonts w:asciiTheme="majorHAnsi" w:hAnsiTheme="majorHAnsi" w:cstheme="majorHAnsi"/>
          <w:bCs/>
          <w:sz w:val="28"/>
          <w:szCs w:val="28"/>
          <w:lang w:val="pt-BR" w:bidi="th-TH"/>
        </w:rPr>
        <w:t xml:space="preserve"> </w:t>
      </w:r>
      <w:r w:rsidR="00663FC4" w:rsidRPr="00815853">
        <w:rPr>
          <w:rFonts w:asciiTheme="majorHAnsi" w:hAnsiTheme="majorHAnsi" w:cstheme="majorHAnsi"/>
          <w:bCs/>
          <w:sz w:val="28"/>
          <w:szCs w:val="28"/>
          <w:lang w:val="vi-VN" w:bidi="th-TH"/>
        </w:rPr>
        <w:t>6</w:t>
      </w:r>
      <w:r w:rsidR="00DA2A6F" w:rsidRPr="00815853">
        <w:rPr>
          <w:rFonts w:asciiTheme="majorHAnsi" w:hAnsiTheme="majorHAnsi" w:cstheme="majorHAnsi"/>
          <w:bCs/>
          <w:sz w:val="28"/>
          <w:szCs w:val="28"/>
          <w:lang w:bidi="th-TH"/>
        </w:rPr>
        <w:t>,</w:t>
      </w:r>
      <w:r w:rsidR="00663FC4" w:rsidRPr="00815853">
        <w:rPr>
          <w:rFonts w:asciiTheme="majorHAnsi" w:hAnsiTheme="majorHAnsi" w:cstheme="majorHAnsi"/>
          <w:bCs/>
          <w:sz w:val="28"/>
          <w:szCs w:val="28"/>
          <w:lang w:val="vi-VN" w:bidi="th-TH"/>
        </w:rPr>
        <w:t>3± 0</w:t>
      </w:r>
      <w:r w:rsidR="00DA2A6F" w:rsidRPr="00815853">
        <w:rPr>
          <w:rFonts w:asciiTheme="majorHAnsi" w:hAnsiTheme="majorHAnsi" w:cstheme="majorHAnsi"/>
          <w:bCs/>
          <w:sz w:val="28"/>
          <w:szCs w:val="28"/>
          <w:lang w:bidi="th-TH"/>
        </w:rPr>
        <w:t>,</w:t>
      </w:r>
      <w:r w:rsidR="00663FC4" w:rsidRPr="00815853">
        <w:rPr>
          <w:rFonts w:asciiTheme="majorHAnsi" w:hAnsiTheme="majorHAnsi" w:cstheme="majorHAnsi"/>
          <w:bCs/>
          <w:sz w:val="28"/>
          <w:szCs w:val="28"/>
          <w:lang w:val="vi-VN" w:bidi="th-TH"/>
        </w:rPr>
        <w:t>3 bằng dung dịch HCl 0</w:t>
      </w:r>
      <w:r w:rsidR="00DA2A6F" w:rsidRPr="00815853">
        <w:rPr>
          <w:rFonts w:asciiTheme="majorHAnsi" w:hAnsiTheme="majorHAnsi" w:cstheme="majorHAnsi"/>
          <w:bCs/>
          <w:sz w:val="28"/>
          <w:szCs w:val="28"/>
          <w:lang w:bidi="th-TH"/>
        </w:rPr>
        <w:t>,</w:t>
      </w:r>
      <w:r w:rsidR="00663FC4" w:rsidRPr="00815853">
        <w:rPr>
          <w:rFonts w:asciiTheme="majorHAnsi" w:hAnsiTheme="majorHAnsi" w:cstheme="majorHAnsi"/>
          <w:bCs/>
          <w:sz w:val="28"/>
          <w:szCs w:val="28"/>
          <w:lang w:val="vi-VN" w:bidi="th-TH"/>
        </w:rPr>
        <w:t>1N</w:t>
      </w:r>
      <w:r w:rsidR="00663FC4" w:rsidRPr="00815853">
        <w:rPr>
          <w:rFonts w:asciiTheme="majorHAnsi" w:hAnsiTheme="majorHAnsi" w:cstheme="majorHAnsi"/>
          <w:sz w:val="28"/>
          <w:szCs w:val="28"/>
        </w:rPr>
        <w:t>. Đổ vào đĩa petri vô trùng. Để đông.</w:t>
      </w:r>
    </w:p>
    <w:p w:rsidR="00663FC4" w:rsidRPr="00E65149" w:rsidRDefault="00220593" w:rsidP="003A14CC">
      <w:pPr>
        <w:pStyle w:val="ListParagraph"/>
        <w:widowControl w:val="0"/>
        <w:numPr>
          <w:ilvl w:val="3"/>
          <w:numId w:val="18"/>
        </w:numPr>
        <w:tabs>
          <w:tab w:val="left" w:pos="742"/>
        </w:tabs>
        <w:spacing w:before="120" w:after="0" w:line="360" w:lineRule="auto"/>
        <w:ind w:left="0" w:firstLine="567"/>
        <w:contextualSpacing w:val="0"/>
        <w:jc w:val="both"/>
        <w:rPr>
          <w:rFonts w:asciiTheme="majorHAnsi" w:hAnsiTheme="majorHAnsi" w:cstheme="majorHAnsi"/>
          <w:spacing w:val="4"/>
          <w:sz w:val="28"/>
          <w:szCs w:val="28"/>
        </w:rPr>
      </w:pPr>
      <w:r w:rsidRPr="00815853">
        <w:rPr>
          <w:rFonts w:asciiTheme="majorHAnsi" w:hAnsiTheme="majorHAnsi" w:cstheme="majorHAnsi"/>
          <w:sz w:val="28"/>
          <w:szCs w:val="28"/>
        </w:rPr>
        <w:t xml:space="preserve"> </w:t>
      </w:r>
      <w:r w:rsidR="00663FC4" w:rsidRPr="00E65149">
        <w:rPr>
          <w:rFonts w:asciiTheme="majorHAnsi" w:hAnsiTheme="majorHAnsi" w:cstheme="majorHAnsi"/>
          <w:spacing w:val="4"/>
          <w:sz w:val="28"/>
          <w:szCs w:val="28"/>
        </w:rPr>
        <w:t xml:space="preserve">Ria cấy loài nấm thuần vào môi trường </w:t>
      </w:r>
      <w:r w:rsidR="00F00CF0" w:rsidRPr="00E65149">
        <w:rPr>
          <w:rFonts w:asciiTheme="majorHAnsi" w:hAnsiTheme="majorHAnsi" w:cstheme="majorHAnsi"/>
          <w:spacing w:val="4"/>
          <w:sz w:val="28"/>
          <w:szCs w:val="28"/>
        </w:rPr>
        <w:t>CHROM</w:t>
      </w:r>
      <w:r w:rsidR="0047245C" w:rsidRPr="00E65149">
        <w:rPr>
          <w:rFonts w:asciiTheme="majorHAnsi" w:hAnsiTheme="majorHAnsi" w:cstheme="majorHAnsi"/>
          <w:spacing w:val="4"/>
          <w:sz w:val="28"/>
          <w:szCs w:val="28"/>
        </w:rPr>
        <w:t xml:space="preserve"> agar </w:t>
      </w:r>
      <w:r w:rsidR="00B65794" w:rsidRPr="00E65149">
        <w:rPr>
          <w:rFonts w:asciiTheme="majorHAnsi" w:hAnsiTheme="majorHAnsi" w:cstheme="majorHAnsi"/>
          <w:i/>
          <w:spacing w:val="4"/>
          <w:sz w:val="28"/>
          <w:szCs w:val="28"/>
        </w:rPr>
        <w:t>Malassezia</w:t>
      </w:r>
      <w:r w:rsidR="00663FC4" w:rsidRPr="00E65149">
        <w:rPr>
          <w:rFonts w:asciiTheme="majorHAnsi" w:hAnsiTheme="majorHAnsi" w:cstheme="majorHAnsi"/>
          <w:i/>
          <w:spacing w:val="4"/>
          <w:sz w:val="28"/>
          <w:szCs w:val="28"/>
        </w:rPr>
        <w:t xml:space="preserve">. </w:t>
      </w:r>
      <w:r w:rsidR="00663FC4" w:rsidRPr="00E65149">
        <w:rPr>
          <w:rFonts w:asciiTheme="majorHAnsi" w:hAnsiTheme="majorHAnsi" w:cstheme="majorHAnsi"/>
          <w:spacing w:val="4"/>
          <w:sz w:val="28"/>
          <w:szCs w:val="28"/>
        </w:rPr>
        <w:t>Để tủ ấm 32</w:t>
      </w:r>
      <w:r w:rsidR="00663FC4" w:rsidRPr="00E65149">
        <w:rPr>
          <w:rFonts w:asciiTheme="majorHAnsi" w:hAnsiTheme="majorHAnsi" w:cstheme="majorHAnsi"/>
          <w:spacing w:val="4"/>
          <w:sz w:val="28"/>
          <w:szCs w:val="28"/>
          <w:vertAlign w:val="superscript"/>
        </w:rPr>
        <w:t>0</w:t>
      </w:r>
      <w:r w:rsidR="00663FC4" w:rsidRPr="00E65149">
        <w:rPr>
          <w:rFonts w:asciiTheme="majorHAnsi" w:hAnsiTheme="majorHAnsi" w:cstheme="majorHAnsi"/>
          <w:spacing w:val="4"/>
          <w:sz w:val="28"/>
          <w:szCs w:val="28"/>
        </w:rPr>
        <w:t>C. Theo dõi hình thái, kích thướ</w:t>
      </w:r>
      <w:r w:rsidR="008F6108" w:rsidRPr="00E65149">
        <w:rPr>
          <w:rFonts w:asciiTheme="majorHAnsi" w:hAnsiTheme="majorHAnsi" w:cstheme="majorHAnsi"/>
          <w:spacing w:val="4"/>
          <w:sz w:val="28"/>
          <w:szCs w:val="28"/>
        </w:rPr>
        <w:t>c, mà</w:t>
      </w:r>
      <w:r w:rsidR="00663FC4" w:rsidRPr="00E65149">
        <w:rPr>
          <w:rFonts w:asciiTheme="majorHAnsi" w:hAnsiTheme="majorHAnsi" w:cstheme="majorHAnsi"/>
          <w:spacing w:val="4"/>
          <w:sz w:val="28"/>
          <w:szCs w:val="28"/>
        </w:rPr>
        <w:t xml:space="preserve">u sắc khuẩn lạc mọc trên đĩa thạch. </w:t>
      </w:r>
    </w:p>
    <w:p w:rsidR="00663FC4" w:rsidRPr="00815853" w:rsidRDefault="00220593" w:rsidP="003D637D">
      <w:pPr>
        <w:widowControl w:val="0"/>
        <w:spacing w:before="120" w:line="360" w:lineRule="auto"/>
        <w:ind w:firstLine="567"/>
        <w:jc w:val="both"/>
        <w:rPr>
          <w:rFonts w:asciiTheme="majorHAnsi" w:hAnsiTheme="majorHAnsi" w:cstheme="majorHAnsi"/>
          <w:sz w:val="28"/>
          <w:szCs w:val="28"/>
        </w:rPr>
      </w:pPr>
      <w:r w:rsidRPr="00815853">
        <w:rPr>
          <w:rFonts w:asciiTheme="majorHAnsi" w:hAnsiTheme="majorHAnsi" w:cstheme="majorHAnsi"/>
          <w:sz w:val="28"/>
          <w:szCs w:val="28"/>
        </w:rPr>
        <w:lastRenderedPageBreak/>
        <w:t xml:space="preserve">+ </w:t>
      </w:r>
      <w:r w:rsidR="00663FC4" w:rsidRPr="00815853">
        <w:rPr>
          <w:rFonts w:asciiTheme="majorHAnsi" w:hAnsiTheme="majorHAnsi" w:cstheme="majorHAnsi"/>
          <w:sz w:val="28"/>
          <w:szCs w:val="28"/>
        </w:rPr>
        <w:t xml:space="preserve">Nhận định kết quả: </w:t>
      </w:r>
    </w:p>
    <w:p w:rsidR="00663FC4" w:rsidRPr="00815853" w:rsidRDefault="00220593" w:rsidP="003A14CC">
      <w:pPr>
        <w:pStyle w:val="ListParagraph"/>
        <w:widowControl w:val="0"/>
        <w:numPr>
          <w:ilvl w:val="3"/>
          <w:numId w:val="18"/>
        </w:numPr>
        <w:tabs>
          <w:tab w:val="left" w:pos="742"/>
        </w:tabs>
        <w:spacing w:before="120" w:after="0" w:line="360" w:lineRule="auto"/>
        <w:ind w:left="0" w:firstLine="567"/>
        <w:contextualSpacing w:val="0"/>
        <w:jc w:val="both"/>
        <w:rPr>
          <w:rFonts w:asciiTheme="majorHAnsi" w:hAnsiTheme="majorHAnsi" w:cstheme="majorHAnsi"/>
          <w:spacing w:val="-4"/>
          <w:sz w:val="28"/>
          <w:szCs w:val="28"/>
        </w:rPr>
      </w:pPr>
      <w:r w:rsidRPr="00815853">
        <w:rPr>
          <w:rStyle w:val="Emphasis"/>
          <w:rFonts w:asciiTheme="majorHAnsi" w:hAnsiTheme="majorHAnsi" w:cstheme="majorHAnsi"/>
          <w:spacing w:val="-4"/>
          <w:sz w:val="28"/>
          <w:szCs w:val="28"/>
          <w:bdr w:val="none" w:sz="0" w:space="0" w:color="auto" w:frame="1"/>
        </w:rPr>
        <w:t xml:space="preserve"> </w:t>
      </w:r>
      <w:r w:rsidR="00663FC4" w:rsidRPr="00815853">
        <w:rPr>
          <w:rStyle w:val="Emphasis"/>
          <w:rFonts w:asciiTheme="majorHAnsi" w:hAnsiTheme="majorHAnsi" w:cstheme="majorHAnsi"/>
          <w:spacing w:val="-4"/>
          <w:sz w:val="28"/>
          <w:szCs w:val="28"/>
          <w:bdr w:val="none" w:sz="0" w:space="0" w:color="auto" w:frame="1"/>
        </w:rPr>
        <w:t>M.  furfur</w:t>
      </w:r>
      <w:r w:rsidR="00663FC4" w:rsidRPr="00815853">
        <w:rPr>
          <w:rFonts w:asciiTheme="majorHAnsi" w:hAnsiTheme="majorHAnsi" w:cstheme="majorHAnsi"/>
          <w:spacing w:val="-4"/>
          <w:sz w:val="28"/>
          <w:szCs w:val="28"/>
          <w:shd w:val="clear" w:color="auto" w:fill="FFFFFF" w:themeFill="background1"/>
        </w:rPr>
        <w:t>: khuẩn lạc màu hồng nhạt và nếp nhăn đặc trưng có thể dễ dàng phân biệt với các loài </w:t>
      </w:r>
      <w:r w:rsidR="00B65794" w:rsidRPr="00815853">
        <w:rPr>
          <w:rStyle w:val="Emphasis"/>
          <w:rFonts w:asciiTheme="majorHAnsi" w:hAnsiTheme="majorHAnsi" w:cstheme="majorHAnsi"/>
          <w:spacing w:val="-4"/>
          <w:sz w:val="28"/>
          <w:szCs w:val="28"/>
          <w:bdr w:val="none" w:sz="0" w:space="0" w:color="auto" w:frame="1"/>
          <w:shd w:val="clear" w:color="auto" w:fill="FFFFFF" w:themeFill="background1"/>
        </w:rPr>
        <w:t>Malassezia</w:t>
      </w:r>
      <w:r w:rsidR="00663FC4" w:rsidRPr="00815853">
        <w:rPr>
          <w:rStyle w:val="Emphasis"/>
          <w:rFonts w:asciiTheme="majorHAnsi" w:hAnsiTheme="majorHAnsi" w:cstheme="majorHAnsi"/>
          <w:spacing w:val="-4"/>
          <w:sz w:val="28"/>
          <w:szCs w:val="28"/>
          <w:bdr w:val="none" w:sz="0" w:space="0" w:color="auto" w:frame="1"/>
          <w:shd w:val="clear" w:color="auto" w:fill="FFFFFF" w:themeFill="background1"/>
        </w:rPr>
        <w:t xml:space="preserve"> </w:t>
      </w:r>
      <w:r w:rsidR="00663FC4" w:rsidRPr="00815853">
        <w:rPr>
          <w:rFonts w:asciiTheme="majorHAnsi" w:hAnsiTheme="majorHAnsi" w:cstheme="majorHAnsi"/>
          <w:spacing w:val="-4"/>
          <w:sz w:val="28"/>
          <w:szCs w:val="28"/>
          <w:shd w:val="clear" w:color="auto" w:fill="FFFFFF" w:themeFill="background1"/>
        </w:rPr>
        <w:t>khác</w:t>
      </w:r>
    </w:p>
    <w:p w:rsidR="00663FC4" w:rsidRPr="006D4A23" w:rsidRDefault="00220593" w:rsidP="004C5C49">
      <w:pPr>
        <w:pStyle w:val="ListParagraph"/>
        <w:widowControl w:val="0"/>
        <w:numPr>
          <w:ilvl w:val="3"/>
          <w:numId w:val="18"/>
        </w:numPr>
        <w:tabs>
          <w:tab w:val="left" w:pos="742"/>
        </w:tabs>
        <w:spacing w:before="120" w:after="0" w:line="360" w:lineRule="auto"/>
        <w:ind w:left="0" w:firstLine="567"/>
        <w:contextualSpacing w:val="0"/>
        <w:jc w:val="both"/>
        <w:rPr>
          <w:rFonts w:asciiTheme="majorHAnsi" w:hAnsiTheme="majorHAnsi" w:cstheme="majorHAnsi"/>
          <w:spacing w:val="2"/>
          <w:sz w:val="28"/>
          <w:szCs w:val="28"/>
          <w:shd w:val="clear" w:color="auto" w:fill="FFFFFF" w:themeFill="background1"/>
        </w:rPr>
      </w:pPr>
      <w:r w:rsidRPr="006D4A23">
        <w:rPr>
          <w:rFonts w:asciiTheme="majorHAnsi" w:hAnsiTheme="majorHAnsi" w:cstheme="majorHAnsi"/>
          <w:spacing w:val="-2"/>
          <w:sz w:val="28"/>
          <w:szCs w:val="28"/>
          <w:shd w:val="clear" w:color="auto" w:fill="FFFFFF" w:themeFill="background1"/>
        </w:rPr>
        <w:t xml:space="preserve"> </w:t>
      </w:r>
      <w:r w:rsidR="00663FC4" w:rsidRPr="006D4A23">
        <w:rPr>
          <w:rFonts w:asciiTheme="majorHAnsi" w:hAnsiTheme="majorHAnsi" w:cstheme="majorHAnsi"/>
          <w:spacing w:val="-2"/>
          <w:sz w:val="28"/>
          <w:szCs w:val="28"/>
          <w:shd w:val="clear" w:color="auto" w:fill="FFFFFF" w:themeFill="background1"/>
        </w:rPr>
        <w:t xml:space="preserve">Kích thước của khuẩn lạc trên </w:t>
      </w:r>
      <w:r w:rsidR="00F00CF0">
        <w:rPr>
          <w:rFonts w:asciiTheme="majorHAnsi" w:hAnsiTheme="majorHAnsi" w:cstheme="majorHAnsi"/>
          <w:spacing w:val="-2"/>
          <w:sz w:val="28"/>
          <w:szCs w:val="28"/>
          <w:shd w:val="clear" w:color="auto" w:fill="FFFFFF" w:themeFill="background1"/>
        </w:rPr>
        <w:t>CHROM</w:t>
      </w:r>
      <w:r w:rsidR="0047245C">
        <w:rPr>
          <w:rFonts w:asciiTheme="majorHAnsi" w:hAnsiTheme="majorHAnsi" w:cstheme="majorHAnsi"/>
          <w:spacing w:val="-2"/>
          <w:sz w:val="28"/>
          <w:szCs w:val="28"/>
          <w:shd w:val="clear" w:color="auto" w:fill="FFFFFF" w:themeFill="background1"/>
        </w:rPr>
        <w:t xml:space="preserve"> agar </w:t>
      </w:r>
      <w:r w:rsidR="00B65794" w:rsidRPr="006D4A23">
        <w:rPr>
          <w:rFonts w:asciiTheme="majorHAnsi" w:hAnsiTheme="majorHAnsi" w:cstheme="majorHAnsi"/>
          <w:i/>
          <w:spacing w:val="-2"/>
          <w:sz w:val="28"/>
          <w:szCs w:val="28"/>
          <w:shd w:val="clear" w:color="auto" w:fill="FFFFFF" w:themeFill="background1"/>
        </w:rPr>
        <w:t>Malassezia</w:t>
      </w:r>
      <w:r w:rsidR="00663FC4" w:rsidRPr="006D4A23">
        <w:rPr>
          <w:rFonts w:asciiTheme="majorHAnsi" w:hAnsiTheme="majorHAnsi" w:cstheme="majorHAnsi"/>
          <w:spacing w:val="-2"/>
          <w:sz w:val="28"/>
          <w:szCs w:val="28"/>
          <w:shd w:val="clear" w:color="auto" w:fill="FFFFFF" w:themeFill="background1"/>
        </w:rPr>
        <w:t xml:space="preserve"> được đo từ các khuẩn </w:t>
      </w:r>
      <w:r w:rsidR="00663FC4" w:rsidRPr="006D4A23">
        <w:rPr>
          <w:rFonts w:asciiTheme="majorHAnsi" w:hAnsiTheme="majorHAnsi" w:cstheme="majorHAnsi"/>
          <w:spacing w:val="2"/>
          <w:sz w:val="28"/>
          <w:szCs w:val="28"/>
          <w:shd w:val="clear" w:color="auto" w:fill="FFFFFF" w:themeFill="background1"/>
        </w:rPr>
        <w:t>lạc riêng rẽ và được chia thành ba nhóm: nhỏ (</w:t>
      </w:r>
      <w:r w:rsidR="00663FC4" w:rsidRPr="006D4A23">
        <w:rPr>
          <w:rStyle w:val="Emphasis"/>
          <w:rFonts w:asciiTheme="majorHAnsi" w:hAnsiTheme="majorHAnsi" w:cstheme="majorHAnsi"/>
          <w:spacing w:val="2"/>
          <w:sz w:val="28"/>
          <w:szCs w:val="28"/>
          <w:bdr w:val="none" w:sz="0" w:space="0" w:color="auto" w:frame="1"/>
        </w:rPr>
        <w:t xml:space="preserve">M. globosa, </w:t>
      </w:r>
      <w:r w:rsidR="008F6108">
        <w:rPr>
          <w:rStyle w:val="Emphasis"/>
          <w:rFonts w:asciiTheme="majorHAnsi" w:hAnsiTheme="majorHAnsi" w:cstheme="majorHAnsi"/>
          <w:spacing w:val="2"/>
          <w:sz w:val="28"/>
          <w:szCs w:val="28"/>
          <w:bdr w:val="none" w:sz="0" w:space="0" w:color="auto" w:frame="1"/>
        </w:rPr>
        <w:br/>
      </w:r>
      <w:r w:rsidR="00663FC4" w:rsidRPr="006D4A23">
        <w:rPr>
          <w:rStyle w:val="Emphasis"/>
          <w:rFonts w:asciiTheme="majorHAnsi" w:hAnsiTheme="majorHAnsi" w:cstheme="majorHAnsi"/>
          <w:spacing w:val="2"/>
          <w:sz w:val="28"/>
          <w:szCs w:val="28"/>
          <w:bdr w:val="none" w:sz="0" w:space="0" w:color="auto" w:frame="1"/>
        </w:rPr>
        <w:t xml:space="preserve">M. </w:t>
      </w:r>
      <w:r w:rsidR="00663FC4" w:rsidRPr="006D4A23">
        <w:rPr>
          <w:rStyle w:val="Emphasis"/>
          <w:rFonts w:asciiTheme="majorHAnsi" w:hAnsiTheme="majorHAnsi" w:cstheme="majorHAnsi"/>
          <w:spacing w:val="2"/>
          <w:sz w:val="28"/>
          <w:szCs w:val="28"/>
          <w:bdr w:val="none" w:sz="0" w:space="0" w:color="auto" w:frame="1"/>
          <w:shd w:val="clear" w:color="auto" w:fill="FFFFFF" w:themeFill="background1"/>
        </w:rPr>
        <w:t>slooffiae</w:t>
      </w:r>
      <w:r w:rsidR="00663FC4" w:rsidRPr="006D4A23">
        <w:rPr>
          <w:rFonts w:asciiTheme="majorHAnsi" w:hAnsiTheme="majorHAnsi" w:cstheme="majorHAnsi"/>
          <w:spacing w:val="2"/>
          <w:sz w:val="28"/>
          <w:szCs w:val="28"/>
          <w:shd w:val="clear" w:color="auto" w:fill="FFFFFF" w:themeFill="background1"/>
        </w:rPr>
        <w:t xml:space="preserve"> và</w:t>
      </w:r>
      <w:r w:rsidR="006D4A23" w:rsidRPr="006D4A23">
        <w:rPr>
          <w:rFonts w:asciiTheme="majorHAnsi" w:hAnsiTheme="majorHAnsi" w:cstheme="majorHAnsi"/>
          <w:spacing w:val="2"/>
          <w:sz w:val="28"/>
          <w:szCs w:val="28"/>
          <w:shd w:val="clear" w:color="auto" w:fill="FFFFFF" w:themeFill="background1"/>
        </w:rPr>
        <w:t xml:space="preserve"> </w:t>
      </w:r>
      <w:r w:rsidR="00231AE4" w:rsidRPr="006D4A23">
        <w:rPr>
          <w:rStyle w:val="Emphasis"/>
          <w:rFonts w:asciiTheme="majorHAnsi" w:hAnsiTheme="majorHAnsi" w:cstheme="majorHAnsi"/>
          <w:spacing w:val="2"/>
          <w:sz w:val="28"/>
          <w:szCs w:val="28"/>
          <w:bdr w:val="none" w:sz="0" w:space="0" w:color="auto" w:frame="1"/>
          <w:shd w:val="clear" w:color="auto" w:fill="FFFFFF" w:themeFill="background1"/>
        </w:rPr>
        <w:t>M. restricta</w:t>
      </w:r>
      <w:r w:rsidR="00231AE4" w:rsidRPr="006D4A23">
        <w:rPr>
          <w:rFonts w:asciiTheme="majorHAnsi" w:hAnsiTheme="majorHAnsi" w:cstheme="majorHAnsi"/>
          <w:spacing w:val="2"/>
          <w:sz w:val="28"/>
          <w:szCs w:val="28"/>
          <w:shd w:val="clear" w:color="auto" w:fill="FFFFFF" w:themeFill="background1"/>
        </w:rPr>
        <w:t xml:space="preserve">), </w:t>
      </w:r>
      <w:r w:rsidR="00663FC4" w:rsidRPr="006D4A23">
        <w:rPr>
          <w:rFonts w:asciiTheme="majorHAnsi" w:hAnsiTheme="majorHAnsi" w:cstheme="majorHAnsi"/>
          <w:spacing w:val="2"/>
          <w:sz w:val="28"/>
          <w:szCs w:val="28"/>
          <w:shd w:val="clear" w:color="auto" w:fill="FFFFFF" w:themeFill="background1"/>
        </w:rPr>
        <w:t>trung bình (</w:t>
      </w:r>
      <w:r w:rsidR="00663FC4" w:rsidRPr="006D4A23">
        <w:rPr>
          <w:rStyle w:val="Emphasis"/>
          <w:rFonts w:asciiTheme="majorHAnsi" w:hAnsiTheme="majorHAnsi" w:cstheme="majorHAnsi"/>
          <w:spacing w:val="2"/>
          <w:sz w:val="28"/>
          <w:szCs w:val="28"/>
          <w:bdr w:val="none" w:sz="0" w:space="0" w:color="auto" w:frame="1"/>
          <w:shd w:val="clear" w:color="auto" w:fill="FFFFFF" w:themeFill="background1"/>
        </w:rPr>
        <w:t>M</w:t>
      </w:r>
      <w:r w:rsidR="00663FC4" w:rsidRPr="006D4A23">
        <w:rPr>
          <w:rStyle w:val="Emphasis"/>
          <w:rFonts w:asciiTheme="majorHAnsi" w:hAnsiTheme="majorHAnsi" w:cstheme="majorHAnsi"/>
          <w:spacing w:val="2"/>
          <w:sz w:val="28"/>
          <w:szCs w:val="28"/>
          <w:bdr w:val="none" w:sz="0" w:space="0" w:color="auto" w:frame="1"/>
        </w:rPr>
        <w:t>.</w:t>
      </w:r>
      <w:r w:rsidR="00437BB1" w:rsidRPr="006D4A23">
        <w:rPr>
          <w:rStyle w:val="Emphasis"/>
          <w:rFonts w:asciiTheme="majorHAnsi" w:hAnsiTheme="majorHAnsi" w:cstheme="majorHAnsi"/>
          <w:spacing w:val="2"/>
          <w:sz w:val="28"/>
          <w:szCs w:val="28"/>
          <w:bdr w:val="none" w:sz="0" w:space="0" w:color="auto" w:frame="1"/>
        </w:rPr>
        <w:t xml:space="preserve"> </w:t>
      </w:r>
      <w:r w:rsidR="00663FC4" w:rsidRPr="006D4A23">
        <w:rPr>
          <w:rStyle w:val="Emphasis"/>
          <w:rFonts w:asciiTheme="majorHAnsi" w:hAnsiTheme="majorHAnsi" w:cstheme="majorHAnsi"/>
          <w:spacing w:val="2"/>
          <w:sz w:val="28"/>
          <w:szCs w:val="28"/>
          <w:bdr w:val="none" w:sz="0" w:space="0" w:color="auto" w:frame="1"/>
          <w:shd w:val="clear" w:color="auto" w:fill="FFFFFF" w:themeFill="background1"/>
        </w:rPr>
        <w:t>obtusa</w:t>
      </w:r>
      <w:r w:rsidR="00E91265" w:rsidRPr="006D4A23">
        <w:rPr>
          <w:rFonts w:asciiTheme="majorHAnsi" w:hAnsiTheme="majorHAnsi" w:cstheme="majorHAnsi"/>
          <w:spacing w:val="2"/>
          <w:sz w:val="28"/>
          <w:szCs w:val="28"/>
          <w:shd w:val="clear" w:color="auto" w:fill="FFFFFF" w:themeFill="background1"/>
        </w:rPr>
        <w:t>)</w:t>
      </w:r>
      <w:r w:rsidR="00231AE4" w:rsidRPr="006D4A23">
        <w:rPr>
          <w:rFonts w:asciiTheme="majorHAnsi" w:hAnsiTheme="majorHAnsi" w:cstheme="majorHAnsi"/>
          <w:spacing w:val="2"/>
          <w:sz w:val="28"/>
          <w:szCs w:val="28"/>
          <w:shd w:val="clear" w:color="auto" w:fill="FFFFFF" w:themeFill="background1"/>
        </w:rPr>
        <w:t xml:space="preserve"> và lớn </w:t>
      </w:r>
      <w:r w:rsidR="00663FC4" w:rsidRPr="006D4A23">
        <w:rPr>
          <w:rFonts w:asciiTheme="majorHAnsi" w:hAnsiTheme="majorHAnsi" w:cstheme="majorHAnsi"/>
          <w:spacing w:val="2"/>
          <w:sz w:val="28"/>
          <w:szCs w:val="28"/>
          <w:shd w:val="clear" w:color="auto" w:fill="FFFFFF" w:themeFill="background1"/>
        </w:rPr>
        <w:t>(</w:t>
      </w:r>
      <w:r w:rsidR="006D4A23" w:rsidRPr="006D4A23">
        <w:rPr>
          <w:rStyle w:val="Emphasis"/>
          <w:rFonts w:asciiTheme="majorHAnsi" w:hAnsiTheme="majorHAnsi" w:cstheme="majorHAnsi"/>
          <w:spacing w:val="2"/>
          <w:sz w:val="28"/>
          <w:szCs w:val="28"/>
          <w:bdr w:val="none" w:sz="0" w:space="0" w:color="auto" w:frame="1"/>
        </w:rPr>
        <w:t xml:space="preserve">M. dermatis, </w:t>
      </w:r>
      <w:r w:rsidR="008F6108">
        <w:rPr>
          <w:rStyle w:val="Emphasis"/>
          <w:rFonts w:asciiTheme="majorHAnsi" w:hAnsiTheme="majorHAnsi" w:cstheme="majorHAnsi"/>
          <w:spacing w:val="2"/>
          <w:sz w:val="28"/>
          <w:szCs w:val="28"/>
          <w:bdr w:val="none" w:sz="0" w:space="0" w:color="auto" w:frame="1"/>
        </w:rPr>
        <w:br/>
      </w:r>
      <w:r w:rsidR="006D4A23" w:rsidRPr="006D4A23">
        <w:rPr>
          <w:rStyle w:val="Emphasis"/>
          <w:rFonts w:asciiTheme="majorHAnsi" w:hAnsiTheme="majorHAnsi" w:cstheme="majorHAnsi"/>
          <w:spacing w:val="2"/>
          <w:sz w:val="28"/>
          <w:szCs w:val="28"/>
          <w:bdr w:val="none" w:sz="0" w:space="0" w:color="auto" w:frame="1"/>
        </w:rPr>
        <w:t>M. furfur</w:t>
      </w:r>
      <w:r w:rsidR="006D4A23">
        <w:rPr>
          <w:rFonts w:asciiTheme="majorHAnsi" w:hAnsiTheme="majorHAnsi" w:cstheme="majorHAnsi"/>
          <w:spacing w:val="2"/>
          <w:sz w:val="28"/>
          <w:szCs w:val="28"/>
          <w:shd w:val="clear" w:color="auto" w:fill="FFFFFF" w:themeFill="background1"/>
        </w:rPr>
        <w:t xml:space="preserve">, </w:t>
      </w:r>
      <w:r w:rsidR="00663FC4" w:rsidRPr="006D4A23">
        <w:rPr>
          <w:rStyle w:val="Emphasis"/>
          <w:rFonts w:asciiTheme="majorHAnsi" w:hAnsiTheme="majorHAnsi" w:cstheme="majorHAnsi"/>
          <w:spacing w:val="2"/>
          <w:sz w:val="28"/>
          <w:szCs w:val="28"/>
          <w:bdr w:val="none" w:sz="0" w:space="0" w:color="auto" w:frame="1"/>
        </w:rPr>
        <w:t>M.</w:t>
      </w:r>
      <w:r w:rsidR="006D4A23">
        <w:rPr>
          <w:rStyle w:val="Emphasis"/>
          <w:rFonts w:asciiTheme="majorHAnsi" w:hAnsiTheme="majorHAnsi" w:cstheme="majorHAnsi"/>
          <w:spacing w:val="2"/>
          <w:sz w:val="28"/>
          <w:szCs w:val="28"/>
          <w:bdr w:val="none" w:sz="0" w:space="0" w:color="auto" w:frame="1"/>
        </w:rPr>
        <w:t xml:space="preserve"> </w:t>
      </w:r>
      <w:r w:rsidR="00663FC4" w:rsidRPr="006D4A23">
        <w:rPr>
          <w:rStyle w:val="Emphasis"/>
          <w:rFonts w:asciiTheme="majorHAnsi" w:hAnsiTheme="majorHAnsi" w:cstheme="majorHAnsi"/>
          <w:spacing w:val="2"/>
          <w:sz w:val="28"/>
          <w:szCs w:val="28"/>
          <w:bdr w:val="none" w:sz="0" w:space="0" w:color="auto" w:frame="1"/>
        </w:rPr>
        <w:t>pachydermatis,</w:t>
      </w:r>
      <w:r w:rsidR="006D4A23">
        <w:rPr>
          <w:rStyle w:val="Emphasis"/>
          <w:rFonts w:asciiTheme="majorHAnsi" w:hAnsiTheme="majorHAnsi" w:cstheme="majorHAnsi"/>
          <w:spacing w:val="2"/>
          <w:sz w:val="28"/>
          <w:szCs w:val="28"/>
          <w:bdr w:val="none" w:sz="0" w:space="0" w:color="auto" w:frame="1"/>
        </w:rPr>
        <w:t xml:space="preserve"> </w:t>
      </w:r>
      <w:r w:rsidR="00C35D77">
        <w:rPr>
          <w:rStyle w:val="Emphasis"/>
          <w:rFonts w:asciiTheme="majorHAnsi" w:hAnsiTheme="majorHAnsi" w:cstheme="majorHAnsi"/>
          <w:spacing w:val="2"/>
          <w:sz w:val="28"/>
          <w:szCs w:val="28"/>
          <w:bdr w:val="none" w:sz="0" w:space="0" w:color="auto" w:frame="1"/>
        </w:rPr>
        <w:t xml:space="preserve">M. sympodialis </w:t>
      </w:r>
      <w:r w:rsidR="00663FC4" w:rsidRPr="006D4A23">
        <w:rPr>
          <w:rStyle w:val="Emphasis"/>
          <w:rFonts w:asciiTheme="majorHAnsi" w:hAnsiTheme="majorHAnsi" w:cstheme="majorHAnsi"/>
          <w:spacing w:val="2"/>
          <w:sz w:val="28"/>
          <w:szCs w:val="28"/>
          <w:bdr w:val="none" w:sz="0" w:space="0" w:color="auto" w:frame="1"/>
        </w:rPr>
        <w:t xml:space="preserve"> </w:t>
      </w:r>
      <w:r w:rsidR="00663FC4" w:rsidRPr="006D4A23">
        <w:rPr>
          <w:rFonts w:asciiTheme="majorHAnsi" w:hAnsiTheme="majorHAnsi" w:cstheme="majorHAnsi"/>
          <w:spacing w:val="2"/>
          <w:sz w:val="28"/>
          <w:szCs w:val="28"/>
          <w:shd w:val="clear" w:color="auto" w:fill="FFFFFF" w:themeFill="background1"/>
        </w:rPr>
        <w:t>và </w:t>
      </w:r>
      <w:r w:rsidR="00663FC4" w:rsidRPr="006D4A23">
        <w:rPr>
          <w:rStyle w:val="Emphasis"/>
          <w:rFonts w:asciiTheme="majorHAnsi" w:hAnsiTheme="majorHAnsi" w:cstheme="majorHAnsi"/>
          <w:spacing w:val="2"/>
          <w:sz w:val="28"/>
          <w:szCs w:val="28"/>
          <w:bdr w:val="none" w:sz="0" w:space="0" w:color="auto" w:frame="1"/>
        </w:rPr>
        <w:t>M. japonic</w:t>
      </w:r>
      <w:r w:rsidR="00663FC4" w:rsidRPr="006D4A23">
        <w:rPr>
          <w:rStyle w:val="Emphasis"/>
          <w:rFonts w:asciiTheme="majorHAnsi" w:hAnsiTheme="majorHAnsi" w:cstheme="majorHAnsi"/>
          <w:spacing w:val="2"/>
          <w:sz w:val="28"/>
          <w:szCs w:val="28"/>
          <w:bdr w:val="none" w:sz="0" w:space="0" w:color="auto" w:frame="1"/>
          <w:shd w:val="clear" w:color="auto" w:fill="FFFFFF" w:themeFill="background1"/>
        </w:rPr>
        <w:t>a</w:t>
      </w:r>
      <w:r w:rsidR="00663FC4" w:rsidRPr="006D4A23">
        <w:rPr>
          <w:rFonts w:asciiTheme="majorHAnsi" w:hAnsiTheme="majorHAnsi" w:cstheme="majorHAnsi"/>
          <w:spacing w:val="2"/>
          <w:sz w:val="28"/>
          <w:szCs w:val="28"/>
          <w:shd w:val="clear" w:color="auto" w:fill="FFFFFF" w:themeFill="background1"/>
        </w:rPr>
        <w:t>)</w:t>
      </w:r>
      <w:r w:rsidRPr="006D4A23">
        <w:rPr>
          <w:rFonts w:asciiTheme="majorHAnsi" w:hAnsiTheme="majorHAnsi" w:cstheme="majorHAnsi"/>
          <w:spacing w:val="2"/>
          <w:sz w:val="28"/>
          <w:szCs w:val="28"/>
          <w:shd w:val="clear" w:color="auto" w:fill="FFFFFF" w:themeFill="background1"/>
        </w:rPr>
        <w:t>.</w:t>
      </w:r>
    </w:p>
    <w:p w:rsidR="00663FC4" w:rsidRPr="00815853" w:rsidRDefault="00220593" w:rsidP="003A14CC">
      <w:pPr>
        <w:pStyle w:val="ListParagraph"/>
        <w:widowControl w:val="0"/>
        <w:numPr>
          <w:ilvl w:val="3"/>
          <w:numId w:val="18"/>
        </w:numPr>
        <w:tabs>
          <w:tab w:val="left" w:pos="742"/>
        </w:tabs>
        <w:spacing w:before="120" w:after="0" w:line="360" w:lineRule="auto"/>
        <w:ind w:left="0" w:firstLine="567"/>
        <w:contextualSpacing w:val="0"/>
        <w:jc w:val="both"/>
        <w:rPr>
          <w:rStyle w:val="Emphasis"/>
          <w:rFonts w:asciiTheme="majorHAnsi" w:hAnsiTheme="majorHAnsi" w:cstheme="majorHAnsi"/>
          <w:sz w:val="28"/>
          <w:szCs w:val="28"/>
          <w:bdr w:val="none" w:sz="0" w:space="0" w:color="auto" w:frame="1"/>
          <w:lang w:val="fr-FR"/>
        </w:rPr>
      </w:pPr>
      <w:r w:rsidRPr="006D4A23">
        <w:rPr>
          <w:rStyle w:val="Emphasis"/>
          <w:rFonts w:asciiTheme="majorHAnsi" w:hAnsiTheme="majorHAnsi" w:cstheme="majorHAnsi"/>
          <w:sz w:val="28"/>
          <w:szCs w:val="28"/>
          <w:bdr w:val="none" w:sz="0" w:space="0" w:color="auto" w:frame="1"/>
        </w:rPr>
        <w:t xml:space="preserve"> </w:t>
      </w:r>
      <w:r w:rsidR="00663FC4" w:rsidRPr="00815853">
        <w:rPr>
          <w:rStyle w:val="Emphasis"/>
          <w:rFonts w:asciiTheme="majorHAnsi" w:hAnsiTheme="majorHAnsi" w:cstheme="majorHAnsi"/>
          <w:sz w:val="28"/>
          <w:szCs w:val="28"/>
          <w:bdr w:val="none" w:sz="0" w:space="0" w:color="auto" w:frame="1"/>
          <w:lang w:val="fr-FR"/>
        </w:rPr>
        <w:t xml:space="preserve">M. pachydermatis, M. sympodialis, M. globosa </w:t>
      </w:r>
      <w:r w:rsidR="00663FC4" w:rsidRPr="00815853">
        <w:rPr>
          <w:rFonts w:asciiTheme="majorHAnsi" w:hAnsiTheme="majorHAnsi" w:cstheme="majorHAnsi"/>
          <w:sz w:val="28"/>
          <w:szCs w:val="28"/>
          <w:shd w:val="clear" w:color="auto" w:fill="FFFFFF" w:themeFill="background1"/>
          <w:lang w:val="fr-FR"/>
        </w:rPr>
        <w:t xml:space="preserve">và </w:t>
      </w:r>
      <w:r w:rsidR="00663FC4" w:rsidRPr="00815853">
        <w:rPr>
          <w:rStyle w:val="Emphasis"/>
          <w:rFonts w:asciiTheme="majorHAnsi" w:hAnsiTheme="majorHAnsi" w:cstheme="majorHAnsi"/>
          <w:sz w:val="28"/>
          <w:szCs w:val="28"/>
          <w:bdr w:val="none" w:sz="0" w:space="0" w:color="auto" w:frame="1"/>
          <w:lang w:val="fr-FR"/>
        </w:rPr>
        <w:t xml:space="preserve">M. dermatis </w:t>
      </w:r>
      <w:r w:rsidR="00663FC4" w:rsidRPr="00815853">
        <w:rPr>
          <w:rStyle w:val="Emphasis"/>
          <w:rFonts w:asciiTheme="majorHAnsi" w:hAnsiTheme="majorHAnsi" w:cstheme="majorHAnsi"/>
          <w:i w:val="0"/>
          <w:sz w:val="28"/>
          <w:szCs w:val="28"/>
          <w:bdr w:val="none" w:sz="0" w:space="0" w:color="auto" w:frame="1"/>
          <w:lang w:val="fr-FR"/>
        </w:rPr>
        <w:t>có tủa</w:t>
      </w:r>
      <w:r w:rsidR="00663FC4" w:rsidRPr="00815853">
        <w:rPr>
          <w:rStyle w:val="Emphasis"/>
          <w:rFonts w:asciiTheme="majorHAnsi" w:hAnsiTheme="majorHAnsi" w:cstheme="majorHAnsi"/>
          <w:sz w:val="28"/>
          <w:szCs w:val="28"/>
          <w:bdr w:val="none" w:sz="0" w:space="0" w:color="auto" w:frame="1"/>
          <w:lang w:val="fr-FR"/>
        </w:rPr>
        <w:t xml:space="preserve"> </w:t>
      </w:r>
    </w:p>
    <w:p w:rsidR="00663FC4" w:rsidRPr="00815853" w:rsidRDefault="00663FC4" w:rsidP="003D637D">
      <w:pPr>
        <w:pStyle w:val="31"/>
        <w:widowControl w:val="0"/>
        <w:spacing w:line="480" w:lineRule="auto"/>
        <w:ind w:left="-142" w:firstLine="0"/>
        <w:jc w:val="center"/>
        <w:rPr>
          <w:rFonts w:asciiTheme="majorHAnsi" w:hAnsiTheme="majorHAnsi" w:cstheme="majorHAnsi"/>
        </w:rPr>
      </w:pPr>
      <w:bookmarkStart w:id="386" w:name="_Toc494737282"/>
      <w:bookmarkStart w:id="387" w:name="_Toc494738707"/>
      <w:bookmarkStart w:id="388" w:name="_Toc494820077"/>
      <w:bookmarkStart w:id="389" w:name="_Toc499481504"/>
      <w:bookmarkStart w:id="390" w:name="_Toc485832527"/>
      <w:bookmarkStart w:id="391" w:name="_Toc485463961"/>
      <w:r w:rsidRPr="00815853">
        <w:rPr>
          <w:rFonts w:asciiTheme="majorHAnsi" w:hAnsiTheme="majorHAnsi" w:cstheme="majorHAnsi"/>
          <w:noProof/>
          <w:lang w:val="vi-VN" w:eastAsia="vi-VN"/>
        </w:rPr>
        <w:drawing>
          <wp:inline distT="0" distB="0" distL="0" distR="0" wp14:anchorId="281B6B2A" wp14:editId="3EEAE9DF">
            <wp:extent cx="5883230" cy="4911970"/>
            <wp:effectExtent l="0" t="0" r="3810" b="317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5188" cy="4921954"/>
                    </a:xfrm>
                    <a:prstGeom prst="rect">
                      <a:avLst/>
                    </a:prstGeom>
                    <a:noFill/>
                    <a:ln>
                      <a:noFill/>
                    </a:ln>
                  </pic:spPr>
                </pic:pic>
              </a:graphicData>
            </a:graphic>
          </wp:inline>
        </w:drawing>
      </w:r>
      <w:bookmarkEnd w:id="386"/>
      <w:bookmarkEnd w:id="387"/>
      <w:bookmarkEnd w:id="388"/>
      <w:bookmarkEnd w:id="389"/>
    </w:p>
    <w:p w:rsidR="0070585B" w:rsidRPr="006E3BBD" w:rsidRDefault="006E3BBD" w:rsidP="006E3BBD">
      <w:pPr>
        <w:pStyle w:val="Caption"/>
        <w:jc w:val="center"/>
        <w:rPr>
          <w:i/>
          <w:sz w:val="28"/>
          <w:szCs w:val="28"/>
          <w:lang w:val="sv-SE"/>
        </w:rPr>
      </w:pPr>
      <w:bookmarkStart w:id="392" w:name="_Toc499549940"/>
      <w:r w:rsidRPr="0072033C">
        <w:rPr>
          <w:sz w:val="28"/>
          <w:szCs w:val="28"/>
          <w:lang w:val="sv-SE"/>
        </w:rPr>
        <w:t>Hình 2.</w:t>
      </w:r>
      <w:r w:rsidRPr="006E3BBD">
        <w:rPr>
          <w:sz w:val="28"/>
          <w:szCs w:val="28"/>
        </w:rPr>
        <w:fldChar w:fldCharType="begin"/>
      </w:r>
      <w:r w:rsidRPr="0072033C">
        <w:rPr>
          <w:sz w:val="28"/>
          <w:szCs w:val="28"/>
          <w:lang w:val="sv-SE"/>
        </w:rPr>
        <w:instrText xml:space="preserve"> SEQ Hình_2. \* ARABIC </w:instrText>
      </w:r>
      <w:r w:rsidRPr="006E3BBD">
        <w:rPr>
          <w:sz w:val="28"/>
          <w:szCs w:val="28"/>
        </w:rPr>
        <w:fldChar w:fldCharType="separate"/>
      </w:r>
      <w:r w:rsidR="002D340F">
        <w:rPr>
          <w:noProof/>
          <w:sz w:val="28"/>
          <w:szCs w:val="28"/>
          <w:lang w:val="sv-SE"/>
        </w:rPr>
        <w:t>4</w:t>
      </w:r>
      <w:r w:rsidRPr="006E3BBD">
        <w:rPr>
          <w:sz w:val="28"/>
          <w:szCs w:val="28"/>
        </w:rPr>
        <w:fldChar w:fldCharType="end"/>
      </w:r>
      <w:r w:rsidR="0075753F" w:rsidRPr="006E3BBD">
        <w:rPr>
          <w:sz w:val="28"/>
          <w:szCs w:val="28"/>
          <w:lang w:val="sv-SE"/>
        </w:rPr>
        <w:t xml:space="preserve">. Quy trình định danh nấm </w:t>
      </w:r>
      <w:r w:rsidR="00B65794" w:rsidRPr="006E3BBD">
        <w:rPr>
          <w:i/>
          <w:sz w:val="28"/>
          <w:szCs w:val="28"/>
          <w:lang w:val="sv-SE"/>
        </w:rPr>
        <w:t>Malassezia</w:t>
      </w:r>
      <w:r w:rsidR="0075753F" w:rsidRPr="006E3BBD">
        <w:rPr>
          <w:i/>
          <w:sz w:val="28"/>
          <w:szCs w:val="28"/>
          <w:lang w:val="sv-SE"/>
        </w:rPr>
        <w:t xml:space="preserve"> </w:t>
      </w:r>
      <w:r w:rsidR="0075753F" w:rsidRPr="006E3BBD">
        <w:rPr>
          <w:sz w:val="28"/>
          <w:szCs w:val="28"/>
          <w:lang w:val="sv-SE"/>
        </w:rPr>
        <w:t>có cải tiến</w:t>
      </w:r>
      <w:r w:rsidR="0075753F" w:rsidRPr="006E3BBD">
        <w:rPr>
          <w:i/>
          <w:sz w:val="28"/>
          <w:szCs w:val="28"/>
          <w:lang w:val="sv-SE"/>
        </w:rPr>
        <w:t xml:space="preserve"> </w:t>
      </w:r>
      <w:r w:rsidR="0070585B" w:rsidRPr="006E3BBD">
        <w:rPr>
          <w:i/>
          <w:sz w:val="28"/>
          <w:szCs w:val="28"/>
          <w:lang w:val="sv-SE"/>
        </w:rPr>
        <w:t>(</w:t>
      </w:r>
      <w:r w:rsidR="0070585B" w:rsidRPr="006E3BBD">
        <w:rPr>
          <w:rStyle w:val="FootnoteReference"/>
          <w:i/>
          <w:sz w:val="28"/>
          <w:szCs w:val="28"/>
          <w:lang w:val="sv-SE"/>
        </w:rPr>
        <w:footnoteReference w:id="1"/>
      </w:r>
      <w:r w:rsidR="0070585B" w:rsidRPr="006E3BBD">
        <w:rPr>
          <w:i/>
          <w:sz w:val="28"/>
          <w:szCs w:val="28"/>
          <w:lang w:val="sv-SE"/>
        </w:rPr>
        <w:t>)</w:t>
      </w:r>
      <w:bookmarkEnd w:id="392"/>
    </w:p>
    <w:bookmarkStart w:id="393" w:name="_Toc494737283"/>
    <w:bookmarkStart w:id="394" w:name="_Toc494738708"/>
    <w:bookmarkStart w:id="395" w:name="_Toc494820078"/>
    <w:bookmarkStart w:id="396" w:name="_Toc499481505"/>
    <w:p w:rsidR="00663FC4" w:rsidRPr="00815853" w:rsidRDefault="00663FC4" w:rsidP="00E65149">
      <w:pPr>
        <w:pStyle w:val="31"/>
        <w:widowControl w:val="0"/>
        <w:numPr>
          <w:ilvl w:val="0"/>
          <w:numId w:val="9"/>
        </w:numPr>
        <w:spacing w:before="80"/>
        <w:ind w:left="0" w:firstLine="426"/>
        <w:jc w:val="both"/>
        <w:rPr>
          <w:rFonts w:asciiTheme="majorHAnsi" w:hAnsiTheme="majorHAnsi" w:cstheme="majorHAnsi"/>
        </w:rPr>
      </w:pPr>
      <w:r w:rsidRPr="00815853">
        <w:rPr>
          <w:rFonts w:asciiTheme="majorHAnsi" w:hAnsiTheme="majorHAnsi" w:cstheme="majorHAnsi"/>
          <w:noProof/>
          <w:lang w:val="vi-VN" w:eastAsia="vi-VN"/>
        </w:rPr>
        <w:lastRenderedPageBreak/>
        <mc:AlternateContent>
          <mc:Choice Requires="wps">
            <w:drawing>
              <wp:anchor distT="0" distB="0" distL="114300" distR="114300" simplePos="0" relativeHeight="251684352" behindDoc="0" locked="0" layoutInCell="1" allowOverlap="1" wp14:anchorId="551AF204" wp14:editId="05C373C6">
                <wp:simplePos x="0" y="0"/>
                <wp:positionH relativeFrom="column">
                  <wp:posOffset>379095</wp:posOffset>
                </wp:positionH>
                <wp:positionV relativeFrom="paragraph">
                  <wp:posOffset>1344930</wp:posOffset>
                </wp:positionV>
                <wp:extent cx="477520" cy="321310"/>
                <wp:effectExtent l="0" t="0" r="0" b="0"/>
                <wp:wrapNone/>
                <wp:docPr id="77" name="Hình chữ nhật 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21310"/>
                        </a:xfrm>
                        <a:prstGeom prst="rect">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pPr>
                            <w:r>
                              <w:t>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AF204" id="Hình chữ nhật 77" o:spid="_x0000_s1034" style="position:absolute;left:0;text-align:left;margin-left:29.85pt;margin-top:105.9pt;width:37.6pt;height:25.3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">
                <o:extrusion v:ext="view" backdepth=".75mm" color="white" on="t"/>
                <v:textbox>
                  <w:txbxContent>
                    <w:p w:rsidR="003C442B" w:rsidRDefault="003C442B" w:rsidP="00663FC4">
                      <w:pPr>
                        <w:jc w:val="center"/>
                      </w:pPr>
                      <w:r>
                        <w:t>Có</w:t>
                      </w: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86400" behindDoc="0" locked="0" layoutInCell="1" allowOverlap="1" wp14:anchorId="363D311F" wp14:editId="649242F5">
                <wp:simplePos x="0" y="0"/>
                <wp:positionH relativeFrom="column">
                  <wp:posOffset>3888105</wp:posOffset>
                </wp:positionH>
                <wp:positionV relativeFrom="paragraph">
                  <wp:posOffset>5003165</wp:posOffset>
                </wp:positionV>
                <wp:extent cx="549275" cy="209550"/>
                <wp:effectExtent l="0" t="0" r="0" b="0"/>
                <wp:wrapNone/>
                <wp:docPr id="76" name="Hình chữ nhật 7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09550"/>
                        </a:xfrm>
                        <a:prstGeom prst="rect">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rPr>
                                <w:sz w:val="20"/>
                                <w:szCs w:val="20"/>
                              </w:rPr>
                            </w:pPr>
                            <w:r>
                              <w:rPr>
                                <w:sz w:val="20"/>
                                <w:szCs w:val="20"/>
                              </w:rPr>
                              <w:t>HN/N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D311F" id="Hình chữ nhật 76" o:spid="_x0000_s1035" style="position:absolute;left:0;text-align:left;margin-left:306.15pt;margin-top:393.95pt;width:43.25pt;height:16.5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">
                <o:extrusion v:ext="view" backdepth=".75mm" color="white" on="t"/>
                <v:textbox>
                  <w:txbxContent>
                    <w:p w:rsidR="003C442B" w:rsidRDefault="003C442B" w:rsidP="00663FC4">
                      <w:pPr>
                        <w:rPr>
                          <w:sz w:val="20"/>
                          <w:szCs w:val="20"/>
                        </w:rPr>
                      </w:pPr>
                      <w:r>
                        <w:rPr>
                          <w:sz w:val="20"/>
                          <w:szCs w:val="20"/>
                        </w:rPr>
                        <w:t>HN/N</w:t>
                      </w: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92544" behindDoc="0" locked="0" layoutInCell="1" allowOverlap="1" wp14:anchorId="5A1FA2E5" wp14:editId="0AB908A1">
                <wp:simplePos x="0" y="0"/>
                <wp:positionH relativeFrom="column">
                  <wp:posOffset>5429885</wp:posOffset>
                </wp:positionH>
                <wp:positionV relativeFrom="paragraph">
                  <wp:posOffset>5003165</wp:posOffset>
                </wp:positionV>
                <wp:extent cx="465455" cy="191135"/>
                <wp:effectExtent l="0" t="0" r="0" b="0"/>
                <wp:wrapNone/>
                <wp:docPr id="75" name="Hình chữ nhật 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191135"/>
                        </a:xfrm>
                        <a:prstGeom prst="rect">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rPr>
                                <w:sz w:val="20"/>
                                <w:szCs w:val="20"/>
                              </w:rPr>
                            </w:pPr>
                            <w:r>
                              <w:rPr>
                                <w:sz w:val="20"/>
                                <w:szCs w:val="20"/>
                              </w:rPr>
                              <w:t>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FA2E5" id="Hình chữ nhật 75" o:spid="_x0000_s1036" style="position:absolute;left:0;text-align:left;margin-left:427.55pt;margin-top:393.95pt;width:36.65pt;height:15.05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">
                <o:extrusion v:ext="view" backdepth=".75mm" color="white" on="t"/>
                <v:textbox>
                  <w:txbxContent>
                    <w:p w:rsidR="003C442B" w:rsidRDefault="003C442B" w:rsidP="00663FC4">
                      <w:pPr>
                        <w:rPr>
                          <w:sz w:val="20"/>
                          <w:szCs w:val="20"/>
                        </w:rPr>
                      </w:pPr>
                      <w:r>
                        <w:rPr>
                          <w:sz w:val="20"/>
                          <w:szCs w:val="20"/>
                        </w:rPr>
                        <w:t>T/T</w:t>
                      </w: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94592" behindDoc="0" locked="0" layoutInCell="1" allowOverlap="1" wp14:anchorId="778CCF5E" wp14:editId="6FFC42E8">
                <wp:simplePos x="0" y="0"/>
                <wp:positionH relativeFrom="column">
                  <wp:posOffset>7103745</wp:posOffset>
                </wp:positionH>
                <wp:positionV relativeFrom="paragraph">
                  <wp:posOffset>5003165</wp:posOffset>
                </wp:positionV>
                <wp:extent cx="452755" cy="209550"/>
                <wp:effectExtent l="0" t="0" r="0" b="0"/>
                <wp:wrapNone/>
                <wp:docPr id="74" name="Hình chữ nhật 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209550"/>
                        </a:xfrm>
                        <a:prstGeom prst="rect">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sz w:val="20"/>
                                <w:szCs w:val="20"/>
                              </w:rPr>
                            </w:pPr>
                            <w:r>
                              <w:rPr>
                                <w:sz w:val="20"/>
                                <w:szCs w:val="20"/>
                              </w:rPr>
                              <w:t>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CCF5E" id="Hình chữ nhật 74" o:spid="_x0000_s1037" style="position:absolute;left:0;text-align:left;margin-left:559.35pt;margin-top:393.95pt;width:35.65pt;height:16.5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">
                <o:extrusion v:ext="view" backdepth=".75mm" color="white" on="t"/>
                <v:textbox>
                  <w:txbxContent>
                    <w:p w:rsidR="003C442B" w:rsidRDefault="003C442B" w:rsidP="00663FC4">
                      <w:pPr>
                        <w:jc w:val="center"/>
                        <w:rPr>
                          <w:sz w:val="20"/>
                          <w:szCs w:val="20"/>
                        </w:rPr>
                      </w:pPr>
                      <w:r>
                        <w:rPr>
                          <w:sz w:val="20"/>
                          <w:szCs w:val="20"/>
                        </w:rPr>
                        <w:t>H/T</w:t>
                      </w: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41696" behindDoc="0" locked="0" layoutInCell="1" allowOverlap="1" wp14:anchorId="3B9F9E91" wp14:editId="7592E3E2">
                <wp:simplePos x="0" y="0"/>
                <wp:positionH relativeFrom="column">
                  <wp:posOffset>-9525</wp:posOffset>
                </wp:positionH>
                <wp:positionV relativeFrom="paragraph">
                  <wp:posOffset>5829935</wp:posOffset>
                </wp:positionV>
                <wp:extent cx="9241155" cy="340995"/>
                <wp:effectExtent l="0" t="0" r="0" b="0"/>
                <wp:wrapNone/>
                <wp:docPr id="73" name="Hình chữ nhật 7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115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42B" w:rsidRDefault="003C442B" w:rsidP="00663FC4">
                            <w:pPr>
                              <w:rPr>
                                <w:rFonts w:ascii="Calibri Light" w:hAnsi="Calibri Light" w:cs="Calibri Light"/>
                                <w:sz w:val="28"/>
                                <w:szCs w:val="28"/>
                              </w:rPr>
                            </w:pPr>
                            <w:r>
                              <w:rPr>
                                <w:rFonts w:ascii="Calibri Light" w:hAnsi="Calibri Light" w:cs="Calibri Light"/>
                                <w:sz w:val="28"/>
                                <w:szCs w:val="28"/>
                              </w:rPr>
                              <w:t>Chú thích: HN/T: Hồng nhạt/Trơn; HN/N: Hồng nhạt/Nhẵn; T/T: Tím/Trơn; H/T: Hồng/Trơn</w:t>
                            </w:r>
                          </w:p>
                          <w:p w:rsidR="003C442B" w:rsidRDefault="003C442B" w:rsidP="00663FC4">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F9E91" id="Hình chữ nhật 73" o:spid="_x0000_s1038" style="position:absolute;left:0;text-align:left;margin-left:-.75pt;margin-top:459.05pt;width:727.65pt;height:26.85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" stroked="f">
                <v:textbox>
                  <w:txbxContent>
                    <w:p w:rsidR="003C442B" w:rsidRDefault="003C442B" w:rsidP="00663FC4">
                      <w:pPr>
                        <w:rPr>
                          <w:rFonts w:ascii="Calibri Light" w:hAnsi="Calibri Light" w:cs="Calibri Light"/>
                          <w:sz w:val="28"/>
                          <w:szCs w:val="28"/>
                        </w:rPr>
                      </w:pPr>
                      <w:r>
                        <w:rPr>
                          <w:rFonts w:ascii="Calibri Light" w:hAnsi="Calibri Light" w:cs="Calibri Light"/>
                          <w:sz w:val="28"/>
                          <w:szCs w:val="28"/>
                        </w:rPr>
                        <w:t>Chú thích: HN/T: Hồng nhạt/Trơn; HN/N: Hồng nhạt/Nhẵn; T/T: Tím/Trơn; H/T: Hồng/Trơn</w:t>
                      </w:r>
                    </w:p>
                    <w:p w:rsidR="003C442B" w:rsidRDefault="003C442B" w:rsidP="00663FC4">
                      <w:pPr>
                        <w:rPr>
                          <w:sz w:val="24"/>
                          <w:szCs w:val="24"/>
                        </w:rPr>
                      </w:pP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39648" behindDoc="0" locked="0" layoutInCell="1" allowOverlap="1" wp14:anchorId="1F3D52AF" wp14:editId="0E99C78A">
                <wp:simplePos x="0" y="0"/>
                <wp:positionH relativeFrom="column">
                  <wp:posOffset>7562215</wp:posOffset>
                </wp:positionH>
                <wp:positionV relativeFrom="paragraph">
                  <wp:posOffset>3685540</wp:posOffset>
                </wp:positionV>
                <wp:extent cx="0" cy="210185"/>
                <wp:effectExtent l="0" t="0" r="0" b="0"/>
                <wp:wrapNone/>
                <wp:docPr id="72" name="Đường kết nối Mũi tên Thẳng 7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134BE" id="Đường kết nối Mũi tên Thẳng 72" o:spid="_x0000_s1026" type="#_x0000_t32" style="position:absolute;margin-left:595.45pt;margin-top:290.2pt;width:0;height:16.55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37600" behindDoc="0" locked="0" layoutInCell="1" allowOverlap="1" wp14:anchorId="3C88A2F1" wp14:editId="60DFDF06">
                <wp:simplePos x="0" y="0"/>
                <wp:positionH relativeFrom="column">
                  <wp:posOffset>5619750</wp:posOffset>
                </wp:positionH>
                <wp:positionV relativeFrom="paragraph">
                  <wp:posOffset>3685540</wp:posOffset>
                </wp:positionV>
                <wp:extent cx="0" cy="342900"/>
                <wp:effectExtent l="0" t="0" r="0" b="0"/>
                <wp:wrapNone/>
                <wp:docPr id="71" name="Đường kết nối Mũi tên Thẳng 7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A67DD" id="Đường kết nối Mũi tên Thẳng 71" o:spid="_x0000_s1026" type="#_x0000_t32" style="position:absolute;margin-left:442.5pt;margin-top:290.2pt;width:0;height:27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35552" behindDoc="0" locked="0" layoutInCell="1" allowOverlap="1" wp14:anchorId="077BE377" wp14:editId="36D2107E">
                <wp:simplePos x="0" y="0"/>
                <wp:positionH relativeFrom="column">
                  <wp:posOffset>4300855</wp:posOffset>
                </wp:positionH>
                <wp:positionV relativeFrom="paragraph">
                  <wp:posOffset>3685540</wp:posOffset>
                </wp:positionV>
                <wp:extent cx="0" cy="342900"/>
                <wp:effectExtent l="0" t="0" r="0" b="0"/>
                <wp:wrapNone/>
                <wp:docPr id="70" name="Đường kết nối Mũi tên Thẳng 7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48F34" id="Đường kết nối Mũi tên Thẳng 70" o:spid="_x0000_s1026" type="#_x0000_t32" style="position:absolute;margin-left:338.65pt;margin-top:290.2pt;width:0;height:27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33504" behindDoc="0" locked="0" layoutInCell="1" allowOverlap="1" wp14:anchorId="33CF7775" wp14:editId="39269A7F">
                <wp:simplePos x="0" y="0"/>
                <wp:positionH relativeFrom="column">
                  <wp:posOffset>2962275</wp:posOffset>
                </wp:positionH>
                <wp:positionV relativeFrom="paragraph">
                  <wp:posOffset>3669665</wp:posOffset>
                </wp:positionV>
                <wp:extent cx="0" cy="342900"/>
                <wp:effectExtent l="0" t="0" r="0" b="0"/>
                <wp:wrapNone/>
                <wp:docPr id="69" name="Đường kết nối Mũi tên Thẳng 6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0B2C5" id="Đường kết nối Mũi tên Thẳng 69" o:spid="_x0000_s1026" type="#_x0000_t32" style="position:absolute;margin-left:233.25pt;margin-top:288.95pt;width:0;height:27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31456" behindDoc="0" locked="0" layoutInCell="1" allowOverlap="1" wp14:anchorId="1901CF8F" wp14:editId="7584571F">
                <wp:simplePos x="0" y="0"/>
                <wp:positionH relativeFrom="column">
                  <wp:posOffset>1229995</wp:posOffset>
                </wp:positionH>
                <wp:positionV relativeFrom="paragraph">
                  <wp:posOffset>3658235</wp:posOffset>
                </wp:positionV>
                <wp:extent cx="0" cy="159385"/>
                <wp:effectExtent l="0" t="0" r="0" b="0"/>
                <wp:wrapNone/>
                <wp:docPr id="68" name="Đường kết nối Mũi tên Thẳng 68"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A0D1E" id="Đường kết nối Mũi tên Thẳng 68" o:spid="_x0000_s1026" type="#_x0000_t32" style="position:absolute;margin-left:96.85pt;margin-top:288.05pt;width:0;height:12.55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29408" behindDoc="0" locked="0" layoutInCell="1" allowOverlap="1" wp14:anchorId="710F269C" wp14:editId="6D493384">
                <wp:simplePos x="0" y="0"/>
                <wp:positionH relativeFrom="column">
                  <wp:posOffset>8311515</wp:posOffset>
                </wp:positionH>
                <wp:positionV relativeFrom="paragraph">
                  <wp:posOffset>793750</wp:posOffset>
                </wp:positionV>
                <wp:extent cx="0" cy="990600"/>
                <wp:effectExtent l="0" t="0" r="0" b="0"/>
                <wp:wrapNone/>
                <wp:docPr id="67" name="Đường kết nối Mũi tên Thẳng 67"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4DFC0" id="Đường kết nối Mũi tên Thẳng 67" o:spid="_x0000_s1026" type="#_x0000_t32" style="position:absolute;margin-left:654.45pt;margin-top:62.5pt;width:0;height:78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15072" behindDoc="0" locked="0" layoutInCell="1" allowOverlap="1" wp14:anchorId="2C4A511B" wp14:editId="3A163FEB">
                <wp:simplePos x="0" y="0"/>
                <wp:positionH relativeFrom="column">
                  <wp:posOffset>1228725</wp:posOffset>
                </wp:positionH>
                <wp:positionV relativeFrom="paragraph">
                  <wp:posOffset>2371090</wp:posOffset>
                </wp:positionV>
                <wp:extent cx="0" cy="475615"/>
                <wp:effectExtent l="0" t="0" r="0" b="0"/>
                <wp:wrapNone/>
                <wp:docPr id="66" name="Đường kết nối Mũi tên Thẳng 6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C38D2" id="Đường kết nối Mũi tên Thẳng 66" o:spid="_x0000_s1026" type="#_x0000_t32" style="position:absolute;margin-left:96.75pt;margin-top:186.7pt;width:0;height:37.45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93216" behindDoc="0" locked="0" layoutInCell="1" allowOverlap="1" wp14:anchorId="029EDC50" wp14:editId="2376968C">
                <wp:simplePos x="0" y="0"/>
                <wp:positionH relativeFrom="column">
                  <wp:posOffset>1228725</wp:posOffset>
                </wp:positionH>
                <wp:positionV relativeFrom="paragraph">
                  <wp:posOffset>2378075</wp:posOffset>
                </wp:positionV>
                <wp:extent cx="6327775" cy="0"/>
                <wp:effectExtent l="0" t="0" r="0" b="0"/>
                <wp:wrapNone/>
                <wp:docPr id="65" name="Đường kết nối Mũi tên Thẳng 6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7775" cy="0"/>
                        </a:xfrm>
                        <a:prstGeom prst="straightConnector1">
                          <a:avLst/>
                        </a:prstGeom>
                        <a:noFill/>
                        <a:ln w="9525">
                          <a:solidFill>
                            <a:srgbClr val="000000"/>
                          </a:solidFill>
                          <a:round/>
                          <a:headEnd/>
                          <a:tailEn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D31DE" id="Đường kết nối Mũi tên Thẳng 65" o:spid="_x0000_s1026" type="#_x0000_t32" style="position:absolute;margin-left:96.75pt;margin-top:187.25pt;width:498.25pt;height:0;flip:x;z-index:251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">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08928" behindDoc="0" locked="0" layoutInCell="1" allowOverlap="1" wp14:anchorId="177A3628" wp14:editId="467C56FA">
                <wp:simplePos x="0" y="0"/>
                <wp:positionH relativeFrom="column">
                  <wp:posOffset>7563485</wp:posOffset>
                </wp:positionH>
                <wp:positionV relativeFrom="paragraph">
                  <wp:posOffset>2378075</wp:posOffset>
                </wp:positionV>
                <wp:extent cx="0" cy="475615"/>
                <wp:effectExtent l="0" t="0" r="0" b="0"/>
                <wp:wrapNone/>
                <wp:docPr id="64" name="Đường kết nối Mũi tên Thẳng 6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BDF1E" id="Đường kết nối Mũi tên Thẳng 64" o:spid="_x0000_s1026" type="#_x0000_t32" style="position:absolute;margin-left:595.55pt;margin-top:187.25pt;width:0;height:37.45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25312" behindDoc="0" locked="0" layoutInCell="1" allowOverlap="1" wp14:anchorId="2B21825F" wp14:editId="3F935047">
                <wp:simplePos x="0" y="0"/>
                <wp:positionH relativeFrom="column">
                  <wp:posOffset>7024370</wp:posOffset>
                </wp:positionH>
                <wp:positionV relativeFrom="paragraph">
                  <wp:posOffset>4970145</wp:posOffset>
                </wp:positionV>
                <wp:extent cx="0" cy="274320"/>
                <wp:effectExtent l="0" t="0" r="0" b="0"/>
                <wp:wrapNone/>
                <wp:docPr id="511" name="Đường kết nối Mũi tên Thẳng 51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95680" id="Đường kết nối Mũi tên Thẳng 511" o:spid="_x0000_s1026" type="#_x0000_t32" style="position:absolute;margin-left:553.1pt;margin-top:391.35pt;width:0;height:21.6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74112" behindDoc="0" locked="0" layoutInCell="1" allowOverlap="1" wp14:anchorId="117B7E80" wp14:editId="49B0ABA6">
                <wp:simplePos x="0" y="0"/>
                <wp:positionH relativeFrom="column">
                  <wp:posOffset>5340985</wp:posOffset>
                </wp:positionH>
                <wp:positionV relativeFrom="paragraph">
                  <wp:posOffset>4954905</wp:posOffset>
                </wp:positionV>
                <wp:extent cx="3145790" cy="0"/>
                <wp:effectExtent l="0" t="0" r="0" b="0"/>
                <wp:wrapNone/>
                <wp:docPr id="510" name="Đường kết nối Mũi tên Thẳng 51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5790" cy="0"/>
                        </a:xfrm>
                        <a:prstGeom prst="straightConnector1">
                          <a:avLst/>
                        </a:prstGeom>
                        <a:noFill/>
                        <a:ln w="9525">
                          <a:solidFill>
                            <a:srgbClr val="000000"/>
                          </a:solidFill>
                          <a:round/>
                          <a:headEnd/>
                          <a:tailEn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070BA" id="Đường kết nối Mũi tên Thẳng 510" o:spid="_x0000_s1026" type="#_x0000_t32" style="position:absolute;margin-left:420.55pt;margin-top:390.15pt;width:247.7pt;height:0;flip:x;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">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27360" behindDoc="0" locked="0" layoutInCell="1" allowOverlap="1" wp14:anchorId="19B5CD28" wp14:editId="6E8C46CE">
                <wp:simplePos x="0" y="0"/>
                <wp:positionH relativeFrom="column">
                  <wp:posOffset>8493125</wp:posOffset>
                </wp:positionH>
                <wp:positionV relativeFrom="paragraph">
                  <wp:posOffset>4954905</wp:posOffset>
                </wp:positionV>
                <wp:extent cx="0" cy="274320"/>
                <wp:effectExtent l="0" t="0" r="0" b="0"/>
                <wp:wrapNone/>
                <wp:docPr id="478" name="Đường kết nối Mũi tên Thẳng 478"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6B37D" id="Đường kết nối Mũi tên Thẳng 478" o:spid="_x0000_s1026" type="#_x0000_t32" style="position:absolute;margin-left:668.75pt;margin-top:390.15pt;width:0;height:21.6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23264" behindDoc="0" locked="0" layoutInCell="1" allowOverlap="1" wp14:anchorId="16852D6C" wp14:editId="0E2C40F5">
                <wp:simplePos x="0" y="0"/>
                <wp:positionH relativeFrom="column">
                  <wp:posOffset>5349240</wp:posOffset>
                </wp:positionH>
                <wp:positionV relativeFrom="paragraph">
                  <wp:posOffset>4959985</wp:posOffset>
                </wp:positionV>
                <wp:extent cx="0" cy="274320"/>
                <wp:effectExtent l="0" t="0" r="0" b="0"/>
                <wp:wrapNone/>
                <wp:docPr id="477" name="Đường kết nối Mũi tên Thẳng 477"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AB26A" id="Đường kết nối Mũi tên Thẳng 477" o:spid="_x0000_s1026" type="#_x0000_t32" style="position:absolute;margin-left:421.2pt;margin-top:390.55pt;width:0;height:21.6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21216" behindDoc="0" locked="0" layoutInCell="1" allowOverlap="1" wp14:anchorId="52C4BDBC" wp14:editId="60AFC11E">
                <wp:simplePos x="0" y="0"/>
                <wp:positionH relativeFrom="column">
                  <wp:posOffset>3827145</wp:posOffset>
                </wp:positionH>
                <wp:positionV relativeFrom="paragraph">
                  <wp:posOffset>4979670</wp:posOffset>
                </wp:positionV>
                <wp:extent cx="0" cy="274320"/>
                <wp:effectExtent l="0" t="0" r="0" b="0"/>
                <wp:wrapNone/>
                <wp:docPr id="476" name="Đường kết nối Mũi tên Thẳng 47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2930E" id="Đường kết nối Mũi tên Thẳng 476" o:spid="_x0000_s1026" type="#_x0000_t32" style="position:absolute;margin-left:301.35pt;margin-top:392.1pt;width:0;height:21.6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19168" behindDoc="0" locked="0" layoutInCell="1" allowOverlap="1" wp14:anchorId="51908459" wp14:editId="30322C1D">
                <wp:simplePos x="0" y="0"/>
                <wp:positionH relativeFrom="column">
                  <wp:posOffset>2237105</wp:posOffset>
                </wp:positionH>
                <wp:positionV relativeFrom="paragraph">
                  <wp:posOffset>4979670</wp:posOffset>
                </wp:positionV>
                <wp:extent cx="0" cy="274320"/>
                <wp:effectExtent l="0" t="0" r="0" b="0"/>
                <wp:wrapNone/>
                <wp:docPr id="475" name="Đường kết nối Mũi tên Thẳng 47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F4E64" id="Đường kết nối Mũi tên Thẳng 475" o:spid="_x0000_s1026" type="#_x0000_t32" style="position:absolute;margin-left:176.15pt;margin-top:392.1pt;width:0;height:21.6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17120" behindDoc="0" locked="0" layoutInCell="1" allowOverlap="1" wp14:anchorId="0FD32FF3" wp14:editId="33E347D5">
                <wp:simplePos x="0" y="0"/>
                <wp:positionH relativeFrom="column">
                  <wp:posOffset>814705</wp:posOffset>
                </wp:positionH>
                <wp:positionV relativeFrom="paragraph">
                  <wp:posOffset>4986020</wp:posOffset>
                </wp:positionV>
                <wp:extent cx="0" cy="274320"/>
                <wp:effectExtent l="0" t="0" r="0" b="0"/>
                <wp:wrapNone/>
                <wp:docPr id="474" name="Đường kết nối Mũi tên Thẳng 47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51A60" id="Đường kết nối Mũi tên Thẳng 474" o:spid="_x0000_s1026" type="#_x0000_t32" style="position:absolute;margin-left:64.15pt;margin-top:392.6pt;width:0;height:21.6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72064" behindDoc="0" locked="0" layoutInCell="1" allowOverlap="1" wp14:anchorId="314785F4" wp14:editId="1FEAB7BC">
                <wp:simplePos x="0" y="0"/>
                <wp:positionH relativeFrom="column">
                  <wp:posOffset>809625</wp:posOffset>
                </wp:positionH>
                <wp:positionV relativeFrom="paragraph">
                  <wp:posOffset>4979670</wp:posOffset>
                </wp:positionV>
                <wp:extent cx="3017520" cy="0"/>
                <wp:effectExtent l="0" t="0" r="0" b="0"/>
                <wp:wrapNone/>
                <wp:docPr id="473" name="Đường kết nối Mũi tên Thẳng 47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7520" cy="0"/>
                        </a:xfrm>
                        <a:prstGeom prst="straightConnector1">
                          <a:avLst/>
                        </a:prstGeom>
                        <a:noFill/>
                        <a:ln w="9525">
                          <a:solidFill>
                            <a:srgbClr val="000000"/>
                          </a:solidFill>
                          <a:round/>
                          <a:headEnd/>
                          <a:tailEn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75BBB" id="Đường kết nối Mũi tên Thẳng 473" o:spid="_x0000_s1026" type="#_x0000_t32" style="position:absolute;margin-left:63.75pt;margin-top:392.1pt;width:237.6pt;height:0;flip:x;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">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11648" behindDoc="0" locked="0" layoutInCell="1" allowOverlap="1" wp14:anchorId="0A9775D3" wp14:editId="6F8FE0EA">
                <wp:simplePos x="0" y="0"/>
                <wp:positionH relativeFrom="column">
                  <wp:posOffset>101600</wp:posOffset>
                </wp:positionH>
                <wp:positionV relativeFrom="paragraph">
                  <wp:posOffset>5260340</wp:posOffset>
                </wp:positionV>
                <wp:extent cx="1414780" cy="473710"/>
                <wp:effectExtent l="0" t="0" r="0" b="0"/>
                <wp:wrapNone/>
                <wp:docPr id="472" name="Hình Bầu dục 47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sz w:val="18"/>
                                <w:szCs w:val="18"/>
                              </w:rPr>
                            </w:pPr>
                            <w:r>
                              <w:rPr>
                                <w:b/>
                                <w:i/>
                                <w:sz w:val="18"/>
                                <w:szCs w:val="18"/>
                              </w:rPr>
                              <w:t>M.yamatoensis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9775D3" id="Hình Bầu dục 472" o:spid="_x0000_s1039" style="position:absolute;left:0;text-align:left;margin-left:8pt;margin-top:414.2pt;width:111.4pt;height:37.3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">
                <o:extrusion v:ext="view" backdepth=".75mm" color="white" on="t"/>
                <v:textbox>
                  <w:txbxContent>
                    <w:p w:rsidR="003C442B" w:rsidRDefault="003C442B" w:rsidP="00663FC4">
                      <w:pPr>
                        <w:jc w:val="center"/>
                        <w:rPr>
                          <w:b/>
                          <w:i/>
                          <w:sz w:val="18"/>
                          <w:szCs w:val="18"/>
                        </w:rPr>
                      </w:pPr>
                      <w:r>
                        <w:rPr>
                          <w:b/>
                          <w:i/>
                          <w:sz w:val="18"/>
                          <w:szCs w:val="18"/>
                        </w:rPr>
                        <w:t>M.yamatoensis</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13024" behindDoc="0" locked="0" layoutInCell="1" allowOverlap="1" wp14:anchorId="7DB452DC" wp14:editId="09DBCAAB">
                <wp:simplePos x="0" y="0"/>
                <wp:positionH relativeFrom="column">
                  <wp:posOffset>2962275</wp:posOffset>
                </wp:positionH>
                <wp:positionV relativeFrom="paragraph">
                  <wp:posOffset>2389505</wp:posOffset>
                </wp:positionV>
                <wp:extent cx="0" cy="475615"/>
                <wp:effectExtent l="0" t="0" r="0" b="0"/>
                <wp:wrapNone/>
                <wp:docPr id="471" name="Đường kết nối Mũi tên Thẳng 47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7BB5E" id="Đường kết nối Mũi tên Thẳng 471" o:spid="_x0000_s1026" type="#_x0000_t32" style="position:absolute;margin-left:233.25pt;margin-top:188.15pt;width:0;height:37.45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10976" behindDoc="0" locked="0" layoutInCell="1" allowOverlap="1" wp14:anchorId="4FFAC8A1" wp14:editId="62EF9F67">
                <wp:simplePos x="0" y="0"/>
                <wp:positionH relativeFrom="column">
                  <wp:posOffset>5619750</wp:posOffset>
                </wp:positionH>
                <wp:positionV relativeFrom="paragraph">
                  <wp:posOffset>2371090</wp:posOffset>
                </wp:positionV>
                <wp:extent cx="0" cy="475615"/>
                <wp:effectExtent l="0" t="0" r="0" b="0"/>
                <wp:wrapNone/>
                <wp:docPr id="470" name="Đường kết nối Mũi tên Thẳng 47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34FCC" id="Đường kết nối Mũi tên Thẳng 470" o:spid="_x0000_s1026" type="#_x0000_t32" style="position:absolute;margin-left:442.5pt;margin-top:186.7pt;width:0;height:37.45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06880" behindDoc="0" locked="0" layoutInCell="1" allowOverlap="1" wp14:anchorId="1DC3273C" wp14:editId="62C4E317">
                <wp:simplePos x="0" y="0"/>
                <wp:positionH relativeFrom="column">
                  <wp:posOffset>4279900</wp:posOffset>
                </wp:positionH>
                <wp:positionV relativeFrom="paragraph">
                  <wp:posOffset>2378075</wp:posOffset>
                </wp:positionV>
                <wp:extent cx="0" cy="475615"/>
                <wp:effectExtent l="0" t="0" r="0" b="0"/>
                <wp:wrapNone/>
                <wp:docPr id="469" name="Đường kết nối Mũi tên Thẳng 46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DC68D" id="Đường kết nối Mũi tên Thẳng 469" o:spid="_x0000_s1026" type="#_x0000_t32" style="position:absolute;margin-left:337pt;margin-top:187.25pt;width:0;height:37.45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04832" behindDoc="0" locked="0" layoutInCell="1" allowOverlap="1" wp14:anchorId="3648CF55" wp14:editId="2246D1E3">
                <wp:simplePos x="0" y="0"/>
                <wp:positionH relativeFrom="column">
                  <wp:posOffset>4269105</wp:posOffset>
                </wp:positionH>
                <wp:positionV relativeFrom="paragraph">
                  <wp:posOffset>1878330</wp:posOffset>
                </wp:positionV>
                <wp:extent cx="0" cy="511175"/>
                <wp:effectExtent l="0" t="0" r="0" b="0"/>
                <wp:wrapNone/>
                <wp:docPr id="468" name="Đường kết nối Mũi tên Thẳng 468"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FA939" id="Đường kết nối Mũi tên Thẳng 468" o:spid="_x0000_s1026" type="#_x0000_t32" style="position:absolute;margin-left:336.15pt;margin-top:147.9pt;width:0;height:40.25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96640" behindDoc="0" locked="0" layoutInCell="1" allowOverlap="1" wp14:anchorId="11EEBB6C" wp14:editId="0E98DC6E">
                <wp:simplePos x="0" y="0"/>
                <wp:positionH relativeFrom="column">
                  <wp:posOffset>2686050</wp:posOffset>
                </wp:positionH>
                <wp:positionV relativeFrom="paragraph">
                  <wp:posOffset>485140</wp:posOffset>
                </wp:positionV>
                <wp:extent cx="635" cy="320040"/>
                <wp:effectExtent l="0" t="0" r="0" b="0"/>
                <wp:wrapNone/>
                <wp:docPr id="467" name="Đường kết nối Mũi tên Thẳng 467"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20040"/>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58F17" id="Đường kết nối Mũi tên Thẳng 467" o:spid="_x0000_s1026" type="#_x0000_t32" style="position:absolute;margin-left:211.5pt;margin-top:38.2pt;width:.05pt;height:25.2pt;flip:x;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76832" behindDoc="0" locked="0" layoutInCell="1" allowOverlap="1" wp14:anchorId="194D124C" wp14:editId="3CC3B923">
                <wp:simplePos x="0" y="0"/>
                <wp:positionH relativeFrom="column">
                  <wp:posOffset>2105660</wp:posOffset>
                </wp:positionH>
                <wp:positionV relativeFrom="margin">
                  <wp:posOffset>12065</wp:posOffset>
                </wp:positionV>
                <wp:extent cx="1181100" cy="482600"/>
                <wp:effectExtent l="0" t="0" r="0" b="0"/>
                <wp:wrapNone/>
                <wp:docPr id="466" name="Hình chữ nhật: Góc Tròn 4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82600"/>
                        </a:xfrm>
                        <a:prstGeom prst="roundRect">
                          <a:avLst>
                            <a:gd name="adj" fmla="val 16667"/>
                          </a:avLst>
                        </a:prstGeom>
                        <a:solidFill>
                          <a:srgbClr val="FFFFFF"/>
                        </a:solidFill>
                        <a:ln w="9525">
                          <a:round/>
                          <a:headEnd/>
                          <a:tailEnd/>
                        </a:ln>
                        <a:scene3d>
                          <a:camera prst="legacyObliqueTopRight"/>
                          <a:lightRig rig="legacyFlat3" dir="b"/>
                        </a:scene3d>
                        <a:sp3d prstMaterial="legacyPlastic">
                          <a:bevelT w="13500" h="13500" prst="angle"/>
                          <a:bevelB w="13500" h="13500" prst="angle"/>
                          <a:extrusionClr>
                            <a:srgbClr val="CFCDCD"/>
                          </a:extrusionClr>
                          <a:contourClr>
                            <a:srgbClr val="FFFFFF"/>
                          </a:contourClr>
                        </a:sp3d>
                      </wps:spPr>
                      <wps:txbx>
                        <w:txbxContent>
                          <w:p w:rsidR="003C442B" w:rsidRDefault="003C442B" w:rsidP="00663FC4">
                            <w:pPr>
                              <w:spacing w:line="360" w:lineRule="auto"/>
                              <w:jc w:val="center"/>
                              <w:rPr>
                                <w:rFonts w:cs="Calibri"/>
                                <w:b/>
                                <w:sz w:val="20"/>
                                <w:szCs w:val="20"/>
                              </w:rPr>
                            </w:pPr>
                            <w:r>
                              <w:rPr>
                                <w:rFonts w:cs="Calibri"/>
                                <w:b/>
                                <w:sz w:val="20"/>
                                <w:szCs w:val="20"/>
                              </w:rPr>
                              <w:t>BỆNH PHẨM</w:t>
                            </w:r>
                          </w:p>
                          <w:p w:rsidR="003C442B" w:rsidRDefault="003C442B" w:rsidP="00663FC4">
                            <w:pPr>
                              <w:spacing w:line="360" w:lineRule="auto"/>
                              <w:jc w:val="center"/>
                              <w:rPr>
                                <w:rFonts w:cs="Calibri"/>
                                <w:b/>
                                <w:sz w:val="20"/>
                                <w:szCs w:val="20"/>
                              </w:rPr>
                            </w:pPr>
                            <w:r>
                              <w:rPr>
                                <w:rFonts w:cs="Calibri"/>
                                <w:b/>
                                <w:sz w:val="20"/>
                                <w:szCs w:val="20"/>
                              </w:rPr>
                              <w:t>VẢY DA</w:t>
                            </w:r>
                          </w:p>
                          <w:p w:rsidR="003C442B" w:rsidRDefault="003C442B" w:rsidP="00663FC4">
                            <w:pPr>
                              <w:spacing w:line="360" w:lineRule="auto"/>
                              <w:jc w:val="center"/>
                              <w:rPr>
                                <w:rFonts w:cs="Calibri"/>
                                <w:sz w:val="24"/>
                                <w:szCs w:val="24"/>
                              </w:rPr>
                            </w:pPr>
                          </w:p>
                          <w:p w:rsidR="003C442B" w:rsidRDefault="003C442B" w:rsidP="00663FC4">
                            <w:pPr>
                              <w:spacing w:line="360" w:lineRule="auto"/>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4D124C" id="Hình chữ nhật: Góc Tròn 466" o:spid="_x0000_s1040" style="position:absolute;left:0;text-align:left;margin-left:165.8pt;margin-top:.95pt;width:93pt;height:38pt;z-index:251576832;visibility:hidden;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">
                <o:extrusion v:ext="view" specularity="80000f" backdepth=".75mm" color="#cfcdcd" on="t"/>
                <v:textbox>
                  <w:txbxContent>
                    <w:p w:rsidR="003C442B" w:rsidRDefault="003C442B" w:rsidP="00663FC4">
                      <w:pPr>
                        <w:spacing w:line="360" w:lineRule="auto"/>
                        <w:jc w:val="center"/>
                        <w:rPr>
                          <w:rFonts w:cs="Calibri"/>
                          <w:b/>
                          <w:sz w:val="20"/>
                          <w:szCs w:val="20"/>
                        </w:rPr>
                      </w:pPr>
                      <w:r>
                        <w:rPr>
                          <w:rFonts w:cs="Calibri"/>
                          <w:b/>
                          <w:sz w:val="20"/>
                          <w:szCs w:val="20"/>
                        </w:rPr>
                        <w:t>BỆNH PHẨM</w:t>
                      </w:r>
                    </w:p>
                    <w:p w:rsidR="003C442B" w:rsidRDefault="003C442B" w:rsidP="00663FC4">
                      <w:pPr>
                        <w:spacing w:line="360" w:lineRule="auto"/>
                        <w:jc w:val="center"/>
                        <w:rPr>
                          <w:rFonts w:cs="Calibri"/>
                          <w:b/>
                          <w:sz w:val="20"/>
                          <w:szCs w:val="20"/>
                        </w:rPr>
                      </w:pPr>
                      <w:r>
                        <w:rPr>
                          <w:rFonts w:cs="Calibri"/>
                          <w:b/>
                          <w:sz w:val="20"/>
                          <w:szCs w:val="20"/>
                        </w:rPr>
                        <w:t>VẢY DA</w:t>
                      </w:r>
                    </w:p>
                    <w:p w:rsidR="003C442B" w:rsidRDefault="003C442B" w:rsidP="00663FC4">
                      <w:pPr>
                        <w:spacing w:line="360" w:lineRule="auto"/>
                        <w:jc w:val="center"/>
                        <w:rPr>
                          <w:rFonts w:cs="Calibri"/>
                          <w:sz w:val="24"/>
                          <w:szCs w:val="24"/>
                        </w:rPr>
                      </w:pPr>
                    </w:p>
                    <w:p w:rsidR="003C442B" w:rsidRDefault="003C442B" w:rsidP="00663FC4">
                      <w:pPr>
                        <w:spacing w:line="360" w:lineRule="auto"/>
                        <w:jc w:val="center"/>
                        <w:rPr>
                          <w:rFonts w:cs="Calibri"/>
                        </w:rPr>
                      </w:pPr>
                    </w:p>
                  </w:txbxContent>
                </v:textbox>
                <w10:wrap anchory="margin"/>
              </v:round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17792" behindDoc="0" locked="0" layoutInCell="1" allowOverlap="1" wp14:anchorId="3BA25127" wp14:editId="5D100C0C">
                <wp:simplePos x="0" y="0"/>
                <wp:positionH relativeFrom="column">
                  <wp:posOffset>2138045</wp:posOffset>
                </wp:positionH>
                <wp:positionV relativeFrom="paragraph">
                  <wp:posOffset>4012565</wp:posOffset>
                </wp:positionV>
                <wp:extent cx="1480820" cy="473710"/>
                <wp:effectExtent l="0" t="0" r="0" b="0"/>
                <wp:wrapNone/>
                <wp:docPr id="465" name="Hình Bầu dục 46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sz w:val="20"/>
                                <w:szCs w:val="20"/>
                              </w:rPr>
                            </w:pPr>
                            <w:r>
                              <w:rPr>
                                <w:b/>
                                <w:i/>
                                <w:sz w:val="20"/>
                                <w:szCs w:val="20"/>
                              </w:rPr>
                              <w:t>M. sympodialis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A25127" id="Hình Bầu dục 465" o:spid="_x0000_s1041" style="position:absolute;left:0;text-align:left;margin-left:168.35pt;margin-top:315.95pt;width:116.6pt;height:37.3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">
                <o:extrusion v:ext="view" backdepth=".75mm" color="white" on="t"/>
                <v:textbox>
                  <w:txbxContent>
                    <w:p w:rsidR="003C442B" w:rsidRDefault="003C442B" w:rsidP="00663FC4">
                      <w:pPr>
                        <w:jc w:val="center"/>
                        <w:rPr>
                          <w:b/>
                          <w:i/>
                          <w:sz w:val="20"/>
                          <w:szCs w:val="20"/>
                        </w:rPr>
                      </w:pPr>
                      <w:r>
                        <w:rPr>
                          <w:b/>
                          <w:i/>
                          <w:sz w:val="20"/>
                          <w:szCs w:val="20"/>
                        </w:rPr>
                        <w:t>M. sympodialis</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02784" behindDoc="0" locked="0" layoutInCell="1" allowOverlap="1" wp14:anchorId="4BAB221E" wp14:editId="7F48B91A">
                <wp:simplePos x="0" y="0"/>
                <wp:positionH relativeFrom="column">
                  <wp:posOffset>952500</wp:posOffset>
                </wp:positionH>
                <wp:positionV relativeFrom="paragraph">
                  <wp:posOffset>1264285</wp:posOffset>
                </wp:positionV>
                <wp:extent cx="0" cy="459105"/>
                <wp:effectExtent l="0" t="0" r="0" b="0"/>
                <wp:wrapNone/>
                <wp:docPr id="464" name="Đường kết nối Mũi tên Thẳng 46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9C9A3" id="Đường kết nối Mũi tên Thẳng 464" o:spid="_x0000_s1026" type="#_x0000_t32" style="position:absolute;margin-left:75pt;margin-top:99.55pt;width:0;height:36.15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700736" behindDoc="0" locked="0" layoutInCell="1" allowOverlap="1" wp14:anchorId="23F22357" wp14:editId="1B42950D">
                <wp:simplePos x="0" y="0"/>
                <wp:positionH relativeFrom="column">
                  <wp:posOffset>5009515</wp:posOffset>
                </wp:positionH>
                <wp:positionV relativeFrom="paragraph">
                  <wp:posOffset>805180</wp:posOffset>
                </wp:positionV>
                <wp:extent cx="1724660" cy="1905"/>
                <wp:effectExtent l="0" t="0" r="0" b="0"/>
                <wp:wrapNone/>
                <wp:docPr id="463" name="Đường kết nối Mũi tên Thẳng 46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4660" cy="1905"/>
                        </a:xfrm>
                        <a:prstGeom prst="straightConnector1">
                          <a:avLst/>
                        </a:prstGeom>
                        <a:noFill/>
                        <a:ln w="9525">
                          <a:solidFill>
                            <a:srgbClr val="000000"/>
                          </a:solidFill>
                          <a:round/>
                          <a:headEn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95442" id="Đường kết nối Mũi tên Thẳng 463" o:spid="_x0000_s1026" type="#_x0000_t32" style="position:absolute;margin-left:394.45pt;margin-top:63.4pt;width:135.8pt;height:.15pt;flip:y;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">
                <v:stroke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98688" behindDoc="0" locked="0" layoutInCell="1" allowOverlap="1" wp14:anchorId="645CE265" wp14:editId="5A663241">
                <wp:simplePos x="0" y="0"/>
                <wp:positionH relativeFrom="column">
                  <wp:posOffset>1802765</wp:posOffset>
                </wp:positionH>
                <wp:positionV relativeFrom="paragraph">
                  <wp:posOffset>805180</wp:posOffset>
                </wp:positionV>
                <wp:extent cx="1743075" cy="17145"/>
                <wp:effectExtent l="0" t="0" r="0" b="0"/>
                <wp:wrapNone/>
                <wp:docPr id="462" name="Đường kết nối Mũi tên Thẳng 46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3075" cy="17145"/>
                        </a:xfrm>
                        <a:prstGeom prst="straightConnector1">
                          <a:avLst/>
                        </a:prstGeom>
                        <a:noFill/>
                        <a:ln w="9525">
                          <a:solidFill>
                            <a:srgbClr val="000000"/>
                          </a:solidFill>
                          <a:round/>
                          <a:headEnd type="triangle" w="med" len="med"/>
                          <a:tailEnd type="triangle" w="med" len="me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66737" id="Đường kết nối Mũi tên Thẳng 462" o:spid="_x0000_s1026" type="#_x0000_t32" style="position:absolute;margin-left:141.95pt;margin-top:63.4pt;width:137.25pt;height:1.35pt;flip:y;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">
                <v:stroke startarrow="block" endarrow="block"/>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87072" behindDoc="0" locked="0" layoutInCell="1" allowOverlap="1" wp14:anchorId="1DA2C13B" wp14:editId="07DBB134">
                <wp:simplePos x="0" y="0"/>
                <wp:positionH relativeFrom="column">
                  <wp:posOffset>4279900</wp:posOffset>
                </wp:positionH>
                <wp:positionV relativeFrom="paragraph">
                  <wp:posOffset>1878330</wp:posOffset>
                </wp:positionV>
                <wp:extent cx="3246120" cy="0"/>
                <wp:effectExtent l="0" t="0" r="0" b="0"/>
                <wp:wrapNone/>
                <wp:docPr id="461" name="Đường kết nối Mũi tên Thẳng 46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47D03" id="Đường kết nối Mũi tên Thẳng 461" o:spid="_x0000_s1026" type="#_x0000_t32" style="position:absolute;margin-left:337pt;margin-top:147.9pt;width:255.6pt;height:0;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">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91168" behindDoc="0" locked="0" layoutInCell="1" allowOverlap="1" wp14:anchorId="1229D748" wp14:editId="6A34B241">
                <wp:simplePos x="0" y="0"/>
                <wp:positionH relativeFrom="column">
                  <wp:posOffset>7513955</wp:posOffset>
                </wp:positionH>
                <wp:positionV relativeFrom="paragraph">
                  <wp:posOffset>1238250</wp:posOffset>
                </wp:positionV>
                <wp:extent cx="10795" cy="640080"/>
                <wp:effectExtent l="0" t="0" r="0" b="0"/>
                <wp:wrapNone/>
                <wp:docPr id="460" name="Đường kết nối Mũi tên Thẳng 46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640080"/>
                        </a:xfrm>
                        <a:prstGeom prst="straightConnector1">
                          <a:avLst/>
                        </a:prstGeom>
                        <a:noFill/>
                        <a:ln w="9525">
                          <a:solidFill>
                            <a:srgbClr val="000000"/>
                          </a:solidFill>
                          <a:round/>
                          <a:headEnd/>
                          <a:tailEn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1603E" id="Đường kết nối Mũi tên Thẳng 460" o:spid="_x0000_s1026" type="#_x0000_t32" style="position:absolute;margin-left:591.65pt;margin-top:97.5pt;width:.85pt;height:50.4pt;z-index:251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">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80256" behindDoc="0" locked="0" layoutInCell="1" allowOverlap="1" wp14:anchorId="02A7644C" wp14:editId="6ABF74AC">
                <wp:simplePos x="0" y="0"/>
                <wp:positionH relativeFrom="column">
                  <wp:posOffset>8347075</wp:posOffset>
                </wp:positionH>
                <wp:positionV relativeFrom="paragraph">
                  <wp:posOffset>1143000</wp:posOffset>
                </wp:positionV>
                <wp:extent cx="421640" cy="321310"/>
                <wp:effectExtent l="0" t="0" r="0" b="0"/>
                <wp:wrapNone/>
                <wp:docPr id="459" name="Hình chữ nhật 4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321310"/>
                        </a:xfrm>
                        <a:prstGeom prst="rect">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pPr>
                            <w:r>
                              <w: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A7644C" id="Hình chữ nhật 459" o:spid="_x0000_s1042" style="position:absolute;left:0;text-align:left;margin-left:657.25pt;margin-top:90pt;width:33.2pt;height:25.3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">
                <o:extrusion v:ext="view" backdepth=".75mm" color="white" on="t"/>
                <v:textbox>
                  <w:txbxContent>
                    <w:p w:rsidR="003C442B" w:rsidRDefault="003C442B" w:rsidP="00663FC4">
                      <w:pPr>
                        <w:jc w:val="center"/>
                      </w:pPr>
                      <w:r>
                        <w:t>Âm</w:t>
                      </w: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85024" behindDoc="0" locked="0" layoutInCell="1" allowOverlap="1" wp14:anchorId="4DEBEC1D" wp14:editId="6ECDE827">
                <wp:simplePos x="0" y="0"/>
                <wp:positionH relativeFrom="column">
                  <wp:posOffset>6724650</wp:posOffset>
                </wp:positionH>
                <wp:positionV relativeFrom="paragraph">
                  <wp:posOffset>360045</wp:posOffset>
                </wp:positionV>
                <wp:extent cx="1593850" cy="878205"/>
                <wp:effectExtent l="0" t="0" r="0" b="0"/>
                <wp:wrapNone/>
                <wp:docPr id="458" name="Hình thoi 45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878205"/>
                        </a:xfrm>
                        <a:prstGeom prst="diamond">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rFonts w:cs="Calibri"/>
                                <w:b/>
                              </w:rPr>
                            </w:pPr>
                            <w:r>
                              <w:rPr>
                                <w:rFonts w:cs="Calibri"/>
                                <w:b/>
                              </w:rPr>
                              <w:t>Phản ứng Catalase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EBEC1D" id="_x0000_t4" coordsize="21600,21600" o:spt="4" path="m10800,l,10800,10800,21600,21600,10800xe">
                <v:stroke joinstyle="miter"/>
                <v:path gradientshapeok="t" o:connecttype="rect" textboxrect="5400,5400,16200,16200"/>
              </v:shapetype>
              <v:shape id="Hình thoi 458" o:spid="_x0000_s1043" type="#_x0000_t4" style="position:absolute;left:0;text-align:left;margin-left:529.5pt;margin-top:28.35pt;width:125.5pt;height:69.15pt;z-index:251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">
                <o:extrusion v:ext="view" backdepth=".75mm" color="white" on="t"/>
                <v:textbox>
                  <w:txbxContent>
                    <w:p w:rsidR="003C442B" w:rsidRDefault="003C442B" w:rsidP="00663FC4">
                      <w:pPr>
                        <w:jc w:val="center"/>
                        <w:rPr>
                          <w:rFonts w:cs="Calibri"/>
                          <w:b/>
                        </w:rPr>
                      </w:pPr>
                      <w:r>
                        <w:rPr>
                          <w:rFonts w:cs="Calibri"/>
                          <w:b/>
                        </w:rPr>
                        <w:t>Phản ứng Catalase</w:t>
                      </w: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90496" behindDoc="0" locked="0" layoutInCell="1" allowOverlap="1" wp14:anchorId="6C501547" wp14:editId="574D4166">
                <wp:simplePos x="0" y="0"/>
                <wp:positionH relativeFrom="column">
                  <wp:posOffset>2308860</wp:posOffset>
                </wp:positionH>
                <wp:positionV relativeFrom="paragraph">
                  <wp:posOffset>5003165</wp:posOffset>
                </wp:positionV>
                <wp:extent cx="549275" cy="209550"/>
                <wp:effectExtent l="0" t="0" r="0" b="0"/>
                <wp:wrapNone/>
                <wp:docPr id="457" name="Hình chữ nhật 4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09550"/>
                        </a:xfrm>
                        <a:prstGeom prst="rect">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rPr>
                                <w:sz w:val="20"/>
                                <w:szCs w:val="20"/>
                              </w:rPr>
                            </w:pPr>
                            <w:r>
                              <w:rPr>
                                <w:sz w:val="20"/>
                                <w:szCs w:val="20"/>
                              </w:rPr>
                              <w:t>HN/T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01547" id="Hình chữ nhật 457" o:spid="_x0000_s1044" style="position:absolute;left:0;text-align:left;margin-left:181.8pt;margin-top:393.95pt;width:43.25pt;height:16.5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">
                <o:extrusion v:ext="view" backdepth=".75mm" color="white" on="t"/>
                <v:textbox>
                  <w:txbxContent>
                    <w:p w:rsidR="003C442B" w:rsidRDefault="003C442B" w:rsidP="00663FC4">
                      <w:pPr>
                        <w:rPr>
                          <w:sz w:val="20"/>
                          <w:szCs w:val="20"/>
                        </w:rPr>
                      </w:pPr>
                      <w:r>
                        <w:rPr>
                          <w:sz w:val="20"/>
                          <w:szCs w:val="20"/>
                        </w:rPr>
                        <w:t>HN/T</w:t>
                      </w: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88448" behindDoc="0" locked="0" layoutInCell="1" allowOverlap="1" wp14:anchorId="49D2C297" wp14:editId="35800135">
                <wp:simplePos x="0" y="0"/>
                <wp:positionH relativeFrom="column">
                  <wp:posOffset>2458085</wp:posOffset>
                </wp:positionH>
                <wp:positionV relativeFrom="paragraph">
                  <wp:posOffset>5024755</wp:posOffset>
                </wp:positionV>
                <wp:extent cx="377190" cy="209550"/>
                <wp:effectExtent l="0" t="0" r="0" b="0"/>
                <wp:wrapNone/>
                <wp:docPr id="456" name="Hình chữ nhật 4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42B" w:rsidRDefault="003C442B" w:rsidP="00663FC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2C297" id="Hình chữ nhật 456" o:spid="_x0000_s1045" style="position:absolute;left:0;text-align:left;margin-left:193.55pt;margin-top:395.65pt;width:29.7pt;height:16.5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" stroked="f">
                <v:textbox>
                  <w:txbxContent>
                    <w:p w:rsidR="003C442B" w:rsidRDefault="003C442B" w:rsidP="00663FC4">
                      <w:pPr>
                        <w:jc w:val="center"/>
                      </w:pP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63872" behindDoc="0" locked="0" layoutInCell="1" allowOverlap="1" wp14:anchorId="0ABB2CBE" wp14:editId="49B02A5F">
                <wp:simplePos x="0" y="0"/>
                <wp:positionH relativeFrom="column">
                  <wp:posOffset>7639050</wp:posOffset>
                </wp:positionH>
                <wp:positionV relativeFrom="paragraph">
                  <wp:posOffset>3336925</wp:posOffset>
                </wp:positionV>
                <wp:extent cx="201295" cy="200025"/>
                <wp:effectExtent l="0" t="0" r="0" b="0"/>
                <wp:wrapNone/>
                <wp:docPr id="455" name="Hình Bầu dục 4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43B1CB" id="Hình Bầu dục 455" o:spid="_x0000_s1026" style="position:absolute;margin-left:601.5pt;margin-top:262.75pt;width:15.85pt;height:15.75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98igIAAAc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65920" behindDoc="0" locked="0" layoutInCell="1" allowOverlap="1" wp14:anchorId="065664F1" wp14:editId="3B6B30A4">
                <wp:simplePos x="0" y="0"/>
                <wp:positionH relativeFrom="column">
                  <wp:posOffset>7289800</wp:posOffset>
                </wp:positionH>
                <wp:positionV relativeFrom="paragraph">
                  <wp:posOffset>3336925</wp:posOffset>
                </wp:positionV>
                <wp:extent cx="201295" cy="200025"/>
                <wp:effectExtent l="0" t="0" r="0" b="0"/>
                <wp:wrapNone/>
                <wp:docPr id="454" name="Hình Bầu dục 4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D5D495" id="Hình Bầu dục 454" o:spid="_x0000_s1026" style="position:absolute;margin-left:574pt;margin-top:262.75pt;width:15.85pt;height:15.75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muigIAAAc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62848" behindDoc="0" locked="0" layoutInCell="1" allowOverlap="1" wp14:anchorId="1A35DB2C" wp14:editId="1F25E76D">
                <wp:simplePos x="0" y="0"/>
                <wp:positionH relativeFrom="column">
                  <wp:posOffset>7639050</wp:posOffset>
                </wp:positionH>
                <wp:positionV relativeFrom="paragraph">
                  <wp:posOffset>3013075</wp:posOffset>
                </wp:positionV>
                <wp:extent cx="201295" cy="200025"/>
                <wp:effectExtent l="0" t="0" r="0" b="0"/>
                <wp:wrapNone/>
                <wp:docPr id="453" name="Hình Bầu dục 4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EC2BF8" id="Hình Bầu dục 453" o:spid="_x0000_s1026" style="position:absolute;margin-left:601.5pt;margin-top:237.25pt;width:15.85pt;height:15.75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59776" behindDoc="0" locked="0" layoutInCell="1" allowOverlap="1" wp14:anchorId="0C2BFC2B" wp14:editId="0E75C09C">
                <wp:simplePos x="0" y="0"/>
                <wp:positionH relativeFrom="column">
                  <wp:posOffset>7289800</wp:posOffset>
                </wp:positionH>
                <wp:positionV relativeFrom="paragraph">
                  <wp:posOffset>3013075</wp:posOffset>
                </wp:positionV>
                <wp:extent cx="201295" cy="200025"/>
                <wp:effectExtent l="0" t="0" r="0" b="0"/>
                <wp:wrapNone/>
                <wp:docPr id="452" name="Hình Bầu dục 4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32A881" id="Hình Bầu dục 452" o:spid="_x0000_s1026" style="position:absolute;margin-left:574pt;margin-top:237.25pt;width:15.85pt;height:15.75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50560" behindDoc="0" locked="0" layoutInCell="1" allowOverlap="1" wp14:anchorId="566AE2FB" wp14:editId="5D92ADDE">
                <wp:simplePos x="0" y="0"/>
                <wp:positionH relativeFrom="column">
                  <wp:posOffset>5655310</wp:posOffset>
                </wp:positionH>
                <wp:positionV relativeFrom="paragraph">
                  <wp:posOffset>3003550</wp:posOffset>
                </wp:positionV>
                <wp:extent cx="201295" cy="200025"/>
                <wp:effectExtent l="0" t="0" r="0" b="0"/>
                <wp:wrapNone/>
                <wp:docPr id="451" name="Hình Bầu dục 4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FC6C73" id="Hình Bầu dục 451" o:spid="_x0000_s1026" style="position:absolute;margin-left:445.3pt;margin-top:236.5pt;width:15.85pt;height:15.75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DigIAAAc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48512" behindDoc="0" locked="0" layoutInCell="1" allowOverlap="1" wp14:anchorId="5F25130F" wp14:editId="2C59187E">
                <wp:simplePos x="0" y="0"/>
                <wp:positionH relativeFrom="column">
                  <wp:posOffset>5328920</wp:posOffset>
                </wp:positionH>
                <wp:positionV relativeFrom="paragraph">
                  <wp:posOffset>3003550</wp:posOffset>
                </wp:positionV>
                <wp:extent cx="201295" cy="200025"/>
                <wp:effectExtent l="0" t="0" r="0" b="0"/>
                <wp:wrapNone/>
                <wp:docPr id="450" name="Hình Bầu dục 4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11CB05" id="Hình Bầu dục 450" o:spid="_x0000_s1026" style="position:absolute;margin-left:419.6pt;margin-top:236.5pt;width:15.85pt;height:15.75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JRigIAAAc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52608" behindDoc="0" locked="0" layoutInCell="1" allowOverlap="1" wp14:anchorId="710D5EC8" wp14:editId="28FA03A9">
                <wp:simplePos x="0" y="0"/>
                <wp:positionH relativeFrom="column">
                  <wp:posOffset>5655310</wp:posOffset>
                </wp:positionH>
                <wp:positionV relativeFrom="paragraph">
                  <wp:posOffset>3327400</wp:posOffset>
                </wp:positionV>
                <wp:extent cx="201295" cy="200025"/>
                <wp:effectExtent l="0" t="0" r="0" b="0"/>
                <wp:wrapNone/>
                <wp:docPr id="449" name="Hình Bầu dục 4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F9211" id="Hình Bầu dục 449" o:spid="_x0000_s1026" style="position:absolute;margin-left:445.3pt;margin-top:262pt;width:15.85pt;height:15.75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zUigIAAAc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54656" behindDoc="0" locked="0" layoutInCell="1" allowOverlap="1" wp14:anchorId="1A6B3E8B" wp14:editId="1F4B0D4D">
                <wp:simplePos x="0" y="0"/>
                <wp:positionH relativeFrom="column">
                  <wp:posOffset>5340985</wp:posOffset>
                </wp:positionH>
                <wp:positionV relativeFrom="paragraph">
                  <wp:posOffset>3336925</wp:posOffset>
                </wp:positionV>
                <wp:extent cx="201295" cy="200025"/>
                <wp:effectExtent l="0" t="0" r="0" b="0"/>
                <wp:wrapNone/>
                <wp:docPr id="448" name="Hình Bầu dục 4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D6C91B" id="Hình Bầu dục 448" o:spid="_x0000_s1026" style="position:absolute;margin-left:420.55pt;margin-top:262.75pt;width:15.85pt;height:15.75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oGigIAAAc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44416" behindDoc="0" locked="0" layoutInCell="1" allowOverlap="1" wp14:anchorId="1D49FC4C" wp14:editId="3A60A15D">
                <wp:simplePos x="0" y="0"/>
                <wp:positionH relativeFrom="column">
                  <wp:posOffset>4338320</wp:posOffset>
                </wp:positionH>
                <wp:positionV relativeFrom="paragraph">
                  <wp:posOffset>3327400</wp:posOffset>
                </wp:positionV>
                <wp:extent cx="201295" cy="200025"/>
                <wp:effectExtent l="0" t="0" r="0" b="0"/>
                <wp:wrapNone/>
                <wp:docPr id="63" name="Hình Bầu dục 6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4F58E5" id="Hình Bầu dục 63" o:spid="_x0000_s1026" style="position:absolute;margin-left:341.6pt;margin-top:262pt;width:15.85pt;height:15.75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42368" behindDoc="0" locked="0" layoutInCell="1" allowOverlap="1" wp14:anchorId="281B37A4" wp14:editId="373253AA">
                <wp:simplePos x="0" y="0"/>
                <wp:positionH relativeFrom="column">
                  <wp:posOffset>4366895</wp:posOffset>
                </wp:positionH>
                <wp:positionV relativeFrom="paragraph">
                  <wp:posOffset>3003550</wp:posOffset>
                </wp:positionV>
                <wp:extent cx="201295" cy="200025"/>
                <wp:effectExtent l="0" t="0" r="0" b="0"/>
                <wp:wrapNone/>
                <wp:docPr id="62" name="Hình Bầu dục 6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4AFF4D" id="Hình Bầu dục 62" o:spid="_x0000_s1026" style="position:absolute;margin-left:343.85pt;margin-top:236.5pt;width:15.85pt;height:15.75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46464" behindDoc="0" locked="0" layoutInCell="1" allowOverlap="1" wp14:anchorId="20C0665E" wp14:editId="1023F42D">
                <wp:simplePos x="0" y="0"/>
                <wp:positionH relativeFrom="column">
                  <wp:posOffset>4023995</wp:posOffset>
                </wp:positionH>
                <wp:positionV relativeFrom="paragraph">
                  <wp:posOffset>3317875</wp:posOffset>
                </wp:positionV>
                <wp:extent cx="201295" cy="200025"/>
                <wp:effectExtent l="0" t="0" r="0" b="0"/>
                <wp:wrapNone/>
                <wp:docPr id="61" name="Hình Bầu dục 6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C62E45" id="Hình Bầu dục 61" o:spid="_x0000_s1026" style="position:absolute;margin-left:316.85pt;margin-top:261.25pt;width:15.85pt;height:15.75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40320" behindDoc="0" locked="0" layoutInCell="1" allowOverlap="1" wp14:anchorId="4E5B1586" wp14:editId="175591D8">
                <wp:simplePos x="0" y="0"/>
                <wp:positionH relativeFrom="column">
                  <wp:posOffset>4010025</wp:posOffset>
                </wp:positionH>
                <wp:positionV relativeFrom="paragraph">
                  <wp:posOffset>3003550</wp:posOffset>
                </wp:positionV>
                <wp:extent cx="201295" cy="200025"/>
                <wp:effectExtent l="0" t="0" r="0" b="0"/>
                <wp:wrapNone/>
                <wp:docPr id="60" name="Hình Bầu dục 6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FB7BEF" id="Hình Bầu dục 60" o:spid="_x0000_s1026" style="position:absolute;margin-left:315.75pt;margin-top:236.5pt;width:15.85pt;height:15.75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36224" behindDoc="0" locked="0" layoutInCell="1" allowOverlap="1" wp14:anchorId="48C8CEFB" wp14:editId="5AB93FE9">
                <wp:simplePos x="0" y="0"/>
                <wp:positionH relativeFrom="column">
                  <wp:posOffset>3000375</wp:posOffset>
                </wp:positionH>
                <wp:positionV relativeFrom="paragraph">
                  <wp:posOffset>3317875</wp:posOffset>
                </wp:positionV>
                <wp:extent cx="201295" cy="200025"/>
                <wp:effectExtent l="0" t="0" r="0" b="0"/>
                <wp:wrapNone/>
                <wp:docPr id="59" name="Hình Bầu dục 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DE8F33" id="Hình Bầu dục 59" o:spid="_x0000_s1026" style="position:absolute;margin-left:236.25pt;margin-top:261.25pt;width:15.85pt;height:15.75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umiQIAAAU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38272" behindDoc="0" locked="0" layoutInCell="1" allowOverlap="1" wp14:anchorId="0FD5A77D" wp14:editId="128711B9">
                <wp:simplePos x="0" y="0"/>
                <wp:positionH relativeFrom="column">
                  <wp:posOffset>2705100</wp:posOffset>
                </wp:positionH>
                <wp:positionV relativeFrom="paragraph">
                  <wp:posOffset>3336925</wp:posOffset>
                </wp:positionV>
                <wp:extent cx="201295" cy="200025"/>
                <wp:effectExtent l="0" t="0" r="0" b="0"/>
                <wp:wrapNone/>
                <wp:docPr id="58" name="Hình Bầu dục 5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88B6B9" id="Hình Bầu dục 58" o:spid="_x0000_s1026" style="position:absolute;margin-left:213pt;margin-top:262.75pt;width:15.85pt;height:15.75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c0iQIAAAU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32128" behindDoc="0" locked="0" layoutInCell="1" allowOverlap="1" wp14:anchorId="62BF993B" wp14:editId="6B666105">
                <wp:simplePos x="0" y="0"/>
                <wp:positionH relativeFrom="column">
                  <wp:posOffset>2685415</wp:posOffset>
                </wp:positionH>
                <wp:positionV relativeFrom="paragraph">
                  <wp:posOffset>2994025</wp:posOffset>
                </wp:positionV>
                <wp:extent cx="201295" cy="200025"/>
                <wp:effectExtent l="0" t="0" r="0" b="0"/>
                <wp:wrapNone/>
                <wp:docPr id="57" name="Hình Bầu dục 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6C2DB0" id="Hình Bầu dục 57" o:spid="_x0000_s1026" style="position:absolute;margin-left:211.45pt;margin-top:235.75pt;width:15.85pt;height:15.75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Y3iQIAAAU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34176" behindDoc="0" locked="0" layoutInCell="1" allowOverlap="1" wp14:anchorId="51A4EEEE" wp14:editId="3F6F12E0">
                <wp:simplePos x="0" y="0"/>
                <wp:positionH relativeFrom="column">
                  <wp:posOffset>3028950</wp:posOffset>
                </wp:positionH>
                <wp:positionV relativeFrom="paragraph">
                  <wp:posOffset>3003550</wp:posOffset>
                </wp:positionV>
                <wp:extent cx="201295" cy="200025"/>
                <wp:effectExtent l="0" t="0" r="0" b="0"/>
                <wp:wrapNone/>
                <wp:docPr id="56" name="Hình Bầu dục 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697D5C" id="Hình Bầu dục 56" o:spid="_x0000_s1026" style="position:absolute;margin-left:238.5pt;margin-top:236.5pt;width:15.85pt;height:15.75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23936" behindDoc="0" locked="0" layoutInCell="1" allowOverlap="1" wp14:anchorId="2334033A" wp14:editId="1D6C9879">
                <wp:simplePos x="0" y="0"/>
                <wp:positionH relativeFrom="column">
                  <wp:posOffset>932180</wp:posOffset>
                </wp:positionH>
                <wp:positionV relativeFrom="paragraph">
                  <wp:posOffset>2994025</wp:posOffset>
                </wp:positionV>
                <wp:extent cx="201295" cy="200025"/>
                <wp:effectExtent l="0" t="0" r="0" b="0"/>
                <wp:wrapNone/>
                <wp:docPr id="55" name="Hình Bầu dục 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81884A" id="Hình Bầu dục 55" o:spid="_x0000_s1026" style="position:absolute;margin-left:73.4pt;margin-top:235.75pt;width:15.85pt;height:15.75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IiQIAAAU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30080" behindDoc="0" locked="0" layoutInCell="1" allowOverlap="1" wp14:anchorId="6A22099C" wp14:editId="36D79398">
                <wp:simplePos x="0" y="0"/>
                <wp:positionH relativeFrom="column">
                  <wp:posOffset>1275080</wp:posOffset>
                </wp:positionH>
                <wp:positionV relativeFrom="paragraph">
                  <wp:posOffset>3336925</wp:posOffset>
                </wp:positionV>
                <wp:extent cx="201295" cy="200025"/>
                <wp:effectExtent l="0" t="0" r="0" b="0"/>
                <wp:wrapNone/>
                <wp:docPr id="54" name="Hình Bầu dục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1DACB8" id="Hình Bầu dục 54" o:spid="_x0000_s1026" style="position:absolute;margin-left:100.4pt;margin-top:262.75pt;width:15.85pt;height:15.75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28032" behindDoc="0" locked="0" layoutInCell="1" allowOverlap="1" wp14:anchorId="0745F39B" wp14:editId="219F3C6E">
                <wp:simplePos x="0" y="0"/>
                <wp:positionH relativeFrom="column">
                  <wp:posOffset>932180</wp:posOffset>
                </wp:positionH>
                <wp:positionV relativeFrom="paragraph">
                  <wp:posOffset>3317875</wp:posOffset>
                </wp:positionV>
                <wp:extent cx="201295" cy="201295"/>
                <wp:effectExtent l="0" t="0" r="0" b="0"/>
                <wp:wrapNone/>
                <wp:docPr id="53" name="Hình Bầu dục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84F3A7" id="Hình Bầu dục 53" o:spid="_x0000_s1026" style="position:absolute;margin-left:73.4pt;margin-top:261.25pt;width:15.85pt;height:15.85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25984" behindDoc="0" locked="0" layoutInCell="1" allowOverlap="1" wp14:anchorId="74DE077F" wp14:editId="04D2948B">
                <wp:simplePos x="0" y="0"/>
                <wp:positionH relativeFrom="column">
                  <wp:posOffset>1275080</wp:posOffset>
                </wp:positionH>
                <wp:positionV relativeFrom="paragraph">
                  <wp:posOffset>2994025</wp:posOffset>
                </wp:positionV>
                <wp:extent cx="201295" cy="200025"/>
                <wp:effectExtent l="0" t="0" r="0" b="0"/>
                <wp:wrapNone/>
                <wp:docPr id="52" name="Hình Bầu dục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1F118A" id="Hình Bầu dục 52" o:spid="_x0000_s1026" style="position:absolute;margin-left:100.4pt;margin-top:235.75pt;width:15.85pt;height:15.75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" filled="f"/>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82304" behindDoc="0" locked="0" layoutInCell="1" allowOverlap="1" wp14:anchorId="1D994049" wp14:editId="1B43F54E">
                <wp:simplePos x="0" y="0"/>
                <wp:positionH relativeFrom="column">
                  <wp:posOffset>5634355</wp:posOffset>
                </wp:positionH>
                <wp:positionV relativeFrom="paragraph">
                  <wp:posOffset>1551305</wp:posOffset>
                </wp:positionV>
                <wp:extent cx="754380" cy="308610"/>
                <wp:effectExtent l="0" t="0" r="0" b="0"/>
                <wp:wrapNone/>
                <wp:docPr id="51" name="Hình chữ nhật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308610"/>
                        </a:xfrm>
                        <a:prstGeom prst="rect">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pPr>
                            <w:r>
                              <w:t>Dương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94049" id="Hình chữ nhật 51" o:spid="_x0000_s1046" style="position:absolute;left:0;text-align:left;margin-left:443.65pt;margin-top:122.15pt;width:59.4pt;height:24.3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">
                <o:extrusion v:ext="view" backdepth=".75mm" color="white" on="t"/>
                <v:textbox>
                  <w:txbxContent>
                    <w:p w:rsidR="003C442B" w:rsidRDefault="003C442B" w:rsidP="00663FC4">
                      <w:pPr>
                        <w:jc w:val="center"/>
                      </w:pPr>
                      <w:r>
                        <w:t>Dương</w:t>
                      </w:r>
                    </w:p>
                  </w:txbxContent>
                </v:textbox>
              </v:rect>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78208" behindDoc="0" locked="0" layoutInCell="1" allowOverlap="1" wp14:anchorId="19268170" wp14:editId="75405FD4">
                <wp:simplePos x="0" y="0"/>
                <wp:positionH relativeFrom="column">
                  <wp:posOffset>7562215</wp:posOffset>
                </wp:positionH>
                <wp:positionV relativeFrom="paragraph">
                  <wp:posOffset>4753610</wp:posOffset>
                </wp:positionV>
                <wp:extent cx="0" cy="182880"/>
                <wp:effectExtent l="0" t="0" r="0" b="0"/>
                <wp:wrapNone/>
                <wp:docPr id="50" name="Đường kết nối Mũi tên Thẳng 5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DBE1A" id="Đường kết nối Mũi tên Thẳng 50" o:spid="_x0000_s1026" type="#_x0000_t32" style="position:absolute;margin-left:595.45pt;margin-top:374.3pt;width:0;height:14.4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">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70016" behindDoc="0" locked="0" layoutInCell="1" allowOverlap="1" wp14:anchorId="41A9466B" wp14:editId="15FF6132">
                <wp:simplePos x="0" y="0"/>
                <wp:positionH relativeFrom="column">
                  <wp:posOffset>6829425</wp:posOffset>
                </wp:positionH>
                <wp:positionV relativeFrom="paragraph">
                  <wp:posOffset>3875405</wp:posOffset>
                </wp:positionV>
                <wp:extent cx="1460500" cy="878205"/>
                <wp:effectExtent l="0" t="0" r="0" b="0"/>
                <wp:wrapNone/>
                <wp:docPr id="49" name="Hình thoi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78205"/>
                        </a:xfrm>
                        <a:prstGeom prst="diamond">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rFonts w:cs="Calibri"/>
                                <w:b/>
                              </w:rPr>
                            </w:pPr>
                            <w:r>
                              <w:rPr>
                                <w:rFonts w:cs="Calibri"/>
                                <w:b/>
                              </w:rPr>
                              <w:t xml:space="preserve">Tính chất   CHROM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9466B" id="Hình thoi 49" o:spid="_x0000_s1047" type="#_x0000_t4" style="position:absolute;left:0;text-align:left;margin-left:537.75pt;margin-top:305.15pt;width:115pt;height:69.15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">
                <o:extrusion v:ext="view" backdepth=".75mm" color="white" on="t"/>
                <v:textbox>
                  <w:txbxContent>
                    <w:p w:rsidR="003C442B" w:rsidRDefault="003C442B" w:rsidP="00663FC4">
                      <w:pPr>
                        <w:jc w:val="center"/>
                        <w:rPr>
                          <w:rFonts w:cs="Calibri"/>
                          <w:b/>
                        </w:rPr>
                      </w:pPr>
                      <w:r>
                        <w:rPr>
                          <w:rFonts w:cs="Calibri"/>
                          <w:b/>
                        </w:rPr>
                        <w:t xml:space="preserve">Tính chất   CHROM </w:t>
                      </w: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05504" behindDoc="0" locked="0" layoutInCell="1" allowOverlap="1" wp14:anchorId="01408B57" wp14:editId="242E49B8">
                <wp:simplePos x="0" y="0"/>
                <wp:positionH relativeFrom="column">
                  <wp:posOffset>3064510</wp:posOffset>
                </wp:positionH>
                <wp:positionV relativeFrom="paragraph">
                  <wp:posOffset>5260340</wp:posOffset>
                </wp:positionV>
                <wp:extent cx="1492885" cy="473710"/>
                <wp:effectExtent l="0" t="0" r="0" b="0"/>
                <wp:wrapNone/>
                <wp:docPr id="48" name="Hình Bầu dục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M.furfur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408B57" id="Hình Bầu dục 48" o:spid="_x0000_s1048" style="position:absolute;left:0;text-align:left;margin-left:241.3pt;margin-top:414.2pt;width:117.55pt;height:37.3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">
                <o:extrusion v:ext="view" backdepth=".75mm" color="white" on="t"/>
                <v:textbox>
                  <w:txbxContent>
                    <w:p w:rsidR="003C442B" w:rsidRDefault="003C442B" w:rsidP="00663FC4">
                      <w:pPr>
                        <w:jc w:val="center"/>
                        <w:rPr>
                          <w:b/>
                          <w:i/>
                        </w:rPr>
                      </w:pPr>
                      <w:r>
                        <w:rPr>
                          <w:b/>
                          <w:i/>
                        </w:rPr>
                        <w:t>M.furfur</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09600" behindDoc="0" locked="0" layoutInCell="1" allowOverlap="1" wp14:anchorId="1ECEEBC4" wp14:editId="03378DF8">
                <wp:simplePos x="0" y="0"/>
                <wp:positionH relativeFrom="column">
                  <wp:posOffset>7790815</wp:posOffset>
                </wp:positionH>
                <wp:positionV relativeFrom="paragraph">
                  <wp:posOffset>5244465</wp:posOffset>
                </wp:positionV>
                <wp:extent cx="1341755" cy="473710"/>
                <wp:effectExtent l="0" t="0" r="0" b="0"/>
                <wp:wrapNone/>
                <wp:docPr id="47" name="Hình Bầu dục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 cuniculi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CEEBC4" id="Hình Bầu dục 47" o:spid="_x0000_s1049" style="position:absolute;left:0;text-align:left;margin-left:613.45pt;margin-top:412.95pt;width:105.65pt;height:37.3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">
                <o:extrusion v:ext="view" backdepth=".75mm" color="white" on="t"/>
                <v:textbox>
                  <w:txbxContent>
                    <w:p w:rsidR="003C442B" w:rsidRDefault="003C442B" w:rsidP="00663FC4">
                      <w:pPr>
                        <w:jc w:val="center"/>
                        <w:rPr>
                          <w:b/>
                          <w:i/>
                        </w:rPr>
                      </w:pPr>
                      <w:r>
                        <w:rPr>
                          <w:b/>
                          <w:i/>
                        </w:rPr>
                        <w:t>M. cuniculi</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07552" behindDoc="0" locked="0" layoutInCell="1" allowOverlap="1" wp14:anchorId="054E1111" wp14:editId="1EF16A39">
                <wp:simplePos x="0" y="0"/>
                <wp:positionH relativeFrom="column">
                  <wp:posOffset>1590040</wp:posOffset>
                </wp:positionH>
                <wp:positionV relativeFrom="paragraph">
                  <wp:posOffset>5244465</wp:posOffset>
                </wp:positionV>
                <wp:extent cx="1305560" cy="473710"/>
                <wp:effectExtent l="0" t="0" r="0" b="0"/>
                <wp:wrapNone/>
                <wp:docPr id="46" name="Hình Bầu dục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 dermatis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4E1111" id="Hình Bầu dục 46" o:spid="_x0000_s1050" style="position:absolute;left:0;text-align:left;margin-left:125.2pt;margin-top:412.95pt;width:102.8pt;height:37.3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">
                <o:extrusion v:ext="view" backdepth=".75mm" color="white" on="t"/>
                <v:textbox>
                  <w:txbxContent>
                    <w:p w:rsidR="003C442B" w:rsidRDefault="003C442B" w:rsidP="00663FC4">
                      <w:pPr>
                        <w:jc w:val="center"/>
                        <w:rPr>
                          <w:b/>
                          <w:i/>
                        </w:rPr>
                      </w:pPr>
                      <w:r>
                        <w:rPr>
                          <w:b/>
                          <w:i/>
                        </w:rPr>
                        <w:t>M. dermatis</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21888" behindDoc="0" locked="0" layoutInCell="1" allowOverlap="1" wp14:anchorId="2E84BF8B" wp14:editId="35B4FFD7">
                <wp:simplePos x="0" y="0"/>
                <wp:positionH relativeFrom="column">
                  <wp:posOffset>5030470</wp:posOffset>
                </wp:positionH>
                <wp:positionV relativeFrom="paragraph">
                  <wp:posOffset>4012565</wp:posOffset>
                </wp:positionV>
                <wp:extent cx="1426210" cy="473710"/>
                <wp:effectExtent l="0" t="0" r="0" b="0"/>
                <wp:wrapNone/>
                <wp:docPr id="45" name="Hình Bầu dục 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 slooffiae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84BF8B" id="Hình Bầu dục 45" o:spid="_x0000_s1051" style="position:absolute;left:0;text-align:left;margin-left:396.1pt;margin-top:315.95pt;width:112.3pt;height:37.3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">
                <o:extrusion v:ext="view" backdepth=".75mm" color="white" on="t"/>
                <v:textbox>
                  <w:txbxContent>
                    <w:p w:rsidR="003C442B" w:rsidRDefault="003C442B" w:rsidP="00663FC4">
                      <w:pPr>
                        <w:jc w:val="center"/>
                        <w:rPr>
                          <w:b/>
                          <w:i/>
                        </w:rPr>
                      </w:pPr>
                      <w:r>
                        <w:rPr>
                          <w:b/>
                          <w:i/>
                        </w:rPr>
                        <w:t>M. slooffiae</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15744" behindDoc="0" locked="0" layoutInCell="1" allowOverlap="1" wp14:anchorId="7BC7B01C" wp14:editId="36BC11F7">
                <wp:simplePos x="0" y="0"/>
                <wp:positionH relativeFrom="column">
                  <wp:posOffset>4682490</wp:posOffset>
                </wp:positionH>
                <wp:positionV relativeFrom="paragraph">
                  <wp:posOffset>5244465</wp:posOffset>
                </wp:positionV>
                <wp:extent cx="1400175" cy="473710"/>
                <wp:effectExtent l="0" t="0" r="0" b="0"/>
                <wp:wrapNone/>
                <wp:docPr id="44" name="Hình Bầu dục 4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 globosa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C7B01C" id="Hình Bầu dục 44" o:spid="_x0000_s1052" style="position:absolute;left:0;text-align:left;margin-left:368.7pt;margin-top:412.95pt;width:110.25pt;height:37.3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">
                <o:extrusion v:ext="view" backdepth=".75mm" color="white" on="t"/>
                <v:textbox>
                  <w:txbxContent>
                    <w:p w:rsidR="003C442B" w:rsidRDefault="003C442B" w:rsidP="00663FC4">
                      <w:pPr>
                        <w:jc w:val="center"/>
                        <w:rPr>
                          <w:b/>
                          <w:i/>
                        </w:rPr>
                      </w:pPr>
                      <w:r>
                        <w:rPr>
                          <w:b/>
                          <w:i/>
                        </w:rPr>
                        <w:t>M. globosa</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13696" behindDoc="0" locked="0" layoutInCell="1" allowOverlap="1" wp14:anchorId="680A0ADE" wp14:editId="644FD431">
                <wp:simplePos x="0" y="0"/>
                <wp:positionH relativeFrom="column">
                  <wp:posOffset>6412230</wp:posOffset>
                </wp:positionH>
                <wp:positionV relativeFrom="paragraph">
                  <wp:posOffset>5244465</wp:posOffset>
                </wp:positionV>
                <wp:extent cx="1189990" cy="473710"/>
                <wp:effectExtent l="0" t="0" r="0" b="0"/>
                <wp:wrapNone/>
                <wp:docPr id="43" name="Hình Bầu dục 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 obtusa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0A0ADE" id="Hình Bầu dục 43" o:spid="_x0000_s1053" style="position:absolute;left:0;text-align:left;margin-left:504.9pt;margin-top:412.95pt;width:93.7pt;height:37.3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">
                <o:extrusion v:ext="view" backdepth=".75mm" color="white" on="t"/>
                <v:textbox>
                  <w:txbxContent>
                    <w:p w:rsidR="003C442B" w:rsidRDefault="003C442B" w:rsidP="00663FC4">
                      <w:pPr>
                        <w:jc w:val="center"/>
                        <w:rPr>
                          <w:b/>
                          <w:i/>
                        </w:rPr>
                      </w:pPr>
                      <w:r>
                        <w:rPr>
                          <w:b/>
                          <w:i/>
                        </w:rPr>
                        <w:t>M. obtusa</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76160" behindDoc="0" locked="0" layoutInCell="1" allowOverlap="1" wp14:anchorId="658C4B11" wp14:editId="5228C143">
                <wp:simplePos x="0" y="0"/>
                <wp:positionH relativeFrom="column">
                  <wp:posOffset>1229995</wp:posOffset>
                </wp:positionH>
                <wp:positionV relativeFrom="paragraph">
                  <wp:posOffset>4695825</wp:posOffset>
                </wp:positionV>
                <wp:extent cx="0" cy="274320"/>
                <wp:effectExtent l="0" t="0" r="0" b="0"/>
                <wp:wrapNone/>
                <wp:docPr id="42" name="Đường kết nối Mũi tên Thẳng 4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a:ln>
                        <a:scene3d>
                          <a:camera prst="legacyObliqueFront"/>
                          <a:lightRig rig="legacyFlat3" dir="b"/>
                        </a:scene3d>
                        <a:sp3d extrusionH="4302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90220" id="Đường kết nối Mũi tên Thẳng 42" o:spid="_x0000_s1026" type="#_x0000_t32" style="position:absolute;margin-left:96.85pt;margin-top:369.75pt;width:0;height:21.6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">
                <o:extrusion v:ext="view" color="black" on="t" viewpoint="0,0" viewpointorigin="0,0" skewangle="0" skewamt="0"/>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95264" behindDoc="0" locked="0" layoutInCell="1" allowOverlap="1" wp14:anchorId="008B0B60" wp14:editId="714001CB">
                <wp:simplePos x="0" y="0"/>
                <wp:positionH relativeFrom="column">
                  <wp:posOffset>814705</wp:posOffset>
                </wp:positionH>
                <wp:positionV relativeFrom="paragraph">
                  <wp:posOffset>2835275</wp:posOffset>
                </wp:positionV>
                <wp:extent cx="822960" cy="822960"/>
                <wp:effectExtent l="0" t="0" r="0" b="0"/>
                <wp:wrapNone/>
                <wp:docPr id="41" name="Lưu đồ: Hoặc 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flowChartOr">
                          <a:avLst/>
                        </a:prstGeom>
                        <a:solidFill>
                          <a:srgbClr val="FFFFFF"/>
                        </a:solidFill>
                        <a:ln w="12700">
                          <a:solidFill>
                            <a:srgbClr val="000000"/>
                          </a:solidFill>
                          <a:round/>
                          <a:headEnd/>
                          <a:tailEnd/>
                        </a:ln>
                      </wps:spPr>
                      <wps:txb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8B0B60"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Lưu đồ: Hoặc 41" o:spid="_x0000_s1054" type="#_x0000_t124" style="position:absolute;left:0;text-align:left;margin-left:64.15pt;margin-top:223.25pt;width:64.8pt;height:64.8pt;z-index:251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" strokeweight="1pt">
                <v:textbo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89120" behindDoc="0" locked="0" layoutInCell="1" allowOverlap="1" wp14:anchorId="3F91B11F" wp14:editId="5344D88A">
                <wp:simplePos x="0" y="0"/>
                <wp:positionH relativeFrom="column">
                  <wp:posOffset>7586345</wp:posOffset>
                </wp:positionH>
                <wp:positionV relativeFrom="paragraph">
                  <wp:posOffset>1797685</wp:posOffset>
                </wp:positionV>
                <wp:extent cx="1463040" cy="473710"/>
                <wp:effectExtent l="0" t="0" r="0" b="0"/>
                <wp:wrapNone/>
                <wp:docPr id="40" name="Hình Bầu dục 4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 restricta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91B11F" id="Hình Bầu dục 40" o:spid="_x0000_s1055" style="position:absolute;left:0;text-align:left;margin-left:597.35pt;margin-top:141.55pt;width:115.2pt;height:37.3pt;z-index:251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">
                <o:extrusion v:ext="view" backdepth=".75mm" color="white" on="t"/>
                <v:textbox>
                  <w:txbxContent>
                    <w:p w:rsidR="003C442B" w:rsidRDefault="003C442B" w:rsidP="00663FC4">
                      <w:pPr>
                        <w:jc w:val="center"/>
                        <w:rPr>
                          <w:b/>
                          <w:i/>
                        </w:rPr>
                      </w:pPr>
                      <w:r>
                        <w:rPr>
                          <w:b/>
                          <w:i/>
                        </w:rPr>
                        <w:t>M. restricta</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67968" behindDoc="0" locked="0" layoutInCell="1" allowOverlap="1" wp14:anchorId="1333FDA7" wp14:editId="4C96A923">
                <wp:simplePos x="0" y="0"/>
                <wp:positionH relativeFrom="column">
                  <wp:posOffset>497205</wp:posOffset>
                </wp:positionH>
                <wp:positionV relativeFrom="paragraph">
                  <wp:posOffset>3817620</wp:posOffset>
                </wp:positionV>
                <wp:extent cx="1460500" cy="878205"/>
                <wp:effectExtent l="0" t="0" r="0" b="0"/>
                <wp:wrapNone/>
                <wp:docPr id="39" name="Hình thoi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78205"/>
                        </a:xfrm>
                        <a:prstGeom prst="diamond">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rFonts w:cs="Calibri"/>
                                <w:b/>
                              </w:rPr>
                            </w:pPr>
                            <w:r>
                              <w:rPr>
                                <w:rFonts w:cs="Calibri"/>
                                <w:b/>
                              </w:rPr>
                              <w:t>Tính chất CHROM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3FDA7" id="Hình thoi 39" o:spid="_x0000_s1056" type="#_x0000_t4" style="position:absolute;left:0;text-align:left;margin-left:39.15pt;margin-top:300.6pt;width:115pt;height:69.15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">
                <o:extrusion v:ext="view" backdepth=".75mm" color="white" on="t"/>
                <v:textbox>
                  <w:txbxContent>
                    <w:p w:rsidR="003C442B" w:rsidRDefault="003C442B" w:rsidP="00663FC4">
                      <w:pPr>
                        <w:jc w:val="center"/>
                        <w:rPr>
                          <w:rFonts w:cs="Calibri"/>
                          <w:b/>
                        </w:rPr>
                      </w:pPr>
                      <w:r>
                        <w:rPr>
                          <w:rFonts w:cs="Calibri"/>
                          <w:b/>
                        </w:rPr>
                        <w:t>Tính chất CHROM</w:t>
                      </w: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03456" behindDoc="0" locked="0" layoutInCell="1" allowOverlap="1" wp14:anchorId="4AE389C4" wp14:editId="16290D2E">
                <wp:simplePos x="0" y="0"/>
                <wp:positionH relativeFrom="column">
                  <wp:posOffset>7153275</wp:posOffset>
                </wp:positionH>
                <wp:positionV relativeFrom="paragraph">
                  <wp:posOffset>2846705</wp:posOffset>
                </wp:positionV>
                <wp:extent cx="822960" cy="822960"/>
                <wp:effectExtent l="0" t="0" r="0" b="0"/>
                <wp:wrapNone/>
                <wp:docPr id="35" name="Lưu đồ: Hoặc 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flowChartOr">
                          <a:avLst/>
                        </a:prstGeom>
                        <a:solidFill>
                          <a:srgbClr val="FFFFFF"/>
                        </a:solidFill>
                        <a:ln w="12700">
                          <a:solidFill>
                            <a:srgbClr val="000000"/>
                          </a:solidFill>
                          <a:round/>
                          <a:headEnd/>
                          <a:tailEnd/>
                        </a:ln>
                      </wps:spPr>
                      <wps:txb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p w:rsidR="003C442B" w:rsidRDefault="003C442B" w:rsidP="00663FC4">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389C4" id="Lưu đồ: Hoặc 35" o:spid="_x0000_s1057" type="#_x0000_t124" style="position:absolute;left:0;text-align:left;margin-left:563.25pt;margin-top:224.15pt;width:64.8pt;height:64.8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" strokeweight="1pt">
                <v:textbo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p w:rsidR="003C442B" w:rsidRDefault="003C442B" w:rsidP="00663FC4">
                      <w:pPr>
                        <w:rPr>
                          <w:sz w:val="24"/>
                          <w:szCs w:val="24"/>
                        </w:rPr>
                      </w:pP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19840" behindDoc="0" locked="0" layoutInCell="1" allowOverlap="1" wp14:anchorId="3FEB638B" wp14:editId="4456B06D">
                <wp:simplePos x="0" y="0"/>
                <wp:positionH relativeFrom="column">
                  <wp:posOffset>3728085</wp:posOffset>
                </wp:positionH>
                <wp:positionV relativeFrom="paragraph">
                  <wp:posOffset>4012565</wp:posOffset>
                </wp:positionV>
                <wp:extent cx="1189990" cy="473710"/>
                <wp:effectExtent l="0" t="0" r="0" b="0"/>
                <wp:wrapNone/>
                <wp:docPr id="34" name="Hình Bầu dục 3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sz w:val="20"/>
                                <w:szCs w:val="20"/>
                              </w:rPr>
                            </w:pPr>
                            <w:r>
                              <w:rPr>
                                <w:b/>
                                <w:i/>
                                <w:sz w:val="20"/>
                                <w:szCs w:val="20"/>
                              </w:rPr>
                              <w:t>M. japonica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EB638B" id="Hình Bầu dục 34" o:spid="_x0000_s1058" style="position:absolute;left:0;text-align:left;margin-left:293.55pt;margin-top:315.95pt;width:93.7pt;height:37.3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">
                <o:extrusion v:ext="view" backdepth=".75mm" color="white" on="t"/>
                <v:textbox>
                  <w:txbxContent>
                    <w:p w:rsidR="003C442B" w:rsidRDefault="003C442B" w:rsidP="00663FC4">
                      <w:pPr>
                        <w:jc w:val="center"/>
                        <w:rPr>
                          <w:b/>
                          <w:i/>
                          <w:sz w:val="20"/>
                          <w:szCs w:val="20"/>
                        </w:rPr>
                      </w:pPr>
                      <w:r>
                        <w:rPr>
                          <w:b/>
                          <w:i/>
                          <w:sz w:val="20"/>
                          <w:szCs w:val="20"/>
                        </w:rPr>
                        <w:t>M. japonica</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601408" behindDoc="0" locked="0" layoutInCell="1" allowOverlap="1" wp14:anchorId="4CBB12C6" wp14:editId="3FCC1337">
                <wp:simplePos x="0" y="0"/>
                <wp:positionH relativeFrom="column">
                  <wp:posOffset>5210175</wp:posOffset>
                </wp:positionH>
                <wp:positionV relativeFrom="paragraph">
                  <wp:posOffset>2846705</wp:posOffset>
                </wp:positionV>
                <wp:extent cx="822960" cy="822960"/>
                <wp:effectExtent l="0" t="0" r="0" b="0"/>
                <wp:wrapNone/>
                <wp:docPr id="33" name="Lưu đồ: Hoặc 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flowChartOr">
                          <a:avLst/>
                        </a:prstGeom>
                        <a:solidFill>
                          <a:srgbClr val="FFFFFF"/>
                        </a:solidFill>
                        <a:ln w="12700">
                          <a:solidFill>
                            <a:srgbClr val="000000"/>
                          </a:solidFill>
                          <a:round/>
                          <a:headEnd/>
                          <a:tailEnd/>
                        </a:ln>
                      </wps:spPr>
                      <wps:txb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p w:rsidR="003C442B" w:rsidRDefault="003C442B" w:rsidP="00663FC4">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B12C6" id="Lưu đồ: Hoặc 33" o:spid="_x0000_s1059" type="#_x0000_t124" style="position:absolute;left:0;text-align:left;margin-left:410.25pt;margin-top:224.15pt;width:64.8pt;height:64.8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" strokeweight="1pt">
                <v:textbo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p w:rsidR="003C442B" w:rsidRDefault="003C442B" w:rsidP="00663FC4">
                      <w:pPr>
                        <w:rPr>
                          <w:sz w:val="24"/>
                          <w:szCs w:val="24"/>
                        </w:rPr>
                      </w:pP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99360" behindDoc="0" locked="0" layoutInCell="1" allowOverlap="1" wp14:anchorId="130A044B" wp14:editId="02536686">
                <wp:simplePos x="0" y="0"/>
                <wp:positionH relativeFrom="column">
                  <wp:posOffset>3888105</wp:posOffset>
                </wp:positionH>
                <wp:positionV relativeFrom="paragraph">
                  <wp:posOffset>2846705</wp:posOffset>
                </wp:positionV>
                <wp:extent cx="822960" cy="822960"/>
                <wp:effectExtent l="0" t="0" r="0" b="0"/>
                <wp:wrapNone/>
                <wp:docPr id="18" name="Lưu đồ: Hoặc 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flowChartOr">
                          <a:avLst/>
                        </a:prstGeom>
                        <a:solidFill>
                          <a:srgbClr val="FFFFFF"/>
                        </a:solidFill>
                        <a:ln w="12700">
                          <a:solidFill>
                            <a:srgbClr val="000000"/>
                          </a:solidFill>
                          <a:round/>
                          <a:headEnd/>
                          <a:tailEnd/>
                        </a:ln>
                      </wps:spPr>
                      <wps:txb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p w:rsidR="003C442B" w:rsidRDefault="003C442B" w:rsidP="00663FC4">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A044B" id="Lưu đồ: Hoặc 18" o:spid="_x0000_s1060" type="#_x0000_t124" style="position:absolute;left:0;text-align:left;margin-left:306.15pt;margin-top:224.15pt;width:64.8pt;height:64.8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" strokeweight="1pt">
                <v:textbo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p>
                    <w:p w:rsidR="003C442B" w:rsidRDefault="003C442B" w:rsidP="00663FC4">
                      <w:pPr>
                        <w:rPr>
                          <w:sz w:val="24"/>
                          <w:szCs w:val="24"/>
                        </w:rPr>
                      </w:pP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97312" behindDoc="0" locked="0" layoutInCell="1" allowOverlap="1" wp14:anchorId="5490DBC6" wp14:editId="544C2481">
                <wp:simplePos x="0" y="0"/>
                <wp:positionH relativeFrom="column">
                  <wp:posOffset>2554605</wp:posOffset>
                </wp:positionH>
                <wp:positionV relativeFrom="paragraph">
                  <wp:posOffset>2846705</wp:posOffset>
                </wp:positionV>
                <wp:extent cx="822960" cy="822960"/>
                <wp:effectExtent l="0" t="0" r="0" b="0"/>
                <wp:wrapNone/>
                <wp:docPr id="17" name="Lưu đồ: Hoặc 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flowChartOr">
                          <a:avLst/>
                        </a:prstGeom>
                        <a:solidFill>
                          <a:srgbClr val="FFFFFF"/>
                        </a:solidFill>
                        <a:ln w="12700">
                          <a:solidFill>
                            <a:srgbClr val="000000"/>
                          </a:solidFill>
                          <a:round/>
                          <a:headEnd/>
                          <a:tailEnd/>
                        </a:ln>
                      </wps:spPr>
                      <wps:txb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r>
                              <w:rPr>
                                <w:b/>
                                <w:sz w:val="28"/>
                                <w:szCs w:val="28"/>
                              </w:rPr>
                              <w:tab/>
                              <w:t>++++</w:t>
                            </w:r>
                          </w:p>
                          <w:p w:rsidR="003C442B" w:rsidRDefault="003C442B" w:rsidP="00663FC4">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0DBC6" id="Lưu đồ: Hoặc 17" o:spid="_x0000_s1061" type="#_x0000_t124" style="position:absolute;left:0;text-align:left;margin-left:201.15pt;margin-top:224.15pt;width:64.8pt;height:64.8pt;z-index:251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" strokeweight="1pt">
                <v:textbox>
                  <w:txbxContent>
                    <w:p w:rsidR="003C442B" w:rsidRDefault="003C442B" w:rsidP="00663FC4">
                      <w:pPr>
                        <w:rPr>
                          <w:b/>
                          <w:sz w:val="28"/>
                          <w:szCs w:val="28"/>
                        </w:rPr>
                      </w:pPr>
                      <w:r>
                        <w:rPr>
                          <w:b/>
                          <w:sz w:val="28"/>
                          <w:szCs w:val="28"/>
                        </w:rPr>
                        <w:t>+     -</w:t>
                      </w:r>
                    </w:p>
                    <w:p w:rsidR="003C442B" w:rsidRDefault="003C442B" w:rsidP="00663FC4">
                      <w:pPr>
                        <w:rPr>
                          <w:b/>
                          <w:sz w:val="28"/>
                          <w:szCs w:val="28"/>
                        </w:rPr>
                      </w:pPr>
                      <w:r>
                        <w:rPr>
                          <w:b/>
                          <w:sz w:val="28"/>
                          <w:szCs w:val="28"/>
                        </w:rPr>
                        <w:t>+    +</w:t>
                      </w:r>
                      <w:r>
                        <w:rPr>
                          <w:b/>
                          <w:sz w:val="28"/>
                          <w:szCs w:val="28"/>
                        </w:rPr>
                        <w:tab/>
                        <w:t>++++</w:t>
                      </w:r>
                    </w:p>
                    <w:p w:rsidR="003C442B" w:rsidRDefault="003C442B" w:rsidP="00663FC4">
                      <w:pPr>
                        <w:rPr>
                          <w:sz w:val="24"/>
                          <w:szCs w:val="24"/>
                        </w:rPr>
                      </w:pP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82976" behindDoc="0" locked="0" layoutInCell="1" allowOverlap="1" wp14:anchorId="08215716" wp14:editId="0216A1E4">
                <wp:simplePos x="0" y="0"/>
                <wp:positionH relativeFrom="column">
                  <wp:posOffset>3549015</wp:posOffset>
                </wp:positionH>
                <wp:positionV relativeFrom="paragraph">
                  <wp:posOffset>369570</wp:posOffset>
                </wp:positionV>
                <wp:extent cx="1460500" cy="878205"/>
                <wp:effectExtent l="0" t="0" r="0" b="0"/>
                <wp:wrapNone/>
                <wp:docPr id="15" name="Hình thoi 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78205"/>
                        </a:xfrm>
                        <a:prstGeom prst="diamond">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AEAAAA"/>
                          </a:extrusionClr>
                          <a:contourClr>
                            <a:srgbClr val="FFFFFF"/>
                          </a:contourClr>
                        </a:sp3d>
                      </wps:spPr>
                      <wps:txbx>
                        <w:txbxContent>
                          <w:p w:rsidR="003C442B" w:rsidRDefault="003C442B" w:rsidP="00663FC4">
                            <w:pPr>
                              <w:jc w:val="center"/>
                              <w:rPr>
                                <w:rFonts w:cs="Calibri"/>
                                <w:b/>
                                <w:sz w:val="20"/>
                                <w:szCs w:val="20"/>
                              </w:rPr>
                            </w:pPr>
                            <w:r>
                              <w:rPr>
                                <w:rFonts w:cs="Calibri"/>
                                <w:b/>
                                <w:sz w:val="20"/>
                                <w:szCs w:val="20"/>
                              </w:rPr>
                              <w:t>Phát triển trên mDA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15716" id="Hình thoi 15" o:spid="_x0000_s1062" type="#_x0000_t4" style="position:absolute;left:0;text-align:left;margin-left:279.45pt;margin-top:29.1pt;width:115pt;height:69.15pt;z-index:251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">
                <o:extrusion v:ext="view" backdepth=".75mm" color="#aeaaaa" on="t"/>
                <v:textbox>
                  <w:txbxContent>
                    <w:p w:rsidR="003C442B" w:rsidRDefault="003C442B" w:rsidP="00663FC4">
                      <w:pPr>
                        <w:jc w:val="center"/>
                        <w:rPr>
                          <w:rFonts w:cs="Calibri"/>
                          <w:b/>
                          <w:sz w:val="20"/>
                          <w:szCs w:val="20"/>
                        </w:rPr>
                      </w:pPr>
                      <w:r>
                        <w:rPr>
                          <w:rFonts w:cs="Calibri"/>
                          <w:b/>
                          <w:sz w:val="20"/>
                          <w:szCs w:val="20"/>
                        </w:rPr>
                        <w:t>Phát triển trên mDA</w:t>
                      </w:r>
                    </w:p>
                  </w:txbxContent>
                </v:textbox>
              </v:shape>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80928" behindDoc="0" locked="0" layoutInCell="1" allowOverlap="1" wp14:anchorId="394D5277" wp14:editId="66616045">
                <wp:simplePos x="0" y="0"/>
                <wp:positionH relativeFrom="column">
                  <wp:posOffset>20320</wp:posOffset>
                </wp:positionH>
                <wp:positionV relativeFrom="paragraph">
                  <wp:posOffset>1723390</wp:posOffset>
                </wp:positionV>
                <wp:extent cx="1884045" cy="473710"/>
                <wp:effectExtent l="0" t="0" r="0" b="0"/>
                <wp:wrapNone/>
                <wp:docPr id="13" name="Hình Bầu dục 1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473710"/>
                        </a:xfrm>
                        <a:prstGeom prst="ellipse">
                          <a:avLst/>
                        </a:prstGeom>
                        <a:solidFill>
                          <a:srgbClr val="FFFFFF"/>
                        </a:solidFill>
                        <a:ln w="9525">
                          <a:round/>
                          <a:headEnd/>
                          <a:tailEnd/>
                        </a:ln>
                        <a:scene3d>
                          <a:camera prst="legacyObliqueTopRight"/>
                          <a:lightRig rig="legacyFlat3" dir="b"/>
                        </a:scene3d>
                        <a:sp3d prstMaterial="legacyMatte">
                          <a:bevelT w="13500" h="13500" prst="angle"/>
                          <a:bevelB w="13500" h="13500" prst="angle"/>
                          <a:extrusionClr>
                            <a:srgbClr val="FFFFFF"/>
                          </a:extrusionClr>
                          <a:contourClr>
                            <a:srgbClr val="FFFFFF"/>
                          </a:contourClr>
                        </a:sp3d>
                      </wps:spPr>
                      <wps:txbx>
                        <w:txbxContent>
                          <w:p w:rsidR="003C442B" w:rsidRDefault="003C442B" w:rsidP="00663FC4">
                            <w:pPr>
                              <w:jc w:val="center"/>
                              <w:rPr>
                                <w:b/>
                                <w:i/>
                              </w:rPr>
                            </w:pPr>
                            <w:r>
                              <w:rPr>
                                <w:b/>
                                <w:i/>
                              </w:rPr>
                              <w:t>M. pachydermatis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4D5277" id="Hình Bầu dục 13" o:spid="_x0000_s1063" style="position:absolute;left:0;text-align:left;margin-left:1.6pt;margin-top:135.7pt;width:148.35pt;height:37.3pt;z-index:251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">
                <o:extrusion v:ext="view" backdepth=".75mm" color="white" on="t"/>
                <v:textbox>
                  <w:txbxContent>
                    <w:p w:rsidR="003C442B" w:rsidRDefault="003C442B" w:rsidP="00663FC4">
                      <w:pPr>
                        <w:jc w:val="center"/>
                        <w:rPr>
                          <w:b/>
                          <w:i/>
                        </w:rPr>
                      </w:pPr>
                      <w:r>
                        <w:rPr>
                          <w:b/>
                          <w:i/>
                        </w:rPr>
                        <w:t>M. pachydermatis</w:t>
                      </w:r>
                    </w:p>
                  </w:txbxContent>
                </v:textbox>
              </v:oval>
            </w:pict>
          </mc:Fallback>
        </mc:AlternateContent>
      </w:r>
      <w:r w:rsidRPr="00815853">
        <w:rPr>
          <w:rFonts w:asciiTheme="majorHAnsi" w:hAnsiTheme="majorHAnsi" w:cstheme="majorHAnsi"/>
          <w:noProof/>
          <w:lang w:val="vi-VN" w:eastAsia="vi-VN"/>
        </w:rPr>
        <mc:AlternateContent>
          <mc:Choice Requires="wps">
            <w:drawing>
              <wp:anchor distT="0" distB="0" distL="114300" distR="114300" simplePos="0" relativeHeight="251578880" behindDoc="0" locked="0" layoutInCell="1" allowOverlap="1" wp14:anchorId="40B71B05" wp14:editId="4B94747E">
                <wp:simplePos x="0" y="0"/>
                <wp:positionH relativeFrom="column">
                  <wp:posOffset>121920</wp:posOffset>
                </wp:positionH>
                <wp:positionV relativeFrom="paragraph">
                  <wp:posOffset>386080</wp:posOffset>
                </wp:positionV>
                <wp:extent cx="1680845" cy="878205"/>
                <wp:effectExtent l="0" t="0" r="0" b="0"/>
                <wp:wrapNone/>
                <wp:docPr id="12" name="Hình thoi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845" cy="878205"/>
                        </a:xfrm>
                        <a:prstGeom prst="diamond">
                          <a:avLst/>
                        </a:prstGeom>
                        <a:solidFill>
                          <a:srgbClr val="FFFFFF"/>
                        </a:solidFill>
                        <a:ln w="9525">
                          <a:miter lim="800000"/>
                          <a:headEnd/>
                          <a:tailEnd/>
                        </a:ln>
                        <a:scene3d>
                          <a:camera prst="legacyObliqueTopRight"/>
                          <a:lightRig rig="legacyFlat3" dir="b"/>
                        </a:scene3d>
                        <a:sp3d prstMaterial="legacyMatte">
                          <a:bevelT w="13500" h="13500" prst="angle"/>
                          <a:bevelB w="13500" h="13500" prst="angle"/>
                          <a:extrusionClr>
                            <a:srgbClr val="CFCDCD"/>
                          </a:extrusionClr>
                          <a:contourClr>
                            <a:srgbClr val="FFFFFF"/>
                          </a:contourClr>
                        </a:sp3d>
                      </wps:spPr>
                      <wps:txbx>
                        <w:txbxContent>
                          <w:p w:rsidR="003C442B" w:rsidRDefault="003C442B" w:rsidP="00663FC4">
                            <w:pPr>
                              <w:jc w:val="center"/>
                              <w:rPr>
                                <w:rFonts w:cs="Calibri"/>
                                <w:b/>
                              </w:rPr>
                            </w:pPr>
                            <w:r>
                              <w:rPr>
                                <w:rFonts w:cs="Calibri"/>
                                <w:b/>
                              </w:rPr>
                              <w:t>Phát triển trên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71B05" id="Hình thoi 12" o:spid="_x0000_s1064" type="#_x0000_t4" style="position:absolute;left:0;text-align:left;margin-left:9.6pt;margin-top:30.4pt;width:132.35pt;height:69.15pt;z-index:251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">
                <o:extrusion v:ext="view" backdepth=".75mm" color="#cfcdcd" on="t"/>
                <v:textbox>
                  <w:txbxContent>
                    <w:p w:rsidR="003C442B" w:rsidRDefault="003C442B" w:rsidP="00663FC4">
                      <w:pPr>
                        <w:jc w:val="center"/>
                        <w:rPr>
                          <w:rFonts w:cs="Calibri"/>
                          <w:b/>
                        </w:rPr>
                      </w:pPr>
                      <w:r>
                        <w:rPr>
                          <w:rFonts w:cs="Calibri"/>
                          <w:b/>
                        </w:rPr>
                        <w:t>Phát triển trên SDA</w:t>
                      </w:r>
                    </w:p>
                  </w:txbxContent>
                </v:textbox>
              </v:shape>
            </w:pict>
          </mc:Fallback>
        </mc:AlternateContent>
      </w:r>
      <w:bookmarkEnd w:id="390"/>
      <w:bookmarkEnd w:id="391"/>
      <w:r w:rsidRPr="00815853">
        <w:rPr>
          <w:rFonts w:asciiTheme="majorHAnsi" w:hAnsiTheme="majorHAnsi" w:cstheme="majorHAnsi"/>
        </w:rPr>
        <w:t xml:space="preserve">Kỹ thuật xác định </w:t>
      </w:r>
      <w:r w:rsidR="00B65794" w:rsidRPr="00815853">
        <w:rPr>
          <w:rFonts w:asciiTheme="majorHAnsi" w:hAnsiTheme="majorHAnsi" w:cstheme="majorHAnsi"/>
          <w:i/>
        </w:rPr>
        <w:t>Malassezia</w:t>
      </w:r>
      <w:r w:rsidRPr="00815853">
        <w:rPr>
          <w:rFonts w:asciiTheme="majorHAnsi" w:hAnsiTheme="majorHAnsi" w:cstheme="majorHAnsi"/>
        </w:rPr>
        <w:t xml:space="preserve"> bằng PCR sequencing</w:t>
      </w:r>
      <w:bookmarkEnd w:id="393"/>
      <w:bookmarkEnd w:id="394"/>
      <w:bookmarkEnd w:id="395"/>
      <w:bookmarkEnd w:id="396"/>
    </w:p>
    <w:p w:rsidR="00663FC4" w:rsidRPr="00815853" w:rsidRDefault="00663FC4" w:rsidP="00E65149">
      <w:pPr>
        <w:pStyle w:val="ListParagraph"/>
        <w:widowControl w:val="0"/>
        <w:numPr>
          <w:ilvl w:val="0"/>
          <w:numId w:val="19"/>
        </w:numPr>
        <w:spacing w:before="80" w:after="0" w:line="360" w:lineRule="auto"/>
        <w:ind w:left="0" w:firstLine="567"/>
        <w:contextualSpacing w:val="0"/>
        <w:jc w:val="both"/>
        <w:rPr>
          <w:rFonts w:asciiTheme="majorHAnsi" w:hAnsiTheme="majorHAnsi" w:cstheme="majorHAnsi"/>
          <w:bCs/>
          <w:sz w:val="28"/>
          <w:szCs w:val="28"/>
          <w:lang w:val="es-ES"/>
        </w:rPr>
      </w:pPr>
      <w:r w:rsidRPr="00815853">
        <w:rPr>
          <w:rFonts w:asciiTheme="majorHAnsi" w:hAnsiTheme="majorHAnsi" w:cstheme="majorHAnsi"/>
          <w:b/>
          <w:bCs/>
          <w:i/>
          <w:sz w:val="28"/>
          <w:szCs w:val="28"/>
          <w:lang w:val="es-ES"/>
        </w:rPr>
        <w:t xml:space="preserve">Nguyên tắc: </w:t>
      </w:r>
      <w:r w:rsidRPr="00815853">
        <w:rPr>
          <w:rFonts w:asciiTheme="majorHAnsi" w:hAnsiTheme="majorHAnsi" w:cstheme="majorHAnsi"/>
          <w:bCs/>
          <w:sz w:val="28"/>
          <w:szCs w:val="28"/>
          <w:lang w:val="es-ES"/>
        </w:rPr>
        <w:t xml:space="preserve">PCR là thử nghiệm nhân bản một đoạn DNA trong ống nghiệm dựa vào các chu kỳ nhiệt độ. Một chu kỳ nhiệt độ sẽ bao gồm 3 giai đoạn. </w:t>
      </w:r>
      <w:r w:rsidRPr="00815853">
        <w:rPr>
          <w:rFonts w:asciiTheme="majorHAnsi" w:hAnsiTheme="majorHAnsi" w:cstheme="majorHAnsi"/>
          <w:bCs/>
          <w:i/>
          <w:sz w:val="28"/>
          <w:szCs w:val="28"/>
          <w:lang w:val="es-ES"/>
        </w:rPr>
        <w:t>Giai đoạn biến tính</w:t>
      </w:r>
      <w:r w:rsidRPr="00815853">
        <w:rPr>
          <w:rFonts w:asciiTheme="majorHAnsi" w:hAnsiTheme="majorHAnsi" w:cstheme="majorHAnsi"/>
          <w:bCs/>
          <w:sz w:val="28"/>
          <w:szCs w:val="28"/>
          <w:lang w:val="es-ES"/>
        </w:rPr>
        <w:t xml:space="preserve">: đầu tiên nhiệt độ sẽ được đưa lên 94 </w:t>
      </w:r>
      <w:r w:rsidRPr="00815853">
        <w:rPr>
          <w:rFonts w:asciiTheme="majorHAnsi" w:hAnsiTheme="majorHAnsi" w:cstheme="majorHAnsi"/>
          <w:bCs/>
          <w:sz w:val="28"/>
          <w:szCs w:val="28"/>
          <w:vertAlign w:val="superscript"/>
          <w:lang w:val="es-ES"/>
        </w:rPr>
        <w:t>o</w:t>
      </w:r>
      <w:r w:rsidRPr="00815853">
        <w:rPr>
          <w:rFonts w:asciiTheme="majorHAnsi" w:hAnsiTheme="majorHAnsi" w:cstheme="majorHAnsi"/>
          <w:bCs/>
          <w:sz w:val="28"/>
          <w:szCs w:val="28"/>
          <w:lang w:val="es-ES"/>
        </w:rPr>
        <w:t xml:space="preserve">C, ở nhiệt độ này các liên kết hydro của mạch đôi DNA sẽ bị mất đi, nhờ vậy DNA đích bị biến tính thành các mạch đơn. </w:t>
      </w:r>
      <w:r w:rsidRPr="00815853">
        <w:rPr>
          <w:rFonts w:asciiTheme="majorHAnsi" w:hAnsiTheme="majorHAnsi" w:cstheme="majorHAnsi"/>
          <w:bCs/>
          <w:i/>
          <w:sz w:val="28"/>
          <w:szCs w:val="28"/>
          <w:lang w:val="es-ES"/>
        </w:rPr>
        <w:t>Giai đoạn ghép cặp</w:t>
      </w:r>
      <w:r w:rsidRPr="00815853">
        <w:rPr>
          <w:rFonts w:asciiTheme="majorHAnsi" w:hAnsiTheme="majorHAnsi" w:cstheme="majorHAnsi"/>
          <w:bCs/>
          <w:sz w:val="28"/>
          <w:szCs w:val="28"/>
          <w:lang w:val="es-ES"/>
        </w:rPr>
        <w:t>: kế đó nhiệt độ được hạ đến 55-</w:t>
      </w:r>
      <w:r w:rsidR="00445C4F">
        <w:rPr>
          <w:rFonts w:asciiTheme="majorHAnsi" w:hAnsiTheme="majorHAnsi" w:cstheme="majorHAnsi"/>
          <w:bCs/>
          <w:sz w:val="28"/>
          <w:szCs w:val="28"/>
          <w:lang w:val="es-ES"/>
        </w:rPr>
        <w:t xml:space="preserve"> 65</w:t>
      </w:r>
      <w:r w:rsidRPr="00815853">
        <w:rPr>
          <w:rFonts w:asciiTheme="majorHAnsi" w:hAnsiTheme="majorHAnsi" w:cstheme="majorHAnsi"/>
          <w:bCs/>
          <w:sz w:val="28"/>
          <w:szCs w:val="28"/>
          <w:vertAlign w:val="superscript"/>
          <w:lang w:val="es-ES"/>
        </w:rPr>
        <w:t>o</w:t>
      </w:r>
      <w:r w:rsidRPr="00815853">
        <w:rPr>
          <w:rFonts w:asciiTheme="majorHAnsi" w:hAnsiTheme="majorHAnsi" w:cstheme="majorHAnsi"/>
          <w:bCs/>
          <w:sz w:val="28"/>
          <w:szCs w:val="28"/>
          <w:lang w:val="es-ES"/>
        </w:rPr>
        <w:t>C là nhiệt độ thích hợp để các đoạn mồi tìm đến ghép cặp bổ sung vào hai đầu của đoạn DNA đích. Cuối cùng nhiệt độ được đưa lên 72</w:t>
      </w:r>
      <w:r w:rsidRPr="00815853">
        <w:rPr>
          <w:rFonts w:asciiTheme="majorHAnsi" w:hAnsiTheme="majorHAnsi" w:cstheme="majorHAnsi"/>
          <w:bCs/>
          <w:sz w:val="28"/>
          <w:szCs w:val="28"/>
          <w:vertAlign w:val="superscript"/>
          <w:lang w:val="es-ES"/>
        </w:rPr>
        <w:t xml:space="preserve"> o</w:t>
      </w:r>
      <w:r w:rsidRPr="00815853">
        <w:rPr>
          <w:rFonts w:asciiTheme="majorHAnsi" w:hAnsiTheme="majorHAnsi" w:cstheme="majorHAnsi"/>
          <w:bCs/>
          <w:sz w:val="28"/>
          <w:szCs w:val="28"/>
          <w:lang w:val="es-ES"/>
        </w:rPr>
        <w:t>C là nhiệt độ thích hợp cho hoạt tính của enzym Taq polymerase để kéo các đầu dNTP lại đầu 3’ cua đoạn mồi đang ghép cặp trên đầu 5’ của sợi DNA đích để bắt nguồn cho sự tổng hợp trên mạch bổ sung. Như vậy, qua một chu kỳ nhiệt, một DNA đích đã được nhân bản thành hai bản sao, nếu chu kỳ này được lặp đi lặp lại liên tục 30 đến 40 lần thì từ một DNA đích đã được nhân bản được thành 2</w:t>
      </w:r>
      <w:r w:rsidRPr="00815853">
        <w:rPr>
          <w:rFonts w:asciiTheme="majorHAnsi" w:hAnsiTheme="majorHAnsi" w:cstheme="majorHAnsi"/>
          <w:bCs/>
          <w:sz w:val="28"/>
          <w:szCs w:val="28"/>
          <w:vertAlign w:val="superscript"/>
          <w:lang w:val="es-ES"/>
        </w:rPr>
        <w:t>30</w:t>
      </w:r>
      <w:r w:rsidRPr="00815853">
        <w:rPr>
          <w:rFonts w:asciiTheme="majorHAnsi" w:hAnsiTheme="majorHAnsi" w:cstheme="majorHAnsi"/>
          <w:bCs/>
          <w:sz w:val="28"/>
          <w:szCs w:val="28"/>
          <w:lang w:val="es-ES"/>
        </w:rPr>
        <w:t xml:space="preserve"> đến 2</w:t>
      </w:r>
      <w:r w:rsidRPr="00815853">
        <w:rPr>
          <w:rFonts w:asciiTheme="majorHAnsi" w:hAnsiTheme="majorHAnsi" w:cstheme="majorHAnsi"/>
          <w:bCs/>
          <w:sz w:val="28"/>
          <w:szCs w:val="28"/>
          <w:vertAlign w:val="superscript"/>
          <w:lang w:val="es-ES"/>
        </w:rPr>
        <w:t>40</w:t>
      </w:r>
      <w:r w:rsidRPr="00815853">
        <w:rPr>
          <w:rFonts w:asciiTheme="majorHAnsi" w:hAnsiTheme="majorHAnsi" w:cstheme="majorHAnsi"/>
          <w:bCs/>
          <w:sz w:val="28"/>
          <w:szCs w:val="28"/>
          <w:lang w:val="es-ES"/>
        </w:rPr>
        <w:t xml:space="preserve"> bản sao, tương đương đến hàng tỷ bản sao.</w:t>
      </w:r>
    </w:p>
    <w:p w:rsidR="00663FC4" w:rsidRPr="00815853" w:rsidRDefault="00663FC4" w:rsidP="00E65149">
      <w:pPr>
        <w:pStyle w:val="ListParagraph"/>
        <w:widowControl w:val="0"/>
        <w:numPr>
          <w:ilvl w:val="0"/>
          <w:numId w:val="19"/>
        </w:numPr>
        <w:spacing w:before="80" w:after="0" w:line="360" w:lineRule="auto"/>
        <w:ind w:left="0" w:firstLine="567"/>
        <w:contextualSpacing w:val="0"/>
        <w:jc w:val="both"/>
        <w:rPr>
          <w:rFonts w:asciiTheme="majorHAnsi" w:hAnsiTheme="majorHAnsi" w:cstheme="majorHAnsi"/>
          <w:b/>
          <w:i/>
          <w:sz w:val="28"/>
          <w:szCs w:val="28"/>
          <w:lang w:val="vi-VN"/>
        </w:rPr>
      </w:pPr>
      <w:r w:rsidRPr="00815853">
        <w:rPr>
          <w:rFonts w:asciiTheme="majorHAnsi" w:hAnsiTheme="majorHAnsi" w:cstheme="majorHAnsi"/>
          <w:b/>
          <w:i/>
          <w:sz w:val="28"/>
          <w:szCs w:val="28"/>
          <w:lang w:val="vi-VN"/>
        </w:rPr>
        <w:t>Kỹ thuật điện di sản phẩm PCR</w:t>
      </w:r>
    </w:p>
    <w:p w:rsidR="00663FC4" w:rsidRPr="00815853" w:rsidRDefault="00DE29E6" w:rsidP="00E65149">
      <w:pPr>
        <w:widowControl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Điện di các sản phẩm sau khi chạy PCR trên gel agarose 1,2% với dung dịch đệm TAE.</w:t>
      </w:r>
    </w:p>
    <w:p w:rsidR="00663FC4" w:rsidRPr="00815853" w:rsidRDefault="00DE29E6" w:rsidP="00E65149">
      <w:pPr>
        <w:widowControl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Chuẩn bị gel Agarose 1,2%: Đun sôi cho tan hoàn toàn agarose trong đệm TAE bằng lò vi sóng. Đợi nhiệt độ gel hạ xuống 56-60</w:t>
      </w:r>
      <w:r w:rsidR="00663FC4" w:rsidRPr="00815853">
        <w:rPr>
          <w:rFonts w:asciiTheme="majorHAnsi" w:hAnsiTheme="majorHAnsi" w:cstheme="majorHAnsi"/>
          <w:sz w:val="28"/>
          <w:szCs w:val="28"/>
          <w:vertAlign w:val="superscript"/>
          <w:lang w:val="vi-VN"/>
        </w:rPr>
        <w:t>0</w:t>
      </w:r>
      <w:r w:rsidR="00663FC4" w:rsidRPr="00815853">
        <w:rPr>
          <w:rFonts w:asciiTheme="majorHAnsi" w:hAnsiTheme="majorHAnsi" w:cstheme="majorHAnsi"/>
          <w:sz w:val="28"/>
          <w:szCs w:val="28"/>
          <w:lang w:val="vi-VN"/>
        </w:rPr>
        <w:t>C, trộn 1x thể tích gel red và đổ gel vào phiến nhựa điện di (6 x 5,5 cm hoặc 6 x 11 cm tuỳ theo số lượng mẫu cần điện di). Phiến được đặt thăng bằng trên mặt phẳng nằm ngang đã đặt sẵn lược.</w:t>
      </w:r>
    </w:p>
    <w:p w:rsidR="00663FC4" w:rsidRPr="00815853" w:rsidRDefault="00663FC4" w:rsidP="00E65149">
      <w:pPr>
        <w:pStyle w:val="ListParagraph"/>
        <w:widowControl w:val="0"/>
        <w:numPr>
          <w:ilvl w:val="0"/>
          <w:numId w:val="20"/>
        </w:numPr>
        <w:tabs>
          <w:tab w:val="left" w:pos="851"/>
        </w:tabs>
        <w:spacing w:after="0" w:line="360"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Để gel đông lại (khoảng 30 phút ở nhiệt độ phòng), gỡ bỏ lược, đặt bản gel vào buồng điện di ngang sao cho chìm hẳn trong dung dịch đệm TAE.</w:t>
      </w:r>
    </w:p>
    <w:p w:rsidR="00663FC4" w:rsidRPr="00815853" w:rsidRDefault="0068280E" w:rsidP="00E65149">
      <w:pPr>
        <w:widowControl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 xml:space="preserve">Dùng micropipette cho các sản phẩm PCR vào các giếng của bản gel. Với các gel sử dụng răng lược nhỏ, dùng 10 </w:t>
      </w:r>
      <w:r w:rsidR="00663FC4" w:rsidRPr="00815853">
        <w:rPr>
          <w:sz w:val="28"/>
          <w:szCs w:val="28"/>
          <w:lang w:val="vi-VN"/>
        </w:rPr>
        <w:sym w:font="Symbol" w:char="F06D"/>
      </w:r>
      <w:r w:rsidR="00663FC4" w:rsidRPr="00815853">
        <w:rPr>
          <w:rFonts w:asciiTheme="majorHAnsi" w:hAnsiTheme="majorHAnsi" w:cstheme="majorHAnsi"/>
          <w:sz w:val="28"/>
          <w:szCs w:val="28"/>
          <w:lang w:val="vi-VN"/>
        </w:rPr>
        <w:t>l mẫu cho mỗi giếng.</w:t>
      </w:r>
    </w:p>
    <w:p w:rsidR="0068280E" w:rsidRPr="00815853" w:rsidRDefault="0068280E" w:rsidP="003B138F">
      <w:pPr>
        <w:widowControl w:val="0"/>
        <w:spacing w:before="80" w:line="348" w:lineRule="auto"/>
        <w:ind w:firstLine="567"/>
        <w:jc w:val="both"/>
        <w:rPr>
          <w:rFonts w:asciiTheme="majorHAnsi" w:hAnsiTheme="majorHAnsi" w:cstheme="majorHAnsi"/>
          <w:spacing w:val="-6"/>
          <w:sz w:val="28"/>
          <w:szCs w:val="28"/>
          <w:lang w:val="vi-VN"/>
        </w:rPr>
      </w:pPr>
      <w:r w:rsidRPr="00815853">
        <w:rPr>
          <w:rFonts w:asciiTheme="majorHAnsi" w:hAnsiTheme="majorHAnsi" w:cstheme="majorHAnsi"/>
          <w:spacing w:val="-6"/>
          <w:sz w:val="28"/>
          <w:szCs w:val="28"/>
          <w:lang w:val="vi-VN"/>
        </w:rPr>
        <w:lastRenderedPageBreak/>
        <w:t xml:space="preserve">+  </w:t>
      </w:r>
      <w:r w:rsidR="00663FC4" w:rsidRPr="00815853">
        <w:rPr>
          <w:rFonts w:asciiTheme="majorHAnsi" w:hAnsiTheme="majorHAnsi" w:cstheme="majorHAnsi"/>
          <w:spacing w:val="-6"/>
          <w:sz w:val="28"/>
          <w:szCs w:val="28"/>
          <w:lang w:val="vi-VN"/>
        </w:rPr>
        <w:t>Điện di với hiệu điện thế 120V, cường độ dòng điện 100 mA trong thờ</w:t>
      </w:r>
      <w:r w:rsidRPr="00815853">
        <w:rPr>
          <w:rFonts w:asciiTheme="majorHAnsi" w:hAnsiTheme="majorHAnsi" w:cstheme="majorHAnsi"/>
          <w:spacing w:val="-6"/>
          <w:sz w:val="28"/>
          <w:szCs w:val="28"/>
          <w:lang w:val="vi-VN"/>
        </w:rPr>
        <w:t>i gian 30 phút.</w:t>
      </w:r>
    </w:p>
    <w:p w:rsidR="0068280E" w:rsidRPr="00815853" w:rsidRDefault="0068280E" w:rsidP="003B138F">
      <w:pPr>
        <w:widowControl w:val="0"/>
        <w:spacing w:before="80" w:line="348" w:lineRule="auto"/>
        <w:ind w:firstLine="567"/>
        <w:jc w:val="both"/>
        <w:rPr>
          <w:rFonts w:asciiTheme="majorHAnsi" w:hAnsiTheme="majorHAnsi" w:cstheme="majorHAnsi"/>
          <w:spacing w:val="-10"/>
          <w:sz w:val="28"/>
          <w:szCs w:val="28"/>
          <w:lang w:val="vi-VN"/>
        </w:rPr>
      </w:pPr>
      <w:r w:rsidRPr="00815853">
        <w:rPr>
          <w:rFonts w:asciiTheme="majorHAnsi" w:hAnsiTheme="majorHAnsi" w:cstheme="majorHAnsi"/>
          <w:spacing w:val="-10"/>
          <w:sz w:val="28"/>
          <w:szCs w:val="28"/>
          <w:lang w:val="vi-VN"/>
        </w:rPr>
        <w:t xml:space="preserve">+  </w:t>
      </w:r>
      <w:r w:rsidR="00663FC4" w:rsidRPr="00815853">
        <w:rPr>
          <w:rFonts w:asciiTheme="majorHAnsi" w:hAnsiTheme="majorHAnsi" w:cstheme="majorHAnsi"/>
          <w:spacing w:val="-10"/>
          <w:sz w:val="28"/>
          <w:szCs w:val="28"/>
          <w:lang w:val="vi-VN"/>
        </w:rPr>
        <w:t>Các mẫu thực nghiệm được điện di song song cùng với chứng âm và dương.</w:t>
      </w:r>
    </w:p>
    <w:p w:rsidR="00663FC4" w:rsidRPr="00815853" w:rsidRDefault="0068280E" w:rsidP="003B138F">
      <w:pPr>
        <w:widowControl w:val="0"/>
        <w:spacing w:before="80" w:line="348"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Luôn có thang ADN chuẩn để đối chiếu kết quả khi đọc.</w:t>
      </w:r>
    </w:p>
    <w:p w:rsidR="00663FC4" w:rsidRPr="00815853" w:rsidRDefault="0028384A" w:rsidP="003A14CC">
      <w:pPr>
        <w:pStyle w:val="ListParagraph"/>
        <w:widowControl w:val="0"/>
        <w:numPr>
          <w:ilvl w:val="3"/>
          <w:numId w:val="18"/>
        </w:numPr>
        <w:tabs>
          <w:tab w:val="left" w:pos="742"/>
        </w:tabs>
        <w:spacing w:before="80" w:after="0" w:line="348" w:lineRule="auto"/>
        <w:ind w:left="0" w:firstLine="567"/>
        <w:contextualSpacing w:val="0"/>
        <w:jc w:val="both"/>
        <w:rPr>
          <w:rStyle w:val="fontstyle01"/>
          <w:rFonts w:asciiTheme="majorHAnsi" w:hAnsiTheme="majorHAnsi"/>
          <w:i w:val="0"/>
          <w:color w:val="auto"/>
          <w:sz w:val="28"/>
          <w:szCs w:val="28"/>
          <w:lang w:val="vi-VN"/>
        </w:rPr>
      </w:pPr>
      <w:r w:rsidRPr="00815853">
        <w:rPr>
          <w:rStyle w:val="fontstyle01"/>
          <w:rFonts w:asciiTheme="majorHAnsi" w:hAnsiTheme="majorHAnsi"/>
          <w:i w:val="0"/>
          <w:color w:val="auto"/>
          <w:sz w:val="28"/>
          <w:szCs w:val="28"/>
          <w:lang w:val="vi-VN"/>
        </w:rPr>
        <w:t xml:space="preserve"> </w:t>
      </w:r>
      <w:r w:rsidR="00663FC4" w:rsidRPr="00815853">
        <w:rPr>
          <w:rStyle w:val="fontstyle01"/>
          <w:rFonts w:asciiTheme="majorHAnsi" w:hAnsiTheme="majorHAnsi"/>
          <w:i w:val="0"/>
          <w:color w:val="auto"/>
          <w:sz w:val="28"/>
          <w:szCs w:val="28"/>
          <w:lang w:val="vi-VN"/>
        </w:rPr>
        <w:t>Bản gel sau khi điện di được soi trên ánh đèn cực tím, các vạch ADN trên bản gel sẽ phát sáng dưới ánh đèn cực tím.</w:t>
      </w:r>
    </w:p>
    <w:p w:rsidR="00663FC4" w:rsidRPr="00815853" w:rsidRDefault="0028384A" w:rsidP="003A14CC">
      <w:pPr>
        <w:pStyle w:val="ListParagraph"/>
        <w:widowControl w:val="0"/>
        <w:numPr>
          <w:ilvl w:val="3"/>
          <w:numId w:val="18"/>
        </w:numPr>
        <w:tabs>
          <w:tab w:val="left" w:pos="742"/>
        </w:tabs>
        <w:spacing w:before="80" w:after="0" w:line="348" w:lineRule="auto"/>
        <w:ind w:left="0" w:firstLine="567"/>
        <w:contextualSpacing w:val="0"/>
        <w:jc w:val="both"/>
        <w:rPr>
          <w:rStyle w:val="fontstyle01"/>
          <w:rFonts w:asciiTheme="majorHAnsi" w:hAnsiTheme="majorHAnsi"/>
          <w:i w:val="0"/>
          <w:color w:val="auto"/>
          <w:sz w:val="28"/>
          <w:szCs w:val="28"/>
          <w:lang w:val="vi-VN"/>
        </w:rPr>
      </w:pPr>
      <w:r w:rsidRPr="00815853">
        <w:rPr>
          <w:rStyle w:val="fontstyle01"/>
          <w:rFonts w:asciiTheme="majorHAnsi" w:hAnsiTheme="majorHAnsi"/>
          <w:i w:val="0"/>
          <w:color w:val="auto"/>
          <w:sz w:val="28"/>
          <w:szCs w:val="28"/>
          <w:lang w:val="vi-VN"/>
        </w:rPr>
        <w:t xml:space="preserve"> </w:t>
      </w:r>
      <w:r w:rsidR="00663FC4" w:rsidRPr="00815853">
        <w:rPr>
          <w:rStyle w:val="fontstyle01"/>
          <w:rFonts w:asciiTheme="majorHAnsi" w:hAnsiTheme="majorHAnsi"/>
          <w:i w:val="0"/>
          <w:color w:val="auto"/>
          <w:sz w:val="28"/>
          <w:szCs w:val="28"/>
          <w:lang w:val="vi-VN"/>
        </w:rPr>
        <w:t>Đọc kết quả bằng máy GelDoc (BioRad) và chụp ảnh bằng phần mềm chuyên dụng.</w:t>
      </w:r>
    </w:p>
    <w:p w:rsidR="00A500E9" w:rsidRPr="00815853" w:rsidRDefault="00A500E9" w:rsidP="00A500E9">
      <w:pPr>
        <w:widowControl w:val="0"/>
        <w:tabs>
          <w:tab w:val="left" w:pos="742"/>
        </w:tabs>
        <w:spacing w:before="80" w:line="360" w:lineRule="auto"/>
        <w:jc w:val="center"/>
        <w:rPr>
          <w:rStyle w:val="fontstyle01"/>
          <w:rFonts w:asciiTheme="majorHAnsi" w:hAnsiTheme="majorHAnsi"/>
          <w:i w:val="0"/>
          <w:color w:val="auto"/>
          <w:sz w:val="28"/>
          <w:szCs w:val="28"/>
          <w:lang w:val="vi-VN"/>
        </w:rPr>
      </w:pPr>
      <w:r w:rsidRPr="00815853">
        <w:rPr>
          <w:rFonts w:asciiTheme="majorHAnsi" w:hAnsiTheme="majorHAnsi"/>
          <w:iCs/>
          <w:noProof/>
          <w:sz w:val="28"/>
          <w:szCs w:val="28"/>
          <w:lang w:val="vi-VN" w:eastAsia="vi-VN"/>
        </w:rPr>
        <w:drawing>
          <wp:inline distT="0" distB="0" distL="0" distR="0" wp14:anchorId="1945F246" wp14:editId="2B6C1B82">
            <wp:extent cx="4048125" cy="5324475"/>
            <wp:effectExtent l="0" t="0" r="9525" b="9525"/>
            <wp:docPr id="20" name="Hình ảnh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37B198-2108-4B5B-8B12-2B3FDCB40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37B198-2108-4B5B-8B12-2B3FDCB40C4C}"/>
                        </a:ext>
                      </a:extLst>
                    </pic:cNvPr>
                    <pic:cNvPicPr>
                      <a:picLocks noChangeAspect="1"/>
                    </pic:cNvPicPr>
                  </pic:nvPicPr>
                  <pic:blipFill>
                    <a:blip r:embed="rId51"/>
                    <a:stretch>
                      <a:fillRect/>
                    </a:stretch>
                  </pic:blipFill>
                  <pic:spPr>
                    <a:xfrm>
                      <a:off x="0" y="0"/>
                      <a:ext cx="4048125" cy="5324475"/>
                    </a:xfrm>
                    <a:prstGeom prst="rect">
                      <a:avLst/>
                    </a:prstGeom>
                  </pic:spPr>
                </pic:pic>
              </a:graphicData>
            </a:graphic>
          </wp:inline>
        </w:drawing>
      </w:r>
    </w:p>
    <w:p w:rsidR="00A500E9" w:rsidRPr="00815853" w:rsidRDefault="00A500E9" w:rsidP="00A500E9">
      <w:pPr>
        <w:pStyle w:val="Caption"/>
        <w:jc w:val="center"/>
        <w:rPr>
          <w:rStyle w:val="fontstyle01"/>
          <w:rFonts w:asciiTheme="majorHAnsi" w:hAnsiTheme="majorHAnsi"/>
          <w:i w:val="0"/>
          <w:color w:val="auto"/>
          <w:sz w:val="28"/>
          <w:szCs w:val="28"/>
          <w:lang w:val="vi-VN"/>
        </w:rPr>
      </w:pPr>
      <w:bookmarkStart w:id="397" w:name="_Toc499549941"/>
      <w:r w:rsidRPr="00BA66BB">
        <w:rPr>
          <w:sz w:val="28"/>
          <w:szCs w:val="28"/>
          <w:lang w:val="vi-VN"/>
        </w:rPr>
        <w:t xml:space="preserve">Hình 2 </w:t>
      </w:r>
      <w:r w:rsidRPr="00815853">
        <w:rPr>
          <w:sz w:val="28"/>
          <w:szCs w:val="28"/>
        </w:rPr>
        <w:fldChar w:fldCharType="begin"/>
      </w:r>
      <w:r w:rsidRPr="00BA66BB">
        <w:rPr>
          <w:sz w:val="28"/>
          <w:szCs w:val="28"/>
          <w:lang w:val="vi-VN"/>
        </w:rPr>
        <w:instrText xml:space="preserve"> SEQ Hình_2. \* ARABIC </w:instrText>
      </w:r>
      <w:r w:rsidRPr="00815853">
        <w:rPr>
          <w:sz w:val="28"/>
          <w:szCs w:val="28"/>
        </w:rPr>
        <w:fldChar w:fldCharType="separate"/>
      </w:r>
      <w:r w:rsidR="002D340F">
        <w:rPr>
          <w:noProof/>
          <w:sz w:val="28"/>
          <w:szCs w:val="28"/>
          <w:lang w:val="vi-VN"/>
        </w:rPr>
        <w:t>5</w:t>
      </w:r>
      <w:r w:rsidRPr="00815853">
        <w:rPr>
          <w:sz w:val="28"/>
          <w:szCs w:val="28"/>
        </w:rPr>
        <w:fldChar w:fldCharType="end"/>
      </w:r>
      <w:r w:rsidRPr="00815853">
        <w:rPr>
          <w:sz w:val="28"/>
          <w:szCs w:val="28"/>
          <w:lang w:val="vi-VN"/>
        </w:rPr>
        <w:t xml:space="preserve">. Sơ đồ </w:t>
      </w:r>
      <w:r w:rsidR="00E27C3D" w:rsidRPr="0072033C">
        <w:rPr>
          <w:sz w:val="28"/>
          <w:szCs w:val="28"/>
          <w:lang w:val="vi-VN"/>
        </w:rPr>
        <w:t xml:space="preserve">nguyên lý </w:t>
      </w:r>
      <w:r w:rsidRPr="00815853">
        <w:rPr>
          <w:sz w:val="28"/>
          <w:szCs w:val="28"/>
          <w:lang w:val="vi-VN"/>
        </w:rPr>
        <w:t>kỹ thuật PCR sequencing</w:t>
      </w:r>
      <w:bookmarkEnd w:id="397"/>
    </w:p>
    <w:p w:rsidR="00663FC4" w:rsidRPr="00815853" w:rsidRDefault="00EB0E2C" w:rsidP="003A14CC">
      <w:pPr>
        <w:pStyle w:val="ListParagraph"/>
        <w:widowControl w:val="0"/>
        <w:numPr>
          <w:ilvl w:val="0"/>
          <w:numId w:val="19"/>
        </w:numPr>
        <w:spacing w:before="80" w:after="0" w:line="360" w:lineRule="auto"/>
        <w:ind w:left="0" w:firstLine="567"/>
        <w:contextualSpacing w:val="0"/>
        <w:jc w:val="both"/>
        <w:rPr>
          <w:rFonts w:asciiTheme="majorHAnsi" w:hAnsiTheme="majorHAnsi" w:cstheme="majorHAnsi"/>
          <w:b/>
          <w:i/>
          <w:sz w:val="28"/>
          <w:szCs w:val="28"/>
          <w:lang w:val="vi-VN"/>
        </w:rPr>
      </w:pPr>
      <w:r w:rsidRPr="00815853">
        <w:rPr>
          <w:rFonts w:asciiTheme="majorHAnsi" w:hAnsiTheme="majorHAnsi" w:cstheme="majorHAnsi"/>
          <w:b/>
          <w:i/>
          <w:sz w:val="28"/>
          <w:szCs w:val="28"/>
          <w:lang w:val="vi-VN"/>
        </w:rPr>
        <w:lastRenderedPageBreak/>
        <w:t xml:space="preserve"> </w:t>
      </w:r>
      <w:r w:rsidR="00663FC4" w:rsidRPr="00815853">
        <w:rPr>
          <w:rFonts w:asciiTheme="majorHAnsi" w:hAnsiTheme="majorHAnsi" w:cstheme="majorHAnsi"/>
          <w:b/>
          <w:i/>
          <w:sz w:val="28"/>
          <w:szCs w:val="28"/>
          <w:lang w:val="vi-VN"/>
        </w:rPr>
        <w:t>Kỹ thuật đo nồng độ ADN của sản phẩm PCR</w:t>
      </w:r>
    </w:p>
    <w:p w:rsidR="00663FC4" w:rsidRPr="00815853" w:rsidRDefault="00EB0E2C" w:rsidP="00592BF8">
      <w:pPr>
        <w:widowControl w:val="0"/>
        <w:spacing w:before="80"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 xml:space="preserve">Đo ở bước sóng 260 nm: 1 đơn vị = 50 </w:t>
      </w:r>
      <w:r w:rsidR="00663FC4" w:rsidRPr="00815853">
        <w:rPr>
          <w:rFonts w:asciiTheme="majorHAnsi" w:hAnsiTheme="majorHAnsi" w:cstheme="majorHAnsi"/>
          <w:sz w:val="28"/>
          <w:szCs w:val="28"/>
        </w:rPr>
        <w:sym w:font="Symbol" w:char="F06D"/>
      </w:r>
      <w:r w:rsidR="00663FC4" w:rsidRPr="00815853">
        <w:rPr>
          <w:rFonts w:asciiTheme="majorHAnsi" w:hAnsiTheme="majorHAnsi" w:cstheme="majorHAnsi"/>
          <w:sz w:val="28"/>
          <w:szCs w:val="28"/>
          <w:lang w:val="vi-VN"/>
        </w:rPr>
        <w:t xml:space="preserve">g/ml </w:t>
      </w:r>
    </w:p>
    <w:p w:rsidR="00663FC4" w:rsidRPr="00815853" w:rsidRDefault="00EB0E2C" w:rsidP="00592BF8">
      <w:pPr>
        <w:widowControl w:val="0"/>
        <w:spacing w:before="80"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 </w:t>
      </w:r>
      <w:r w:rsidR="00663FC4" w:rsidRPr="00815853">
        <w:rPr>
          <w:rFonts w:asciiTheme="majorHAnsi" w:hAnsiTheme="majorHAnsi" w:cstheme="majorHAnsi"/>
          <w:sz w:val="28"/>
          <w:szCs w:val="28"/>
          <w:lang w:val="vi-VN"/>
        </w:rPr>
        <w:t>Đọc kết quả: Lượng ADN có trong mẫu (</w:t>
      </w:r>
      <w:r w:rsidR="00663FC4" w:rsidRPr="00815853">
        <w:rPr>
          <w:rFonts w:asciiTheme="majorHAnsi" w:hAnsiTheme="majorHAnsi" w:cstheme="majorHAnsi"/>
          <w:sz w:val="28"/>
          <w:szCs w:val="28"/>
        </w:rPr>
        <w:sym w:font="Symbol" w:char="F06D"/>
      </w:r>
      <w:r w:rsidR="00663FC4" w:rsidRPr="00815853">
        <w:rPr>
          <w:rFonts w:asciiTheme="majorHAnsi" w:hAnsiTheme="majorHAnsi" w:cstheme="majorHAnsi"/>
          <w:sz w:val="28"/>
          <w:szCs w:val="28"/>
          <w:lang w:val="vi-VN"/>
        </w:rPr>
        <w:t>g/ml) x10x10</w:t>
      </w:r>
      <w:r w:rsidR="00663FC4" w:rsidRPr="00815853">
        <w:rPr>
          <w:rFonts w:asciiTheme="majorHAnsi" w:hAnsiTheme="majorHAnsi" w:cstheme="majorHAnsi"/>
          <w:sz w:val="28"/>
          <w:szCs w:val="28"/>
          <w:vertAlign w:val="superscript"/>
          <w:lang w:val="vi-VN"/>
        </w:rPr>
        <w:t>3</w:t>
      </w:r>
      <w:r w:rsidR="00663FC4" w:rsidRPr="00815853">
        <w:rPr>
          <w:rFonts w:asciiTheme="majorHAnsi" w:hAnsiTheme="majorHAnsi" w:cstheme="majorHAnsi"/>
          <w:sz w:val="28"/>
          <w:szCs w:val="28"/>
          <w:lang w:val="vi-VN"/>
        </w:rPr>
        <w:t>/10</w:t>
      </w:r>
      <w:r w:rsidR="00663FC4" w:rsidRPr="00815853">
        <w:rPr>
          <w:rFonts w:asciiTheme="majorHAnsi" w:hAnsiTheme="majorHAnsi" w:cstheme="majorHAnsi"/>
          <w:sz w:val="28"/>
          <w:szCs w:val="28"/>
          <w:vertAlign w:val="superscript"/>
          <w:lang w:val="vi-VN"/>
        </w:rPr>
        <w:t>3</w:t>
      </w:r>
      <w:r w:rsidR="00663FC4" w:rsidRPr="00815853">
        <w:rPr>
          <w:rFonts w:asciiTheme="majorHAnsi" w:hAnsiTheme="majorHAnsi" w:cstheme="majorHAnsi"/>
          <w:sz w:val="28"/>
          <w:szCs w:val="28"/>
          <w:lang w:val="vi-VN"/>
        </w:rPr>
        <w:t>(</w:t>
      </w:r>
      <w:r w:rsidR="00663FC4" w:rsidRPr="00815853">
        <w:rPr>
          <w:rFonts w:asciiTheme="majorHAnsi" w:hAnsiTheme="majorHAnsi" w:cstheme="majorHAnsi"/>
          <w:sz w:val="28"/>
          <w:szCs w:val="28"/>
        </w:rPr>
        <w:sym w:font="Symbol" w:char="F06D"/>
      </w:r>
      <w:r w:rsidR="00663FC4" w:rsidRPr="00815853">
        <w:rPr>
          <w:rFonts w:asciiTheme="majorHAnsi" w:hAnsiTheme="majorHAnsi" w:cstheme="majorHAnsi"/>
          <w:sz w:val="28"/>
          <w:szCs w:val="28"/>
          <w:lang w:val="vi-VN"/>
        </w:rPr>
        <w:t>l) = nanogam (ng)/</w:t>
      </w:r>
      <w:r w:rsidR="00663FC4" w:rsidRPr="00815853">
        <w:rPr>
          <w:rFonts w:asciiTheme="majorHAnsi" w:hAnsiTheme="majorHAnsi" w:cstheme="majorHAnsi"/>
          <w:sz w:val="28"/>
          <w:szCs w:val="28"/>
        </w:rPr>
        <w:sym w:font="Symbol" w:char="F06D"/>
      </w:r>
      <w:r w:rsidR="00663FC4" w:rsidRPr="00815853">
        <w:rPr>
          <w:rFonts w:asciiTheme="majorHAnsi" w:hAnsiTheme="majorHAnsi" w:cstheme="majorHAnsi"/>
          <w:sz w:val="28"/>
          <w:szCs w:val="28"/>
          <w:lang w:val="vi-VN"/>
        </w:rPr>
        <w:t>l (x10: Độ pha loãng 10 lần, x10</w:t>
      </w:r>
      <w:r w:rsidR="00663FC4" w:rsidRPr="00815853">
        <w:rPr>
          <w:rFonts w:asciiTheme="majorHAnsi" w:hAnsiTheme="majorHAnsi" w:cstheme="majorHAnsi"/>
          <w:sz w:val="28"/>
          <w:szCs w:val="28"/>
          <w:vertAlign w:val="superscript"/>
          <w:lang w:val="vi-VN"/>
        </w:rPr>
        <w:t>3</w:t>
      </w:r>
      <w:r w:rsidR="00663FC4" w:rsidRPr="00815853">
        <w:rPr>
          <w:rFonts w:asciiTheme="majorHAnsi" w:hAnsiTheme="majorHAnsi" w:cstheme="majorHAnsi"/>
          <w:sz w:val="28"/>
          <w:szCs w:val="28"/>
          <w:lang w:val="vi-VN"/>
        </w:rPr>
        <w:t>/10</w:t>
      </w:r>
      <w:r w:rsidR="00663FC4" w:rsidRPr="00815853">
        <w:rPr>
          <w:rFonts w:asciiTheme="majorHAnsi" w:hAnsiTheme="majorHAnsi" w:cstheme="majorHAnsi"/>
          <w:sz w:val="28"/>
          <w:szCs w:val="28"/>
          <w:vertAlign w:val="superscript"/>
          <w:lang w:val="vi-VN"/>
        </w:rPr>
        <w:t>3</w:t>
      </w:r>
      <w:r w:rsidR="00663FC4" w:rsidRPr="00815853">
        <w:rPr>
          <w:rFonts w:asciiTheme="majorHAnsi" w:hAnsiTheme="majorHAnsi" w:cstheme="majorHAnsi"/>
          <w:sz w:val="28"/>
          <w:szCs w:val="28"/>
          <w:lang w:val="vi-VN"/>
        </w:rPr>
        <w:t xml:space="preserve">: đổi đơn vị từ </w:t>
      </w:r>
      <w:r w:rsidR="00663FC4" w:rsidRPr="00815853">
        <w:rPr>
          <w:rFonts w:asciiTheme="majorHAnsi" w:hAnsiTheme="majorHAnsi" w:cstheme="majorHAnsi"/>
          <w:sz w:val="28"/>
          <w:szCs w:val="28"/>
        </w:rPr>
        <w:sym w:font="Symbol" w:char="F06D"/>
      </w:r>
      <w:r w:rsidR="00663FC4" w:rsidRPr="00815853">
        <w:rPr>
          <w:rFonts w:asciiTheme="majorHAnsi" w:hAnsiTheme="majorHAnsi" w:cstheme="majorHAnsi"/>
          <w:sz w:val="28"/>
          <w:szCs w:val="28"/>
          <w:lang w:val="vi-VN"/>
        </w:rPr>
        <w:t>g/ml sang ng/</w:t>
      </w:r>
      <w:r w:rsidR="00663FC4" w:rsidRPr="00815853">
        <w:rPr>
          <w:rFonts w:asciiTheme="majorHAnsi" w:hAnsiTheme="majorHAnsi" w:cstheme="majorHAnsi"/>
          <w:sz w:val="28"/>
          <w:szCs w:val="28"/>
        </w:rPr>
        <w:sym w:font="Symbol" w:char="F06D"/>
      </w:r>
      <w:r w:rsidR="00663FC4" w:rsidRPr="00815853">
        <w:rPr>
          <w:rFonts w:asciiTheme="majorHAnsi" w:hAnsiTheme="majorHAnsi" w:cstheme="majorHAnsi"/>
          <w:sz w:val="28"/>
          <w:szCs w:val="28"/>
          <w:lang w:val="vi-VN"/>
        </w:rPr>
        <w:t>l).</w:t>
      </w:r>
    </w:p>
    <w:p w:rsidR="00663FC4" w:rsidRPr="00815853" w:rsidRDefault="00663FC4" w:rsidP="003A14CC">
      <w:pPr>
        <w:pStyle w:val="ListParagraph"/>
        <w:widowControl w:val="0"/>
        <w:numPr>
          <w:ilvl w:val="0"/>
          <w:numId w:val="19"/>
        </w:numPr>
        <w:spacing w:before="80" w:after="0" w:line="360" w:lineRule="auto"/>
        <w:ind w:left="0" w:firstLine="567"/>
        <w:contextualSpacing w:val="0"/>
        <w:jc w:val="both"/>
        <w:rPr>
          <w:rFonts w:asciiTheme="majorHAnsi" w:hAnsiTheme="majorHAnsi" w:cstheme="majorHAnsi"/>
          <w:b/>
          <w:i/>
          <w:sz w:val="28"/>
          <w:szCs w:val="28"/>
          <w:lang w:val="da-DK"/>
        </w:rPr>
      </w:pPr>
      <w:r w:rsidRPr="00815853">
        <w:rPr>
          <w:rFonts w:asciiTheme="majorHAnsi" w:hAnsiTheme="majorHAnsi" w:cstheme="majorHAnsi"/>
          <w:b/>
          <w:i/>
          <w:sz w:val="28"/>
          <w:szCs w:val="28"/>
          <w:lang w:val="vi-VN"/>
        </w:rPr>
        <w:t xml:space="preserve">Kỹ thuật giải trình tự gen: </w:t>
      </w:r>
      <w:r w:rsidRPr="00815853">
        <w:rPr>
          <w:rFonts w:asciiTheme="majorHAnsi" w:hAnsiTheme="majorHAnsi" w:cstheme="majorHAnsi"/>
          <w:sz w:val="28"/>
          <w:szCs w:val="28"/>
          <w:lang w:val="da-DK"/>
        </w:rPr>
        <w:t xml:space="preserve">Xác định vi nấm </w:t>
      </w:r>
      <w:r w:rsidR="00B65794" w:rsidRPr="00815853">
        <w:rPr>
          <w:rFonts w:asciiTheme="majorHAnsi" w:hAnsiTheme="majorHAnsi" w:cstheme="majorHAnsi"/>
          <w:i/>
          <w:sz w:val="28"/>
          <w:szCs w:val="28"/>
          <w:lang w:val="da-DK"/>
        </w:rPr>
        <w:t>Malassezia</w:t>
      </w:r>
      <w:r w:rsidR="004724B2" w:rsidRPr="00815853">
        <w:rPr>
          <w:rFonts w:asciiTheme="majorHAnsi" w:hAnsiTheme="majorHAnsi" w:cstheme="majorHAnsi"/>
          <w:i/>
          <w:sz w:val="28"/>
          <w:szCs w:val="28"/>
          <w:lang w:val="da-DK"/>
        </w:rPr>
        <w:t>.</w:t>
      </w:r>
      <w:r w:rsidRPr="00815853">
        <w:rPr>
          <w:rFonts w:asciiTheme="majorHAnsi" w:hAnsiTheme="majorHAnsi" w:cstheme="majorHAnsi"/>
          <w:i/>
          <w:sz w:val="28"/>
          <w:szCs w:val="28"/>
          <w:lang w:val="da-DK"/>
        </w:rPr>
        <w:t xml:space="preserve"> </w:t>
      </w:r>
      <w:r w:rsidRPr="00815853">
        <w:rPr>
          <w:rFonts w:asciiTheme="majorHAnsi" w:hAnsiTheme="majorHAnsi" w:cstheme="majorHAnsi"/>
          <w:sz w:val="28"/>
          <w:szCs w:val="28"/>
          <w:lang w:val="da-DK"/>
        </w:rPr>
        <w:t xml:space="preserve">Các trình tự nucleotide của gen 5.8S, 26S và 18S được xử lý bằng phần mềm ATGC 7.2 </w:t>
      </w:r>
    </w:p>
    <w:p w:rsidR="00663FC4" w:rsidRPr="00815853" w:rsidRDefault="00663FC4" w:rsidP="003A14CC">
      <w:pPr>
        <w:pStyle w:val="ListParagraph"/>
        <w:widowControl w:val="0"/>
        <w:numPr>
          <w:ilvl w:val="0"/>
          <w:numId w:val="19"/>
        </w:numPr>
        <w:spacing w:before="80" w:after="0" w:line="360" w:lineRule="auto"/>
        <w:ind w:left="0" w:firstLine="567"/>
        <w:contextualSpacing w:val="0"/>
        <w:jc w:val="both"/>
        <w:rPr>
          <w:rFonts w:asciiTheme="majorHAnsi" w:hAnsiTheme="majorHAnsi" w:cstheme="majorHAnsi"/>
          <w:b/>
          <w:i/>
          <w:sz w:val="28"/>
          <w:szCs w:val="28"/>
          <w:lang w:val="da-DK"/>
        </w:rPr>
      </w:pPr>
      <w:r w:rsidRPr="00815853">
        <w:rPr>
          <w:rFonts w:asciiTheme="majorHAnsi" w:hAnsiTheme="majorHAnsi" w:cstheme="majorHAnsi"/>
          <w:b/>
          <w:i/>
          <w:sz w:val="28"/>
          <w:szCs w:val="28"/>
          <w:lang w:val="da-DK"/>
        </w:rPr>
        <w:t>Nhận định kết quả:</w:t>
      </w:r>
      <w:r w:rsidR="004724B2" w:rsidRPr="00815853">
        <w:rPr>
          <w:rFonts w:asciiTheme="majorHAnsi" w:hAnsiTheme="majorHAnsi" w:cstheme="majorHAnsi"/>
          <w:sz w:val="28"/>
          <w:szCs w:val="28"/>
          <w:lang w:val="da-DK"/>
        </w:rPr>
        <w:t xml:space="preserve"> S</w:t>
      </w:r>
      <w:r w:rsidRPr="00815853">
        <w:rPr>
          <w:rFonts w:asciiTheme="majorHAnsi" w:hAnsiTheme="majorHAnsi" w:cstheme="majorHAnsi"/>
          <w:sz w:val="28"/>
          <w:szCs w:val="28"/>
          <w:lang w:val="da-DK"/>
        </w:rPr>
        <w:t xml:space="preserve">o sánh trình tự tương đồng trên ngân hàng dữ liệu gen quốc tế NCBI (GenBank), các trình tự </w:t>
      </w:r>
      <w:r w:rsidR="00B65794" w:rsidRPr="00815853">
        <w:rPr>
          <w:rFonts w:asciiTheme="majorHAnsi" w:hAnsiTheme="majorHAnsi" w:cstheme="majorHAnsi"/>
          <w:i/>
          <w:sz w:val="28"/>
          <w:szCs w:val="28"/>
          <w:lang w:val="da-DK"/>
        </w:rPr>
        <w:t>Malassezia</w:t>
      </w:r>
      <w:r w:rsidRPr="00815853">
        <w:rPr>
          <w:rFonts w:asciiTheme="majorHAnsi" w:hAnsiTheme="majorHAnsi" w:cstheme="majorHAnsi"/>
          <w:i/>
          <w:sz w:val="28"/>
          <w:szCs w:val="28"/>
          <w:lang w:val="da-DK"/>
        </w:rPr>
        <w:t xml:space="preserve"> </w:t>
      </w:r>
      <w:r w:rsidRPr="00815853">
        <w:rPr>
          <w:rFonts w:asciiTheme="majorHAnsi" w:hAnsiTheme="majorHAnsi" w:cstheme="majorHAnsi"/>
          <w:sz w:val="28"/>
          <w:szCs w:val="28"/>
          <w:lang w:val="da-DK"/>
        </w:rPr>
        <w:t>tương đồng có giá trị cao nhất sẽ được lựa chọn.</w:t>
      </w:r>
    </w:p>
    <w:p w:rsidR="00663FC4" w:rsidRPr="00815853" w:rsidRDefault="004A1059" w:rsidP="00592BF8">
      <w:pPr>
        <w:pStyle w:val="30"/>
        <w:widowControl w:val="0"/>
        <w:spacing w:before="80"/>
        <w:outlineLvl w:val="1"/>
      </w:pPr>
      <w:bookmarkStart w:id="398" w:name="_Toc499481506"/>
      <w:r w:rsidRPr="00815853">
        <w:t>2.</w:t>
      </w:r>
      <w:r w:rsidR="006F2288" w:rsidRPr="00815853">
        <w:t>4</w:t>
      </w:r>
      <w:r w:rsidRPr="00815853">
        <w:t xml:space="preserve">.2. </w:t>
      </w:r>
      <w:r w:rsidR="00663FC4" w:rsidRPr="00815853">
        <w:t>Phương pháp nghiên cứu mục tiêu 2</w:t>
      </w:r>
      <w:bookmarkEnd w:id="398"/>
    </w:p>
    <w:p w:rsidR="00663FC4" w:rsidRPr="00815853" w:rsidRDefault="004A1059" w:rsidP="00592BF8">
      <w:pPr>
        <w:pStyle w:val="Heading3"/>
        <w:keepNext w:val="0"/>
        <w:widowControl w:val="0"/>
        <w:tabs>
          <w:tab w:val="left" w:pos="851"/>
        </w:tabs>
        <w:spacing w:before="80" w:after="0" w:line="360" w:lineRule="auto"/>
        <w:jc w:val="both"/>
        <w:rPr>
          <w:rFonts w:asciiTheme="majorHAnsi" w:hAnsiTheme="majorHAnsi" w:cstheme="majorHAnsi"/>
          <w:bCs w:val="0"/>
          <w:i/>
          <w:sz w:val="28"/>
          <w:szCs w:val="28"/>
          <w:lang w:val="sv-SE"/>
        </w:rPr>
      </w:pPr>
      <w:r w:rsidRPr="00815853">
        <w:rPr>
          <w:rFonts w:asciiTheme="majorHAnsi" w:hAnsiTheme="majorHAnsi" w:cstheme="majorHAnsi"/>
          <w:bCs w:val="0"/>
          <w:i/>
          <w:sz w:val="28"/>
          <w:szCs w:val="28"/>
          <w:lang w:val="sv-SE"/>
        </w:rPr>
        <w:t>2.</w:t>
      </w:r>
      <w:r w:rsidR="006F2288" w:rsidRPr="00815853">
        <w:rPr>
          <w:rFonts w:asciiTheme="majorHAnsi" w:hAnsiTheme="majorHAnsi" w:cstheme="majorHAnsi"/>
          <w:bCs w:val="0"/>
          <w:i/>
          <w:sz w:val="28"/>
          <w:szCs w:val="28"/>
          <w:lang w:val="sv-SE"/>
        </w:rPr>
        <w:t>4</w:t>
      </w:r>
      <w:r w:rsidRPr="00815853">
        <w:rPr>
          <w:rFonts w:asciiTheme="majorHAnsi" w:hAnsiTheme="majorHAnsi" w:cstheme="majorHAnsi"/>
          <w:bCs w:val="0"/>
          <w:i/>
          <w:sz w:val="28"/>
          <w:szCs w:val="28"/>
          <w:lang w:val="sv-SE"/>
        </w:rPr>
        <w:t xml:space="preserve">.2.1. </w:t>
      </w:r>
      <w:r w:rsidR="00663FC4" w:rsidRPr="00815853">
        <w:rPr>
          <w:rFonts w:asciiTheme="majorHAnsi" w:hAnsiTheme="majorHAnsi" w:cstheme="majorHAnsi"/>
          <w:bCs w:val="0"/>
          <w:i/>
          <w:sz w:val="28"/>
          <w:szCs w:val="28"/>
          <w:lang w:val="sv-SE"/>
        </w:rPr>
        <w:t>Thiết kế nghiên cứu</w:t>
      </w:r>
    </w:p>
    <w:p w:rsidR="00663FC4" w:rsidRPr="00815853" w:rsidRDefault="00663FC4" w:rsidP="00592BF8">
      <w:pPr>
        <w:widowControl w:val="0"/>
        <w:spacing w:before="80"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Mô tả </w:t>
      </w:r>
      <w:r w:rsidRPr="00815853">
        <w:rPr>
          <w:rFonts w:asciiTheme="majorHAnsi" w:hAnsiTheme="majorHAnsi" w:cstheme="majorHAnsi"/>
          <w:sz w:val="28"/>
          <w:szCs w:val="28"/>
          <w:lang w:val="vi-VN"/>
        </w:rPr>
        <w:t xml:space="preserve">cắt ngang </w:t>
      </w:r>
      <w:r w:rsidRPr="00815853">
        <w:rPr>
          <w:rFonts w:asciiTheme="majorHAnsi" w:hAnsiTheme="majorHAnsi" w:cstheme="majorHAnsi"/>
          <w:sz w:val="28"/>
          <w:szCs w:val="28"/>
          <w:lang w:val="da-DK"/>
        </w:rPr>
        <w:t xml:space="preserve">có </w:t>
      </w:r>
      <w:r w:rsidRPr="00815853">
        <w:rPr>
          <w:rFonts w:asciiTheme="majorHAnsi" w:hAnsiTheme="majorHAnsi" w:cstheme="majorHAnsi"/>
          <w:sz w:val="28"/>
          <w:szCs w:val="28"/>
          <w:lang w:val="sv-SE"/>
        </w:rPr>
        <w:t>so sánh trước và sau điều trị</w:t>
      </w:r>
    </w:p>
    <w:p w:rsidR="00663FC4" w:rsidRPr="00815853" w:rsidRDefault="004A1059" w:rsidP="00592BF8">
      <w:pPr>
        <w:pStyle w:val="Heading3"/>
        <w:keepNext w:val="0"/>
        <w:widowControl w:val="0"/>
        <w:tabs>
          <w:tab w:val="left" w:pos="851"/>
        </w:tabs>
        <w:spacing w:before="80" w:after="0" w:line="360" w:lineRule="auto"/>
        <w:jc w:val="both"/>
        <w:rPr>
          <w:rFonts w:asciiTheme="majorHAnsi" w:hAnsiTheme="majorHAnsi" w:cstheme="majorHAnsi"/>
          <w:bCs w:val="0"/>
          <w:i/>
          <w:sz w:val="28"/>
          <w:szCs w:val="28"/>
          <w:lang w:val="sv-SE"/>
        </w:rPr>
      </w:pPr>
      <w:r w:rsidRPr="00815853">
        <w:rPr>
          <w:rFonts w:asciiTheme="majorHAnsi" w:hAnsiTheme="majorHAnsi" w:cstheme="majorHAnsi"/>
          <w:bCs w:val="0"/>
          <w:i/>
          <w:sz w:val="28"/>
          <w:szCs w:val="28"/>
          <w:lang w:val="sv-SE"/>
        </w:rPr>
        <w:t>2.</w:t>
      </w:r>
      <w:r w:rsidR="006F2288" w:rsidRPr="00815853">
        <w:rPr>
          <w:rFonts w:asciiTheme="majorHAnsi" w:hAnsiTheme="majorHAnsi" w:cstheme="majorHAnsi"/>
          <w:bCs w:val="0"/>
          <w:i/>
          <w:sz w:val="28"/>
          <w:szCs w:val="28"/>
          <w:lang w:val="sv-SE"/>
        </w:rPr>
        <w:t>4</w:t>
      </w:r>
      <w:r w:rsidRPr="00815853">
        <w:rPr>
          <w:rFonts w:asciiTheme="majorHAnsi" w:hAnsiTheme="majorHAnsi" w:cstheme="majorHAnsi"/>
          <w:bCs w:val="0"/>
          <w:i/>
          <w:sz w:val="28"/>
          <w:szCs w:val="28"/>
          <w:lang w:val="sv-SE"/>
        </w:rPr>
        <w:t xml:space="preserve">.2.2. </w:t>
      </w:r>
      <w:r w:rsidR="00663FC4" w:rsidRPr="00815853">
        <w:rPr>
          <w:rFonts w:asciiTheme="majorHAnsi" w:hAnsiTheme="majorHAnsi" w:cstheme="majorHAnsi"/>
          <w:bCs w:val="0"/>
          <w:i/>
          <w:sz w:val="28"/>
          <w:szCs w:val="28"/>
          <w:lang w:val="sv-SE"/>
        </w:rPr>
        <w:t xml:space="preserve">Cỡ mẫu </w:t>
      </w:r>
    </w:p>
    <w:p w:rsidR="00663FC4" w:rsidRPr="00815853" w:rsidRDefault="00663FC4" w:rsidP="00592BF8">
      <w:pPr>
        <w:widowControl w:val="0"/>
        <w:spacing w:before="80" w:line="360" w:lineRule="auto"/>
        <w:ind w:firstLine="567"/>
        <w:jc w:val="both"/>
        <w:rPr>
          <w:rFonts w:asciiTheme="majorHAnsi" w:hAnsiTheme="majorHAnsi" w:cstheme="majorHAnsi"/>
          <w:spacing w:val="-12"/>
          <w:sz w:val="28"/>
          <w:szCs w:val="28"/>
          <w:lang w:val="vi-VN"/>
        </w:rPr>
      </w:pPr>
      <w:r w:rsidRPr="00815853">
        <w:rPr>
          <w:rFonts w:asciiTheme="majorHAnsi" w:hAnsiTheme="majorHAnsi" w:cstheme="majorHAnsi"/>
          <w:spacing w:val="-12"/>
          <w:sz w:val="28"/>
          <w:szCs w:val="28"/>
          <w:lang w:val="sv-SE"/>
        </w:rPr>
        <w:t>Công thức tính cỡ mẫu cho một tỷ lệ</w:t>
      </w:r>
      <w:r w:rsidRPr="00815853">
        <w:rPr>
          <w:rFonts w:asciiTheme="majorHAnsi" w:hAnsiTheme="majorHAnsi" w:cstheme="majorHAnsi"/>
          <w:spacing w:val="-12"/>
          <w:sz w:val="28"/>
          <w:szCs w:val="28"/>
          <w:lang w:val="vi-VN"/>
        </w:rPr>
        <w:t>:</w:t>
      </w:r>
    </w:p>
    <w:p w:rsidR="00663FC4" w:rsidRPr="00815853" w:rsidRDefault="00663FC4" w:rsidP="00E50927">
      <w:pPr>
        <w:widowControl w:val="0"/>
        <w:tabs>
          <w:tab w:val="left" w:pos="924"/>
        </w:tabs>
        <w:spacing w:before="80" w:line="360" w:lineRule="auto"/>
        <w:jc w:val="center"/>
        <w:rPr>
          <w:rFonts w:asciiTheme="majorHAnsi" w:hAnsiTheme="majorHAnsi" w:cstheme="majorHAnsi"/>
          <w:bCs/>
          <w:sz w:val="28"/>
          <w:szCs w:val="28"/>
          <w:lang w:val="vi-VN"/>
        </w:rPr>
      </w:pPr>
      <w:r w:rsidRPr="00815853">
        <w:rPr>
          <w:rFonts w:asciiTheme="majorHAnsi" w:hAnsiTheme="majorHAnsi" w:cstheme="majorHAnsi"/>
          <w:bCs/>
          <w:sz w:val="28"/>
          <w:szCs w:val="28"/>
          <w:lang w:val="vi-VN"/>
        </w:rPr>
        <w:t>n= Z</w:t>
      </w:r>
      <w:r w:rsidRPr="00815853">
        <w:rPr>
          <w:rFonts w:asciiTheme="majorHAnsi" w:hAnsiTheme="majorHAnsi" w:cstheme="majorHAnsi"/>
          <w:bCs/>
          <w:sz w:val="28"/>
          <w:szCs w:val="28"/>
          <w:vertAlign w:val="superscript"/>
          <w:lang w:val="vi-VN"/>
        </w:rPr>
        <w:t>2</w:t>
      </w:r>
      <w:r w:rsidRPr="00815853">
        <w:rPr>
          <w:rFonts w:asciiTheme="majorHAnsi" w:hAnsiTheme="majorHAnsi" w:cstheme="majorHAnsi"/>
          <w:bCs/>
          <w:sz w:val="28"/>
          <w:szCs w:val="28"/>
          <w:vertAlign w:val="subscript"/>
          <w:lang w:val="vi-VN"/>
        </w:rPr>
        <w:t>1-</w:t>
      </w:r>
      <w:r w:rsidRPr="00815853">
        <w:rPr>
          <w:rFonts w:asciiTheme="majorHAnsi" w:hAnsiTheme="majorHAnsi" w:cstheme="majorHAnsi"/>
          <w:bCs/>
          <w:sz w:val="28"/>
          <w:szCs w:val="28"/>
          <w:vertAlign w:val="subscript"/>
        </w:rPr>
        <w:t>α</w:t>
      </w:r>
      <w:r w:rsidRPr="00815853">
        <w:rPr>
          <w:rFonts w:asciiTheme="majorHAnsi" w:hAnsiTheme="majorHAnsi" w:cstheme="majorHAnsi"/>
          <w:bCs/>
          <w:sz w:val="28"/>
          <w:szCs w:val="28"/>
          <w:vertAlign w:val="subscript"/>
          <w:lang w:val="vi-VN"/>
        </w:rPr>
        <w:t xml:space="preserve">/2 </w:t>
      </w:r>
      <w:r w:rsidRPr="00815853">
        <w:rPr>
          <w:rFonts w:asciiTheme="majorHAnsi" w:hAnsiTheme="majorHAnsi" w:cstheme="majorHAnsi"/>
          <w:bCs/>
          <w:sz w:val="28"/>
          <w:szCs w:val="28"/>
          <w:lang w:val="vi-VN"/>
        </w:rPr>
        <w:t xml:space="preserve">x </w:t>
      </w:r>
      <w:r w:rsidRPr="00815853">
        <w:rPr>
          <w:rFonts w:asciiTheme="majorHAnsi" w:hAnsiTheme="majorHAnsi" w:cstheme="majorHAnsi"/>
          <w:bCs/>
          <w:position w:val="-30"/>
          <w:sz w:val="28"/>
          <w:szCs w:val="28"/>
        </w:rPr>
        <w:object w:dxaOrig="960" w:dyaOrig="780">
          <v:shape id="_x0000_i1026" type="#_x0000_t75" style="width:47.7pt;height:38.5pt" o:ole="">
            <v:imagedata r:id="rId39" o:title=""/>
          </v:shape>
          <o:OLEObject Type="Embed" ProgID="Equation.3" ShapeID="_x0000_i1026" DrawAspect="Content" ObjectID="_1574562127" r:id="rId52"/>
        </w:object>
      </w:r>
    </w:p>
    <w:p w:rsidR="00663FC4" w:rsidRPr="00815853" w:rsidRDefault="00663FC4" w:rsidP="00592BF8">
      <w:pPr>
        <w:widowControl w:val="0"/>
        <w:spacing w:before="80" w:line="360" w:lineRule="auto"/>
        <w:ind w:firstLine="567"/>
        <w:jc w:val="both"/>
        <w:rPr>
          <w:rFonts w:asciiTheme="majorHAnsi" w:hAnsiTheme="majorHAnsi" w:cstheme="majorHAnsi"/>
          <w:sz w:val="28"/>
          <w:szCs w:val="28"/>
          <w:lang w:val="pl-PL"/>
        </w:rPr>
      </w:pPr>
      <w:r w:rsidRPr="00815853">
        <w:rPr>
          <w:rFonts w:asciiTheme="majorHAnsi" w:hAnsiTheme="majorHAnsi" w:cstheme="majorHAnsi"/>
          <w:sz w:val="28"/>
          <w:szCs w:val="28"/>
          <w:lang w:val="pl-PL"/>
        </w:rPr>
        <w:t>Z</w:t>
      </w:r>
      <w:r w:rsidRPr="00815853">
        <w:rPr>
          <w:rFonts w:asciiTheme="majorHAnsi" w:hAnsiTheme="majorHAnsi" w:cstheme="majorHAnsi"/>
          <w:sz w:val="28"/>
          <w:szCs w:val="28"/>
          <w:vertAlign w:val="subscript"/>
          <w:lang w:val="pl-PL"/>
        </w:rPr>
        <w:t>1-</w:t>
      </w:r>
      <w:r w:rsidRPr="00815853">
        <w:rPr>
          <w:rFonts w:asciiTheme="majorHAnsi" w:hAnsiTheme="majorHAnsi" w:cstheme="majorHAnsi"/>
          <w:sz w:val="28"/>
          <w:szCs w:val="28"/>
          <w:vertAlign w:val="subscript"/>
          <w:lang w:val="pt-BR"/>
        </w:rPr>
        <w:sym w:font="Symbol" w:char="F061"/>
      </w:r>
      <w:r w:rsidRPr="00815853">
        <w:rPr>
          <w:rFonts w:asciiTheme="majorHAnsi" w:hAnsiTheme="majorHAnsi" w:cstheme="majorHAnsi"/>
          <w:sz w:val="28"/>
          <w:szCs w:val="28"/>
          <w:vertAlign w:val="subscript"/>
          <w:lang w:val="pl-PL"/>
        </w:rPr>
        <w:t>/2</w:t>
      </w:r>
      <w:r w:rsidRPr="00815853">
        <w:rPr>
          <w:rFonts w:asciiTheme="majorHAnsi" w:hAnsiTheme="majorHAnsi" w:cstheme="majorHAnsi"/>
          <w:sz w:val="28"/>
          <w:szCs w:val="28"/>
          <w:lang w:val="pl-PL"/>
        </w:rPr>
        <w:t>: Hệ số tin cậy 95% (= 1,96)</w:t>
      </w:r>
    </w:p>
    <w:p w:rsidR="00663FC4" w:rsidRPr="00815853" w:rsidRDefault="00663FC4" w:rsidP="00592BF8">
      <w:pPr>
        <w:widowControl w:val="0"/>
        <w:spacing w:before="80"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pl-PL"/>
        </w:rPr>
        <w:t>Z</w:t>
      </w:r>
      <w:r w:rsidRPr="00815853">
        <w:rPr>
          <w:rFonts w:asciiTheme="majorHAnsi" w:hAnsiTheme="majorHAnsi" w:cstheme="majorHAnsi"/>
          <w:sz w:val="28"/>
          <w:szCs w:val="28"/>
          <w:vertAlign w:val="subscript"/>
          <w:lang w:val="pt-BR"/>
        </w:rPr>
        <w:sym w:font="Symbol" w:char="F062"/>
      </w:r>
      <w:r w:rsidRPr="00815853">
        <w:rPr>
          <w:rFonts w:asciiTheme="majorHAnsi" w:hAnsiTheme="majorHAnsi" w:cstheme="majorHAnsi"/>
          <w:sz w:val="28"/>
          <w:szCs w:val="28"/>
          <w:lang w:val="pl-PL"/>
        </w:rPr>
        <w:t>: Lực mẫu 80% (= 0,842)</w:t>
      </w:r>
    </w:p>
    <w:p w:rsidR="00663FC4" w:rsidRPr="00815853" w:rsidRDefault="00663FC4" w:rsidP="00592BF8">
      <w:pPr>
        <w:widowControl w:val="0"/>
        <w:spacing w:before="80"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n: cỡ mẫu của nhóm </w:t>
      </w:r>
      <w:r w:rsidRPr="00815853">
        <w:rPr>
          <w:rFonts w:asciiTheme="majorHAnsi" w:hAnsiTheme="majorHAnsi" w:cstheme="majorHAnsi"/>
          <w:spacing w:val="-6"/>
          <w:sz w:val="28"/>
          <w:szCs w:val="28"/>
          <w:lang w:val="vi-VN"/>
        </w:rPr>
        <w:t>điều trị bằng</w:t>
      </w:r>
      <w:r w:rsidRPr="00815853">
        <w:rPr>
          <w:rFonts w:asciiTheme="majorHAnsi" w:hAnsiTheme="majorHAnsi" w:cstheme="majorHAnsi"/>
          <w:sz w:val="28"/>
          <w:szCs w:val="28"/>
          <w:lang w:val="vi-VN"/>
        </w:rPr>
        <w:t xml:space="preserve"> thuốc </w:t>
      </w:r>
      <w:r w:rsidR="00DB22CD" w:rsidRPr="00815853">
        <w:rPr>
          <w:rFonts w:asciiTheme="majorHAnsi" w:hAnsiTheme="majorHAnsi" w:cstheme="majorHAnsi"/>
          <w:sz w:val="28"/>
          <w:szCs w:val="28"/>
          <w:lang w:val="vi-VN"/>
        </w:rPr>
        <w:t>kháng</w:t>
      </w:r>
      <w:r w:rsidRPr="00815853">
        <w:rPr>
          <w:rFonts w:asciiTheme="majorHAnsi" w:hAnsiTheme="majorHAnsi" w:cstheme="majorHAnsi"/>
          <w:sz w:val="28"/>
          <w:szCs w:val="28"/>
          <w:lang w:val="vi-VN"/>
        </w:rPr>
        <w:t xml:space="preserve"> nấm nhóm azole</w:t>
      </w:r>
    </w:p>
    <w:p w:rsidR="00663FC4" w:rsidRPr="00815853" w:rsidRDefault="00663FC4" w:rsidP="00592BF8">
      <w:pPr>
        <w:widowControl w:val="0"/>
        <w:spacing w:before="80" w:line="360" w:lineRule="auto"/>
        <w:ind w:firstLine="567"/>
        <w:jc w:val="both"/>
        <w:rPr>
          <w:rFonts w:asciiTheme="majorHAnsi" w:hAnsiTheme="majorHAnsi" w:cstheme="majorHAnsi"/>
          <w:sz w:val="28"/>
          <w:szCs w:val="28"/>
          <w:lang w:val="pl-PL"/>
        </w:rPr>
      </w:pPr>
      <w:r w:rsidRPr="00815853">
        <w:rPr>
          <w:rFonts w:asciiTheme="majorHAnsi" w:hAnsiTheme="majorHAnsi" w:cstheme="majorHAnsi"/>
          <w:sz w:val="28"/>
          <w:szCs w:val="28"/>
          <w:lang w:val="vi-VN"/>
        </w:rPr>
        <w:t>p</w:t>
      </w:r>
      <w:r w:rsidRPr="00815853">
        <w:rPr>
          <w:rFonts w:asciiTheme="majorHAnsi" w:hAnsiTheme="majorHAnsi" w:cstheme="majorHAnsi"/>
          <w:sz w:val="28"/>
          <w:szCs w:val="28"/>
          <w:lang w:val="pl-PL"/>
        </w:rPr>
        <w:t>: tỷ lệ chữa khỏi, p= 0,7</w:t>
      </w:r>
    </w:p>
    <w:p w:rsidR="00663FC4" w:rsidRPr="00815853" w:rsidRDefault="00663FC4" w:rsidP="00592BF8">
      <w:pPr>
        <w:widowControl w:val="0"/>
        <w:tabs>
          <w:tab w:val="left" w:pos="924"/>
        </w:tabs>
        <w:spacing w:before="80" w:line="360" w:lineRule="auto"/>
        <w:ind w:firstLine="567"/>
        <w:jc w:val="both"/>
        <w:rPr>
          <w:rFonts w:asciiTheme="majorHAnsi" w:hAnsiTheme="majorHAnsi" w:cstheme="majorHAnsi"/>
          <w:bCs/>
          <w:sz w:val="28"/>
          <w:szCs w:val="28"/>
          <w:lang w:val="vi-VN"/>
        </w:rPr>
      </w:pPr>
      <w:r w:rsidRPr="00815853">
        <w:rPr>
          <w:rFonts w:asciiTheme="majorHAnsi" w:hAnsiTheme="majorHAnsi" w:cstheme="majorHAnsi"/>
          <w:bCs/>
          <w:sz w:val="28"/>
          <w:szCs w:val="28"/>
        </w:rPr>
        <w:t>ε</w:t>
      </w:r>
      <w:r w:rsidRPr="00815853">
        <w:rPr>
          <w:rFonts w:asciiTheme="majorHAnsi" w:hAnsiTheme="majorHAnsi" w:cstheme="majorHAnsi"/>
          <w:bCs/>
          <w:sz w:val="28"/>
          <w:szCs w:val="28"/>
          <w:lang w:val="vi-VN"/>
        </w:rPr>
        <w:t>: giá trị tương đối (=0,0</w:t>
      </w:r>
      <w:r w:rsidRPr="00815853">
        <w:rPr>
          <w:rFonts w:asciiTheme="majorHAnsi" w:hAnsiTheme="majorHAnsi" w:cstheme="majorHAnsi"/>
          <w:bCs/>
          <w:sz w:val="28"/>
          <w:szCs w:val="28"/>
          <w:lang w:val="pl-PL"/>
        </w:rPr>
        <w:t>9</w:t>
      </w:r>
      <w:r w:rsidRPr="00815853">
        <w:rPr>
          <w:rFonts w:asciiTheme="majorHAnsi" w:hAnsiTheme="majorHAnsi" w:cstheme="majorHAnsi"/>
          <w:bCs/>
          <w:sz w:val="28"/>
          <w:szCs w:val="28"/>
          <w:lang w:val="vi-VN"/>
        </w:rPr>
        <w:t>)</w:t>
      </w:r>
    </w:p>
    <w:p w:rsidR="00663FC4" w:rsidRPr="00815853" w:rsidRDefault="00663FC4" w:rsidP="00592BF8">
      <w:pPr>
        <w:pStyle w:val="ListParagraph"/>
        <w:widowControl w:val="0"/>
        <w:spacing w:before="80" w:after="0" w:line="360"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lang w:val="pl-PL"/>
        </w:rPr>
        <w:t>Thay vào công thức ta có: n</w:t>
      </w:r>
      <w:r w:rsidRPr="00815853">
        <w:rPr>
          <w:rFonts w:asciiTheme="majorHAnsi" w:hAnsiTheme="majorHAnsi" w:cstheme="majorHAnsi"/>
          <w:sz w:val="28"/>
          <w:szCs w:val="28"/>
          <w:vertAlign w:val="subscript"/>
          <w:lang w:val="pl-PL"/>
        </w:rPr>
        <w:t xml:space="preserve">= </w:t>
      </w:r>
      <w:r w:rsidRPr="00815853">
        <w:rPr>
          <w:rFonts w:asciiTheme="majorHAnsi" w:hAnsiTheme="majorHAnsi" w:cstheme="majorHAnsi"/>
          <w:sz w:val="28"/>
          <w:szCs w:val="28"/>
          <w:lang w:val="vi-VN"/>
        </w:rPr>
        <w:t>1,96</w:t>
      </w:r>
      <w:r w:rsidRPr="00815853">
        <w:rPr>
          <w:rFonts w:asciiTheme="majorHAnsi" w:hAnsiTheme="majorHAnsi" w:cstheme="majorHAnsi"/>
          <w:sz w:val="28"/>
          <w:szCs w:val="28"/>
          <w:vertAlign w:val="superscript"/>
          <w:lang w:val="vi-VN"/>
        </w:rPr>
        <w:t>2</w:t>
      </w:r>
      <w:r w:rsidRPr="00815853">
        <w:rPr>
          <w:rFonts w:asciiTheme="majorHAnsi" w:hAnsiTheme="majorHAnsi" w:cstheme="majorHAnsi"/>
          <w:sz w:val="28"/>
          <w:szCs w:val="28"/>
          <w:lang w:val="vi-VN"/>
        </w:rPr>
        <w:t>x 0,7(1-0,7)/(0,7×0,08)= 203,26</w:t>
      </w:r>
    </w:p>
    <w:p w:rsidR="00663FC4" w:rsidRPr="00815853" w:rsidRDefault="00663FC4" w:rsidP="00592BF8">
      <w:pPr>
        <w:pStyle w:val="ListParagraph"/>
        <w:widowControl w:val="0"/>
        <w:spacing w:before="80" w:after="0" w:line="360"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xml:space="preserve">Như vậy cỡ mẫu tối thiểu trong nghiên cứu là 204 bệnh nhân. </w:t>
      </w:r>
    </w:p>
    <w:p w:rsidR="00663FC4" w:rsidRPr="00815853" w:rsidRDefault="00CE3D68" w:rsidP="00E8119C">
      <w:pPr>
        <w:pStyle w:val="Heading3"/>
        <w:keepNext w:val="0"/>
        <w:widowControl w:val="0"/>
        <w:tabs>
          <w:tab w:val="left" w:pos="851"/>
        </w:tabs>
        <w:spacing w:before="0" w:after="0" w:line="353" w:lineRule="auto"/>
        <w:jc w:val="both"/>
        <w:rPr>
          <w:rFonts w:asciiTheme="majorHAnsi" w:hAnsiTheme="majorHAnsi" w:cstheme="majorHAnsi"/>
          <w:bCs w:val="0"/>
          <w:i/>
          <w:sz w:val="28"/>
          <w:szCs w:val="28"/>
          <w:lang w:val="sv-SE"/>
        </w:rPr>
      </w:pPr>
      <w:r w:rsidRPr="00815853">
        <w:rPr>
          <w:rFonts w:asciiTheme="majorHAnsi" w:hAnsiTheme="majorHAnsi" w:cstheme="majorHAnsi"/>
          <w:bCs w:val="0"/>
          <w:i/>
          <w:sz w:val="28"/>
          <w:szCs w:val="28"/>
          <w:lang w:val="sv-SE"/>
        </w:rPr>
        <w:lastRenderedPageBreak/>
        <w:t>2.</w:t>
      </w:r>
      <w:r w:rsidR="00914853" w:rsidRPr="00815853">
        <w:rPr>
          <w:rFonts w:asciiTheme="majorHAnsi" w:hAnsiTheme="majorHAnsi" w:cstheme="majorHAnsi"/>
          <w:bCs w:val="0"/>
          <w:i/>
          <w:sz w:val="28"/>
          <w:szCs w:val="28"/>
          <w:lang w:val="sv-SE"/>
        </w:rPr>
        <w:t>4</w:t>
      </w:r>
      <w:r w:rsidRPr="00815853">
        <w:rPr>
          <w:rFonts w:asciiTheme="majorHAnsi" w:hAnsiTheme="majorHAnsi" w:cstheme="majorHAnsi"/>
          <w:bCs w:val="0"/>
          <w:i/>
          <w:sz w:val="28"/>
          <w:szCs w:val="28"/>
          <w:lang w:val="sv-SE"/>
        </w:rPr>
        <w:t>.2.</w:t>
      </w:r>
      <w:r w:rsidR="00914853" w:rsidRPr="00815853">
        <w:rPr>
          <w:rFonts w:asciiTheme="majorHAnsi" w:hAnsiTheme="majorHAnsi" w:cstheme="majorHAnsi"/>
          <w:bCs w:val="0"/>
          <w:i/>
          <w:sz w:val="28"/>
          <w:szCs w:val="28"/>
          <w:lang w:val="sv-SE"/>
        </w:rPr>
        <w:t>3</w:t>
      </w:r>
      <w:r w:rsidRPr="00815853">
        <w:rPr>
          <w:rFonts w:asciiTheme="majorHAnsi" w:hAnsiTheme="majorHAnsi" w:cstheme="majorHAnsi"/>
          <w:bCs w:val="0"/>
          <w:i/>
          <w:sz w:val="28"/>
          <w:szCs w:val="28"/>
          <w:lang w:val="sv-SE"/>
        </w:rPr>
        <w:t xml:space="preserve">. </w:t>
      </w:r>
      <w:r w:rsidR="00663FC4" w:rsidRPr="00815853">
        <w:rPr>
          <w:rFonts w:asciiTheme="majorHAnsi" w:hAnsiTheme="majorHAnsi" w:cstheme="majorHAnsi"/>
          <w:bCs w:val="0"/>
          <w:i/>
          <w:sz w:val="28"/>
          <w:szCs w:val="28"/>
          <w:lang w:val="sv-SE"/>
        </w:rPr>
        <w:t>Các kỹ thuật cho mục tiêu 2</w:t>
      </w:r>
    </w:p>
    <w:p w:rsidR="00663FC4" w:rsidRPr="00815853" w:rsidRDefault="00663FC4" w:rsidP="00E8119C">
      <w:pPr>
        <w:pStyle w:val="ListParagraph"/>
        <w:widowControl w:val="0"/>
        <w:numPr>
          <w:ilvl w:val="0"/>
          <w:numId w:val="21"/>
        </w:numPr>
        <w:spacing w:after="0" w:line="353"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pacing w:val="-6"/>
          <w:sz w:val="28"/>
          <w:szCs w:val="28"/>
          <w:lang w:val="vi-VN"/>
        </w:rPr>
        <w:t>Chúng tôi lấy toàn bộ bệnh nhân lang ben định danh được bằng nuôi cấy thỏa mãn tiêu chuẩn lựa chọn đưa vào điều trị, quy trình thực hiện như sau</w:t>
      </w:r>
      <w:r w:rsidRPr="00815853">
        <w:rPr>
          <w:rFonts w:asciiTheme="majorHAnsi" w:hAnsiTheme="majorHAnsi" w:cstheme="majorHAnsi"/>
          <w:sz w:val="28"/>
          <w:szCs w:val="28"/>
          <w:lang w:val="vi-VN"/>
        </w:rPr>
        <w:t>:</w:t>
      </w:r>
    </w:p>
    <w:p w:rsidR="00663FC4" w:rsidRPr="00815853" w:rsidRDefault="00663FC4" w:rsidP="00E8119C">
      <w:pPr>
        <w:pStyle w:val="ListParagraph"/>
        <w:widowControl w:val="0"/>
        <w:numPr>
          <w:ilvl w:val="0"/>
          <w:numId w:val="21"/>
        </w:numPr>
        <w:spacing w:after="0" w:line="353"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Giải thích cho BN: Căn nguyên bệnh lang ben và các phương pháp nghiên cứu điều trị cũng như phòng tránh bệnh</w:t>
      </w:r>
    </w:p>
    <w:p w:rsidR="00663FC4" w:rsidRPr="00815853" w:rsidRDefault="00663FC4" w:rsidP="00E8119C">
      <w:pPr>
        <w:pStyle w:val="ListParagraph"/>
        <w:widowControl w:val="0"/>
        <w:numPr>
          <w:ilvl w:val="0"/>
          <w:numId w:val="22"/>
        </w:numPr>
        <w:spacing w:after="0" w:line="353" w:lineRule="auto"/>
        <w:ind w:left="0" w:firstLine="567"/>
        <w:contextualSpacing w:val="0"/>
        <w:jc w:val="both"/>
        <w:rPr>
          <w:rFonts w:asciiTheme="majorHAnsi" w:hAnsiTheme="majorHAnsi" w:cstheme="majorHAnsi"/>
          <w:b/>
          <w:bCs/>
          <w:sz w:val="28"/>
          <w:szCs w:val="28"/>
          <w:lang w:val="sv-SE"/>
        </w:rPr>
      </w:pPr>
      <w:r w:rsidRPr="00815853">
        <w:rPr>
          <w:rFonts w:asciiTheme="majorHAnsi" w:hAnsiTheme="majorHAnsi" w:cstheme="majorHAnsi"/>
          <w:sz w:val="28"/>
          <w:szCs w:val="28"/>
          <w:lang w:val="sv-SE"/>
        </w:rPr>
        <w:t xml:space="preserve">Chia ngẫu nhiên các bệnh nhân lang ben đủ tiêu chuẩn thành 3 nhóm: </w:t>
      </w:r>
    </w:p>
    <w:p w:rsidR="00663FC4" w:rsidRPr="00815853" w:rsidRDefault="00EB0E2C" w:rsidP="00E8119C">
      <w:pPr>
        <w:pStyle w:val="ListParagraph"/>
        <w:widowControl w:val="0"/>
        <w:spacing w:after="0" w:line="353" w:lineRule="auto"/>
        <w:ind w:left="567"/>
        <w:contextualSpacing w:val="0"/>
        <w:jc w:val="both"/>
        <w:rPr>
          <w:rFonts w:asciiTheme="majorHAnsi" w:hAnsiTheme="majorHAnsi" w:cstheme="majorHAnsi"/>
          <w:spacing w:val="-4"/>
          <w:sz w:val="28"/>
          <w:szCs w:val="28"/>
          <w:lang w:val="sv-SE"/>
        </w:rPr>
      </w:pPr>
      <w:r w:rsidRPr="00815853">
        <w:rPr>
          <w:rFonts w:asciiTheme="majorHAnsi" w:hAnsiTheme="majorHAnsi" w:cstheme="majorHAnsi"/>
          <w:spacing w:val="-4"/>
          <w:sz w:val="28"/>
          <w:szCs w:val="28"/>
          <w:lang w:val="sv-SE"/>
        </w:rPr>
        <w:t xml:space="preserve">+ </w:t>
      </w:r>
      <w:r w:rsidR="00663FC4" w:rsidRPr="00815853">
        <w:rPr>
          <w:rFonts w:asciiTheme="majorHAnsi" w:hAnsiTheme="majorHAnsi" w:cstheme="majorHAnsi"/>
          <w:spacing w:val="-4"/>
          <w:sz w:val="28"/>
          <w:szCs w:val="28"/>
          <w:lang w:val="vi-VN"/>
        </w:rPr>
        <w:t>Nhóm 1</w:t>
      </w:r>
      <w:r w:rsidR="00663FC4" w:rsidRPr="00815853">
        <w:rPr>
          <w:rFonts w:asciiTheme="majorHAnsi" w:hAnsiTheme="majorHAnsi" w:cstheme="majorHAnsi"/>
          <w:spacing w:val="-4"/>
          <w:sz w:val="28"/>
          <w:szCs w:val="28"/>
          <w:lang w:val="sv-SE"/>
        </w:rPr>
        <w:t>: điều trị bằng phác đồ 1 gồm :</w:t>
      </w:r>
    </w:p>
    <w:p w:rsidR="00663FC4" w:rsidRPr="00815853" w:rsidRDefault="00663FC4" w:rsidP="00E8119C">
      <w:pPr>
        <w:widowControl w:val="0"/>
        <w:numPr>
          <w:ilvl w:val="1"/>
          <w:numId w:val="23"/>
        </w:numPr>
        <w:tabs>
          <w:tab w:val="left" w:pos="924"/>
        </w:tabs>
        <w:spacing w:line="353" w:lineRule="auto"/>
        <w:ind w:left="0" w:firstLine="567"/>
        <w:jc w:val="both"/>
        <w:rPr>
          <w:rFonts w:asciiTheme="majorHAnsi" w:hAnsiTheme="majorHAnsi" w:cstheme="majorHAnsi"/>
          <w:spacing w:val="-4"/>
          <w:sz w:val="28"/>
          <w:szCs w:val="28"/>
          <w:lang w:val="sv-SE"/>
        </w:rPr>
      </w:pPr>
      <w:r w:rsidRPr="00815853">
        <w:rPr>
          <w:rFonts w:asciiTheme="majorHAnsi" w:hAnsiTheme="majorHAnsi" w:cstheme="majorHAnsi"/>
          <w:spacing w:val="-4"/>
          <w:sz w:val="28"/>
          <w:szCs w:val="28"/>
          <w:lang w:val="sv-SE"/>
        </w:rPr>
        <w:t>Uống Salgad</w:t>
      </w:r>
      <w:r w:rsidRPr="00815853">
        <w:rPr>
          <w:rFonts w:asciiTheme="majorHAnsi" w:hAnsiTheme="majorHAnsi" w:cstheme="majorHAnsi"/>
          <w:spacing w:val="-4"/>
          <w:sz w:val="28"/>
          <w:szCs w:val="28"/>
          <w:vertAlign w:val="superscript"/>
          <w:lang w:val="sv-SE"/>
        </w:rPr>
        <w:t>®</w:t>
      </w:r>
      <w:r w:rsidRPr="00815853">
        <w:rPr>
          <w:rFonts w:asciiTheme="majorHAnsi" w:hAnsiTheme="majorHAnsi" w:cstheme="majorHAnsi"/>
          <w:spacing w:val="-4"/>
          <w:sz w:val="28"/>
          <w:szCs w:val="28"/>
          <w:lang w:val="sv-SE"/>
        </w:rPr>
        <w:t xml:space="preserve"> (Fluconazole) 300mg liều duy nhất 1 lần/tuần trong 2 tuần liên tiếp</w:t>
      </w:r>
    </w:p>
    <w:p w:rsidR="00663FC4" w:rsidRPr="00815853" w:rsidRDefault="00663FC4" w:rsidP="00E8119C">
      <w:pPr>
        <w:widowControl w:val="0"/>
        <w:numPr>
          <w:ilvl w:val="1"/>
          <w:numId w:val="23"/>
        </w:numPr>
        <w:tabs>
          <w:tab w:val="left" w:pos="924"/>
        </w:tabs>
        <w:spacing w:line="353" w:lineRule="auto"/>
        <w:ind w:left="0" w:firstLine="567"/>
        <w:jc w:val="both"/>
        <w:rPr>
          <w:rFonts w:asciiTheme="majorHAnsi" w:hAnsiTheme="majorHAnsi" w:cstheme="majorHAnsi"/>
          <w:spacing w:val="-4"/>
          <w:sz w:val="28"/>
          <w:szCs w:val="28"/>
          <w:lang w:val="sv-SE"/>
        </w:rPr>
      </w:pPr>
      <w:r w:rsidRPr="00815853">
        <w:rPr>
          <w:rFonts w:asciiTheme="majorHAnsi" w:hAnsiTheme="majorHAnsi" w:cstheme="majorHAnsi"/>
          <w:spacing w:val="-4"/>
          <w:sz w:val="28"/>
          <w:szCs w:val="28"/>
          <w:lang w:val="sv-SE"/>
        </w:rPr>
        <w:t>Tắm gội Dezor</w:t>
      </w:r>
      <w:r w:rsidRPr="00815853">
        <w:rPr>
          <w:rFonts w:asciiTheme="majorHAnsi" w:hAnsiTheme="majorHAnsi" w:cstheme="majorHAnsi"/>
          <w:spacing w:val="-4"/>
          <w:sz w:val="28"/>
          <w:szCs w:val="28"/>
          <w:vertAlign w:val="superscript"/>
          <w:lang w:val="sv-SE"/>
        </w:rPr>
        <w:t>®</w:t>
      </w:r>
      <w:r w:rsidRPr="00815853">
        <w:rPr>
          <w:rFonts w:asciiTheme="majorHAnsi" w:hAnsiTheme="majorHAnsi" w:cstheme="majorHAnsi"/>
          <w:spacing w:val="-4"/>
          <w:sz w:val="28"/>
          <w:szCs w:val="28"/>
          <w:lang w:val="sv-SE"/>
        </w:rPr>
        <w:t xml:space="preserve"> gel (Ketoconazol</w:t>
      </w:r>
      <w:r w:rsidR="006D5552">
        <w:rPr>
          <w:rFonts w:asciiTheme="majorHAnsi" w:hAnsiTheme="majorHAnsi" w:cstheme="majorHAnsi"/>
          <w:spacing w:val="-4"/>
          <w:sz w:val="28"/>
          <w:szCs w:val="28"/>
          <w:lang w:val="sv-SE"/>
        </w:rPr>
        <w:t>e</w:t>
      </w:r>
      <w:r w:rsidRPr="00815853">
        <w:rPr>
          <w:rFonts w:asciiTheme="majorHAnsi" w:hAnsiTheme="majorHAnsi" w:cstheme="majorHAnsi"/>
          <w:spacing w:val="-4"/>
          <w:sz w:val="28"/>
          <w:szCs w:val="28"/>
          <w:lang w:val="sv-SE"/>
        </w:rPr>
        <w:t xml:space="preserve"> 2%) 2 lần/ 1 tuần thay xà phòng, lưu dầu khoảng 5-10 phút trong 2 tuần liên tiếp.</w:t>
      </w:r>
    </w:p>
    <w:p w:rsidR="00663FC4" w:rsidRPr="00815853" w:rsidRDefault="00663FC4" w:rsidP="00E8119C">
      <w:pPr>
        <w:pStyle w:val="ListParagraph"/>
        <w:widowControl w:val="0"/>
        <w:numPr>
          <w:ilvl w:val="0"/>
          <w:numId w:val="24"/>
        </w:numPr>
        <w:tabs>
          <w:tab w:val="left" w:pos="924"/>
        </w:tabs>
        <w:spacing w:after="0" w:line="353" w:lineRule="auto"/>
        <w:ind w:left="0" w:firstLine="567"/>
        <w:contextualSpacing w:val="0"/>
        <w:jc w:val="both"/>
        <w:rPr>
          <w:rFonts w:asciiTheme="majorHAnsi" w:hAnsiTheme="majorHAnsi" w:cstheme="majorHAnsi"/>
          <w:spacing w:val="-4"/>
          <w:sz w:val="28"/>
          <w:szCs w:val="28"/>
          <w:lang w:val="sv-SE"/>
        </w:rPr>
      </w:pPr>
      <w:r w:rsidRPr="00815853">
        <w:rPr>
          <w:rFonts w:asciiTheme="majorHAnsi" w:hAnsiTheme="majorHAnsi" w:cstheme="majorHAnsi"/>
          <w:sz w:val="28"/>
          <w:szCs w:val="28"/>
          <w:lang w:val="sv-SE"/>
        </w:rPr>
        <w:t xml:space="preserve">Nhóm 2: </w:t>
      </w:r>
      <w:r w:rsidRPr="00815853">
        <w:rPr>
          <w:rFonts w:asciiTheme="majorHAnsi" w:hAnsiTheme="majorHAnsi" w:cstheme="majorHAnsi"/>
          <w:spacing w:val="-4"/>
          <w:sz w:val="28"/>
          <w:szCs w:val="28"/>
          <w:lang w:val="sv-SE"/>
        </w:rPr>
        <w:t xml:space="preserve">điều trị bằng phác đồ 2 </w:t>
      </w:r>
      <w:r w:rsidRPr="00815853">
        <w:rPr>
          <w:rFonts w:asciiTheme="majorHAnsi" w:hAnsiTheme="majorHAnsi" w:cstheme="majorHAnsi"/>
          <w:spacing w:val="-4"/>
          <w:sz w:val="28"/>
          <w:szCs w:val="28"/>
          <w:lang w:val="vi-VN"/>
        </w:rPr>
        <w:t xml:space="preserve">uống </w:t>
      </w:r>
      <w:r w:rsidRPr="00815853">
        <w:rPr>
          <w:rFonts w:asciiTheme="majorHAnsi" w:hAnsiTheme="majorHAnsi" w:cstheme="majorHAnsi"/>
          <w:spacing w:val="-4"/>
          <w:sz w:val="28"/>
          <w:szCs w:val="28"/>
          <w:lang w:val="sv-SE"/>
        </w:rPr>
        <w:t xml:space="preserve"> Spobet</w:t>
      </w:r>
      <w:r w:rsidRPr="00815853">
        <w:rPr>
          <w:rFonts w:asciiTheme="majorHAnsi" w:hAnsiTheme="majorHAnsi" w:cstheme="majorHAnsi"/>
          <w:spacing w:val="-4"/>
          <w:sz w:val="28"/>
          <w:szCs w:val="28"/>
          <w:vertAlign w:val="superscript"/>
          <w:lang w:val="sv-SE"/>
        </w:rPr>
        <w:t>®</w:t>
      </w:r>
      <w:r w:rsidRPr="00815853">
        <w:rPr>
          <w:rFonts w:asciiTheme="majorHAnsi" w:hAnsiTheme="majorHAnsi" w:cstheme="majorHAnsi"/>
          <w:spacing w:val="-4"/>
          <w:sz w:val="28"/>
          <w:szCs w:val="28"/>
          <w:lang w:val="sv-SE"/>
        </w:rPr>
        <w:t xml:space="preserve"> (</w:t>
      </w:r>
      <w:r w:rsidR="00C84553" w:rsidRPr="00815853">
        <w:rPr>
          <w:rFonts w:asciiTheme="majorHAnsi" w:hAnsiTheme="majorHAnsi" w:cstheme="majorHAnsi"/>
          <w:spacing w:val="-4"/>
          <w:sz w:val="28"/>
          <w:szCs w:val="28"/>
          <w:lang w:val="sv-SE"/>
        </w:rPr>
        <w:t>I</w:t>
      </w:r>
      <w:r w:rsidRPr="00815853">
        <w:rPr>
          <w:rFonts w:asciiTheme="majorHAnsi" w:hAnsiTheme="majorHAnsi" w:cstheme="majorHAnsi"/>
          <w:spacing w:val="-4"/>
          <w:sz w:val="28"/>
          <w:szCs w:val="28"/>
          <w:lang w:val="vi-VN"/>
        </w:rPr>
        <w:t>traconazole</w:t>
      </w:r>
      <w:r w:rsidRPr="00815853">
        <w:rPr>
          <w:rFonts w:asciiTheme="majorHAnsi" w:hAnsiTheme="majorHAnsi" w:cstheme="majorHAnsi"/>
          <w:spacing w:val="-4"/>
          <w:sz w:val="28"/>
          <w:szCs w:val="28"/>
          <w:lang w:val="sv-SE"/>
        </w:rPr>
        <w:t>)</w:t>
      </w:r>
      <w:r w:rsidRPr="00815853">
        <w:rPr>
          <w:rFonts w:asciiTheme="majorHAnsi" w:hAnsiTheme="majorHAnsi" w:cstheme="majorHAnsi"/>
          <w:spacing w:val="-4"/>
          <w:sz w:val="28"/>
          <w:szCs w:val="28"/>
          <w:lang w:val="vi-VN"/>
        </w:rPr>
        <w:t xml:space="preserve"> 200mg/ngày</w:t>
      </w:r>
      <w:r w:rsidRPr="00815853">
        <w:rPr>
          <w:rFonts w:asciiTheme="majorHAnsi" w:hAnsiTheme="majorHAnsi" w:cstheme="majorHAnsi"/>
          <w:spacing w:val="-4"/>
          <w:sz w:val="28"/>
          <w:szCs w:val="28"/>
          <w:lang w:val="sv-SE"/>
        </w:rPr>
        <w:t xml:space="preserve"> trong 1 tuần.</w:t>
      </w:r>
    </w:p>
    <w:p w:rsidR="00663FC4" w:rsidRPr="00815853" w:rsidRDefault="00663FC4" w:rsidP="00E8119C">
      <w:pPr>
        <w:pStyle w:val="ListParagraph"/>
        <w:widowControl w:val="0"/>
        <w:numPr>
          <w:ilvl w:val="0"/>
          <w:numId w:val="25"/>
        </w:numPr>
        <w:spacing w:after="0" w:line="353" w:lineRule="auto"/>
        <w:ind w:left="0" w:firstLine="567"/>
        <w:contextualSpacing w:val="0"/>
        <w:jc w:val="both"/>
        <w:rPr>
          <w:rFonts w:asciiTheme="majorHAnsi" w:hAnsiTheme="majorHAnsi" w:cstheme="majorHAnsi"/>
          <w:spacing w:val="-4"/>
          <w:sz w:val="28"/>
          <w:szCs w:val="28"/>
          <w:lang w:val="sv-SE"/>
        </w:rPr>
      </w:pPr>
      <w:r w:rsidRPr="00815853">
        <w:rPr>
          <w:rFonts w:asciiTheme="majorHAnsi" w:hAnsiTheme="majorHAnsi" w:cstheme="majorHAnsi"/>
          <w:sz w:val="28"/>
          <w:szCs w:val="28"/>
          <w:lang w:val="sv-SE"/>
        </w:rPr>
        <w:t xml:space="preserve">Nhóm </w:t>
      </w:r>
      <w:r w:rsidRPr="00815853">
        <w:rPr>
          <w:rFonts w:asciiTheme="majorHAnsi" w:hAnsiTheme="majorHAnsi" w:cstheme="majorHAnsi"/>
          <w:sz w:val="28"/>
          <w:szCs w:val="28"/>
          <w:lang w:val="vi-VN"/>
        </w:rPr>
        <w:t>3</w:t>
      </w:r>
      <w:r w:rsidRPr="00815853">
        <w:rPr>
          <w:rFonts w:asciiTheme="majorHAnsi" w:hAnsiTheme="majorHAnsi" w:cstheme="majorHAnsi"/>
          <w:sz w:val="28"/>
          <w:szCs w:val="28"/>
          <w:lang w:val="sv-SE"/>
        </w:rPr>
        <w:t xml:space="preserve">: điều trị bằng phác đồ 3 </w:t>
      </w:r>
      <w:r w:rsidRPr="00815853">
        <w:rPr>
          <w:rFonts w:asciiTheme="majorHAnsi" w:hAnsiTheme="majorHAnsi" w:cstheme="majorHAnsi"/>
          <w:spacing w:val="-4"/>
          <w:sz w:val="28"/>
          <w:szCs w:val="28"/>
          <w:lang w:val="sv-SE"/>
        </w:rPr>
        <w:t>Tắm gội Dezor</w:t>
      </w:r>
      <w:r w:rsidRPr="00815853">
        <w:rPr>
          <w:rFonts w:asciiTheme="majorHAnsi" w:hAnsiTheme="majorHAnsi" w:cstheme="majorHAnsi"/>
          <w:spacing w:val="-4"/>
          <w:sz w:val="28"/>
          <w:szCs w:val="28"/>
          <w:vertAlign w:val="superscript"/>
          <w:lang w:val="sv-SE"/>
        </w:rPr>
        <w:t>®</w:t>
      </w:r>
      <w:r w:rsidRPr="00815853">
        <w:rPr>
          <w:rFonts w:asciiTheme="majorHAnsi" w:hAnsiTheme="majorHAnsi" w:cstheme="majorHAnsi"/>
          <w:spacing w:val="-4"/>
          <w:sz w:val="28"/>
          <w:szCs w:val="28"/>
          <w:lang w:val="sv-SE"/>
        </w:rPr>
        <w:t xml:space="preserve"> gel (Ketoconazol</w:t>
      </w:r>
      <w:r w:rsidR="006D5552">
        <w:rPr>
          <w:rFonts w:asciiTheme="majorHAnsi" w:hAnsiTheme="majorHAnsi" w:cstheme="majorHAnsi"/>
          <w:spacing w:val="-4"/>
          <w:sz w:val="28"/>
          <w:szCs w:val="28"/>
          <w:lang w:val="sv-SE"/>
        </w:rPr>
        <w:t>e</w:t>
      </w:r>
      <w:r w:rsidRPr="00815853">
        <w:rPr>
          <w:rFonts w:asciiTheme="majorHAnsi" w:hAnsiTheme="majorHAnsi" w:cstheme="majorHAnsi"/>
          <w:spacing w:val="-4"/>
          <w:sz w:val="28"/>
          <w:szCs w:val="28"/>
          <w:lang w:val="sv-SE"/>
        </w:rPr>
        <w:t xml:space="preserve"> 2%) hàng ngày thay xà phòng, lưu dầu khoảng 5-10 phút trong 2 tuần.</w:t>
      </w:r>
    </w:p>
    <w:p w:rsidR="00663FC4" w:rsidRPr="00815853" w:rsidRDefault="00663FC4" w:rsidP="00E8119C">
      <w:pPr>
        <w:pStyle w:val="ListParagraph"/>
        <w:widowControl w:val="0"/>
        <w:numPr>
          <w:ilvl w:val="0"/>
          <w:numId w:val="26"/>
        </w:numPr>
        <w:spacing w:after="0" w:line="353"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Làm bệnh án nghiên cứu ngoại trú theo mẫu (phụ lục 1)</w:t>
      </w:r>
    </w:p>
    <w:p w:rsidR="00663FC4" w:rsidRPr="00815853" w:rsidRDefault="00663FC4" w:rsidP="00E8119C">
      <w:pPr>
        <w:pStyle w:val="ListParagraph"/>
        <w:widowControl w:val="0"/>
        <w:numPr>
          <w:ilvl w:val="0"/>
          <w:numId w:val="26"/>
        </w:numPr>
        <w:spacing w:after="0" w:line="353" w:lineRule="auto"/>
        <w:ind w:left="0" w:firstLine="567"/>
        <w:contextualSpacing w:val="0"/>
        <w:jc w:val="both"/>
        <w:rPr>
          <w:rFonts w:asciiTheme="majorHAnsi" w:hAnsiTheme="majorHAnsi" w:cstheme="majorHAnsi"/>
          <w:spacing w:val="-4"/>
          <w:sz w:val="28"/>
          <w:szCs w:val="28"/>
          <w:lang w:val="vi-VN"/>
        </w:rPr>
      </w:pPr>
      <w:r w:rsidRPr="00815853">
        <w:rPr>
          <w:rFonts w:asciiTheme="majorHAnsi" w:hAnsiTheme="majorHAnsi" w:cstheme="majorHAnsi"/>
          <w:spacing w:val="-4"/>
          <w:sz w:val="28"/>
          <w:szCs w:val="28"/>
          <w:lang w:val="vi-VN"/>
        </w:rPr>
        <w:t>Hướng dẫn bệnh nhân thực hiện theo tờ</w:t>
      </w:r>
      <w:r w:rsidR="001C57B4" w:rsidRPr="00815853">
        <w:rPr>
          <w:rFonts w:asciiTheme="majorHAnsi" w:hAnsiTheme="majorHAnsi" w:cstheme="majorHAnsi"/>
          <w:spacing w:val="-4"/>
          <w:sz w:val="28"/>
          <w:szCs w:val="28"/>
          <w:lang w:val="vi-VN"/>
        </w:rPr>
        <w:t xml:space="preserve"> phiếu</w:t>
      </w:r>
      <w:r w:rsidRPr="00815853">
        <w:rPr>
          <w:rFonts w:asciiTheme="majorHAnsi" w:hAnsiTheme="majorHAnsi" w:cstheme="majorHAnsi"/>
          <w:spacing w:val="-4"/>
          <w:sz w:val="28"/>
          <w:szCs w:val="28"/>
          <w:lang w:val="vi-VN"/>
        </w:rPr>
        <w:t xml:space="preserve"> tuân thủ điều trị (phụ lục 2)</w:t>
      </w:r>
    </w:p>
    <w:p w:rsidR="00663FC4" w:rsidRPr="00815853" w:rsidRDefault="00663FC4" w:rsidP="00E8119C">
      <w:pPr>
        <w:pStyle w:val="ListParagraph"/>
        <w:widowControl w:val="0"/>
        <w:numPr>
          <w:ilvl w:val="0"/>
          <w:numId w:val="26"/>
        </w:numPr>
        <w:spacing w:after="0" w:line="353" w:lineRule="auto"/>
        <w:ind w:left="0" w:firstLine="567"/>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Chụp ảnh tổn thương lâm sàng bệnh nhân, lưu vào hồ sơ theo dõi</w:t>
      </w:r>
    </w:p>
    <w:p w:rsidR="00663FC4" w:rsidRPr="00E8119C" w:rsidRDefault="00663FC4" w:rsidP="00E8119C">
      <w:pPr>
        <w:pStyle w:val="ListParagraph"/>
        <w:widowControl w:val="0"/>
        <w:numPr>
          <w:ilvl w:val="0"/>
          <w:numId w:val="26"/>
        </w:numPr>
        <w:spacing w:after="0" w:line="353" w:lineRule="auto"/>
        <w:ind w:left="0" w:firstLine="567"/>
        <w:contextualSpacing w:val="0"/>
        <w:jc w:val="both"/>
        <w:rPr>
          <w:rFonts w:asciiTheme="majorHAnsi" w:hAnsiTheme="majorHAnsi" w:cstheme="majorHAnsi"/>
          <w:b/>
          <w:i/>
          <w:sz w:val="28"/>
          <w:szCs w:val="28"/>
          <w:u w:val="single"/>
          <w:lang w:val="vi-VN" w:eastAsia="x-none"/>
        </w:rPr>
      </w:pPr>
      <w:r w:rsidRPr="00E8119C">
        <w:rPr>
          <w:rFonts w:asciiTheme="majorHAnsi" w:hAnsiTheme="majorHAnsi" w:cstheme="majorHAnsi"/>
          <w:sz w:val="28"/>
          <w:szCs w:val="28"/>
          <w:lang w:val="vi-VN"/>
        </w:rPr>
        <w:t xml:space="preserve">Tại thời điểm 1 tuần, 2 tuần, 3 tuần tính từ khi bắt đầu điều trị: gọi điện thoại cho bệnh nhân để đánh giá tình hình bệnh. Kết thúc 3 tuần điều trị, gọi điện thoại cho bệnh nhân hẹn lịch khám lại, yêu cầu đến bệnh viện để </w:t>
      </w:r>
      <w:r w:rsidR="00E8119C" w:rsidRPr="000855FC">
        <w:rPr>
          <w:rFonts w:asciiTheme="majorHAnsi" w:hAnsiTheme="majorHAnsi" w:cstheme="majorHAnsi"/>
          <w:sz w:val="28"/>
          <w:szCs w:val="28"/>
          <w:lang w:val="vi-VN"/>
        </w:rPr>
        <w:t xml:space="preserve">khám </w:t>
      </w:r>
      <w:r w:rsidRPr="00E8119C">
        <w:rPr>
          <w:rFonts w:asciiTheme="majorHAnsi" w:hAnsiTheme="majorHAnsi" w:cstheme="majorHAnsi"/>
          <w:sz w:val="28"/>
          <w:szCs w:val="28"/>
          <w:lang w:val="vi-VN"/>
        </w:rPr>
        <w:t>trực tiếp</w:t>
      </w:r>
      <w:r w:rsidR="00437BB1" w:rsidRPr="00E8119C">
        <w:rPr>
          <w:rFonts w:asciiTheme="majorHAnsi" w:hAnsiTheme="majorHAnsi" w:cstheme="majorHAnsi"/>
          <w:sz w:val="28"/>
          <w:szCs w:val="28"/>
          <w:lang w:val="vi-VN"/>
        </w:rPr>
        <w:t xml:space="preserve"> </w:t>
      </w:r>
      <w:r w:rsidRPr="00E8119C">
        <w:rPr>
          <w:rFonts w:asciiTheme="majorHAnsi" w:hAnsiTheme="majorHAnsi" w:cstheme="majorHAnsi"/>
          <w:i/>
          <w:sz w:val="28"/>
          <w:szCs w:val="28"/>
          <w:lang w:val="vi-VN"/>
        </w:rPr>
        <w:t>(</w:t>
      </w:r>
      <w:r w:rsidR="00791967" w:rsidRPr="00E8119C">
        <w:rPr>
          <w:rFonts w:asciiTheme="majorHAnsi" w:hAnsiTheme="majorHAnsi" w:cstheme="majorHAnsi"/>
          <w:i/>
          <w:sz w:val="28"/>
          <w:szCs w:val="28"/>
          <w:lang w:val="vi-VN"/>
        </w:rPr>
        <w:t>C</w:t>
      </w:r>
      <w:r w:rsidRPr="00E8119C">
        <w:rPr>
          <w:rFonts w:asciiTheme="majorHAnsi" w:hAnsiTheme="majorHAnsi" w:cstheme="majorHAnsi"/>
          <w:i/>
          <w:sz w:val="28"/>
          <w:szCs w:val="28"/>
          <w:lang w:val="vi-VN"/>
        </w:rPr>
        <w:t>ác xét nghiệm đều thực hiện miễn phí và đảm bảo quyền lợi cho bệnh nhân</w:t>
      </w:r>
      <w:r w:rsidR="00E8119C">
        <w:rPr>
          <w:rFonts w:asciiTheme="majorHAnsi" w:hAnsiTheme="majorHAnsi" w:cstheme="majorHAnsi"/>
          <w:sz w:val="28"/>
          <w:szCs w:val="28"/>
          <w:lang w:val="vi-VN"/>
        </w:rPr>
        <w:t>)</w:t>
      </w:r>
      <w:r w:rsidR="00E8119C" w:rsidRPr="000855FC">
        <w:rPr>
          <w:rFonts w:asciiTheme="majorHAnsi" w:hAnsiTheme="majorHAnsi" w:cstheme="majorHAnsi"/>
          <w:sz w:val="28"/>
          <w:szCs w:val="28"/>
          <w:lang w:val="vi-VN"/>
        </w:rPr>
        <w:t>.</w:t>
      </w:r>
    </w:p>
    <w:p w:rsidR="00663FC4" w:rsidRPr="00815853" w:rsidRDefault="00663FC4" w:rsidP="00E8119C">
      <w:pPr>
        <w:pStyle w:val="ListParagraph"/>
        <w:widowControl w:val="0"/>
        <w:numPr>
          <w:ilvl w:val="0"/>
          <w:numId w:val="26"/>
        </w:numPr>
        <w:spacing w:after="0" w:line="353" w:lineRule="auto"/>
        <w:ind w:left="0" w:firstLine="567"/>
        <w:contextualSpacing w:val="0"/>
        <w:jc w:val="both"/>
        <w:rPr>
          <w:rFonts w:asciiTheme="majorHAnsi" w:hAnsiTheme="majorHAnsi" w:cstheme="majorHAnsi"/>
          <w:b/>
          <w:i/>
          <w:spacing w:val="-6"/>
          <w:sz w:val="28"/>
          <w:szCs w:val="28"/>
          <w:u w:val="single"/>
          <w:lang w:val="vi-VN" w:eastAsia="x-none"/>
        </w:rPr>
      </w:pPr>
      <w:r w:rsidRPr="00815853">
        <w:rPr>
          <w:rFonts w:asciiTheme="majorHAnsi" w:hAnsiTheme="majorHAnsi" w:cstheme="majorHAnsi"/>
          <w:b/>
          <w:bCs/>
          <w:spacing w:val="-6"/>
          <w:sz w:val="28"/>
          <w:szCs w:val="28"/>
          <w:lang w:val="sv-SE" w:eastAsia="x-none"/>
        </w:rPr>
        <w:t>Đánh giá hiệu quả điều trị</w:t>
      </w:r>
      <w:r w:rsidRPr="00815853">
        <w:rPr>
          <w:rFonts w:asciiTheme="majorHAnsi" w:hAnsiTheme="majorHAnsi" w:cstheme="majorHAnsi"/>
          <w:spacing w:val="-6"/>
          <w:sz w:val="28"/>
          <w:szCs w:val="28"/>
          <w:lang w:val="sv-SE" w:eastAsia="x-none"/>
        </w:rPr>
        <w:t xml:space="preserve">: Đánh giá hiệu quả điều trị của </w:t>
      </w:r>
      <w:r w:rsidRPr="00815853">
        <w:rPr>
          <w:rFonts w:asciiTheme="majorHAnsi" w:hAnsiTheme="majorHAnsi" w:cstheme="majorHAnsi"/>
          <w:spacing w:val="-6"/>
          <w:sz w:val="28"/>
          <w:szCs w:val="28"/>
          <w:lang w:val="vi-VN" w:eastAsia="x-none"/>
        </w:rPr>
        <w:t>3</w:t>
      </w:r>
      <w:r w:rsidRPr="00815853">
        <w:rPr>
          <w:rFonts w:asciiTheme="majorHAnsi" w:hAnsiTheme="majorHAnsi" w:cstheme="majorHAnsi"/>
          <w:spacing w:val="-6"/>
          <w:sz w:val="28"/>
          <w:szCs w:val="28"/>
          <w:lang w:val="sv-SE" w:eastAsia="x-none"/>
        </w:rPr>
        <w:t xml:space="preserve"> nhóm tại thời điểm 4 tuần sau ngày đầu tiên dùng thuốc.</w:t>
      </w:r>
    </w:p>
    <w:p w:rsidR="00663FC4" w:rsidRPr="00815853" w:rsidRDefault="00663FC4" w:rsidP="00E8119C">
      <w:pPr>
        <w:pStyle w:val="ListParagraph"/>
        <w:widowControl w:val="0"/>
        <w:numPr>
          <w:ilvl w:val="0"/>
          <w:numId w:val="26"/>
        </w:numPr>
        <w:spacing w:after="0" w:line="353" w:lineRule="auto"/>
        <w:ind w:left="0" w:firstLine="567"/>
        <w:contextualSpacing w:val="0"/>
        <w:jc w:val="both"/>
        <w:rPr>
          <w:rFonts w:asciiTheme="majorHAnsi" w:hAnsiTheme="majorHAnsi" w:cstheme="majorHAnsi"/>
          <w:b/>
          <w:i/>
          <w:spacing w:val="-6"/>
          <w:sz w:val="28"/>
          <w:szCs w:val="28"/>
          <w:lang w:val="vi-VN" w:eastAsia="x-none"/>
        </w:rPr>
      </w:pPr>
      <w:r w:rsidRPr="00815853">
        <w:rPr>
          <w:rFonts w:asciiTheme="majorHAnsi" w:hAnsiTheme="majorHAnsi" w:cstheme="majorHAnsi"/>
          <w:b/>
          <w:bCs/>
          <w:sz w:val="28"/>
          <w:szCs w:val="28"/>
          <w:lang w:val="sv-SE"/>
        </w:rPr>
        <w:t>Tác dụng không mong muốn</w:t>
      </w:r>
      <w:r w:rsidRPr="00815853">
        <w:rPr>
          <w:rFonts w:asciiTheme="majorHAnsi" w:hAnsiTheme="majorHAnsi" w:cstheme="majorHAnsi"/>
          <w:sz w:val="28"/>
          <w:szCs w:val="28"/>
          <w:lang w:val="sv-SE"/>
        </w:rPr>
        <w:t>: Theo dõi và liệt kê các tác dụng phụ của thuốc (tại chỗ và toàn thân). Khi có bất kỳ tác dụng phụ nào chúng tôi ngừng điều trị và theo dõi cho bệnh nhân.</w:t>
      </w:r>
    </w:p>
    <w:p w:rsidR="00663FC4" w:rsidRPr="00815853" w:rsidRDefault="00CA4384" w:rsidP="003B138F">
      <w:pPr>
        <w:pStyle w:val="2"/>
        <w:widowControl w:val="0"/>
        <w:numPr>
          <w:ilvl w:val="0"/>
          <w:numId w:val="0"/>
        </w:numPr>
        <w:spacing w:before="40"/>
        <w:jc w:val="both"/>
        <w:outlineLvl w:val="0"/>
      </w:pPr>
      <w:bookmarkStart w:id="399" w:name="_Toc499481507"/>
      <w:r>
        <w:lastRenderedPageBreak/>
        <w:t>2.5</w:t>
      </w:r>
      <w:r w:rsidR="00CE3D68" w:rsidRPr="00815853">
        <w:t xml:space="preserve">. </w:t>
      </w:r>
      <w:r w:rsidR="00663FC4" w:rsidRPr="00815853">
        <w:t>Các ch</w:t>
      </w:r>
      <w:r w:rsidR="0038222D" w:rsidRPr="00815853">
        <w:t>ỉ tiêu nghiên cứu</w:t>
      </w:r>
      <w:bookmarkEnd w:id="399"/>
    </w:p>
    <w:p w:rsidR="00663FC4" w:rsidRPr="00815853" w:rsidRDefault="00CA4384" w:rsidP="003B138F">
      <w:pPr>
        <w:pStyle w:val="31"/>
        <w:widowControl w:val="0"/>
        <w:spacing w:before="40"/>
        <w:ind w:left="0" w:firstLine="0"/>
        <w:jc w:val="both"/>
        <w:outlineLvl w:val="1"/>
      </w:pPr>
      <w:bookmarkStart w:id="400" w:name="_Toc499481508"/>
      <w:r>
        <w:rPr>
          <w:i/>
        </w:rPr>
        <w:t>2.5</w:t>
      </w:r>
      <w:r w:rsidR="00CE3D68" w:rsidRPr="00815853">
        <w:rPr>
          <w:i/>
        </w:rPr>
        <w:t xml:space="preserve">.1. </w:t>
      </w:r>
      <w:r w:rsidR="00663FC4" w:rsidRPr="00815853">
        <w:rPr>
          <w:i/>
        </w:rPr>
        <w:t>Đ</w:t>
      </w:r>
      <w:r w:rsidR="0038222D" w:rsidRPr="00815853">
        <w:rPr>
          <w:i/>
        </w:rPr>
        <w:t>ặc điểm chung</w:t>
      </w:r>
      <w:bookmarkEnd w:id="400"/>
      <w:r w:rsidR="00663FC4" w:rsidRPr="00815853">
        <w:rPr>
          <w:i/>
        </w:rPr>
        <w:t xml:space="preserve"> </w:t>
      </w:r>
    </w:p>
    <w:p w:rsidR="00663FC4" w:rsidRPr="00815853" w:rsidRDefault="00663FC4" w:rsidP="003A14CC">
      <w:pPr>
        <w:pStyle w:val="ListParagraph"/>
        <w:widowControl w:val="0"/>
        <w:numPr>
          <w:ilvl w:val="0"/>
          <w:numId w:val="27"/>
        </w:numPr>
        <w:spacing w:before="40"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vi-VN"/>
        </w:rPr>
        <w:t>Tuổi</w:t>
      </w:r>
      <w:r w:rsidRPr="00815853">
        <w:rPr>
          <w:rFonts w:asciiTheme="majorHAnsi" w:hAnsiTheme="majorHAnsi" w:cstheme="majorHAnsi"/>
          <w:sz w:val="28"/>
          <w:szCs w:val="28"/>
          <w:lang w:val="sv-SE"/>
        </w:rPr>
        <w:t xml:space="preserve">: theo nhóm tuổi:  0-9 ,10-19, 20-29, 30-39, 40-49, trên 50 </w:t>
      </w:r>
    </w:p>
    <w:p w:rsidR="00663FC4" w:rsidRPr="00815853" w:rsidRDefault="00663FC4" w:rsidP="003A14CC">
      <w:pPr>
        <w:pStyle w:val="ListParagraph"/>
        <w:widowControl w:val="0"/>
        <w:numPr>
          <w:ilvl w:val="0"/>
          <w:numId w:val="27"/>
        </w:numPr>
        <w:spacing w:before="40"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G</w:t>
      </w:r>
      <w:r w:rsidRPr="00815853">
        <w:rPr>
          <w:rFonts w:asciiTheme="majorHAnsi" w:hAnsiTheme="majorHAnsi" w:cstheme="majorHAnsi"/>
          <w:sz w:val="28"/>
          <w:szCs w:val="28"/>
          <w:lang w:val="vi-VN"/>
        </w:rPr>
        <w:t>iới</w:t>
      </w:r>
      <w:r w:rsidRPr="00815853">
        <w:rPr>
          <w:rFonts w:asciiTheme="majorHAnsi" w:hAnsiTheme="majorHAnsi" w:cstheme="majorHAnsi"/>
          <w:sz w:val="28"/>
          <w:szCs w:val="28"/>
          <w:lang w:val="sv-SE"/>
        </w:rPr>
        <w:t xml:space="preserve">: Nam, nữ  </w:t>
      </w:r>
    </w:p>
    <w:p w:rsidR="00663FC4" w:rsidRPr="00815853" w:rsidRDefault="00663FC4" w:rsidP="003A14CC">
      <w:pPr>
        <w:pStyle w:val="ListParagraph"/>
        <w:widowControl w:val="0"/>
        <w:numPr>
          <w:ilvl w:val="0"/>
          <w:numId w:val="27"/>
        </w:numPr>
        <w:spacing w:before="40"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Địa dư: Thành thị, nông thôn</w:t>
      </w:r>
    </w:p>
    <w:p w:rsidR="00663FC4" w:rsidRPr="00815853" w:rsidRDefault="00CA4384" w:rsidP="00970768">
      <w:pPr>
        <w:pStyle w:val="31"/>
        <w:widowControl w:val="0"/>
        <w:spacing w:before="40" w:line="336" w:lineRule="auto"/>
        <w:ind w:left="0" w:firstLine="0"/>
        <w:jc w:val="both"/>
        <w:outlineLvl w:val="1"/>
        <w:rPr>
          <w:i/>
        </w:rPr>
      </w:pPr>
      <w:bookmarkStart w:id="401" w:name="_Toc499481509"/>
      <w:r>
        <w:rPr>
          <w:i/>
        </w:rPr>
        <w:t>2.5</w:t>
      </w:r>
      <w:r w:rsidR="00CE3D68" w:rsidRPr="00815853">
        <w:rPr>
          <w:i/>
        </w:rPr>
        <w:t xml:space="preserve">.2. </w:t>
      </w:r>
      <w:r w:rsidR="00663FC4" w:rsidRPr="00815853">
        <w:rPr>
          <w:rFonts w:hint="eastAsia"/>
          <w:i/>
        </w:rPr>
        <w:t>Đ</w:t>
      </w:r>
      <w:r w:rsidR="00663FC4" w:rsidRPr="00815853">
        <w:rPr>
          <w:i/>
        </w:rPr>
        <w:t xml:space="preserve">ặc </w:t>
      </w:r>
      <w:r w:rsidR="00663FC4" w:rsidRPr="00815853">
        <w:rPr>
          <w:rFonts w:hint="eastAsia"/>
          <w:i/>
        </w:rPr>
        <w:t>đ</w:t>
      </w:r>
      <w:r w:rsidR="00663FC4" w:rsidRPr="00815853">
        <w:rPr>
          <w:i/>
        </w:rPr>
        <w:t>iểm lâm sàng bệnh</w:t>
      </w:r>
      <w:bookmarkEnd w:id="401"/>
    </w:p>
    <w:p w:rsidR="00663FC4" w:rsidRPr="00815853" w:rsidRDefault="00663FC4" w:rsidP="003A14CC">
      <w:pPr>
        <w:pStyle w:val="BodyText2"/>
        <w:widowControl w:val="0"/>
        <w:numPr>
          <w:ilvl w:val="0"/>
          <w:numId w:val="28"/>
        </w:numPr>
        <w:spacing w:before="40" w:line="336" w:lineRule="auto"/>
        <w:ind w:left="0" w:firstLineChars="202" w:firstLine="566"/>
        <w:rPr>
          <w:rFonts w:asciiTheme="majorHAnsi" w:hAnsiTheme="majorHAnsi" w:cstheme="majorHAnsi"/>
          <w:b w:val="0"/>
          <w:szCs w:val="28"/>
          <w:lang w:val="sv-SE"/>
        </w:rPr>
      </w:pPr>
      <w:r w:rsidRPr="00815853">
        <w:rPr>
          <w:rFonts w:asciiTheme="majorHAnsi" w:hAnsiTheme="majorHAnsi" w:cstheme="majorHAnsi"/>
          <w:b w:val="0"/>
          <w:szCs w:val="28"/>
          <w:lang w:val="sv-SE"/>
        </w:rPr>
        <w:t>Thời gian mắc bệnh: tính từ thời điểm đầu tiên xuất hiện triệu chứng bệnh đến thời điểm khám dưới 3 tháng, từ 3-6 tháng, trên 6 tháng</w:t>
      </w:r>
    </w:p>
    <w:p w:rsidR="00663FC4" w:rsidRPr="00815853" w:rsidRDefault="00663FC4" w:rsidP="003A14CC">
      <w:pPr>
        <w:pStyle w:val="BodyText2"/>
        <w:widowControl w:val="0"/>
        <w:numPr>
          <w:ilvl w:val="0"/>
          <w:numId w:val="28"/>
        </w:numPr>
        <w:spacing w:before="40" w:line="336" w:lineRule="auto"/>
        <w:ind w:left="0" w:firstLineChars="202" w:firstLine="566"/>
        <w:rPr>
          <w:rFonts w:asciiTheme="majorHAnsi" w:hAnsiTheme="majorHAnsi" w:cstheme="majorHAnsi"/>
          <w:b w:val="0"/>
          <w:szCs w:val="28"/>
          <w:lang w:val="sv-SE"/>
        </w:rPr>
      </w:pPr>
      <w:r w:rsidRPr="00815853">
        <w:rPr>
          <w:rFonts w:asciiTheme="majorHAnsi" w:hAnsiTheme="majorHAnsi" w:cstheme="majorHAnsi"/>
          <w:b w:val="0"/>
          <w:szCs w:val="28"/>
          <w:lang w:val="sv-SE"/>
        </w:rPr>
        <w:t>Tính chất bệnh: Đã được điều trị khỏi hoàn toàn, xuất hiện lại triệu chứng từ 3-4 lần/ năm gọi là tái phát. Các trường hợp chưa được điều trị hoặc điều trị không khỏi được coi là mắc bệnh lần đầu.</w:t>
      </w:r>
    </w:p>
    <w:p w:rsidR="00663FC4" w:rsidRPr="00815853" w:rsidRDefault="00663FC4" w:rsidP="003A14CC">
      <w:pPr>
        <w:pStyle w:val="BodyText2"/>
        <w:widowControl w:val="0"/>
        <w:numPr>
          <w:ilvl w:val="0"/>
          <w:numId w:val="28"/>
        </w:numPr>
        <w:spacing w:before="40" w:line="336" w:lineRule="auto"/>
        <w:ind w:left="0" w:firstLineChars="202" w:firstLine="566"/>
        <w:rPr>
          <w:rFonts w:asciiTheme="majorHAnsi" w:hAnsiTheme="majorHAnsi" w:cstheme="majorHAnsi"/>
          <w:b w:val="0"/>
          <w:szCs w:val="28"/>
          <w:lang w:val="vi-VN"/>
        </w:rPr>
      </w:pPr>
      <w:r w:rsidRPr="00815853">
        <w:rPr>
          <w:rFonts w:asciiTheme="majorHAnsi" w:hAnsiTheme="majorHAnsi" w:cstheme="majorHAnsi"/>
          <w:b w:val="0"/>
          <w:szCs w:val="28"/>
          <w:lang w:val="vi-VN"/>
        </w:rPr>
        <w:t xml:space="preserve">Ngứa: có, không </w:t>
      </w:r>
    </w:p>
    <w:p w:rsidR="00663FC4" w:rsidRPr="00815853" w:rsidRDefault="00663FC4" w:rsidP="003A14CC">
      <w:pPr>
        <w:pStyle w:val="BodyText2"/>
        <w:widowControl w:val="0"/>
        <w:numPr>
          <w:ilvl w:val="0"/>
          <w:numId w:val="28"/>
        </w:numPr>
        <w:spacing w:before="40" w:line="336" w:lineRule="auto"/>
        <w:ind w:left="0" w:firstLineChars="202" w:firstLine="566"/>
        <w:rPr>
          <w:rFonts w:asciiTheme="majorHAnsi" w:hAnsiTheme="majorHAnsi" w:cstheme="majorHAnsi"/>
          <w:b w:val="0"/>
          <w:szCs w:val="28"/>
          <w:lang w:val="vi-VN"/>
        </w:rPr>
      </w:pPr>
      <w:r w:rsidRPr="00815853">
        <w:rPr>
          <w:rFonts w:asciiTheme="majorHAnsi" w:hAnsiTheme="majorHAnsi" w:cstheme="majorHAnsi"/>
          <w:b w:val="0"/>
          <w:szCs w:val="28"/>
          <w:lang w:val="vi-VN"/>
        </w:rPr>
        <w:t>Vảy da: có, không</w:t>
      </w:r>
    </w:p>
    <w:p w:rsidR="00663FC4" w:rsidRPr="00815853" w:rsidRDefault="00663FC4" w:rsidP="003A14CC">
      <w:pPr>
        <w:pStyle w:val="BodyText2"/>
        <w:widowControl w:val="0"/>
        <w:numPr>
          <w:ilvl w:val="0"/>
          <w:numId w:val="28"/>
        </w:numPr>
        <w:tabs>
          <w:tab w:val="left" w:pos="851"/>
        </w:tabs>
        <w:spacing w:before="40" w:line="336" w:lineRule="auto"/>
        <w:ind w:left="0" w:firstLine="567"/>
        <w:rPr>
          <w:rFonts w:asciiTheme="majorHAnsi" w:hAnsiTheme="majorHAnsi" w:cstheme="majorHAnsi"/>
          <w:b w:val="0"/>
          <w:szCs w:val="28"/>
          <w:lang w:val="sv-SE"/>
        </w:rPr>
      </w:pPr>
      <w:r w:rsidRPr="00815853">
        <w:rPr>
          <w:rFonts w:asciiTheme="majorHAnsi" w:hAnsiTheme="majorHAnsi" w:cstheme="majorHAnsi"/>
          <w:b w:val="0"/>
          <w:szCs w:val="28"/>
          <w:lang w:val="vi-VN"/>
        </w:rPr>
        <w:t>Màu sắc dát: Dát là thương tổn bằng phẳng so với bề mặt da, hình tròn hoặc bầu dục, đôi khi hình đa cung.</w:t>
      </w:r>
      <w:r w:rsidRPr="00815853">
        <w:rPr>
          <w:rFonts w:asciiTheme="majorHAnsi" w:hAnsiTheme="majorHAnsi" w:cstheme="majorHAnsi"/>
          <w:b w:val="0"/>
          <w:szCs w:val="28"/>
          <w:lang w:val="sv-SE"/>
        </w:rPr>
        <w:t xml:space="preserve"> Đánh giá màu sắc dát như sau:</w:t>
      </w:r>
    </w:p>
    <w:p w:rsidR="00663FC4" w:rsidRPr="00815853" w:rsidRDefault="007A2463" w:rsidP="003A14CC">
      <w:pPr>
        <w:pStyle w:val="BodyText2"/>
        <w:widowControl w:val="0"/>
        <w:numPr>
          <w:ilvl w:val="4"/>
          <w:numId w:val="29"/>
        </w:numPr>
        <w:tabs>
          <w:tab w:val="left" w:pos="851"/>
        </w:tabs>
        <w:spacing w:before="40" w:line="336" w:lineRule="auto"/>
        <w:ind w:left="0" w:firstLine="567"/>
        <w:rPr>
          <w:rFonts w:asciiTheme="majorHAnsi" w:hAnsiTheme="majorHAnsi" w:cstheme="majorHAnsi"/>
          <w:b w:val="0"/>
          <w:szCs w:val="28"/>
          <w:lang w:val="vi-VN"/>
        </w:rPr>
      </w:pPr>
      <w:r w:rsidRPr="00815853">
        <w:rPr>
          <w:rFonts w:asciiTheme="majorHAnsi" w:hAnsiTheme="majorHAnsi" w:cstheme="majorHAnsi"/>
          <w:b w:val="0"/>
          <w:szCs w:val="28"/>
          <w:lang w:val="vi-VN"/>
        </w:rPr>
        <w:t>Dát tăng sắc tố</w:t>
      </w:r>
      <w:r w:rsidR="00663FC4" w:rsidRPr="00815853">
        <w:rPr>
          <w:rFonts w:asciiTheme="majorHAnsi" w:hAnsiTheme="majorHAnsi" w:cstheme="majorHAnsi"/>
          <w:b w:val="0"/>
          <w:szCs w:val="28"/>
          <w:lang w:val="vi-VN"/>
        </w:rPr>
        <w:t xml:space="preserve"> là dát có màu đậm hay tăng sắc tố hơn</w:t>
      </w:r>
      <w:r w:rsidR="00663FC4" w:rsidRPr="00815853">
        <w:rPr>
          <w:rFonts w:asciiTheme="majorHAnsi" w:hAnsiTheme="majorHAnsi" w:cstheme="majorHAnsi"/>
          <w:b w:val="0"/>
          <w:szCs w:val="28"/>
          <w:lang w:val="sv-SE"/>
        </w:rPr>
        <w:t xml:space="preserve"> màu</w:t>
      </w:r>
      <w:r w:rsidR="00663FC4" w:rsidRPr="00815853">
        <w:rPr>
          <w:rFonts w:asciiTheme="majorHAnsi" w:hAnsiTheme="majorHAnsi" w:cstheme="majorHAnsi"/>
          <w:b w:val="0"/>
          <w:szCs w:val="28"/>
          <w:lang w:val="vi-VN"/>
        </w:rPr>
        <w:t xml:space="preserve"> da bình thường.</w:t>
      </w:r>
    </w:p>
    <w:p w:rsidR="00663FC4" w:rsidRPr="00815853" w:rsidRDefault="007A2463" w:rsidP="003A14CC">
      <w:pPr>
        <w:pStyle w:val="BodyText2"/>
        <w:widowControl w:val="0"/>
        <w:numPr>
          <w:ilvl w:val="4"/>
          <w:numId w:val="29"/>
        </w:numPr>
        <w:tabs>
          <w:tab w:val="left" w:pos="851"/>
        </w:tabs>
        <w:spacing w:before="40" w:line="336" w:lineRule="auto"/>
        <w:ind w:left="0" w:firstLine="567"/>
        <w:rPr>
          <w:rFonts w:asciiTheme="majorHAnsi" w:hAnsiTheme="majorHAnsi" w:cstheme="majorHAnsi"/>
          <w:b w:val="0"/>
          <w:szCs w:val="28"/>
          <w:lang w:val="vi-VN"/>
        </w:rPr>
      </w:pPr>
      <w:r w:rsidRPr="00815853">
        <w:rPr>
          <w:rFonts w:asciiTheme="majorHAnsi" w:hAnsiTheme="majorHAnsi" w:cstheme="majorHAnsi"/>
          <w:b w:val="0"/>
          <w:szCs w:val="28"/>
          <w:lang w:val="vi-VN"/>
        </w:rPr>
        <w:t>Dát giảm sắc tố</w:t>
      </w:r>
      <w:r w:rsidR="00663FC4" w:rsidRPr="00815853">
        <w:rPr>
          <w:rFonts w:asciiTheme="majorHAnsi" w:hAnsiTheme="majorHAnsi" w:cstheme="majorHAnsi"/>
          <w:b w:val="0"/>
          <w:szCs w:val="28"/>
          <w:lang w:val="vi-VN"/>
        </w:rPr>
        <w:t xml:space="preserve"> là dát có màu nhạt hay giảm sắc tố hơn da bình thường. </w:t>
      </w:r>
    </w:p>
    <w:p w:rsidR="00663FC4" w:rsidRPr="00815853" w:rsidRDefault="00663FC4" w:rsidP="003A14CC">
      <w:pPr>
        <w:pStyle w:val="BodyText2"/>
        <w:widowControl w:val="0"/>
        <w:numPr>
          <w:ilvl w:val="4"/>
          <w:numId w:val="29"/>
        </w:numPr>
        <w:tabs>
          <w:tab w:val="left" w:pos="851"/>
        </w:tabs>
        <w:spacing w:before="40" w:line="336" w:lineRule="auto"/>
        <w:ind w:left="0" w:firstLine="567"/>
        <w:rPr>
          <w:rFonts w:asciiTheme="majorHAnsi" w:hAnsiTheme="majorHAnsi" w:cstheme="majorHAnsi"/>
          <w:b w:val="0"/>
          <w:szCs w:val="28"/>
          <w:lang w:val="vi-VN"/>
        </w:rPr>
      </w:pPr>
      <w:r w:rsidRPr="00815853">
        <w:rPr>
          <w:rFonts w:asciiTheme="majorHAnsi" w:hAnsiTheme="majorHAnsi" w:cstheme="majorHAnsi"/>
          <w:b w:val="0"/>
          <w:szCs w:val="28"/>
          <w:lang w:val="vi-VN"/>
        </w:rPr>
        <w:t xml:space="preserve">Dát hồng là dát có màu hồng hoặc đỏ hơn màu da bình thường. </w:t>
      </w:r>
    </w:p>
    <w:p w:rsidR="00663FC4" w:rsidRPr="00815853" w:rsidRDefault="00663FC4" w:rsidP="003A14CC">
      <w:pPr>
        <w:pStyle w:val="BodyText2"/>
        <w:widowControl w:val="0"/>
        <w:numPr>
          <w:ilvl w:val="4"/>
          <w:numId w:val="29"/>
        </w:numPr>
        <w:tabs>
          <w:tab w:val="left" w:pos="851"/>
        </w:tabs>
        <w:spacing w:before="40" w:line="336" w:lineRule="auto"/>
        <w:ind w:left="0" w:firstLine="567"/>
        <w:rPr>
          <w:rFonts w:asciiTheme="majorHAnsi" w:hAnsiTheme="majorHAnsi" w:cstheme="majorHAnsi"/>
          <w:b w:val="0"/>
          <w:szCs w:val="28"/>
          <w:lang w:val="vi-VN"/>
        </w:rPr>
      </w:pPr>
      <w:r w:rsidRPr="00815853">
        <w:rPr>
          <w:rFonts w:asciiTheme="majorHAnsi" w:hAnsiTheme="majorHAnsi" w:cstheme="majorHAnsi"/>
          <w:b w:val="0"/>
          <w:szCs w:val="28"/>
          <w:lang w:val="vi-VN"/>
        </w:rPr>
        <w:t>Dát hỗn hợp là dát mà trên thương tổn có sự xuất hiện của ít nhất 2 trong 3 loại dát trên.</w:t>
      </w:r>
    </w:p>
    <w:p w:rsidR="00663FC4" w:rsidRPr="00815853" w:rsidRDefault="00663FC4" w:rsidP="003A14CC">
      <w:pPr>
        <w:pStyle w:val="BodyText2"/>
        <w:widowControl w:val="0"/>
        <w:numPr>
          <w:ilvl w:val="0"/>
          <w:numId w:val="30"/>
        </w:numPr>
        <w:tabs>
          <w:tab w:val="left" w:pos="851"/>
        </w:tabs>
        <w:spacing w:before="40" w:line="336" w:lineRule="auto"/>
        <w:ind w:left="0" w:firstLine="567"/>
        <w:rPr>
          <w:rFonts w:asciiTheme="majorHAnsi" w:hAnsiTheme="majorHAnsi" w:cstheme="majorHAnsi"/>
          <w:b w:val="0"/>
          <w:szCs w:val="28"/>
          <w:lang w:val="vi-VN"/>
        </w:rPr>
      </w:pPr>
      <w:r w:rsidRPr="00815853">
        <w:rPr>
          <w:rFonts w:asciiTheme="majorHAnsi" w:hAnsiTheme="majorHAnsi" w:cstheme="majorHAnsi"/>
          <w:b w:val="0"/>
          <w:szCs w:val="28"/>
          <w:lang w:val="vi-VN"/>
        </w:rPr>
        <w:t>Vị trí thương tổn: mặt, cổ, lưng, ngực, bụng, tay, chân, da đầu</w:t>
      </w:r>
    </w:p>
    <w:p w:rsidR="00663FC4" w:rsidRPr="00815853" w:rsidRDefault="00C710B6" w:rsidP="003A14CC">
      <w:pPr>
        <w:pStyle w:val="BodyText2"/>
        <w:widowControl w:val="0"/>
        <w:numPr>
          <w:ilvl w:val="0"/>
          <w:numId w:val="30"/>
        </w:numPr>
        <w:tabs>
          <w:tab w:val="left" w:pos="851"/>
        </w:tabs>
        <w:spacing w:before="40" w:line="336" w:lineRule="auto"/>
        <w:ind w:left="0" w:firstLine="567"/>
        <w:rPr>
          <w:rFonts w:asciiTheme="majorHAnsi" w:hAnsiTheme="majorHAnsi" w:cstheme="majorHAnsi"/>
          <w:b w:val="0"/>
          <w:szCs w:val="28"/>
          <w:lang w:val="vi-VN"/>
        </w:rPr>
      </w:pPr>
      <w:r w:rsidRPr="00815853">
        <w:rPr>
          <w:rFonts w:asciiTheme="majorHAnsi" w:hAnsiTheme="majorHAnsi" w:cstheme="majorHAnsi"/>
          <w:b w:val="0"/>
          <w:szCs w:val="28"/>
          <w:lang w:val="vi-VN"/>
        </w:rPr>
        <w:t>Mức độ bệnh: Nhẹ, vừa</w:t>
      </w:r>
      <w:r w:rsidR="00663FC4" w:rsidRPr="00815853">
        <w:rPr>
          <w:rFonts w:asciiTheme="majorHAnsi" w:hAnsiTheme="majorHAnsi" w:cstheme="majorHAnsi"/>
          <w:b w:val="0"/>
          <w:szCs w:val="28"/>
          <w:lang w:val="vi-VN"/>
        </w:rPr>
        <w:t>, nặng đánh giá theo bảng 2.1</w:t>
      </w:r>
    </w:p>
    <w:p w:rsidR="00E65149" w:rsidRDefault="00E65149">
      <w:pPr>
        <w:spacing w:after="160" w:line="259" w:lineRule="auto"/>
        <w:rPr>
          <w:b/>
          <w:bCs/>
          <w:sz w:val="28"/>
          <w:szCs w:val="28"/>
          <w:lang w:val="sv-SE"/>
        </w:rPr>
      </w:pPr>
      <w:bookmarkStart w:id="402" w:name="_Toc499483936"/>
      <w:bookmarkStart w:id="403" w:name="_Toc494084181"/>
      <w:r w:rsidRPr="000855FC">
        <w:rPr>
          <w:lang w:val="vi-VN"/>
        </w:rPr>
        <w:br w:type="page"/>
      </w:r>
    </w:p>
    <w:p w:rsidR="00663FC4" w:rsidRPr="00815853" w:rsidRDefault="00663FC4" w:rsidP="00E65149">
      <w:pPr>
        <w:pStyle w:val="BA0"/>
        <w:widowControl w:val="0"/>
        <w:spacing w:before="40"/>
      </w:pPr>
      <w:r w:rsidRPr="00815853">
        <w:lastRenderedPageBreak/>
        <w:t>Bảng 2.</w:t>
      </w:r>
      <w:r w:rsidRPr="00815853">
        <w:fldChar w:fldCharType="begin"/>
      </w:r>
      <w:r w:rsidRPr="00815853">
        <w:instrText xml:space="preserve"> SEQ Bảng_2. \* ARABIC </w:instrText>
      </w:r>
      <w:r w:rsidRPr="00815853">
        <w:fldChar w:fldCharType="separate"/>
      </w:r>
      <w:r w:rsidR="002D340F">
        <w:rPr>
          <w:noProof/>
        </w:rPr>
        <w:t>1</w:t>
      </w:r>
      <w:r w:rsidRPr="00815853">
        <w:fldChar w:fldCharType="end"/>
      </w:r>
      <w:r w:rsidRPr="00815853">
        <w:t xml:space="preserve">. Đánh giá mức độ bệnh theo Karakas (2005) </w:t>
      </w:r>
      <w:r w:rsidRPr="00815853">
        <w:fldChar w:fldCharType="begin">
          <w:fldData xml:space="preserve">PEVuZE5vdGU+PENpdGU+PEF1dGhvcj5LYXJha2FzPC9BdXRob3I+PFllYXI+MjAwNTwvWWVhcj48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YXRvbG9neTwvYWJici0xPjwvYWx0LXBlcmlvZGljYWw+PHBhZ2VzPjE5LTIxPC9wYWdlcz48dm9s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</w:fldData>
        </w:fldChar>
      </w:r>
      <w:r w:rsidR="00BA66BB">
        <w:instrText xml:space="preserve"> ADDIN EN.CITE </w:instrText>
      </w:r>
      <w:r w:rsidR="00BA66BB">
        <w:fldChar w:fldCharType="begin">
          <w:fldData xml:space="preserve">PEVuZE5vdGU+PENpdGU+PEF1dGhvcj5LYXJha2FzPC9BdXRob3I+PFllYXI+MjAwNTwvWWVhcj48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YXRvbG9neTwvYWJici0xPjwvYWx0LXBlcmlvZGljYWw+PHBhZ2VzPjE5LTIxPC9wYWdlcz48dm9s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</w:fldData>
        </w:fldChar>
      </w:r>
      <w:r w:rsidR="00BA66BB">
        <w:instrText xml:space="preserve"> ADDIN EN.CITE.DATA </w:instrText>
      </w:r>
      <w:r w:rsidR="00BA66BB">
        <w:fldChar w:fldCharType="end"/>
      </w:r>
      <w:r w:rsidRPr="00815853">
        <w:fldChar w:fldCharType="separate"/>
      </w:r>
      <w:bookmarkEnd w:id="402"/>
      <w:bookmarkEnd w:id="403"/>
      <w:r w:rsidR="00BA66BB">
        <w:rPr>
          <w:noProof/>
        </w:rPr>
        <w:t>[95]</w:t>
      </w:r>
      <w:r w:rsidRPr="00815853">
        <w:fldChar w:fldCharType="end"/>
      </w:r>
    </w:p>
    <w:tbl>
      <w:tblPr>
        <w:tblStyle w:val="BangThun21"/>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854"/>
        <w:gridCol w:w="2233"/>
        <w:gridCol w:w="2845"/>
        <w:gridCol w:w="2856"/>
      </w:tblGrid>
      <w:tr w:rsidR="00B1290C" w:rsidRPr="00815853" w:rsidTr="00CA378B">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jc w:val="center"/>
              <w:rPr>
                <w:rFonts w:asciiTheme="majorHAnsi" w:hAnsiTheme="majorHAnsi" w:cstheme="majorHAnsi"/>
                <w:b/>
                <w:i w:val="0"/>
              </w:rPr>
            </w:pPr>
            <w:bookmarkStart w:id="404" w:name="_Toc494737288"/>
            <w:bookmarkStart w:id="405" w:name="_Toc494738713"/>
            <w:bookmarkStart w:id="406" w:name="_Toc494820083"/>
            <w:bookmarkStart w:id="407" w:name="_Toc499481510"/>
            <w:r w:rsidRPr="00815853">
              <w:rPr>
                <w:rFonts w:asciiTheme="majorHAnsi" w:hAnsiTheme="majorHAnsi" w:cstheme="majorHAnsi"/>
                <w:b/>
                <w:i w:val="0"/>
              </w:rPr>
              <w:t>Điểm</w:t>
            </w:r>
            <w:bookmarkEnd w:id="404"/>
            <w:bookmarkEnd w:id="405"/>
            <w:bookmarkEnd w:id="406"/>
            <w:bookmarkEnd w:id="407"/>
          </w:p>
        </w:tc>
        <w:tc>
          <w:tcPr>
            <w:tcW w:w="1274"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i w:val="0"/>
              </w:rPr>
            </w:pPr>
            <w:bookmarkStart w:id="408" w:name="_Toc494737289"/>
            <w:bookmarkStart w:id="409" w:name="_Toc494738714"/>
            <w:bookmarkStart w:id="410" w:name="_Toc494820084"/>
            <w:bookmarkStart w:id="411" w:name="_Toc499481511"/>
            <w:r w:rsidRPr="00815853">
              <w:rPr>
                <w:rFonts w:asciiTheme="majorHAnsi" w:hAnsiTheme="majorHAnsi" w:cstheme="majorHAnsi"/>
                <w:b/>
                <w:i w:val="0"/>
              </w:rPr>
              <w:t>Ngứa</w:t>
            </w:r>
            <w:bookmarkEnd w:id="408"/>
            <w:bookmarkEnd w:id="409"/>
            <w:bookmarkEnd w:id="410"/>
            <w:bookmarkEnd w:id="411"/>
          </w:p>
        </w:tc>
        <w:tc>
          <w:tcPr>
            <w:tcW w:w="1622"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i w:val="0"/>
              </w:rPr>
            </w:pPr>
            <w:bookmarkStart w:id="412" w:name="_Toc494737290"/>
            <w:bookmarkStart w:id="413" w:name="_Toc494738715"/>
            <w:bookmarkStart w:id="414" w:name="_Toc494820085"/>
            <w:bookmarkStart w:id="415" w:name="_Toc499481512"/>
            <w:r w:rsidRPr="00815853">
              <w:rPr>
                <w:rFonts w:asciiTheme="majorHAnsi" w:hAnsiTheme="majorHAnsi" w:cstheme="majorHAnsi"/>
                <w:b/>
                <w:i w:val="0"/>
              </w:rPr>
              <w:t>Dát sắc tố</w:t>
            </w:r>
            <w:bookmarkEnd w:id="412"/>
            <w:bookmarkEnd w:id="413"/>
            <w:bookmarkEnd w:id="414"/>
            <w:bookmarkEnd w:id="415"/>
          </w:p>
        </w:tc>
        <w:tc>
          <w:tcPr>
            <w:cnfStyle w:val="000100000000" w:firstRow="0" w:lastRow="0" w:firstColumn="0" w:lastColumn="1" w:oddVBand="0" w:evenVBand="0" w:oddHBand="0" w:evenHBand="0" w:firstRowFirstColumn="0" w:firstRowLastColumn="0" w:lastRowFirstColumn="0" w:lastRowLastColumn="0"/>
            <w:tcW w:w="1628"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rPr>
                <w:rFonts w:asciiTheme="majorHAnsi" w:hAnsiTheme="majorHAnsi" w:cstheme="majorHAnsi"/>
                <w:b/>
                <w:i w:val="0"/>
              </w:rPr>
            </w:pPr>
            <w:bookmarkStart w:id="416" w:name="_Toc494737291"/>
            <w:bookmarkStart w:id="417" w:name="_Toc494738716"/>
            <w:bookmarkStart w:id="418" w:name="_Toc494820086"/>
            <w:bookmarkStart w:id="419" w:name="_Toc499481513"/>
            <w:r w:rsidRPr="00815853">
              <w:rPr>
                <w:rFonts w:asciiTheme="majorHAnsi" w:hAnsiTheme="majorHAnsi" w:cstheme="majorHAnsi"/>
                <w:b/>
                <w:i w:val="0"/>
              </w:rPr>
              <w:t>Bong vảy</w:t>
            </w:r>
            <w:bookmarkEnd w:id="416"/>
            <w:bookmarkEnd w:id="417"/>
            <w:bookmarkEnd w:id="418"/>
            <w:bookmarkEnd w:id="419"/>
          </w:p>
        </w:tc>
      </w:tr>
      <w:tr w:rsidR="00B1290C" w:rsidRPr="00815853" w:rsidTr="00CA3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jc w:val="center"/>
              <w:rPr>
                <w:rFonts w:asciiTheme="majorHAnsi" w:hAnsiTheme="majorHAnsi" w:cstheme="majorHAnsi"/>
                <w:b/>
                <w:i w:val="0"/>
              </w:rPr>
            </w:pPr>
            <w:bookmarkStart w:id="420" w:name="_Toc494737292"/>
            <w:bookmarkStart w:id="421" w:name="_Toc494738717"/>
            <w:bookmarkStart w:id="422" w:name="_Toc494820087"/>
            <w:bookmarkStart w:id="423" w:name="_Toc499481514"/>
            <w:r w:rsidRPr="00815853">
              <w:rPr>
                <w:rFonts w:asciiTheme="majorHAnsi" w:hAnsiTheme="majorHAnsi" w:cstheme="majorHAnsi"/>
                <w:b/>
                <w:i w:val="0"/>
              </w:rPr>
              <w:t>0</w:t>
            </w:r>
            <w:bookmarkEnd w:id="420"/>
            <w:bookmarkEnd w:id="421"/>
            <w:bookmarkEnd w:id="422"/>
            <w:bookmarkEnd w:id="423"/>
          </w:p>
        </w:tc>
        <w:tc>
          <w:tcPr>
            <w:tcW w:w="1274"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val="0"/>
              </w:rPr>
            </w:pPr>
            <w:bookmarkStart w:id="424" w:name="_Toc494737293"/>
            <w:bookmarkStart w:id="425" w:name="_Toc494738718"/>
            <w:bookmarkStart w:id="426" w:name="_Toc494820088"/>
            <w:bookmarkStart w:id="427" w:name="_Toc499481515"/>
            <w:r w:rsidRPr="00815853">
              <w:rPr>
                <w:rFonts w:asciiTheme="majorHAnsi" w:hAnsiTheme="majorHAnsi" w:cstheme="majorHAnsi"/>
                <w:b w:val="0"/>
                <w:i w:val="0"/>
              </w:rPr>
              <w:t>Không ngứa</w:t>
            </w:r>
            <w:bookmarkEnd w:id="424"/>
            <w:bookmarkEnd w:id="425"/>
            <w:bookmarkEnd w:id="426"/>
            <w:bookmarkEnd w:id="427"/>
          </w:p>
        </w:tc>
        <w:tc>
          <w:tcPr>
            <w:tcW w:w="1622"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val="0"/>
              </w:rPr>
            </w:pPr>
            <w:bookmarkStart w:id="428" w:name="_Toc494737294"/>
            <w:bookmarkStart w:id="429" w:name="_Toc494738719"/>
            <w:bookmarkStart w:id="430" w:name="_Toc494820089"/>
            <w:bookmarkStart w:id="431" w:name="_Toc499481516"/>
            <w:r w:rsidRPr="00815853">
              <w:rPr>
                <w:rFonts w:asciiTheme="majorHAnsi" w:hAnsiTheme="majorHAnsi" w:cstheme="majorHAnsi"/>
                <w:b w:val="0"/>
                <w:i w:val="0"/>
              </w:rPr>
              <w:t>Không dát</w:t>
            </w:r>
            <w:bookmarkEnd w:id="428"/>
            <w:bookmarkEnd w:id="429"/>
            <w:bookmarkEnd w:id="430"/>
            <w:bookmarkEnd w:id="431"/>
          </w:p>
        </w:tc>
        <w:tc>
          <w:tcPr>
            <w:cnfStyle w:val="000100000000" w:firstRow="0" w:lastRow="0" w:firstColumn="0" w:lastColumn="1" w:oddVBand="0" w:evenVBand="0" w:oddHBand="0" w:evenHBand="0" w:firstRowFirstColumn="0" w:firstRowLastColumn="0" w:lastRowFirstColumn="0" w:lastRowLastColumn="0"/>
            <w:tcW w:w="1628"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rPr>
                <w:rFonts w:asciiTheme="majorHAnsi" w:hAnsiTheme="majorHAnsi" w:cstheme="majorHAnsi"/>
                <w:i w:val="0"/>
              </w:rPr>
            </w:pPr>
            <w:bookmarkStart w:id="432" w:name="_Toc494737295"/>
            <w:bookmarkStart w:id="433" w:name="_Toc494738720"/>
            <w:bookmarkStart w:id="434" w:name="_Toc494820090"/>
            <w:bookmarkStart w:id="435" w:name="_Toc499481517"/>
            <w:r w:rsidRPr="00815853">
              <w:rPr>
                <w:rFonts w:asciiTheme="majorHAnsi" w:hAnsiTheme="majorHAnsi" w:cstheme="majorHAnsi"/>
                <w:i w:val="0"/>
              </w:rPr>
              <w:t>Không có vảy</w:t>
            </w:r>
            <w:bookmarkEnd w:id="432"/>
            <w:bookmarkEnd w:id="433"/>
            <w:bookmarkEnd w:id="434"/>
            <w:bookmarkEnd w:id="435"/>
          </w:p>
        </w:tc>
      </w:tr>
      <w:tr w:rsidR="00B1290C" w:rsidRPr="00815853" w:rsidTr="00CA378B">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jc w:val="center"/>
              <w:rPr>
                <w:rFonts w:asciiTheme="majorHAnsi" w:hAnsiTheme="majorHAnsi" w:cstheme="majorHAnsi"/>
                <w:b/>
                <w:i w:val="0"/>
              </w:rPr>
            </w:pPr>
            <w:bookmarkStart w:id="436" w:name="_Toc494737296"/>
            <w:bookmarkStart w:id="437" w:name="_Toc494738721"/>
            <w:bookmarkStart w:id="438" w:name="_Toc494820091"/>
            <w:bookmarkStart w:id="439" w:name="_Toc499481518"/>
            <w:r w:rsidRPr="00815853">
              <w:rPr>
                <w:rFonts w:asciiTheme="majorHAnsi" w:hAnsiTheme="majorHAnsi" w:cstheme="majorHAnsi"/>
                <w:b/>
                <w:i w:val="0"/>
              </w:rPr>
              <w:t>1</w:t>
            </w:r>
            <w:bookmarkEnd w:id="436"/>
            <w:bookmarkEnd w:id="437"/>
            <w:bookmarkEnd w:id="438"/>
            <w:bookmarkEnd w:id="439"/>
          </w:p>
        </w:tc>
        <w:tc>
          <w:tcPr>
            <w:tcW w:w="1274"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val="0"/>
              </w:rPr>
            </w:pPr>
            <w:bookmarkStart w:id="440" w:name="_Toc494737297"/>
            <w:bookmarkStart w:id="441" w:name="_Toc494738722"/>
            <w:bookmarkStart w:id="442" w:name="_Toc494820092"/>
            <w:bookmarkStart w:id="443" w:name="_Toc499481519"/>
            <w:r w:rsidRPr="00815853">
              <w:rPr>
                <w:rFonts w:asciiTheme="majorHAnsi" w:hAnsiTheme="majorHAnsi" w:cstheme="majorHAnsi"/>
                <w:b w:val="0"/>
                <w:i w:val="0"/>
              </w:rPr>
              <w:t>Ngứa ít</w:t>
            </w:r>
            <w:bookmarkEnd w:id="440"/>
            <w:bookmarkEnd w:id="441"/>
            <w:bookmarkEnd w:id="442"/>
            <w:bookmarkEnd w:id="443"/>
          </w:p>
        </w:tc>
        <w:tc>
          <w:tcPr>
            <w:tcW w:w="1622"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val="0"/>
              </w:rPr>
            </w:pPr>
            <w:bookmarkStart w:id="444" w:name="_Toc494737298"/>
            <w:bookmarkStart w:id="445" w:name="_Toc494738723"/>
            <w:bookmarkStart w:id="446" w:name="_Toc494820093"/>
            <w:bookmarkStart w:id="447" w:name="_Toc499481520"/>
            <w:r w:rsidRPr="00815853">
              <w:rPr>
                <w:rFonts w:asciiTheme="majorHAnsi" w:hAnsiTheme="majorHAnsi" w:cstheme="majorHAnsi"/>
                <w:b w:val="0"/>
                <w:i w:val="0"/>
              </w:rPr>
              <w:t>&lt; 10% diện tích cơ thể</w:t>
            </w:r>
            <w:bookmarkEnd w:id="444"/>
            <w:bookmarkEnd w:id="445"/>
            <w:bookmarkEnd w:id="446"/>
            <w:bookmarkEnd w:id="447"/>
          </w:p>
        </w:tc>
        <w:tc>
          <w:tcPr>
            <w:cnfStyle w:val="000100000000" w:firstRow="0" w:lastRow="0" w:firstColumn="0" w:lastColumn="1" w:oddVBand="0" w:evenVBand="0" w:oddHBand="0" w:evenHBand="0" w:firstRowFirstColumn="0" w:firstRowLastColumn="0" w:lastRowFirstColumn="0" w:lastRowLastColumn="0"/>
            <w:tcW w:w="1628"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rPr>
                <w:rFonts w:asciiTheme="majorHAnsi" w:hAnsiTheme="majorHAnsi" w:cstheme="majorHAnsi"/>
                <w:i w:val="0"/>
              </w:rPr>
            </w:pPr>
            <w:bookmarkStart w:id="448" w:name="_Toc494737299"/>
            <w:bookmarkStart w:id="449" w:name="_Toc494738724"/>
            <w:bookmarkStart w:id="450" w:name="_Toc494820094"/>
            <w:bookmarkStart w:id="451" w:name="_Toc499481521"/>
            <w:r w:rsidRPr="00815853">
              <w:rPr>
                <w:rFonts w:asciiTheme="majorHAnsi" w:hAnsiTheme="majorHAnsi" w:cstheme="majorHAnsi"/>
                <w:i w:val="0"/>
              </w:rPr>
              <w:t>Có vảy rải rác</w:t>
            </w:r>
            <w:bookmarkEnd w:id="448"/>
            <w:bookmarkEnd w:id="449"/>
            <w:bookmarkEnd w:id="450"/>
            <w:bookmarkEnd w:id="451"/>
          </w:p>
        </w:tc>
      </w:tr>
      <w:tr w:rsidR="00B1290C" w:rsidRPr="00815853" w:rsidTr="00CA3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jc w:val="center"/>
              <w:rPr>
                <w:rFonts w:asciiTheme="majorHAnsi" w:hAnsiTheme="majorHAnsi" w:cstheme="majorHAnsi"/>
                <w:b/>
                <w:i w:val="0"/>
              </w:rPr>
            </w:pPr>
            <w:bookmarkStart w:id="452" w:name="_Toc494737300"/>
            <w:bookmarkStart w:id="453" w:name="_Toc494738725"/>
            <w:bookmarkStart w:id="454" w:name="_Toc494820095"/>
            <w:bookmarkStart w:id="455" w:name="_Toc499481522"/>
            <w:r w:rsidRPr="00815853">
              <w:rPr>
                <w:rFonts w:asciiTheme="majorHAnsi" w:hAnsiTheme="majorHAnsi" w:cstheme="majorHAnsi"/>
                <w:b/>
                <w:i w:val="0"/>
              </w:rPr>
              <w:t>2</w:t>
            </w:r>
            <w:bookmarkEnd w:id="452"/>
            <w:bookmarkEnd w:id="453"/>
            <w:bookmarkEnd w:id="454"/>
            <w:bookmarkEnd w:id="455"/>
          </w:p>
        </w:tc>
        <w:tc>
          <w:tcPr>
            <w:tcW w:w="1274"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val="0"/>
              </w:rPr>
            </w:pPr>
            <w:bookmarkStart w:id="456" w:name="_Toc494737301"/>
            <w:bookmarkStart w:id="457" w:name="_Toc494738726"/>
            <w:bookmarkStart w:id="458" w:name="_Toc494820096"/>
            <w:bookmarkStart w:id="459" w:name="_Toc499481523"/>
            <w:r w:rsidRPr="00815853">
              <w:rPr>
                <w:rFonts w:asciiTheme="majorHAnsi" w:hAnsiTheme="majorHAnsi" w:cstheme="majorHAnsi"/>
                <w:b w:val="0"/>
                <w:i w:val="0"/>
              </w:rPr>
              <w:t>Khi ra mồ hôi,</w:t>
            </w:r>
            <w:bookmarkEnd w:id="456"/>
            <w:bookmarkEnd w:id="457"/>
            <w:bookmarkEnd w:id="458"/>
            <w:bookmarkEnd w:id="459"/>
          </w:p>
          <w:p w:rsidR="00663FC4" w:rsidRPr="00815853" w:rsidRDefault="00663FC4" w:rsidP="00CA378B">
            <w:pPr>
              <w:pStyle w:val="30"/>
              <w:widowControl w:val="0"/>
              <w:spacing w:before="80" w:line="33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val="0"/>
              </w:rPr>
            </w:pPr>
            <w:bookmarkStart w:id="460" w:name="_Toc494737302"/>
            <w:bookmarkStart w:id="461" w:name="_Toc494738727"/>
            <w:bookmarkStart w:id="462" w:name="_Toc494820097"/>
            <w:bookmarkStart w:id="463" w:name="_Toc499481524"/>
            <w:r w:rsidRPr="00815853">
              <w:rPr>
                <w:rFonts w:asciiTheme="majorHAnsi" w:hAnsiTheme="majorHAnsi" w:cstheme="majorHAnsi"/>
                <w:b w:val="0"/>
                <w:i w:val="0"/>
              </w:rPr>
              <w:t>vận động mạnh</w:t>
            </w:r>
            <w:bookmarkEnd w:id="460"/>
            <w:bookmarkEnd w:id="461"/>
            <w:bookmarkEnd w:id="462"/>
            <w:bookmarkEnd w:id="463"/>
          </w:p>
        </w:tc>
        <w:tc>
          <w:tcPr>
            <w:tcW w:w="1622"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val="0"/>
                <w:lang w:val="en-US"/>
              </w:rPr>
            </w:pPr>
            <w:bookmarkStart w:id="464" w:name="_Toc494737303"/>
            <w:bookmarkStart w:id="465" w:name="_Toc494738728"/>
            <w:bookmarkStart w:id="466" w:name="_Toc494820098"/>
            <w:bookmarkStart w:id="467" w:name="_Toc499481525"/>
            <w:r w:rsidRPr="00815853">
              <w:rPr>
                <w:rFonts w:asciiTheme="majorHAnsi" w:hAnsiTheme="majorHAnsi" w:cstheme="majorHAnsi"/>
                <w:b w:val="0"/>
                <w:i w:val="0"/>
              </w:rPr>
              <w:t>10-30% diện tích cơ thể</w:t>
            </w:r>
            <w:bookmarkEnd w:id="464"/>
            <w:bookmarkEnd w:id="465"/>
            <w:bookmarkEnd w:id="466"/>
            <w:bookmarkEnd w:id="467"/>
          </w:p>
        </w:tc>
        <w:tc>
          <w:tcPr>
            <w:cnfStyle w:val="000100000000" w:firstRow="0" w:lastRow="0" w:firstColumn="0" w:lastColumn="1" w:oddVBand="0" w:evenVBand="0" w:oddHBand="0" w:evenHBand="0" w:firstRowFirstColumn="0" w:firstRowLastColumn="0" w:lastRowFirstColumn="0" w:lastRowLastColumn="0"/>
            <w:tcW w:w="1628"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rPr>
                <w:rFonts w:asciiTheme="majorHAnsi" w:hAnsiTheme="majorHAnsi" w:cstheme="majorHAnsi"/>
                <w:i w:val="0"/>
              </w:rPr>
            </w:pPr>
            <w:bookmarkStart w:id="468" w:name="_Toc494737304"/>
            <w:bookmarkStart w:id="469" w:name="_Toc494738729"/>
            <w:bookmarkStart w:id="470" w:name="_Toc494820099"/>
            <w:bookmarkStart w:id="471" w:name="_Toc499481526"/>
            <w:r w:rsidRPr="00815853">
              <w:rPr>
                <w:rFonts w:asciiTheme="majorHAnsi" w:hAnsiTheme="majorHAnsi" w:cstheme="majorHAnsi"/>
                <w:i w:val="0"/>
              </w:rPr>
              <w:t>Vảy cám mỏng nhiều</w:t>
            </w:r>
            <w:bookmarkEnd w:id="468"/>
            <w:bookmarkEnd w:id="469"/>
            <w:bookmarkEnd w:id="470"/>
            <w:bookmarkEnd w:id="471"/>
          </w:p>
        </w:tc>
      </w:tr>
      <w:tr w:rsidR="00B1290C" w:rsidRPr="00477416" w:rsidTr="00CA378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jc w:val="center"/>
              <w:rPr>
                <w:rFonts w:asciiTheme="majorHAnsi" w:hAnsiTheme="majorHAnsi" w:cstheme="majorHAnsi"/>
                <w:b/>
                <w:i w:val="0"/>
              </w:rPr>
            </w:pPr>
            <w:bookmarkStart w:id="472" w:name="_Toc494737305"/>
            <w:bookmarkStart w:id="473" w:name="_Toc494738730"/>
            <w:bookmarkStart w:id="474" w:name="_Toc494820100"/>
            <w:bookmarkStart w:id="475" w:name="_Toc499481527"/>
            <w:r w:rsidRPr="00815853">
              <w:rPr>
                <w:rFonts w:asciiTheme="majorHAnsi" w:hAnsiTheme="majorHAnsi" w:cstheme="majorHAnsi"/>
                <w:b/>
                <w:i w:val="0"/>
              </w:rPr>
              <w:t>3</w:t>
            </w:r>
            <w:bookmarkEnd w:id="472"/>
            <w:bookmarkEnd w:id="473"/>
            <w:bookmarkEnd w:id="474"/>
            <w:bookmarkEnd w:id="475"/>
          </w:p>
        </w:tc>
        <w:tc>
          <w:tcPr>
            <w:tcW w:w="1274"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i w:val="0"/>
                <w:spacing w:val="-4"/>
              </w:rPr>
            </w:pPr>
            <w:bookmarkStart w:id="476" w:name="_Toc494737306"/>
            <w:bookmarkStart w:id="477" w:name="_Toc494738731"/>
            <w:bookmarkStart w:id="478" w:name="_Toc494820101"/>
            <w:bookmarkStart w:id="479" w:name="_Toc499481528"/>
            <w:r w:rsidRPr="00815853">
              <w:rPr>
                <w:rFonts w:asciiTheme="majorHAnsi" w:hAnsiTheme="majorHAnsi" w:cstheme="majorHAnsi"/>
                <w:i w:val="0"/>
                <w:spacing w:val="-4"/>
              </w:rPr>
              <w:t>Ngứa nhiều</w:t>
            </w:r>
            <w:bookmarkEnd w:id="476"/>
            <w:bookmarkEnd w:id="477"/>
            <w:bookmarkEnd w:id="478"/>
            <w:bookmarkEnd w:id="479"/>
          </w:p>
        </w:tc>
        <w:tc>
          <w:tcPr>
            <w:tcW w:w="1622"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i w:val="0"/>
              </w:rPr>
            </w:pPr>
            <w:bookmarkStart w:id="480" w:name="_Toc494737307"/>
            <w:bookmarkStart w:id="481" w:name="_Toc494738732"/>
            <w:bookmarkStart w:id="482" w:name="_Toc494820102"/>
            <w:bookmarkStart w:id="483" w:name="_Toc499481529"/>
            <w:r w:rsidRPr="00815853">
              <w:rPr>
                <w:rFonts w:asciiTheme="majorHAnsi" w:hAnsiTheme="majorHAnsi" w:cstheme="majorHAnsi"/>
                <w:i w:val="0"/>
              </w:rPr>
              <w:t>&gt;30% diện tích cơ thể</w:t>
            </w:r>
            <w:bookmarkEnd w:id="480"/>
            <w:bookmarkEnd w:id="481"/>
            <w:bookmarkEnd w:id="482"/>
            <w:bookmarkEnd w:id="483"/>
          </w:p>
        </w:tc>
        <w:tc>
          <w:tcPr>
            <w:cnfStyle w:val="000100000000" w:firstRow="0" w:lastRow="0" w:firstColumn="0" w:lastColumn="1" w:oddVBand="0" w:evenVBand="0" w:oddHBand="0" w:evenHBand="0" w:firstRowFirstColumn="0" w:firstRowLastColumn="0" w:lastRowFirstColumn="0" w:lastRowLastColumn="0"/>
            <w:tcW w:w="1628" w:type="pct"/>
            <w:tcBorders>
              <w:top w:val="single" w:sz="4" w:space="0" w:color="auto"/>
              <w:left w:val="single" w:sz="4" w:space="0" w:color="auto"/>
              <w:bottom w:val="single" w:sz="4" w:space="0" w:color="auto"/>
              <w:right w:val="single" w:sz="4" w:space="0" w:color="auto"/>
            </w:tcBorders>
            <w:vAlign w:val="center"/>
            <w:hideMark/>
          </w:tcPr>
          <w:p w:rsidR="00663FC4" w:rsidRPr="00815853" w:rsidRDefault="00663FC4" w:rsidP="00CA378B">
            <w:pPr>
              <w:pStyle w:val="30"/>
              <w:widowControl w:val="0"/>
              <w:spacing w:before="80" w:line="336" w:lineRule="auto"/>
              <w:ind w:left="-57" w:right="-57"/>
              <w:jc w:val="center"/>
              <w:rPr>
                <w:rFonts w:asciiTheme="majorHAnsi" w:hAnsiTheme="majorHAnsi" w:cstheme="majorHAnsi"/>
                <w:i w:val="0"/>
              </w:rPr>
            </w:pPr>
            <w:bookmarkStart w:id="484" w:name="_Toc494737308"/>
            <w:bookmarkStart w:id="485" w:name="_Toc494738733"/>
            <w:bookmarkStart w:id="486" w:name="_Toc494820103"/>
            <w:bookmarkStart w:id="487" w:name="_Toc499481530"/>
            <w:r w:rsidRPr="00815853">
              <w:rPr>
                <w:rFonts w:asciiTheme="majorHAnsi" w:hAnsiTheme="majorHAnsi" w:cstheme="majorHAnsi"/>
                <w:i w:val="0"/>
              </w:rPr>
              <w:t>Vảy cám bong rất nhiều</w:t>
            </w:r>
            <w:bookmarkEnd w:id="484"/>
            <w:bookmarkEnd w:id="485"/>
            <w:bookmarkEnd w:id="486"/>
            <w:bookmarkEnd w:id="487"/>
          </w:p>
        </w:tc>
      </w:tr>
    </w:tbl>
    <w:p w:rsidR="00E65149" w:rsidRDefault="00663FC4" w:rsidP="00E65149">
      <w:pPr>
        <w:widowControl w:val="0"/>
        <w:tabs>
          <w:tab w:val="left" w:pos="851"/>
        </w:tabs>
        <w:spacing w:before="80"/>
        <w:ind w:firstLine="567"/>
        <w:jc w:val="both"/>
        <w:rPr>
          <w:rFonts w:asciiTheme="majorHAnsi" w:hAnsiTheme="majorHAnsi" w:cstheme="majorHAnsi"/>
          <w:bCs/>
          <w:sz w:val="28"/>
          <w:szCs w:val="28"/>
          <w:lang w:val="sv-SE"/>
        </w:rPr>
      </w:pPr>
      <w:r w:rsidRPr="00815853">
        <w:rPr>
          <w:rFonts w:asciiTheme="majorHAnsi" w:hAnsiTheme="majorHAnsi" w:cstheme="majorHAnsi"/>
          <w:bCs/>
          <w:sz w:val="28"/>
          <w:szCs w:val="28"/>
          <w:lang w:val="sv-SE"/>
        </w:rPr>
        <w:tab/>
      </w:r>
    </w:p>
    <w:p w:rsidR="00663FC4" w:rsidRPr="00815853" w:rsidRDefault="00663FC4" w:rsidP="00E65149">
      <w:pPr>
        <w:widowControl w:val="0"/>
        <w:tabs>
          <w:tab w:val="left" w:pos="851"/>
        </w:tabs>
        <w:spacing w:before="80" w:line="360" w:lineRule="auto"/>
        <w:ind w:firstLine="567"/>
        <w:jc w:val="both"/>
        <w:rPr>
          <w:rFonts w:asciiTheme="majorHAnsi" w:hAnsiTheme="majorHAnsi" w:cstheme="majorHAnsi"/>
          <w:bCs/>
          <w:sz w:val="28"/>
          <w:szCs w:val="28"/>
          <w:lang w:val="sv-SE"/>
        </w:rPr>
      </w:pPr>
      <w:r w:rsidRPr="00815853">
        <w:rPr>
          <w:rFonts w:asciiTheme="majorHAnsi" w:hAnsiTheme="majorHAnsi" w:cstheme="majorHAnsi"/>
          <w:bCs/>
          <w:sz w:val="28"/>
          <w:szCs w:val="28"/>
          <w:lang w:val="sv-SE"/>
        </w:rPr>
        <w:t>Trong đó đánh giá theo tổng điểm:</w:t>
      </w:r>
    </w:p>
    <w:p w:rsidR="00663FC4" w:rsidRPr="00815853" w:rsidRDefault="00663FC4" w:rsidP="00E65149">
      <w:pPr>
        <w:pStyle w:val="BodyText2"/>
        <w:widowControl w:val="0"/>
        <w:numPr>
          <w:ilvl w:val="3"/>
          <w:numId w:val="31"/>
        </w:numPr>
        <w:tabs>
          <w:tab w:val="left" w:pos="851"/>
        </w:tabs>
        <w:spacing w:before="80"/>
        <w:ind w:left="0" w:firstLine="567"/>
        <w:rPr>
          <w:rFonts w:asciiTheme="majorHAnsi" w:hAnsiTheme="majorHAnsi" w:cstheme="majorHAnsi"/>
          <w:b w:val="0"/>
          <w:szCs w:val="28"/>
        </w:rPr>
      </w:pPr>
      <w:r w:rsidRPr="00815853">
        <w:rPr>
          <w:rFonts w:asciiTheme="majorHAnsi" w:hAnsiTheme="majorHAnsi" w:cstheme="majorHAnsi"/>
          <w:b w:val="0"/>
          <w:szCs w:val="28"/>
        </w:rPr>
        <w:t>Mức độ nhẹ:  1 – 3 điểm</w:t>
      </w:r>
    </w:p>
    <w:p w:rsidR="00663FC4" w:rsidRPr="00815853" w:rsidRDefault="00663FC4" w:rsidP="00E65149">
      <w:pPr>
        <w:pStyle w:val="BodyText2"/>
        <w:widowControl w:val="0"/>
        <w:numPr>
          <w:ilvl w:val="3"/>
          <w:numId w:val="31"/>
        </w:numPr>
        <w:tabs>
          <w:tab w:val="left" w:pos="851"/>
        </w:tabs>
        <w:spacing w:before="80"/>
        <w:ind w:left="0" w:firstLine="567"/>
        <w:rPr>
          <w:rFonts w:asciiTheme="majorHAnsi" w:hAnsiTheme="majorHAnsi" w:cstheme="majorHAnsi"/>
          <w:b w:val="0"/>
          <w:szCs w:val="28"/>
        </w:rPr>
      </w:pPr>
      <w:r w:rsidRPr="00815853">
        <w:rPr>
          <w:rFonts w:asciiTheme="majorHAnsi" w:hAnsiTheme="majorHAnsi" w:cstheme="majorHAnsi"/>
          <w:b w:val="0"/>
          <w:szCs w:val="28"/>
        </w:rPr>
        <w:t>Mức độ vừa:  4 – 6 điểm</w:t>
      </w:r>
    </w:p>
    <w:p w:rsidR="00663FC4" w:rsidRPr="00815853" w:rsidRDefault="00663FC4" w:rsidP="00E65149">
      <w:pPr>
        <w:pStyle w:val="BodyText2"/>
        <w:widowControl w:val="0"/>
        <w:numPr>
          <w:ilvl w:val="3"/>
          <w:numId w:val="31"/>
        </w:numPr>
        <w:tabs>
          <w:tab w:val="left" w:pos="851"/>
        </w:tabs>
        <w:spacing w:before="80"/>
        <w:ind w:left="0" w:firstLine="567"/>
        <w:rPr>
          <w:rFonts w:asciiTheme="majorHAnsi" w:hAnsiTheme="majorHAnsi" w:cstheme="majorHAnsi"/>
          <w:b w:val="0"/>
          <w:szCs w:val="28"/>
        </w:rPr>
      </w:pPr>
      <w:r w:rsidRPr="00815853">
        <w:rPr>
          <w:rFonts w:asciiTheme="majorHAnsi" w:hAnsiTheme="majorHAnsi" w:cstheme="majorHAnsi"/>
          <w:b w:val="0"/>
          <w:szCs w:val="28"/>
        </w:rPr>
        <w:t>Mức độ nặng: 7 – 9 điểm</w:t>
      </w:r>
    </w:p>
    <w:p w:rsidR="00663FC4" w:rsidRPr="00815853" w:rsidRDefault="00663FC4" w:rsidP="00E65149">
      <w:pPr>
        <w:pStyle w:val="BodyText2"/>
        <w:widowControl w:val="0"/>
        <w:tabs>
          <w:tab w:val="left" w:pos="851"/>
        </w:tabs>
        <w:spacing w:before="80"/>
        <w:ind w:firstLine="567"/>
        <w:rPr>
          <w:rFonts w:asciiTheme="majorHAnsi" w:hAnsiTheme="majorHAnsi" w:cstheme="majorHAnsi"/>
          <w:b w:val="0"/>
          <w:szCs w:val="28"/>
        </w:rPr>
      </w:pPr>
      <w:r w:rsidRPr="00815853">
        <w:rPr>
          <w:rFonts w:asciiTheme="majorHAnsi" w:hAnsiTheme="majorHAnsi" w:cstheme="majorHAnsi"/>
          <w:b w:val="0"/>
          <w:szCs w:val="28"/>
        </w:rPr>
        <w:t>(</w:t>
      </w:r>
      <w:r w:rsidRPr="00815853">
        <w:rPr>
          <w:rFonts w:asciiTheme="majorHAnsi" w:hAnsiTheme="majorHAnsi" w:cstheme="majorHAnsi"/>
          <w:b w:val="0"/>
          <w:i/>
          <w:szCs w:val="28"/>
        </w:rPr>
        <w:t>Diện tích cơ thể được đánh giá theo quy tắc bàn tay, trong đó 1% tương ứng với diện tích của lòng bàn tay bệnh nhân</w:t>
      </w:r>
      <w:r w:rsidRPr="00815853">
        <w:rPr>
          <w:rFonts w:asciiTheme="majorHAnsi" w:hAnsiTheme="majorHAnsi" w:cstheme="majorHAnsi"/>
          <w:b w:val="0"/>
          <w:szCs w:val="28"/>
        </w:rPr>
        <w:t>)</w:t>
      </w:r>
    </w:p>
    <w:p w:rsidR="00663FC4" w:rsidRPr="00815853" w:rsidRDefault="00663FC4" w:rsidP="00E65149">
      <w:pPr>
        <w:pStyle w:val="BodyText2"/>
        <w:widowControl w:val="0"/>
        <w:numPr>
          <w:ilvl w:val="0"/>
          <w:numId w:val="32"/>
        </w:numPr>
        <w:spacing w:before="80"/>
        <w:ind w:left="0" w:firstLine="567"/>
        <w:rPr>
          <w:rFonts w:asciiTheme="majorHAnsi" w:hAnsiTheme="majorHAnsi" w:cstheme="majorHAnsi"/>
          <w:b w:val="0"/>
          <w:szCs w:val="28"/>
        </w:rPr>
      </w:pPr>
      <w:r w:rsidRPr="00815853">
        <w:rPr>
          <w:rFonts w:asciiTheme="majorHAnsi" w:hAnsiTheme="majorHAnsi" w:cstheme="majorHAnsi"/>
          <w:b w:val="0"/>
          <w:szCs w:val="28"/>
        </w:rPr>
        <w:t>Kết quả soi trực tiếp từ vảy da có thể gặp một trong các hình thái vi nấm trên kính hiển vi: sợi nấm và tế bào nấm men, sợi nấm thô ngắn, tế bào nấm men</w:t>
      </w:r>
    </w:p>
    <w:p w:rsidR="00663FC4" w:rsidRPr="00815853" w:rsidRDefault="00CA4384" w:rsidP="00E65149">
      <w:pPr>
        <w:pStyle w:val="31"/>
        <w:widowControl w:val="0"/>
        <w:spacing w:before="80" w:line="336" w:lineRule="auto"/>
        <w:ind w:left="0" w:firstLine="0"/>
        <w:jc w:val="both"/>
        <w:outlineLvl w:val="1"/>
        <w:rPr>
          <w:rFonts w:asciiTheme="majorHAnsi" w:hAnsiTheme="majorHAnsi" w:cstheme="majorHAnsi"/>
          <w:i/>
          <w:lang w:val="en-US"/>
        </w:rPr>
      </w:pPr>
      <w:bookmarkStart w:id="488" w:name="_Toc499481531"/>
      <w:r>
        <w:rPr>
          <w:rFonts w:asciiTheme="majorHAnsi" w:hAnsiTheme="majorHAnsi" w:cstheme="majorHAnsi"/>
          <w:i/>
          <w:lang w:val="en-US"/>
        </w:rPr>
        <w:t>2.5</w:t>
      </w:r>
      <w:r w:rsidR="00CE3D68" w:rsidRPr="00815853">
        <w:rPr>
          <w:rFonts w:asciiTheme="majorHAnsi" w:hAnsiTheme="majorHAnsi" w:cstheme="majorHAnsi"/>
          <w:i/>
          <w:lang w:val="en-US"/>
        </w:rPr>
        <w:t xml:space="preserve">.3. </w:t>
      </w:r>
      <w:r w:rsidR="00663FC4" w:rsidRPr="00815853">
        <w:rPr>
          <w:rFonts w:asciiTheme="majorHAnsi" w:hAnsiTheme="majorHAnsi" w:cstheme="majorHAnsi"/>
          <w:i/>
          <w:lang w:val="en-US"/>
        </w:rPr>
        <w:t>Các chỉ tiêu đánh giá cho mục tiêu 1</w:t>
      </w:r>
      <w:bookmarkEnd w:id="488"/>
    </w:p>
    <w:p w:rsidR="00663FC4" w:rsidRPr="00815853" w:rsidRDefault="00663FC4" w:rsidP="00E65149">
      <w:pPr>
        <w:pStyle w:val="31"/>
        <w:widowControl w:val="0"/>
        <w:numPr>
          <w:ilvl w:val="0"/>
          <w:numId w:val="33"/>
        </w:numPr>
        <w:spacing w:before="80" w:line="336" w:lineRule="auto"/>
        <w:ind w:left="0" w:firstLine="567"/>
        <w:jc w:val="both"/>
        <w:rPr>
          <w:rFonts w:asciiTheme="majorHAnsi" w:hAnsiTheme="majorHAnsi" w:cstheme="majorHAnsi"/>
          <w:lang w:val="en-US"/>
        </w:rPr>
      </w:pPr>
      <w:bookmarkStart w:id="489" w:name="_Toc494737310"/>
      <w:bookmarkStart w:id="490" w:name="_Toc494738735"/>
      <w:bookmarkStart w:id="491" w:name="_Toc494820105"/>
      <w:bookmarkStart w:id="492" w:name="_Toc499481532"/>
      <w:r w:rsidRPr="00815853">
        <w:rPr>
          <w:rFonts w:asciiTheme="majorHAnsi" w:hAnsiTheme="majorHAnsi" w:cstheme="majorHAnsi"/>
          <w:lang w:val="en-US"/>
        </w:rPr>
        <w:t xml:space="preserve">Xác định loài </w:t>
      </w:r>
      <w:r w:rsidR="00B65794" w:rsidRPr="00815853">
        <w:rPr>
          <w:rFonts w:asciiTheme="majorHAnsi" w:hAnsiTheme="majorHAnsi" w:cstheme="majorHAnsi"/>
          <w:i/>
          <w:lang w:val="en-US"/>
        </w:rPr>
        <w:t>Malassezia</w:t>
      </w:r>
      <w:r w:rsidRPr="00815853">
        <w:rPr>
          <w:rFonts w:asciiTheme="majorHAnsi" w:hAnsiTheme="majorHAnsi" w:cstheme="majorHAnsi"/>
          <w:i/>
          <w:lang w:val="en-US"/>
        </w:rPr>
        <w:t xml:space="preserve"> </w:t>
      </w:r>
      <w:r w:rsidRPr="00815853">
        <w:rPr>
          <w:rFonts w:asciiTheme="majorHAnsi" w:hAnsiTheme="majorHAnsi" w:cstheme="majorHAnsi"/>
          <w:lang w:val="en-US"/>
        </w:rPr>
        <w:t>bằng nuôi cấy định danh</w:t>
      </w:r>
      <w:bookmarkEnd w:id="489"/>
      <w:bookmarkEnd w:id="490"/>
      <w:bookmarkEnd w:id="491"/>
      <w:bookmarkEnd w:id="492"/>
    </w:p>
    <w:p w:rsidR="00663FC4" w:rsidRPr="00815853" w:rsidRDefault="00663FC4" w:rsidP="00E65149">
      <w:pPr>
        <w:pStyle w:val="31"/>
        <w:widowControl w:val="0"/>
        <w:numPr>
          <w:ilvl w:val="1"/>
          <w:numId w:val="34"/>
        </w:numPr>
        <w:tabs>
          <w:tab w:val="left" w:pos="851"/>
        </w:tabs>
        <w:spacing w:before="80" w:line="336" w:lineRule="auto"/>
        <w:ind w:left="0" w:firstLine="567"/>
        <w:jc w:val="both"/>
        <w:rPr>
          <w:rFonts w:asciiTheme="majorHAnsi" w:hAnsiTheme="majorHAnsi" w:cstheme="majorHAnsi"/>
          <w:b w:val="0"/>
          <w:lang w:val="en-US"/>
        </w:rPr>
      </w:pPr>
      <w:bookmarkStart w:id="493" w:name="_Toc494737311"/>
      <w:bookmarkStart w:id="494" w:name="_Toc494738736"/>
      <w:bookmarkStart w:id="495" w:name="_Toc494820106"/>
      <w:bookmarkStart w:id="496" w:name="_Toc499481533"/>
      <w:r w:rsidRPr="00815853">
        <w:rPr>
          <w:rFonts w:asciiTheme="majorHAnsi" w:hAnsiTheme="majorHAnsi" w:cstheme="majorHAnsi"/>
          <w:b w:val="0"/>
          <w:lang w:val="en-US"/>
        </w:rPr>
        <w:t>Tỉ lệ nuôi cấy: có mọc, không mọc</w:t>
      </w:r>
      <w:bookmarkEnd w:id="493"/>
      <w:bookmarkEnd w:id="494"/>
      <w:bookmarkEnd w:id="495"/>
      <w:bookmarkEnd w:id="496"/>
    </w:p>
    <w:p w:rsidR="00663FC4" w:rsidRPr="00815853" w:rsidRDefault="00663FC4" w:rsidP="00E65149">
      <w:pPr>
        <w:pStyle w:val="31"/>
        <w:widowControl w:val="0"/>
        <w:numPr>
          <w:ilvl w:val="1"/>
          <w:numId w:val="34"/>
        </w:numPr>
        <w:tabs>
          <w:tab w:val="left" w:pos="851"/>
        </w:tabs>
        <w:spacing w:before="80" w:line="336" w:lineRule="auto"/>
        <w:ind w:left="0" w:firstLine="567"/>
        <w:jc w:val="both"/>
        <w:rPr>
          <w:rFonts w:asciiTheme="majorHAnsi" w:hAnsiTheme="majorHAnsi" w:cstheme="majorHAnsi"/>
          <w:b w:val="0"/>
          <w:lang w:val="fr-FR"/>
        </w:rPr>
      </w:pPr>
      <w:bookmarkStart w:id="497" w:name="_Toc494737312"/>
      <w:bookmarkStart w:id="498" w:name="_Toc494738737"/>
      <w:bookmarkStart w:id="499" w:name="_Toc494820107"/>
      <w:bookmarkStart w:id="500" w:name="_Toc499481534"/>
      <w:r w:rsidRPr="00815853">
        <w:rPr>
          <w:rFonts w:asciiTheme="majorHAnsi" w:hAnsiTheme="majorHAnsi" w:cstheme="majorHAnsi"/>
          <w:b w:val="0"/>
          <w:lang w:val="fr-FR"/>
        </w:rPr>
        <w:t xml:space="preserve">Phân bố các loài </w:t>
      </w:r>
      <w:r w:rsidR="00B65794" w:rsidRPr="00815853">
        <w:rPr>
          <w:rFonts w:asciiTheme="majorHAnsi" w:hAnsiTheme="majorHAnsi" w:cstheme="majorHAnsi"/>
          <w:b w:val="0"/>
          <w:i/>
          <w:lang w:val="fr-FR"/>
        </w:rPr>
        <w:t>Malassezia</w:t>
      </w:r>
      <w:bookmarkEnd w:id="497"/>
      <w:bookmarkEnd w:id="498"/>
      <w:bookmarkEnd w:id="499"/>
      <w:bookmarkEnd w:id="500"/>
      <w:r w:rsidRPr="00815853">
        <w:rPr>
          <w:rFonts w:asciiTheme="majorHAnsi" w:hAnsiTheme="majorHAnsi" w:cstheme="majorHAnsi"/>
          <w:b w:val="0"/>
          <w:lang w:val="fr-FR"/>
        </w:rPr>
        <w:t xml:space="preserve"> </w:t>
      </w:r>
    </w:p>
    <w:p w:rsidR="00663FC4" w:rsidRPr="00815853" w:rsidRDefault="00663FC4" w:rsidP="00E65149">
      <w:pPr>
        <w:pStyle w:val="31"/>
        <w:widowControl w:val="0"/>
        <w:numPr>
          <w:ilvl w:val="1"/>
          <w:numId w:val="34"/>
        </w:numPr>
        <w:tabs>
          <w:tab w:val="left" w:pos="851"/>
        </w:tabs>
        <w:spacing w:before="80" w:line="336" w:lineRule="auto"/>
        <w:ind w:left="0" w:firstLine="567"/>
        <w:jc w:val="both"/>
        <w:rPr>
          <w:rFonts w:asciiTheme="majorHAnsi" w:hAnsiTheme="majorHAnsi" w:cstheme="majorHAnsi"/>
          <w:b w:val="0"/>
          <w:spacing w:val="-4"/>
          <w:lang w:val="fr-FR"/>
        </w:rPr>
      </w:pPr>
      <w:bookmarkStart w:id="501" w:name="_Toc494737313"/>
      <w:bookmarkStart w:id="502" w:name="_Toc494738738"/>
      <w:bookmarkStart w:id="503" w:name="_Toc494820108"/>
      <w:bookmarkStart w:id="504" w:name="_Toc499481535"/>
      <w:r w:rsidRPr="00815853">
        <w:rPr>
          <w:rFonts w:asciiTheme="majorHAnsi" w:hAnsiTheme="majorHAnsi" w:cstheme="majorHAnsi"/>
          <w:b w:val="0"/>
          <w:spacing w:val="-4"/>
          <w:lang w:val="fr-FR"/>
        </w:rPr>
        <w:t xml:space="preserve">Phân bố các loài </w:t>
      </w:r>
      <w:r w:rsidR="00B65794" w:rsidRPr="00815853">
        <w:rPr>
          <w:rFonts w:asciiTheme="majorHAnsi" w:hAnsiTheme="majorHAnsi" w:cstheme="majorHAnsi"/>
          <w:b w:val="0"/>
          <w:i/>
          <w:spacing w:val="-4"/>
          <w:lang w:val="fr-FR"/>
        </w:rPr>
        <w:t>Malassezia</w:t>
      </w:r>
      <w:r w:rsidRPr="00815853">
        <w:rPr>
          <w:rFonts w:asciiTheme="majorHAnsi" w:hAnsiTheme="majorHAnsi" w:cstheme="majorHAnsi"/>
          <w:b w:val="0"/>
          <w:spacing w:val="-4"/>
          <w:lang w:val="fr-FR"/>
        </w:rPr>
        <w:t xml:space="preserve"> theo: tuổi, giới, địa dư, thời gian bị bệnh, tính chất bệnh, màu sắc dát, vị trí thương tổ</w:t>
      </w:r>
      <w:r w:rsidR="00C710B6" w:rsidRPr="00815853">
        <w:rPr>
          <w:rFonts w:asciiTheme="majorHAnsi" w:hAnsiTheme="majorHAnsi" w:cstheme="majorHAnsi"/>
          <w:b w:val="0"/>
          <w:spacing w:val="-4"/>
          <w:lang w:val="fr-FR"/>
        </w:rPr>
        <w:t>n, kết quả soi trực tiếp</w:t>
      </w:r>
      <w:r w:rsidRPr="00815853">
        <w:rPr>
          <w:rFonts w:asciiTheme="majorHAnsi" w:hAnsiTheme="majorHAnsi" w:cstheme="majorHAnsi"/>
          <w:b w:val="0"/>
          <w:spacing w:val="-4"/>
          <w:lang w:val="fr-FR"/>
        </w:rPr>
        <w:t>.</w:t>
      </w:r>
      <w:bookmarkEnd w:id="501"/>
      <w:bookmarkEnd w:id="502"/>
      <w:bookmarkEnd w:id="503"/>
      <w:bookmarkEnd w:id="504"/>
    </w:p>
    <w:p w:rsidR="00E65149" w:rsidRDefault="00E65149" w:rsidP="00E65149">
      <w:pPr>
        <w:pStyle w:val="31"/>
        <w:widowControl w:val="0"/>
        <w:spacing w:before="40" w:line="336" w:lineRule="auto"/>
        <w:ind w:left="567" w:firstLine="0"/>
        <w:jc w:val="both"/>
        <w:rPr>
          <w:rFonts w:asciiTheme="majorHAnsi" w:hAnsiTheme="majorHAnsi" w:cstheme="majorHAnsi"/>
          <w:lang w:val="fr-FR"/>
        </w:rPr>
      </w:pPr>
      <w:bookmarkStart w:id="505" w:name="_Toc494737314"/>
      <w:bookmarkStart w:id="506" w:name="_Toc494738739"/>
      <w:bookmarkStart w:id="507" w:name="_Toc494820109"/>
      <w:bookmarkStart w:id="508" w:name="_Toc499481536"/>
    </w:p>
    <w:p w:rsidR="00663FC4" w:rsidRPr="00815853" w:rsidRDefault="00663FC4" w:rsidP="003A14CC">
      <w:pPr>
        <w:pStyle w:val="31"/>
        <w:widowControl w:val="0"/>
        <w:numPr>
          <w:ilvl w:val="0"/>
          <w:numId w:val="33"/>
        </w:numPr>
        <w:spacing w:before="40" w:line="336" w:lineRule="auto"/>
        <w:ind w:left="0" w:firstLine="567"/>
        <w:jc w:val="both"/>
        <w:rPr>
          <w:rFonts w:asciiTheme="majorHAnsi" w:hAnsiTheme="majorHAnsi" w:cstheme="majorHAnsi"/>
          <w:lang w:val="fr-FR"/>
        </w:rPr>
      </w:pPr>
      <w:r w:rsidRPr="00815853">
        <w:rPr>
          <w:rFonts w:asciiTheme="majorHAnsi" w:hAnsiTheme="majorHAnsi" w:cstheme="majorHAnsi"/>
          <w:lang w:val="fr-FR"/>
        </w:rPr>
        <w:lastRenderedPageBreak/>
        <w:t xml:space="preserve">Xác định loài </w:t>
      </w:r>
      <w:r w:rsidR="00B65794" w:rsidRPr="00815853">
        <w:rPr>
          <w:rFonts w:asciiTheme="majorHAnsi" w:hAnsiTheme="majorHAnsi" w:cstheme="majorHAnsi"/>
          <w:i/>
          <w:lang w:val="fr-FR"/>
        </w:rPr>
        <w:t>Malassezia</w:t>
      </w:r>
      <w:r w:rsidRPr="00815853">
        <w:rPr>
          <w:rFonts w:asciiTheme="majorHAnsi" w:hAnsiTheme="majorHAnsi" w:cstheme="majorHAnsi"/>
          <w:lang w:val="fr-FR"/>
        </w:rPr>
        <w:t xml:space="preserve"> bằng PCR sequencing</w:t>
      </w:r>
      <w:bookmarkEnd w:id="505"/>
      <w:bookmarkEnd w:id="506"/>
      <w:bookmarkEnd w:id="507"/>
      <w:bookmarkEnd w:id="508"/>
    </w:p>
    <w:p w:rsidR="00663FC4" w:rsidRPr="00815853" w:rsidRDefault="00663FC4" w:rsidP="003A14CC">
      <w:pPr>
        <w:pStyle w:val="31"/>
        <w:widowControl w:val="0"/>
        <w:numPr>
          <w:ilvl w:val="1"/>
          <w:numId w:val="35"/>
        </w:numPr>
        <w:tabs>
          <w:tab w:val="left" w:pos="851"/>
        </w:tabs>
        <w:spacing w:before="40" w:line="336" w:lineRule="auto"/>
        <w:ind w:left="0" w:firstLine="567"/>
        <w:jc w:val="both"/>
        <w:rPr>
          <w:rFonts w:asciiTheme="majorHAnsi" w:hAnsiTheme="majorHAnsi" w:cstheme="majorHAnsi"/>
          <w:b w:val="0"/>
          <w:lang w:val="fr-FR"/>
        </w:rPr>
      </w:pPr>
      <w:bookmarkStart w:id="509" w:name="_Toc494737315"/>
      <w:bookmarkStart w:id="510" w:name="_Toc494738740"/>
      <w:bookmarkStart w:id="511" w:name="_Toc494820110"/>
      <w:bookmarkStart w:id="512" w:name="_Toc499481537"/>
      <w:r w:rsidRPr="00815853">
        <w:rPr>
          <w:rFonts w:asciiTheme="majorHAnsi" w:hAnsiTheme="majorHAnsi" w:cstheme="majorHAnsi"/>
          <w:b w:val="0"/>
          <w:lang w:val="fr-FR"/>
        </w:rPr>
        <w:t>Tỉ lệ PCR: có sản phẩm, không có sản phẩm</w:t>
      </w:r>
      <w:bookmarkEnd w:id="509"/>
      <w:bookmarkEnd w:id="510"/>
      <w:bookmarkEnd w:id="511"/>
      <w:bookmarkEnd w:id="512"/>
    </w:p>
    <w:p w:rsidR="00663FC4" w:rsidRPr="00815853" w:rsidRDefault="00663FC4" w:rsidP="003A14CC">
      <w:pPr>
        <w:pStyle w:val="31"/>
        <w:widowControl w:val="0"/>
        <w:numPr>
          <w:ilvl w:val="1"/>
          <w:numId w:val="35"/>
        </w:numPr>
        <w:tabs>
          <w:tab w:val="left" w:pos="851"/>
        </w:tabs>
        <w:spacing w:before="40" w:line="336" w:lineRule="auto"/>
        <w:ind w:left="0" w:firstLine="567"/>
        <w:jc w:val="both"/>
        <w:rPr>
          <w:rFonts w:asciiTheme="majorHAnsi" w:hAnsiTheme="majorHAnsi" w:cstheme="majorHAnsi"/>
          <w:b w:val="0"/>
          <w:lang w:val="fr-FR"/>
        </w:rPr>
      </w:pPr>
      <w:bookmarkStart w:id="513" w:name="_Toc494737316"/>
      <w:bookmarkStart w:id="514" w:name="_Toc494738741"/>
      <w:bookmarkStart w:id="515" w:name="_Toc494820111"/>
      <w:bookmarkStart w:id="516" w:name="_Toc499481538"/>
      <w:r w:rsidRPr="00815853">
        <w:rPr>
          <w:rFonts w:asciiTheme="majorHAnsi" w:hAnsiTheme="majorHAnsi" w:cstheme="majorHAnsi"/>
          <w:b w:val="0"/>
          <w:lang w:val="fr-FR"/>
        </w:rPr>
        <w:t xml:space="preserve">Phân bố các loài </w:t>
      </w:r>
      <w:r w:rsidR="00B65794" w:rsidRPr="00815853">
        <w:rPr>
          <w:rFonts w:asciiTheme="majorHAnsi" w:hAnsiTheme="majorHAnsi" w:cstheme="majorHAnsi"/>
          <w:b w:val="0"/>
          <w:i/>
          <w:lang w:val="fr-FR"/>
        </w:rPr>
        <w:t>Malassezia</w:t>
      </w:r>
      <w:bookmarkEnd w:id="513"/>
      <w:bookmarkEnd w:id="514"/>
      <w:bookmarkEnd w:id="515"/>
      <w:bookmarkEnd w:id="516"/>
      <w:r w:rsidRPr="00815853">
        <w:rPr>
          <w:rFonts w:asciiTheme="majorHAnsi" w:hAnsiTheme="majorHAnsi" w:cstheme="majorHAnsi"/>
          <w:b w:val="0"/>
          <w:i/>
          <w:lang w:val="fr-FR"/>
        </w:rPr>
        <w:t xml:space="preserve"> </w:t>
      </w:r>
    </w:p>
    <w:p w:rsidR="00663FC4" w:rsidRPr="00815853" w:rsidRDefault="00663FC4" w:rsidP="003A14CC">
      <w:pPr>
        <w:pStyle w:val="31"/>
        <w:widowControl w:val="0"/>
        <w:numPr>
          <w:ilvl w:val="1"/>
          <w:numId w:val="35"/>
        </w:numPr>
        <w:tabs>
          <w:tab w:val="left" w:pos="851"/>
        </w:tabs>
        <w:spacing w:before="40" w:line="336" w:lineRule="auto"/>
        <w:ind w:left="0" w:firstLine="567"/>
        <w:jc w:val="both"/>
        <w:rPr>
          <w:rFonts w:asciiTheme="majorHAnsi" w:hAnsiTheme="majorHAnsi" w:cstheme="majorHAnsi"/>
          <w:b w:val="0"/>
          <w:lang w:val="fr-FR"/>
        </w:rPr>
      </w:pPr>
      <w:bookmarkStart w:id="517" w:name="_Toc494737317"/>
      <w:bookmarkStart w:id="518" w:name="_Toc494738742"/>
      <w:bookmarkStart w:id="519" w:name="_Toc494820112"/>
      <w:bookmarkStart w:id="520" w:name="_Toc499481539"/>
      <w:r w:rsidRPr="00815853">
        <w:rPr>
          <w:rFonts w:asciiTheme="majorHAnsi" w:hAnsiTheme="majorHAnsi" w:cstheme="majorHAnsi"/>
          <w:b w:val="0"/>
          <w:lang w:val="fr-FR"/>
        </w:rPr>
        <w:t xml:space="preserve">Phân bố các loài </w:t>
      </w:r>
      <w:r w:rsidR="00B65794" w:rsidRPr="00815853">
        <w:rPr>
          <w:rFonts w:asciiTheme="majorHAnsi" w:hAnsiTheme="majorHAnsi" w:cstheme="majorHAnsi"/>
          <w:b w:val="0"/>
          <w:i/>
          <w:lang w:val="fr-FR"/>
        </w:rPr>
        <w:t>Malassezia</w:t>
      </w:r>
      <w:r w:rsidRPr="00815853">
        <w:rPr>
          <w:rFonts w:asciiTheme="majorHAnsi" w:hAnsiTheme="majorHAnsi" w:cstheme="majorHAnsi"/>
          <w:b w:val="0"/>
          <w:lang w:val="fr-FR"/>
        </w:rPr>
        <w:t xml:space="preserve"> theo: tuổi, giới, địa dư</w:t>
      </w:r>
      <w:bookmarkEnd w:id="517"/>
      <w:bookmarkEnd w:id="518"/>
      <w:bookmarkEnd w:id="519"/>
      <w:bookmarkEnd w:id="520"/>
    </w:p>
    <w:p w:rsidR="00663FC4" w:rsidRPr="00815853" w:rsidRDefault="00663FC4" w:rsidP="003A14CC">
      <w:pPr>
        <w:pStyle w:val="31"/>
        <w:widowControl w:val="0"/>
        <w:numPr>
          <w:ilvl w:val="0"/>
          <w:numId w:val="35"/>
        </w:numPr>
        <w:spacing w:before="40" w:line="336" w:lineRule="auto"/>
        <w:ind w:left="0" w:firstLine="567"/>
        <w:jc w:val="both"/>
        <w:rPr>
          <w:rFonts w:asciiTheme="majorHAnsi" w:hAnsiTheme="majorHAnsi" w:cstheme="majorHAnsi"/>
          <w:b w:val="0"/>
          <w:spacing w:val="-8"/>
          <w:lang w:val="fr-FR"/>
        </w:rPr>
      </w:pPr>
      <w:bookmarkStart w:id="521" w:name="_Toc494737318"/>
      <w:bookmarkStart w:id="522" w:name="_Toc494738743"/>
      <w:bookmarkStart w:id="523" w:name="_Toc494820113"/>
      <w:bookmarkStart w:id="524" w:name="_Toc499481540"/>
      <w:r w:rsidRPr="00815853">
        <w:rPr>
          <w:rFonts w:asciiTheme="majorHAnsi" w:hAnsiTheme="majorHAnsi" w:cstheme="majorHAnsi"/>
          <w:b w:val="0"/>
          <w:spacing w:val="-8"/>
          <w:lang w:val="fr-FR"/>
        </w:rPr>
        <w:t>So sánh kết quả định danh loài theo kỹ thuật nuôi cấy và PCR sequencing</w:t>
      </w:r>
      <w:bookmarkEnd w:id="521"/>
      <w:bookmarkEnd w:id="522"/>
      <w:bookmarkEnd w:id="523"/>
      <w:bookmarkEnd w:id="524"/>
    </w:p>
    <w:p w:rsidR="00663FC4" w:rsidRPr="00815853" w:rsidRDefault="00CA4384" w:rsidP="004C3BFF">
      <w:pPr>
        <w:pStyle w:val="31"/>
        <w:widowControl w:val="0"/>
        <w:spacing w:before="40" w:line="336" w:lineRule="auto"/>
        <w:ind w:left="0" w:firstLine="0"/>
        <w:jc w:val="both"/>
        <w:outlineLvl w:val="1"/>
        <w:rPr>
          <w:rFonts w:asciiTheme="majorHAnsi" w:hAnsiTheme="majorHAnsi" w:cstheme="majorHAnsi"/>
          <w:i/>
        </w:rPr>
      </w:pPr>
      <w:bookmarkStart w:id="525" w:name="_Toc499481541"/>
      <w:r>
        <w:rPr>
          <w:rFonts w:asciiTheme="majorHAnsi" w:hAnsiTheme="majorHAnsi" w:cstheme="majorHAnsi"/>
          <w:i/>
          <w:lang w:val="fr-FR"/>
        </w:rPr>
        <w:t>2.5</w:t>
      </w:r>
      <w:r w:rsidR="00CE3D68" w:rsidRPr="00815853">
        <w:rPr>
          <w:rFonts w:asciiTheme="majorHAnsi" w:hAnsiTheme="majorHAnsi" w:cstheme="majorHAnsi"/>
          <w:i/>
          <w:lang w:val="fr-FR"/>
        </w:rPr>
        <w:t xml:space="preserve">.4. </w:t>
      </w:r>
      <w:r w:rsidR="00663FC4" w:rsidRPr="00815853">
        <w:rPr>
          <w:rFonts w:asciiTheme="majorHAnsi" w:hAnsiTheme="majorHAnsi" w:cstheme="majorHAnsi"/>
          <w:i/>
          <w:lang w:val="fr-FR"/>
        </w:rPr>
        <w:t>Các chỉ tiêu đánh giá cho mục tiêu 2</w:t>
      </w:r>
      <w:bookmarkEnd w:id="525"/>
      <w:r w:rsidR="00663FC4" w:rsidRPr="00815853">
        <w:rPr>
          <w:rFonts w:asciiTheme="majorHAnsi" w:hAnsiTheme="majorHAnsi" w:cstheme="majorHAnsi"/>
          <w:i/>
          <w:lang w:val="fr-FR"/>
        </w:rPr>
        <w:t xml:space="preserve"> </w:t>
      </w:r>
    </w:p>
    <w:p w:rsidR="00663FC4" w:rsidRPr="00815853" w:rsidRDefault="00453A81" w:rsidP="004C3BFF">
      <w:pPr>
        <w:widowControl w:val="0"/>
        <w:tabs>
          <w:tab w:val="left" w:pos="851"/>
        </w:tabs>
        <w:spacing w:before="40" w:line="336" w:lineRule="auto"/>
        <w:ind w:firstLine="567"/>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 xml:space="preserve">- </w:t>
      </w:r>
      <w:r w:rsidR="00663FC4" w:rsidRPr="00815853">
        <w:rPr>
          <w:rFonts w:asciiTheme="majorHAnsi" w:hAnsiTheme="majorHAnsi" w:cstheme="majorHAnsi"/>
          <w:b/>
          <w:sz w:val="28"/>
          <w:szCs w:val="28"/>
          <w:lang w:val="sv-SE"/>
        </w:rPr>
        <w:t xml:space="preserve">  Đánh giá sự thay đổi các triệu chứng lâm sàng</w:t>
      </w:r>
    </w:p>
    <w:p w:rsidR="00663FC4" w:rsidRPr="00815853" w:rsidRDefault="00663FC4" w:rsidP="003A14CC">
      <w:pPr>
        <w:pStyle w:val="ListParagraph"/>
        <w:widowControl w:val="0"/>
        <w:numPr>
          <w:ilvl w:val="1"/>
          <w:numId w:val="36"/>
        </w:numPr>
        <w:tabs>
          <w:tab w:val="left" w:pos="851"/>
        </w:tabs>
        <w:spacing w:before="40" w:after="0" w:line="336"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Triệu chứng ngứa: có, không</w:t>
      </w:r>
    </w:p>
    <w:p w:rsidR="00663FC4" w:rsidRPr="00815853" w:rsidRDefault="00663FC4" w:rsidP="003A14CC">
      <w:pPr>
        <w:pStyle w:val="ListParagraph"/>
        <w:widowControl w:val="0"/>
        <w:numPr>
          <w:ilvl w:val="1"/>
          <w:numId w:val="36"/>
        </w:numPr>
        <w:tabs>
          <w:tab w:val="left" w:pos="851"/>
        </w:tabs>
        <w:spacing w:before="40" w:after="0" w:line="336"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Triệu chứng vảy da trước và sau điều trị: có, không</w:t>
      </w:r>
    </w:p>
    <w:p w:rsidR="00663FC4" w:rsidRPr="00815853" w:rsidRDefault="00663FC4" w:rsidP="003A14CC">
      <w:pPr>
        <w:pStyle w:val="ListParagraph"/>
        <w:widowControl w:val="0"/>
        <w:numPr>
          <w:ilvl w:val="1"/>
          <w:numId w:val="36"/>
        </w:numPr>
        <w:tabs>
          <w:tab w:val="left" w:pos="851"/>
        </w:tabs>
        <w:spacing w:before="40" w:after="0" w:line="336"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Triệu chứng màu sắc dát tổn thương: có, không</w:t>
      </w:r>
    </w:p>
    <w:p w:rsidR="00663FC4" w:rsidRPr="00815853" w:rsidRDefault="00663FC4" w:rsidP="003A14CC">
      <w:pPr>
        <w:pStyle w:val="ListParagraph"/>
        <w:widowControl w:val="0"/>
        <w:numPr>
          <w:ilvl w:val="1"/>
          <w:numId w:val="36"/>
        </w:numPr>
        <w:tabs>
          <w:tab w:val="left" w:pos="851"/>
        </w:tabs>
        <w:spacing w:before="40" w:after="0" w:line="336"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Diện tích thương tổn trước và sau điều trị: &lt;10%, 10-30%, &gt;30%.</w:t>
      </w:r>
    </w:p>
    <w:p w:rsidR="00663FC4" w:rsidRPr="00815853" w:rsidRDefault="00663FC4" w:rsidP="003A14CC">
      <w:pPr>
        <w:pStyle w:val="ListParagraph"/>
        <w:widowControl w:val="0"/>
        <w:numPr>
          <w:ilvl w:val="1"/>
          <w:numId w:val="36"/>
        </w:numPr>
        <w:tabs>
          <w:tab w:val="left" w:pos="851"/>
        </w:tabs>
        <w:spacing w:before="120" w:after="0" w:line="336"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Sự thay đổi tổng điểm mức độ bệnh trước và sau điều trị: được đánh giá bằng cách tính điểm trung bình chung.</w:t>
      </w:r>
    </w:p>
    <w:p w:rsidR="00663FC4" w:rsidRPr="00815853" w:rsidRDefault="00663FC4" w:rsidP="003A14CC">
      <w:pPr>
        <w:pStyle w:val="ListParagraph"/>
        <w:widowControl w:val="0"/>
        <w:numPr>
          <w:ilvl w:val="1"/>
          <w:numId w:val="36"/>
        </w:numPr>
        <w:tabs>
          <w:tab w:val="left" w:pos="851"/>
        </w:tabs>
        <w:spacing w:before="120" w:after="0" w:line="336"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Tỉ lệ nuôi cấy nấm dương tính trước và sau điều trị</w:t>
      </w:r>
    </w:p>
    <w:p w:rsidR="00663FC4" w:rsidRPr="00815853" w:rsidRDefault="00663FC4" w:rsidP="003A14CC">
      <w:pPr>
        <w:pStyle w:val="ListParagraph"/>
        <w:widowControl w:val="0"/>
        <w:numPr>
          <w:ilvl w:val="0"/>
          <w:numId w:val="25"/>
        </w:numPr>
        <w:tabs>
          <w:tab w:val="left" w:pos="851"/>
        </w:tabs>
        <w:spacing w:before="120" w:after="0" w:line="336" w:lineRule="auto"/>
        <w:ind w:left="0" w:firstLine="567"/>
        <w:contextualSpacing w:val="0"/>
        <w:jc w:val="both"/>
        <w:rPr>
          <w:rFonts w:asciiTheme="majorHAnsi" w:hAnsiTheme="majorHAnsi" w:cstheme="majorHAnsi"/>
          <w:b/>
          <w:sz w:val="28"/>
          <w:szCs w:val="28"/>
          <w:lang w:val="sv-SE"/>
        </w:rPr>
      </w:pPr>
      <w:r w:rsidRPr="00815853">
        <w:rPr>
          <w:rFonts w:asciiTheme="majorHAnsi" w:hAnsiTheme="majorHAnsi" w:cstheme="majorHAnsi"/>
          <w:b/>
          <w:spacing w:val="-6"/>
          <w:sz w:val="28"/>
          <w:szCs w:val="28"/>
          <w:lang w:val="sv-SE"/>
        </w:rPr>
        <w:t>Kết quả điều trị</w:t>
      </w:r>
      <w:r w:rsidRPr="00815853">
        <w:rPr>
          <w:rFonts w:asciiTheme="majorHAnsi" w:hAnsiTheme="majorHAnsi" w:cstheme="majorHAnsi"/>
          <w:spacing w:val="-6"/>
          <w:sz w:val="28"/>
          <w:szCs w:val="28"/>
          <w:lang w:val="sv-SE"/>
        </w:rPr>
        <w:t>:  Khỏi, đỡ giảm, không khỏi theo bảng 2.2.</w:t>
      </w:r>
    </w:p>
    <w:p w:rsidR="00663FC4" w:rsidRPr="00815853" w:rsidRDefault="00663FC4" w:rsidP="00970768">
      <w:pPr>
        <w:pStyle w:val="BA0"/>
        <w:widowControl w:val="0"/>
        <w:spacing w:before="120" w:line="480" w:lineRule="auto"/>
      </w:pPr>
      <w:bookmarkStart w:id="526" w:name="_Toc494084182"/>
      <w:bookmarkStart w:id="527" w:name="_Toc499483937"/>
      <w:r w:rsidRPr="00815853">
        <w:t>Bảng 2.</w:t>
      </w:r>
      <w:r w:rsidRPr="00815853">
        <w:fldChar w:fldCharType="begin"/>
      </w:r>
      <w:r w:rsidRPr="00815853">
        <w:instrText xml:space="preserve"> SEQ Bảng_2. \* ARABIC </w:instrText>
      </w:r>
      <w:r w:rsidRPr="00815853">
        <w:fldChar w:fldCharType="separate"/>
      </w:r>
      <w:r w:rsidR="002D340F">
        <w:rPr>
          <w:noProof/>
        </w:rPr>
        <w:t>2</w:t>
      </w:r>
      <w:r w:rsidRPr="00815853">
        <w:fldChar w:fldCharType="end"/>
      </w:r>
      <w:r w:rsidR="00CA378B">
        <w:t>.</w:t>
      </w:r>
      <w:r w:rsidRPr="00815853">
        <w:t xml:space="preserve"> Đánh giá kết quả điều trị sau 4 tuần</w:t>
      </w:r>
      <w:bookmarkEnd w:id="526"/>
      <w:r w:rsidR="008614C2" w:rsidRPr="00815853">
        <w:t xml:space="preserve"> theo Karakas (2005) </w:t>
      </w:r>
      <w:r w:rsidR="00854694" w:rsidRPr="00815853">
        <w:fldChar w:fldCharType="begin">
          <w:fldData xml:space="preserve">PEVuZE5vdGU+PENpdGU+PEF1dGhvcj5LYXJha2FzPC9BdXRob3I+PFllYXI+MjAwNTwvWWVhcj48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YXRvbG9neTwvYWJici0xPjwvYWx0LXBlcmlvZGljYWw+PHBhZ2VzPjE5LTIxPC9wYWdlcz48dm9s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</w:fldData>
        </w:fldChar>
      </w:r>
      <w:r w:rsidR="00BA66BB">
        <w:instrText xml:space="preserve"> ADDIN EN.CITE </w:instrText>
      </w:r>
      <w:r w:rsidR="00BA66BB">
        <w:fldChar w:fldCharType="begin">
          <w:fldData xml:space="preserve">PEVuZE5vdGU+PENpdGU+PEF1dGhvcj5LYXJha2FzPC9BdXRob3I+PFllYXI+MjAwNTwvWWVhcj48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YXRvbG9neTwvYWJici0xPjwvYWx0LXBlcmlvZGljYWw+PHBhZ2VzPjE5LTIxPC9wYWdlcz48dm9s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</w:fldData>
        </w:fldChar>
      </w:r>
      <w:r w:rsidR="00BA66BB">
        <w:instrText xml:space="preserve"> ADDIN EN.CITE.DATA </w:instrText>
      </w:r>
      <w:r w:rsidR="00BA66BB">
        <w:fldChar w:fldCharType="end"/>
      </w:r>
      <w:r w:rsidR="00854694" w:rsidRPr="00815853">
        <w:fldChar w:fldCharType="separate"/>
      </w:r>
      <w:bookmarkEnd w:id="527"/>
      <w:r w:rsidR="00BA66BB">
        <w:rPr>
          <w:noProof/>
        </w:rPr>
        <w:t>[95]</w:t>
      </w:r>
      <w:r w:rsidR="00854694" w:rsidRPr="00815853">
        <w:fldChar w:fldCharType="end"/>
      </w:r>
    </w:p>
    <w:tbl>
      <w:tblPr>
        <w:tblStyle w:val="TableGrid1"/>
        <w:tblW w:w="4940" w:type="pct"/>
        <w:tblInd w:w="108" w:type="dxa"/>
        <w:tblLook w:val="04A0" w:firstRow="1" w:lastRow="0" w:firstColumn="1" w:lastColumn="0" w:noHBand="0" w:noVBand="1"/>
      </w:tblPr>
      <w:tblGrid>
        <w:gridCol w:w="3404"/>
        <w:gridCol w:w="1275"/>
        <w:gridCol w:w="2388"/>
        <w:gridCol w:w="1831"/>
      </w:tblGrid>
      <w:tr w:rsidR="00B1290C" w:rsidRPr="00815853" w:rsidTr="00EB0E2C">
        <w:tc>
          <w:tcPr>
            <w:tcW w:w="1912" w:type="pct"/>
            <w:tcBorders>
              <w:top w:val="single" w:sz="4" w:space="0" w:color="000000"/>
              <w:left w:val="single" w:sz="4" w:space="0" w:color="000000"/>
              <w:bottom w:val="single" w:sz="4" w:space="0" w:color="000000"/>
              <w:right w:val="single" w:sz="4" w:space="0" w:color="000000"/>
              <w:tl2br w:val="single" w:sz="4" w:space="0" w:color="auto"/>
            </w:tcBorders>
            <w:vAlign w:val="center"/>
            <w:hideMark/>
          </w:tcPr>
          <w:p w:rsidR="00663FC4" w:rsidRPr="00815853" w:rsidRDefault="00663FC4" w:rsidP="00970768">
            <w:pPr>
              <w:pStyle w:val="ListParagraph"/>
              <w:widowControl w:val="0"/>
              <w:spacing w:before="120" w:after="0" w:line="240" w:lineRule="auto"/>
              <w:ind w:left="0"/>
              <w:contextualSpacing w:val="0"/>
              <w:jc w:val="right"/>
              <w:rPr>
                <w:rFonts w:asciiTheme="majorHAnsi" w:hAnsiTheme="majorHAnsi" w:cstheme="majorHAnsi"/>
                <w:b/>
                <w:sz w:val="28"/>
                <w:szCs w:val="28"/>
                <w:lang w:val="sv-SE"/>
              </w:rPr>
            </w:pPr>
            <w:r w:rsidRPr="00815853">
              <w:rPr>
                <w:rFonts w:asciiTheme="majorHAnsi" w:hAnsiTheme="majorHAnsi" w:cstheme="majorHAnsi"/>
                <w:b/>
                <w:sz w:val="28"/>
                <w:szCs w:val="28"/>
                <w:lang w:val="sv-SE"/>
              </w:rPr>
              <w:t>Hiệu quả điều trị</w:t>
            </w:r>
          </w:p>
          <w:p w:rsidR="00663FC4" w:rsidRPr="00815853" w:rsidRDefault="00663FC4" w:rsidP="00970768">
            <w:pPr>
              <w:pStyle w:val="ListParagraph"/>
              <w:widowControl w:val="0"/>
              <w:spacing w:before="120" w:after="0" w:line="240" w:lineRule="auto"/>
              <w:ind w:left="0"/>
              <w:contextualSpacing w:val="0"/>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Triệu chứng</w:t>
            </w:r>
          </w:p>
        </w:tc>
        <w:tc>
          <w:tcPr>
            <w:tcW w:w="716"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widowControl w:val="0"/>
              <w:spacing w:before="120"/>
              <w:jc w:val="center"/>
              <w:rPr>
                <w:rFonts w:asciiTheme="majorHAnsi" w:hAnsiTheme="majorHAnsi" w:cstheme="majorHAnsi"/>
                <w:b/>
                <w:sz w:val="28"/>
                <w:szCs w:val="28"/>
                <w:lang w:val="sv-SE"/>
              </w:rPr>
            </w:pPr>
            <w:r w:rsidRPr="00815853">
              <w:rPr>
                <w:rFonts w:asciiTheme="majorHAnsi" w:hAnsiTheme="majorHAnsi" w:cstheme="majorHAnsi"/>
                <w:b/>
                <w:sz w:val="28"/>
                <w:szCs w:val="28"/>
                <w:lang w:val="sv-SE"/>
              </w:rPr>
              <w:t>Khỏi</w:t>
            </w:r>
          </w:p>
        </w:tc>
        <w:tc>
          <w:tcPr>
            <w:tcW w:w="1342"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240" w:lineRule="auto"/>
              <w:ind w:left="0"/>
              <w:contextualSpacing w:val="0"/>
              <w:jc w:val="center"/>
              <w:rPr>
                <w:rFonts w:asciiTheme="majorHAnsi" w:hAnsiTheme="majorHAnsi" w:cstheme="majorHAnsi"/>
                <w:b/>
                <w:sz w:val="28"/>
                <w:szCs w:val="28"/>
              </w:rPr>
            </w:pPr>
            <w:r w:rsidRPr="00815853">
              <w:rPr>
                <w:rFonts w:asciiTheme="majorHAnsi" w:hAnsiTheme="majorHAnsi" w:cstheme="majorHAnsi"/>
                <w:b/>
                <w:sz w:val="28"/>
                <w:szCs w:val="28"/>
              </w:rPr>
              <w:t>Đỡ giảm</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240" w:lineRule="auto"/>
              <w:ind w:left="0"/>
              <w:contextualSpacing w:val="0"/>
              <w:jc w:val="center"/>
              <w:rPr>
                <w:rFonts w:asciiTheme="majorHAnsi" w:hAnsiTheme="majorHAnsi" w:cstheme="majorHAnsi"/>
                <w:b/>
                <w:sz w:val="28"/>
                <w:szCs w:val="28"/>
              </w:rPr>
            </w:pPr>
            <w:r w:rsidRPr="00815853">
              <w:rPr>
                <w:rFonts w:asciiTheme="majorHAnsi" w:hAnsiTheme="majorHAnsi" w:cstheme="majorHAnsi"/>
                <w:b/>
                <w:sz w:val="28"/>
                <w:szCs w:val="28"/>
              </w:rPr>
              <w:t>Không khỏi</w:t>
            </w:r>
          </w:p>
        </w:tc>
      </w:tr>
      <w:tr w:rsidR="00B1290C" w:rsidRPr="00815853" w:rsidTr="00EB0E2C">
        <w:tc>
          <w:tcPr>
            <w:tcW w:w="1912"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Mức độ bệnh</w:t>
            </w:r>
          </w:p>
        </w:tc>
        <w:tc>
          <w:tcPr>
            <w:tcW w:w="716"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center"/>
              <w:rPr>
                <w:rFonts w:asciiTheme="majorHAnsi" w:hAnsiTheme="majorHAnsi" w:cstheme="majorHAnsi"/>
                <w:sz w:val="28"/>
                <w:szCs w:val="28"/>
              </w:rPr>
            </w:pPr>
            <w:r w:rsidRPr="00815853">
              <w:rPr>
                <w:rFonts w:asciiTheme="majorHAnsi" w:hAnsiTheme="majorHAnsi" w:cstheme="majorHAnsi"/>
                <w:sz w:val="28"/>
                <w:szCs w:val="28"/>
              </w:rPr>
              <w:t>0-</w:t>
            </w:r>
            <w:r w:rsidRPr="00815853">
              <w:rPr>
                <w:rFonts w:asciiTheme="majorHAnsi" w:hAnsiTheme="majorHAnsi" w:cstheme="majorHAnsi"/>
                <w:sz w:val="28"/>
                <w:szCs w:val="28"/>
                <w:lang w:val="vi-VN"/>
              </w:rPr>
              <w:t>3</w:t>
            </w:r>
            <w:r w:rsidRPr="00815853">
              <w:rPr>
                <w:rFonts w:asciiTheme="majorHAnsi" w:hAnsiTheme="majorHAnsi" w:cstheme="majorHAnsi"/>
                <w:sz w:val="28"/>
                <w:szCs w:val="28"/>
              </w:rPr>
              <w:t xml:space="preserve"> điểm</w:t>
            </w:r>
          </w:p>
        </w:tc>
        <w:tc>
          <w:tcPr>
            <w:tcW w:w="1342"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center"/>
              <w:rPr>
                <w:rFonts w:asciiTheme="majorHAnsi" w:hAnsiTheme="majorHAnsi" w:cstheme="majorHAnsi"/>
                <w:sz w:val="28"/>
                <w:szCs w:val="28"/>
              </w:rPr>
            </w:pPr>
            <w:r w:rsidRPr="00815853">
              <w:rPr>
                <w:rFonts w:asciiTheme="majorHAnsi" w:hAnsiTheme="majorHAnsi" w:cstheme="majorHAnsi"/>
                <w:sz w:val="28"/>
                <w:szCs w:val="28"/>
                <w:lang w:val="vi-VN"/>
              </w:rPr>
              <w:t>4-6</w:t>
            </w:r>
            <w:r w:rsidRPr="00815853">
              <w:rPr>
                <w:rFonts w:asciiTheme="majorHAnsi" w:hAnsiTheme="majorHAnsi" w:cstheme="majorHAnsi"/>
                <w:sz w:val="28"/>
                <w:szCs w:val="28"/>
              </w:rPr>
              <w:t xml:space="preserve"> điểm</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center"/>
              <w:rPr>
                <w:rFonts w:asciiTheme="majorHAnsi" w:hAnsiTheme="majorHAnsi" w:cstheme="majorHAnsi"/>
                <w:sz w:val="28"/>
                <w:szCs w:val="28"/>
              </w:rPr>
            </w:pPr>
            <w:r w:rsidRPr="00815853">
              <w:rPr>
                <w:rFonts w:asciiTheme="majorHAnsi" w:hAnsiTheme="majorHAnsi" w:cstheme="majorHAnsi"/>
                <w:sz w:val="28"/>
                <w:szCs w:val="28"/>
                <w:lang w:val="vi-VN"/>
              </w:rPr>
              <w:t>7-9</w:t>
            </w:r>
            <w:r w:rsidRPr="00815853">
              <w:rPr>
                <w:rFonts w:asciiTheme="majorHAnsi" w:hAnsiTheme="majorHAnsi" w:cstheme="majorHAnsi"/>
                <w:sz w:val="28"/>
                <w:szCs w:val="28"/>
              </w:rPr>
              <w:t xml:space="preserve"> điểm</w:t>
            </w:r>
          </w:p>
        </w:tc>
      </w:tr>
      <w:tr w:rsidR="00B1290C" w:rsidRPr="00815853" w:rsidTr="00EB0E2C">
        <w:tc>
          <w:tcPr>
            <w:tcW w:w="1912"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both"/>
              <w:rPr>
                <w:rFonts w:asciiTheme="majorHAnsi" w:hAnsiTheme="majorHAnsi" w:cstheme="majorHAnsi"/>
                <w:sz w:val="28"/>
                <w:szCs w:val="28"/>
              </w:rPr>
            </w:pPr>
            <w:r w:rsidRPr="00815853">
              <w:rPr>
                <w:rFonts w:asciiTheme="majorHAnsi" w:hAnsiTheme="majorHAnsi" w:cstheme="majorHAnsi"/>
                <w:sz w:val="28"/>
                <w:szCs w:val="28"/>
              </w:rPr>
              <w:t>Xét nghiệm</w:t>
            </w:r>
          </w:p>
        </w:tc>
        <w:tc>
          <w:tcPr>
            <w:tcW w:w="716"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center"/>
              <w:rPr>
                <w:rFonts w:asciiTheme="majorHAnsi" w:hAnsiTheme="majorHAnsi" w:cstheme="majorHAnsi"/>
                <w:sz w:val="28"/>
                <w:szCs w:val="28"/>
              </w:rPr>
            </w:pPr>
            <w:r w:rsidRPr="00815853">
              <w:rPr>
                <w:rFonts w:asciiTheme="majorHAnsi" w:hAnsiTheme="majorHAnsi" w:cstheme="majorHAnsi"/>
                <w:sz w:val="28"/>
                <w:szCs w:val="28"/>
              </w:rPr>
              <w:t>Âm tính</w:t>
            </w:r>
          </w:p>
        </w:tc>
        <w:tc>
          <w:tcPr>
            <w:tcW w:w="1342"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center"/>
              <w:rPr>
                <w:rFonts w:asciiTheme="majorHAnsi" w:hAnsiTheme="majorHAnsi" w:cstheme="majorHAnsi"/>
                <w:spacing w:val="-10"/>
                <w:sz w:val="28"/>
                <w:szCs w:val="28"/>
              </w:rPr>
            </w:pPr>
            <w:r w:rsidRPr="00815853">
              <w:rPr>
                <w:rFonts w:asciiTheme="majorHAnsi" w:hAnsiTheme="majorHAnsi" w:cstheme="majorHAnsi"/>
                <w:spacing w:val="-10"/>
                <w:sz w:val="28"/>
                <w:szCs w:val="28"/>
              </w:rPr>
              <w:t>Âm tính/Dương tính</w:t>
            </w:r>
          </w:p>
        </w:tc>
        <w:tc>
          <w:tcPr>
            <w:tcW w:w="1029" w:type="pct"/>
            <w:tcBorders>
              <w:top w:val="single" w:sz="4" w:space="0" w:color="000000"/>
              <w:left w:val="single" w:sz="4" w:space="0" w:color="000000"/>
              <w:bottom w:val="single" w:sz="4" w:space="0" w:color="000000"/>
              <w:right w:val="single" w:sz="4" w:space="0" w:color="000000"/>
            </w:tcBorders>
            <w:vAlign w:val="center"/>
            <w:hideMark/>
          </w:tcPr>
          <w:p w:rsidR="00663FC4" w:rsidRPr="00815853" w:rsidRDefault="00663FC4" w:rsidP="00970768">
            <w:pPr>
              <w:pStyle w:val="ListParagraph"/>
              <w:widowControl w:val="0"/>
              <w:spacing w:before="120" w:after="0" w:line="360" w:lineRule="auto"/>
              <w:ind w:left="0"/>
              <w:contextualSpacing w:val="0"/>
              <w:jc w:val="center"/>
              <w:rPr>
                <w:rFonts w:asciiTheme="majorHAnsi" w:hAnsiTheme="majorHAnsi" w:cstheme="majorHAnsi"/>
                <w:sz w:val="28"/>
                <w:szCs w:val="28"/>
              </w:rPr>
            </w:pPr>
            <w:r w:rsidRPr="00815853">
              <w:rPr>
                <w:rFonts w:asciiTheme="majorHAnsi" w:hAnsiTheme="majorHAnsi" w:cstheme="majorHAnsi"/>
                <w:sz w:val="28"/>
                <w:szCs w:val="28"/>
              </w:rPr>
              <w:t>Dương tính</w:t>
            </w:r>
          </w:p>
        </w:tc>
      </w:tr>
    </w:tbl>
    <w:p w:rsidR="00E65149" w:rsidRPr="00E65149" w:rsidRDefault="00E65149" w:rsidP="00970768">
      <w:pPr>
        <w:pStyle w:val="2"/>
        <w:widowControl w:val="0"/>
        <w:numPr>
          <w:ilvl w:val="0"/>
          <w:numId w:val="0"/>
        </w:numPr>
        <w:spacing w:before="120"/>
        <w:ind w:firstLine="567"/>
        <w:jc w:val="both"/>
        <w:rPr>
          <w:sz w:val="2"/>
        </w:rPr>
      </w:pPr>
      <w:bookmarkStart w:id="528" w:name="_Toc494820115"/>
      <w:bookmarkStart w:id="529" w:name="_Toc499481542"/>
    </w:p>
    <w:p w:rsidR="00453A81" w:rsidRDefault="00453A81" w:rsidP="00970768">
      <w:pPr>
        <w:pStyle w:val="2"/>
        <w:widowControl w:val="0"/>
        <w:numPr>
          <w:ilvl w:val="0"/>
          <w:numId w:val="0"/>
        </w:numPr>
        <w:spacing w:before="120"/>
        <w:ind w:firstLine="567"/>
        <w:jc w:val="both"/>
        <w:rPr>
          <w:b w:val="0"/>
        </w:rPr>
      </w:pPr>
      <w:r w:rsidRPr="00815853">
        <w:t xml:space="preserve">- </w:t>
      </w:r>
      <w:r w:rsidR="00F53477" w:rsidRPr="00815853">
        <w:t>Kết quả điều trị</w:t>
      </w:r>
      <w:r w:rsidRPr="00815853">
        <w:t xml:space="preserve">: </w:t>
      </w:r>
      <w:r w:rsidRPr="00815853">
        <w:rPr>
          <w:b w:val="0"/>
        </w:rPr>
        <w:t xml:space="preserve">theo nhóm điều trị, theo </w:t>
      </w:r>
      <w:r w:rsidR="00F53477" w:rsidRPr="00815853">
        <w:rPr>
          <w:b w:val="0"/>
        </w:rPr>
        <w:t xml:space="preserve">tuổi, theo giới, theo thời gian bị bệnh, theo tính chất bệnh, theo mức độ bệnh, theo loài </w:t>
      </w:r>
      <w:r w:rsidR="00F53477" w:rsidRPr="00815853">
        <w:rPr>
          <w:b w:val="0"/>
          <w:i/>
        </w:rPr>
        <w:t>M. globosa</w:t>
      </w:r>
      <w:r w:rsidR="00F53477" w:rsidRPr="00815853">
        <w:rPr>
          <w:b w:val="0"/>
        </w:rPr>
        <w:t xml:space="preserve">, theo loài </w:t>
      </w:r>
      <w:r w:rsidR="00F53477" w:rsidRPr="00815853">
        <w:rPr>
          <w:b w:val="0"/>
          <w:i/>
        </w:rPr>
        <w:t>M. furfur</w:t>
      </w:r>
      <w:r w:rsidR="00F53477" w:rsidRPr="00815853">
        <w:rPr>
          <w:b w:val="0"/>
        </w:rPr>
        <w:t xml:space="preserve">, theo loài </w:t>
      </w:r>
      <w:r w:rsidR="00F53477" w:rsidRPr="00815853">
        <w:rPr>
          <w:b w:val="0"/>
          <w:i/>
        </w:rPr>
        <w:t>M. dermatis</w:t>
      </w:r>
      <w:r w:rsidR="00113C53" w:rsidRPr="00815853">
        <w:rPr>
          <w:b w:val="0"/>
          <w:i/>
        </w:rPr>
        <w:t xml:space="preserve"> </w:t>
      </w:r>
      <w:r w:rsidR="00113C53" w:rsidRPr="00815853">
        <w:rPr>
          <w:b w:val="0"/>
        </w:rPr>
        <w:t xml:space="preserve">(Kết quả phân bố theo loài </w:t>
      </w:r>
      <w:r w:rsidR="00B65794" w:rsidRPr="00815853">
        <w:rPr>
          <w:b w:val="0"/>
          <w:i/>
        </w:rPr>
        <w:t>Malassezia</w:t>
      </w:r>
      <w:r w:rsidR="00113C53" w:rsidRPr="00815853">
        <w:rPr>
          <w:b w:val="0"/>
        </w:rPr>
        <w:t xml:space="preserve"> được lấy theo kết quả định danh từ nuôi cấy).</w:t>
      </w:r>
      <w:bookmarkEnd w:id="528"/>
      <w:bookmarkEnd w:id="529"/>
    </w:p>
    <w:p w:rsidR="00E65149" w:rsidRPr="00815853" w:rsidRDefault="00E65149" w:rsidP="00970768">
      <w:pPr>
        <w:pStyle w:val="2"/>
        <w:widowControl w:val="0"/>
        <w:numPr>
          <w:ilvl w:val="0"/>
          <w:numId w:val="0"/>
        </w:numPr>
        <w:spacing w:before="120"/>
        <w:ind w:firstLine="567"/>
        <w:jc w:val="both"/>
      </w:pPr>
    </w:p>
    <w:p w:rsidR="00663FC4" w:rsidRPr="00815853" w:rsidRDefault="00484A5D" w:rsidP="00E65149">
      <w:pPr>
        <w:pStyle w:val="2"/>
        <w:widowControl w:val="0"/>
        <w:numPr>
          <w:ilvl w:val="0"/>
          <w:numId w:val="0"/>
        </w:numPr>
        <w:jc w:val="both"/>
        <w:outlineLvl w:val="0"/>
      </w:pPr>
      <w:bookmarkStart w:id="530" w:name="_Toc499481543"/>
      <w:r>
        <w:lastRenderedPageBreak/>
        <w:t>2.6</w:t>
      </w:r>
      <w:r w:rsidR="00CE3D68" w:rsidRPr="00815853">
        <w:t xml:space="preserve">. </w:t>
      </w:r>
      <w:r w:rsidR="00663FC4" w:rsidRPr="00815853">
        <w:t>Các biện pháp hạn chế sai số</w:t>
      </w:r>
      <w:bookmarkEnd w:id="530"/>
    </w:p>
    <w:p w:rsidR="00663FC4" w:rsidRPr="00815853" w:rsidRDefault="00663FC4" w:rsidP="00E65149">
      <w:pPr>
        <w:widowControl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Để loại trừ các sai số có thể xảy ra, trong nghiên cứu này đã thực hiện các biện pháp sau:</w:t>
      </w:r>
    </w:p>
    <w:p w:rsidR="00663FC4" w:rsidRPr="00815853" w:rsidRDefault="00663FC4" w:rsidP="00E65149">
      <w:pPr>
        <w:widowControl w:val="0"/>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Thiết kế nghiên cứu chặt chẽ, các công cụ thu thập số liệu là các biểu mẫu được chuẩn bị đầy đủ, chi tiết. Các kỹ thuật xét nghiệm đều được thực hiện theo thường quy tại các phòng xét nghiệm chuẩn thức quốc gia của bệnh viện Da liễu Trung Ương, bệnh viện Nhiệt đới Trung Ương.</w:t>
      </w:r>
    </w:p>
    <w:p w:rsidR="00663FC4" w:rsidRPr="00815853" w:rsidRDefault="00663FC4" w:rsidP="00E65149">
      <w:pPr>
        <w:widowControl w:val="0"/>
        <w:spacing w:line="360" w:lineRule="auto"/>
        <w:ind w:firstLine="360"/>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 Các thuật toán thống kê thường dùng trong y học cũng đã được sử dụng tối đa để loại trừ các sai số ngẫu nhiên.</w:t>
      </w:r>
    </w:p>
    <w:p w:rsidR="00663FC4" w:rsidRPr="002A39EF" w:rsidRDefault="00FD71CD" w:rsidP="00E65149">
      <w:pPr>
        <w:pStyle w:val="Heading1"/>
        <w:spacing w:before="0" w:after="0" w:line="360" w:lineRule="auto"/>
        <w:rPr>
          <w:b w:val="0"/>
          <w:sz w:val="28"/>
          <w:szCs w:val="28"/>
          <w:lang w:val="vi-VN"/>
        </w:rPr>
      </w:pPr>
      <w:bookmarkStart w:id="531" w:name="_Toc499481544"/>
      <w:r>
        <w:rPr>
          <w:b w:val="0"/>
          <w:sz w:val="28"/>
          <w:szCs w:val="28"/>
          <w:lang w:val="vi-VN"/>
        </w:rPr>
        <w:t>2.</w:t>
      </w:r>
      <w:r w:rsidRPr="000855FC">
        <w:rPr>
          <w:b w:val="0"/>
          <w:sz w:val="28"/>
          <w:szCs w:val="28"/>
          <w:lang w:val="vi-VN"/>
        </w:rPr>
        <w:t>7</w:t>
      </w:r>
      <w:r w:rsidR="00CE3D68" w:rsidRPr="002A39EF">
        <w:rPr>
          <w:sz w:val="28"/>
          <w:szCs w:val="28"/>
          <w:lang w:val="vi-VN"/>
        </w:rPr>
        <w:t xml:space="preserve">. </w:t>
      </w:r>
      <w:r w:rsidR="00663FC4" w:rsidRPr="002A39EF">
        <w:rPr>
          <w:sz w:val="28"/>
          <w:szCs w:val="28"/>
          <w:lang w:val="vi-VN"/>
        </w:rPr>
        <w:t>Phương pháp xử lý số liệu</w:t>
      </w:r>
      <w:bookmarkEnd w:id="531"/>
      <w:r w:rsidR="00663FC4" w:rsidRPr="002A39EF">
        <w:rPr>
          <w:sz w:val="28"/>
          <w:szCs w:val="28"/>
          <w:lang w:val="vi-VN"/>
        </w:rPr>
        <w:t xml:space="preserve"> </w:t>
      </w:r>
    </w:p>
    <w:p w:rsidR="00663FC4" w:rsidRPr="00815853" w:rsidRDefault="00663FC4" w:rsidP="00E65149">
      <w:pPr>
        <w:pStyle w:val="ListParagraph"/>
        <w:widowControl w:val="0"/>
        <w:numPr>
          <w:ilvl w:val="0"/>
          <w:numId w:val="37"/>
        </w:numPr>
        <w:tabs>
          <w:tab w:val="left" w:pos="851"/>
        </w:tabs>
        <w:spacing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Dữ liệu về mẫu nghiên cứu sẽ được lập thành file Epidata, xử lý bằng phần mềm SPSS 23.0</w:t>
      </w:r>
    </w:p>
    <w:p w:rsidR="00663FC4" w:rsidRPr="00815853" w:rsidRDefault="00663FC4" w:rsidP="00E65149">
      <w:pPr>
        <w:widowControl w:val="0"/>
        <w:numPr>
          <w:ilvl w:val="0"/>
          <w:numId w:val="37"/>
        </w:numPr>
        <w:tabs>
          <w:tab w:val="left" w:pos="851"/>
        </w:tabs>
        <w:spacing w:line="360" w:lineRule="auto"/>
        <w:ind w:left="0"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Thống kê mô tả: được tính theo tần số tỉ lệ %, và được trình bày dưới dạng bảng biểu.</w:t>
      </w:r>
    </w:p>
    <w:p w:rsidR="00663FC4" w:rsidRPr="00815853" w:rsidRDefault="00663FC4" w:rsidP="00E65149">
      <w:pPr>
        <w:pStyle w:val="ListParagraph"/>
        <w:widowControl w:val="0"/>
        <w:numPr>
          <w:ilvl w:val="0"/>
          <w:numId w:val="37"/>
        </w:numPr>
        <w:tabs>
          <w:tab w:val="left" w:pos="851"/>
        </w:tabs>
        <w:spacing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Thống kê phân tích: </w:t>
      </w:r>
    </w:p>
    <w:p w:rsidR="00663FC4" w:rsidRPr="00815853" w:rsidRDefault="00663FC4" w:rsidP="00E65149">
      <w:pPr>
        <w:pStyle w:val="ListParagraph"/>
        <w:widowControl w:val="0"/>
        <w:numPr>
          <w:ilvl w:val="0"/>
          <w:numId w:val="38"/>
        </w:numPr>
        <w:tabs>
          <w:tab w:val="left" w:pos="851"/>
        </w:tabs>
        <w:spacing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Dùng phép kiểm định khi bình phương và RR ở mức ý nghĩa 5%, khoảng tin cậy (KTC) 95% để đo lường sự khác biệt trong các mối liên hệ của kết quả nghiên cứu. </w:t>
      </w:r>
    </w:p>
    <w:p w:rsidR="00663FC4" w:rsidRPr="00815853" w:rsidRDefault="00663FC4" w:rsidP="00E65149">
      <w:pPr>
        <w:pStyle w:val="ListParagraph"/>
        <w:widowControl w:val="0"/>
        <w:numPr>
          <w:ilvl w:val="0"/>
          <w:numId w:val="38"/>
        </w:numPr>
        <w:tabs>
          <w:tab w:val="left" w:pos="851"/>
        </w:tabs>
        <w:spacing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Sử dụng test Fisher với các giá trị nhỏ hơn 5</w:t>
      </w:r>
    </w:p>
    <w:p w:rsidR="00663FC4" w:rsidRPr="00815853" w:rsidRDefault="00663FC4" w:rsidP="00E65149">
      <w:pPr>
        <w:pStyle w:val="ListParagraph"/>
        <w:widowControl w:val="0"/>
        <w:numPr>
          <w:ilvl w:val="0"/>
          <w:numId w:val="38"/>
        </w:numPr>
        <w:tabs>
          <w:tab w:val="left" w:pos="851"/>
        </w:tabs>
        <w:spacing w:after="0" w:line="360" w:lineRule="auto"/>
        <w:ind w:left="0" w:firstLine="567"/>
        <w:contextualSpacing w:val="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Dùng phép kiểm One-way-ANOVA để so sánh trung bình của mức độ bệnh trước và sau điều trị 4 tuần</w:t>
      </w:r>
    </w:p>
    <w:p w:rsidR="00663FC4" w:rsidRPr="00815853" w:rsidRDefault="00484A5D" w:rsidP="00E65149">
      <w:pPr>
        <w:pStyle w:val="2"/>
        <w:widowControl w:val="0"/>
        <w:numPr>
          <w:ilvl w:val="0"/>
          <w:numId w:val="0"/>
        </w:numPr>
        <w:jc w:val="both"/>
        <w:outlineLvl w:val="0"/>
      </w:pPr>
      <w:bookmarkStart w:id="532" w:name="_Toc499481545"/>
      <w:r>
        <w:t>2.</w:t>
      </w:r>
      <w:r w:rsidR="00FD71CD">
        <w:t>8</w:t>
      </w:r>
      <w:r w:rsidR="00CE3D68" w:rsidRPr="00815853">
        <w:t xml:space="preserve">. </w:t>
      </w:r>
      <w:r w:rsidR="00663FC4" w:rsidRPr="00815853">
        <w:t>Đạo đức trong nghiên cứu</w:t>
      </w:r>
      <w:bookmarkEnd w:id="532"/>
      <w:r w:rsidR="00663FC4" w:rsidRPr="00815853">
        <w:t xml:space="preserve"> </w:t>
      </w:r>
    </w:p>
    <w:p w:rsidR="00663FC4" w:rsidRPr="00815853" w:rsidRDefault="00663FC4" w:rsidP="00E65149">
      <w:pPr>
        <w:widowControl w:val="0"/>
        <w:spacing w:line="360" w:lineRule="auto"/>
        <w:ind w:firstLine="567"/>
        <w:jc w:val="both"/>
        <w:rPr>
          <w:rFonts w:asciiTheme="majorHAnsi" w:hAnsiTheme="majorHAnsi" w:cstheme="majorHAnsi"/>
          <w:spacing w:val="2"/>
          <w:sz w:val="28"/>
          <w:szCs w:val="28"/>
          <w:lang w:val="sv-SE"/>
        </w:rPr>
      </w:pPr>
      <w:r w:rsidRPr="00815853">
        <w:rPr>
          <w:rFonts w:asciiTheme="majorHAnsi" w:hAnsiTheme="majorHAnsi" w:cstheme="majorHAnsi"/>
          <w:spacing w:val="-4"/>
          <w:sz w:val="28"/>
          <w:szCs w:val="28"/>
          <w:lang w:val="vi-VN"/>
        </w:rPr>
        <w:t xml:space="preserve">Nghiên cứu không vi phạm y đức vì tất cả người bệnh đều được hỏi ý kiến và đồng ý </w:t>
      </w:r>
      <w:r w:rsidRPr="00815853">
        <w:rPr>
          <w:rFonts w:asciiTheme="majorHAnsi" w:hAnsiTheme="majorHAnsi" w:cstheme="majorHAnsi"/>
          <w:sz w:val="28"/>
          <w:szCs w:val="28"/>
          <w:lang w:val="vi-VN"/>
        </w:rPr>
        <w:t>tham gia nghiên cứu, các thủ thuật khám, lấy bệnh phẩm đều không xâm hại đến người bệnh</w:t>
      </w:r>
      <w:r w:rsidRPr="00815853">
        <w:rPr>
          <w:rFonts w:asciiTheme="majorHAnsi" w:hAnsiTheme="majorHAnsi" w:cstheme="majorHAnsi"/>
          <w:sz w:val="28"/>
          <w:szCs w:val="28"/>
          <w:lang w:val="sv-SE"/>
        </w:rPr>
        <w:t>.</w:t>
      </w:r>
      <w:r w:rsidRPr="00815853">
        <w:rPr>
          <w:rFonts w:asciiTheme="majorHAnsi" w:hAnsiTheme="majorHAnsi" w:cstheme="majorHAnsi"/>
          <w:sz w:val="28"/>
          <w:szCs w:val="28"/>
          <w:lang w:val="vi-VN"/>
        </w:rPr>
        <w:t xml:space="preserve"> Đây cũng là các xét nghiệm thường quy áp dụng hàng ngày được ban lãnh đạo bệnh vi</w:t>
      </w:r>
      <w:r w:rsidRPr="00815853">
        <w:rPr>
          <w:rFonts w:asciiTheme="majorHAnsi" w:hAnsiTheme="majorHAnsi" w:cstheme="majorHAnsi"/>
          <w:sz w:val="28"/>
          <w:szCs w:val="28"/>
          <w:lang w:val="sv-SE"/>
        </w:rPr>
        <w:t>ện</w:t>
      </w:r>
      <w:r w:rsidRPr="00815853">
        <w:rPr>
          <w:rFonts w:asciiTheme="majorHAnsi" w:hAnsiTheme="majorHAnsi" w:cstheme="majorHAnsi"/>
          <w:sz w:val="28"/>
          <w:szCs w:val="28"/>
          <w:lang w:val="vi-VN"/>
        </w:rPr>
        <w:t xml:space="preserve"> phê duyệt</w:t>
      </w:r>
      <w:r w:rsidRPr="00815853">
        <w:rPr>
          <w:rFonts w:asciiTheme="majorHAnsi" w:hAnsiTheme="majorHAnsi" w:cstheme="majorHAnsi"/>
          <w:spacing w:val="2"/>
          <w:sz w:val="28"/>
          <w:szCs w:val="28"/>
          <w:lang w:val="sv-SE"/>
        </w:rPr>
        <w:t xml:space="preserve">. </w:t>
      </w:r>
      <w:r w:rsidRPr="00815853">
        <w:rPr>
          <w:rFonts w:asciiTheme="majorHAnsi" w:hAnsiTheme="majorHAnsi" w:cstheme="majorHAnsi"/>
          <w:spacing w:val="2"/>
          <w:sz w:val="28"/>
          <w:szCs w:val="28"/>
          <w:lang w:val="vi-VN"/>
        </w:rPr>
        <w:t xml:space="preserve">Các thông tin thu nhận được từ người bệnh đều được giữ bí mật, người bệnh khi tham gia nghiên </w:t>
      </w:r>
      <w:r w:rsidRPr="00815853">
        <w:rPr>
          <w:rFonts w:asciiTheme="majorHAnsi" w:hAnsiTheme="majorHAnsi" w:cstheme="majorHAnsi"/>
          <w:spacing w:val="2"/>
          <w:sz w:val="28"/>
          <w:szCs w:val="28"/>
          <w:lang w:val="vi-VN"/>
        </w:rPr>
        <w:lastRenderedPageBreak/>
        <w:t>cứu và đến khám trong thời gian nghiên cứu (nếu có nhu cầu) sẽ được hướng dẫn các kiến thức đúng về phòng tránh nhiễm do nấm cũng như được thăm khám đầy đủ đúng quy trình</w:t>
      </w:r>
      <w:r w:rsidRPr="00815853">
        <w:rPr>
          <w:rFonts w:asciiTheme="majorHAnsi" w:hAnsiTheme="majorHAnsi" w:cstheme="majorHAnsi"/>
          <w:spacing w:val="2"/>
          <w:sz w:val="28"/>
          <w:szCs w:val="28"/>
          <w:lang w:val="sv-SE"/>
        </w:rPr>
        <w:t>.</w:t>
      </w:r>
    </w:p>
    <w:p w:rsidR="00663FC4" w:rsidRPr="00815853" w:rsidRDefault="00484A5D" w:rsidP="00E65149">
      <w:pPr>
        <w:pStyle w:val="2"/>
        <w:widowControl w:val="0"/>
        <w:numPr>
          <w:ilvl w:val="0"/>
          <w:numId w:val="0"/>
        </w:numPr>
        <w:jc w:val="both"/>
        <w:outlineLvl w:val="0"/>
        <w:rPr>
          <w:rFonts w:asciiTheme="majorHAnsi" w:hAnsiTheme="majorHAnsi" w:cstheme="majorHAnsi"/>
        </w:rPr>
      </w:pPr>
      <w:bookmarkStart w:id="533" w:name="_Toc499481546"/>
      <w:r>
        <w:rPr>
          <w:rFonts w:asciiTheme="majorHAnsi" w:hAnsiTheme="majorHAnsi" w:cstheme="majorHAnsi"/>
        </w:rPr>
        <w:t>2.</w:t>
      </w:r>
      <w:r w:rsidR="00FD71CD">
        <w:rPr>
          <w:rFonts w:asciiTheme="majorHAnsi" w:hAnsiTheme="majorHAnsi" w:cstheme="majorHAnsi"/>
        </w:rPr>
        <w:t>9</w:t>
      </w:r>
      <w:r w:rsidR="00CE3D68" w:rsidRPr="00815853">
        <w:rPr>
          <w:rFonts w:asciiTheme="majorHAnsi" w:hAnsiTheme="majorHAnsi" w:cstheme="majorHAnsi"/>
        </w:rPr>
        <w:t xml:space="preserve">. </w:t>
      </w:r>
      <w:r w:rsidR="00663FC4" w:rsidRPr="00815853">
        <w:rPr>
          <w:rFonts w:asciiTheme="majorHAnsi" w:hAnsiTheme="majorHAnsi" w:cstheme="majorHAnsi"/>
        </w:rPr>
        <w:t>Hạn chế của đề tài</w:t>
      </w:r>
      <w:bookmarkEnd w:id="533"/>
    </w:p>
    <w:p w:rsidR="00663FC4" w:rsidRPr="00815853" w:rsidRDefault="00663FC4" w:rsidP="00E65149">
      <w:pPr>
        <w:widowControl w:val="0"/>
        <w:spacing w:line="360" w:lineRule="auto"/>
        <w:ind w:firstLine="720"/>
        <w:jc w:val="both"/>
        <w:rPr>
          <w:rFonts w:asciiTheme="majorHAnsi" w:hAnsiTheme="majorHAnsi" w:cstheme="majorHAnsi"/>
          <w:spacing w:val="2"/>
          <w:sz w:val="28"/>
          <w:szCs w:val="28"/>
          <w:lang w:val="sv-SE"/>
        </w:rPr>
      </w:pPr>
      <w:r w:rsidRPr="00815853">
        <w:rPr>
          <w:rFonts w:asciiTheme="majorHAnsi" w:hAnsiTheme="majorHAnsi" w:cstheme="majorHAnsi"/>
          <w:spacing w:val="2"/>
          <w:sz w:val="28"/>
          <w:szCs w:val="28"/>
          <w:lang w:val="sv-SE"/>
        </w:rPr>
        <w:t xml:space="preserve">Xác định chính xác loài </w:t>
      </w:r>
      <w:r w:rsidR="00B65794" w:rsidRPr="00815853">
        <w:rPr>
          <w:rFonts w:asciiTheme="majorHAnsi" w:hAnsiTheme="majorHAnsi" w:cstheme="majorHAnsi"/>
          <w:i/>
          <w:spacing w:val="2"/>
          <w:sz w:val="28"/>
          <w:szCs w:val="28"/>
          <w:lang w:val="sv-SE"/>
        </w:rPr>
        <w:t>Malassezia</w:t>
      </w:r>
      <w:r w:rsidRPr="00815853">
        <w:rPr>
          <w:rFonts w:asciiTheme="majorHAnsi" w:hAnsiTheme="majorHAnsi" w:cstheme="majorHAnsi"/>
          <w:spacing w:val="2"/>
          <w:sz w:val="28"/>
          <w:szCs w:val="28"/>
          <w:lang w:val="sv-SE"/>
        </w:rPr>
        <w:t xml:space="preserve"> gây bệnh là một kỹ thuật tương đối mới ở Việt Nam. Trước đây, đã có tác giả tiến hành nuôi cấy, định danh thành công nhưng chỉ xác định được 4 loài vi nấm, trong khi đó vi nấm </w:t>
      </w:r>
      <w:r w:rsidR="00B65794" w:rsidRPr="00815853">
        <w:rPr>
          <w:rFonts w:asciiTheme="majorHAnsi" w:hAnsiTheme="majorHAnsi" w:cstheme="majorHAnsi"/>
          <w:i/>
          <w:spacing w:val="2"/>
          <w:sz w:val="28"/>
          <w:szCs w:val="28"/>
          <w:lang w:val="sv-SE"/>
        </w:rPr>
        <w:t>Malassezia</w:t>
      </w:r>
      <w:r w:rsidRPr="00815853">
        <w:rPr>
          <w:rFonts w:asciiTheme="majorHAnsi" w:hAnsiTheme="majorHAnsi" w:cstheme="majorHAnsi"/>
          <w:spacing w:val="2"/>
          <w:sz w:val="28"/>
          <w:szCs w:val="28"/>
          <w:lang w:val="sv-SE"/>
        </w:rPr>
        <w:t xml:space="preserve"> tồn tại hơn 14 loài. Nghiên cứu của chúng tôi lần đầu tiên thực hiện ở Việt Nam đã định danh 11 loài </w:t>
      </w:r>
      <w:r w:rsidR="00B65794" w:rsidRPr="00815853">
        <w:rPr>
          <w:rFonts w:asciiTheme="majorHAnsi" w:hAnsiTheme="majorHAnsi" w:cstheme="majorHAnsi"/>
          <w:i/>
          <w:spacing w:val="2"/>
          <w:sz w:val="28"/>
          <w:szCs w:val="28"/>
          <w:lang w:val="sv-SE"/>
        </w:rPr>
        <w:t>Malassezia</w:t>
      </w:r>
      <w:r w:rsidRPr="00815853">
        <w:rPr>
          <w:rFonts w:asciiTheme="majorHAnsi" w:hAnsiTheme="majorHAnsi" w:cstheme="majorHAnsi"/>
          <w:i/>
          <w:spacing w:val="2"/>
          <w:sz w:val="28"/>
          <w:szCs w:val="28"/>
          <w:lang w:val="sv-SE"/>
        </w:rPr>
        <w:t xml:space="preserve"> </w:t>
      </w:r>
      <w:r w:rsidRPr="00815853">
        <w:rPr>
          <w:rFonts w:asciiTheme="majorHAnsi" w:hAnsiTheme="majorHAnsi" w:cstheme="majorHAnsi"/>
          <w:spacing w:val="2"/>
          <w:sz w:val="28"/>
          <w:szCs w:val="28"/>
          <w:lang w:val="sv-SE"/>
        </w:rPr>
        <w:t xml:space="preserve">bằng quy trình cải tiến. Tuy vậy, thực hiện ở một nơi duy nhất bệnh viện Da liễu Trung Ương nên tỷ lệ trên chưa phản ánh hết sự phân bố các loài </w:t>
      </w:r>
      <w:r w:rsidR="00B65794" w:rsidRPr="00815853">
        <w:rPr>
          <w:rFonts w:asciiTheme="majorHAnsi" w:hAnsiTheme="majorHAnsi" w:cstheme="majorHAnsi"/>
          <w:i/>
          <w:spacing w:val="2"/>
          <w:sz w:val="28"/>
          <w:szCs w:val="28"/>
          <w:lang w:val="sv-SE"/>
        </w:rPr>
        <w:t>Malassezia</w:t>
      </w:r>
      <w:r w:rsidRPr="00815853">
        <w:rPr>
          <w:rFonts w:asciiTheme="majorHAnsi" w:hAnsiTheme="majorHAnsi" w:cstheme="majorHAnsi"/>
          <w:spacing w:val="2"/>
          <w:sz w:val="28"/>
          <w:szCs w:val="28"/>
          <w:lang w:val="sv-SE"/>
        </w:rPr>
        <w:t xml:space="preserve"> và tình hình dịch tễ của bệnh.  Bên  cạnh đó, vẫn còn một số hạn chế trong việc lựa chọn môi trường nuôi cấy, cách thức tiến hành làm ảnh hưởng phần nào đến tỉ lệ nuôi cấy và định danh</w:t>
      </w:r>
      <w:r w:rsidRPr="00815853">
        <w:rPr>
          <w:rFonts w:asciiTheme="majorHAnsi" w:hAnsiTheme="majorHAnsi" w:cstheme="majorHAnsi"/>
          <w:i/>
          <w:spacing w:val="2"/>
          <w:sz w:val="28"/>
          <w:szCs w:val="28"/>
          <w:lang w:val="sv-SE"/>
        </w:rPr>
        <w:t xml:space="preserve"> </w:t>
      </w:r>
      <w:r w:rsidR="00B65794" w:rsidRPr="00815853">
        <w:rPr>
          <w:rFonts w:asciiTheme="majorHAnsi" w:hAnsiTheme="majorHAnsi" w:cstheme="majorHAnsi"/>
          <w:i/>
          <w:spacing w:val="2"/>
          <w:sz w:val="28"/>
          <w:szCs w:val="28"/>
          <w:lang w:val="sv-SE"/>
        </w:rPr>
        <w:t>Malassezia</w:t>
      </w:r>
      <w:r w:rsidRPr="00815853">
        <w:rPr>
          <w:rFonts w:asciiTheme="majorHAnsi" w:hAnsiTheme="majorHAnsi" w:cstheme="majorHAnsi"/>
          <w:i/>
          <w:spacing w:val="2"/>
          <w:sz w:val="28"/>
          <w:szCs w:val="28"/>
          <w:lang w:val="sv-SE"/>
        </w:rPr>
        <w:t>.</w:t>
      </w:r>
      <w:r w:rsidRPr="00815853">
        <w:rPr>
          <w:rFonts w:asciiTheme="majorHAnsi" w:hAnsiTheme="majorHAnsi" w:cstheme="majorHAnsi"/>
          <w:spacing w:val="2"/>
          <w:sz w:val="28"/>
          <w:szCs w:val="28"/>
          <w:lang w:val="sv-SE"/>
        </w:rPr>
        <w:t xml:space="preserve"> </w:t>
      </w:r>
    </w:p>
    <w:p w:rsidR="00663FC4" w:rsidRPr="00815853" w:rsidRDefault="00663FC4" w:rsidP="00E65149">
      <w:pPr>
        <w:widowControl w:val="0"/>
        <w:spacing w:line="360" w:lineRule="auto"/>
        <w:ind w:firstLine="720"/>
        <w:jc w:val="both"/>
        <w:rPr>
          <w:rFonts w:asciiTheme="majorHAnsi" w:hAnsiTheme="majorHAnsi" w:cstheme="majorHAnsi"/>
          <w:spacing w:val="2"/>
          <w:sz w:val="28"/>
          <w:szCs w:val="28"/>
          <w:lang w:val="sv-SE"/>
        </w:rPr>
      </w:pPr>
      <w:r w:rsidRPr="00815853">
        <w:rPr>
          <w:rFonts w:asciiTheme="majorHAnsi" w:hAnsiTheme="majorHAnsi" w:cstheme="majorHAnsi"/>
          <w:spacing w:val="2"/>
          <w:sz w:val="28"/>
          <w:szCs w:val="28"/>
          <w:lang w:val="sv-SE"/>
        </w:rPr>
        <w:t xml:space="preserve">Hiện nay tại Việt Nam có nhiều phác đồ điều trị bệnh lang ben khác nhau được </w:t>
      </w:r>
      <w:r w:rsidR="00632840" w:rsidRPr="00815853">
        <w:rPr>
          <w:rFonts w:asciiTheme="majorHAnsi" w:hAnsiTheme="majorHAnsi" w:cstheme="majorHAnsi"/>
          <w:spacing w:val="2"/>
          <w:sz w:val="28"/>
          <w:szCs w:val="28"/>
          <w:lang w:val="sv-SE"/>
        </w:rPr>
        <w:t>nghiên cứu</w:t>
      </w:r>
      <w:r w:rsidRPr="00815853">
        <w:rPr>
          <w:rFonts w:asciiTheme="majorHAnsi" w:hAnsiTheme="majorHAnsi" w:cstheme="majorHAnsi"/>
          <w:spacing w:val="2"/>
          <w:sz w:val="28"/>
          <w:szCs w:val="28"/>
          <w:lang w:val="sv-SE"/>
        </w:rPr>
        <w:t>. Dù vậy bệnh vẫn hay tái phát gây phiền hà cũng như ảnh hưởng tới tâm lý thẩm mỹ của người bệnh và là một thách thức không nhỏ với các nhà lâm sàng. Chúng tôi tiến hành nghiên cứu đánh giá hiệu quả điều trị bệnh lang ben sau 4 tuần. Tuy nhi</w:t>
      </w:r>
      <w:r w:rsidR="00632840" w:rsidRPr="00815853">
        <w:rPr>
          <w:rFonts w:asciiTheme="majorHAnsi" w:hAnsiTheme="majorHAnsi" w:cstheme="majorHAnsi"/>
          <w:spacing w:val="2"/>
          <w:sz w:val="28"/>
          <w:szCs w:val="28"/>
          <w:lang w:val="sv-SE"/>
        </w:rPr>
        <w:t xml:space="preserve">ên, vì một số lý do </w:t>
      </w:r>
      <w:r w:rsidRPr="00815853">
        <w:rPr>
          <w:rFonts w:asciiTheme="majorHAnsi" w:hAnsiTheme="majorHAnsi" w:cstheme="majorHAnsi"/>
          <w:spacing w:val="2"/>
          <w:sz w:val="28"/>
          <w:szCs w:val="28"/>
          <w:lang w:val="sv-SE"/>
        </w:rPr>
        <w:t>khách quan chúng tô</w:t>
      </w:r>
      <w:r w:rsidR="00632840" w:rsidRPr="00815853">
        <w:rPr>
          <w:rFonts w:asciiTheme="majorHAnsi" w:hAnsiTheme="majorHAnsi" w:cstheme="majorHAnsi"/>
          <w:spacing w:val="2"/>
          <w:sz w:val="28"/>
          <w:szCs w:val="28"/>
          <w:lang w:val="sv-SE"/>
        </w:rPr>
        <w:t>i chưa có điều kiện theo dõi tái phát</w:t>
      </w:r>
      <w:r w:rsidRPr="00815853">
        <w:rPr>
          <w:rFonts w:asciiTheme="majorHAnsi" w:hAnsiTheme="majorHAnsi" w:cstheme="majorHAnsi"/>
          <w:spacing w:val="2"/>
          <w:sz w:val="28"/>
          <w:szCs w:val="28"/>
          <w:lang w:val="sv-SE"/>
        </w:rPr>
        <w:t xml:space="preserve"> sau 3 tháng đến 1 năm điều trị. </w:t>
      </w:r>
    </w:p>
    <w:bookmarkStart w:id="534" w:name="_Toc491789769"/>
    <w:bookmarkStart w:id="535" w:name="_Toc491784539"/>
    <w:bookmarkStart w:id="536" w:name="_Toc499549942"/>
    <w:p w:rsidR="00592BF8" w:rsidRPr="00815853" w:rsidRDefault="002608A1" w:rsidP="00592BF8">
      <w:pPr>
        <w:pStyle w:val="Caption"/>
        <w:spacing w:line="360" w:lineRule="auto"/>
        <w:ind w:left="-142"/>
        <w:rPr>
          <w:rFonts w:asciiTheme="majorHAnsi" w:hAnsiTheme="majorHAnsi" w:cstheme="majorHAnsi"/>
          <w:noProof/>
          <w:sz w:val="28"/>
          <w:szCs w:val="28"/>
          <w:lang w:val="sv-SE"/>
        </w:rPr>
      </w:pPr>
      <w:r w:rsidRPr="00815853">
        <w:rPr>
          <w:rFonts w:asciiTheme="majorHAnsi" w:hAnsiTheme="majorHAnsi" w:cstheme="majorHAnsi"/>
          <w:noProof/>
          <w:sz w:val="28"/>
          <w:szCs w:val="28"/>
          <w:lang w:val="vi-VN" w:eastAsia="vi-VN"/>
        </w:rPr>
        <w:lastRenderedPageBreak/>
        <mc:AlternateContent>
          <mc:Choice Requires="wpc">
            <w:drawing>
              <wp:anchor distT="0" distB="0" distL="114300" distR="114300" simplePos="0" relativeHeight="251743744" behindDoc="1" locked="0" layoutInCell="1" allowOverlap="1" wp14:anchorId="6D6806EB" wp14:editId="4ADE4428">
                <wp:simplePos x="0" y="0"/>
                <wp:positionH relativeFrom="column">
                  <wp:posOffset>-220345</wp:posOffset>
                </wp:positionH>
                <wp:positionV relativeFrom="paragraph">
                  <wp:posOffset>179070</wp:posOffset>
                </wp:positionV>
                <wp:extent cx="5843270" cy="8230235"/>
                <wp:effectExtent l="0" t="0" r="0" b="0"/>
                <wp:wrapThrough wrapText="bothSides">
                  <wp:wrapPolygon edited="0">
                    <wp:start x="9718" y="0"/>
                    <wp:lineTo x="8732" y="50"/>
                    <wp:lineTo x="7746" y="500"/>
                    <wp:lineTo x="7746" y="800"/>
                    <wp:lineTo x="8028" y="1600"/>
                    <wp:lineTo x="4648" y="2400"/>
                    <wp:lineTo x="4014" y="2450"/>
                    <wp:lineTo x="3169" y="2900"/>
                    <wp:lineTo x="3169" y="3650"/>
                    <wp:lineTo x="3803" y="4000"/>
                    <wp:lineTo x="4648" y="4000"/>
                    <wp:lineTo x="915" y="4350"/>
                    <wp:lineTo x="352" y="4450"/>
                    <wp:lineTo x="352" y="6350"/>
                    <wp:lineTo x="845" y="6400"/>
                    <wp:lineTo x="5986" y="6400"/>
                    <wp:lineTo x="4507" y="6649"/>
                    <wp:lineTo x="3028" y="7099"/>
                    <wp:lineTo x="2887" y="7449"/>
                    <wp:lineTo x="2958" y="8699"/>
                    <wp:lineTo x="4577" y="8799"/>
                    <wp:lineTo x="13661" y="8799"/>
                    <wp:lineTo x="10211" y="9149"/>
                    <wp:lineTo x="7957" y="9499"/>
                    <wp:lineTo x="7746" y="10349"/>
                    <wp:lineTo x="7957" y="11199"/>
                    <wp:lineTo x="6056" y="11999"/>
                    <wp:lineTo x="3098" y="12199"/>
                    <wp:lineTo x="2676" y="12299"/>
                    <wp:lineTo x="2676" y="13699"/>
                    <wp:lineTo x="3098" y="14399"/>
                    <wp:lineTo x="1197" y="14749"/>
                    <wp:lineTo x="634" y="14949"/>
                    <wp:lineTo x="634" y="16649"/>
                    <wp:lineTo x="1408" y="16799"/>
                    <wp:lineTo x="4789" y="16799"/>
                    <wp:lineTo x="2746" y="17249"/>
                    <wp:lineTo x="2746" y="18549"/>
                    <wp:lineTo x="7183" y="19199"/>
                    <wp:lineTo x="8028" y="19199"/>
                    <wp:lineTo x="5704" y="19598"/>
                    <wp:lineTo x="5211" y="19748"/>
                    <wp:lineTo x="5211" y="20948"/>
                    <wp:lineTo x="5352" y="21498"/>
                    <wp:lineTo x="5422" y="21548"/>
                    <wp:lineTo x="15985" y="21548"/>
                    <wp:lineTo x="16196" y="21498"/>
                    <wp:lineTo x="16408" y="19748"/>
                    <wp:lineTo x="15774" y="19598"/>
                    <wp:lineTo x="13521" y="19199"/>
                    <wp:lineTo x="14647" y="19199"/>
                    <wp:lineTo x="18379" y="18599"/>
                    <wp:lineTo x="18520" y="17449"/>
                    <wp:lineTo x="18239" y="17299"/>
                    <wp:lineTo x="16619" y="16799"/>
                    <wp:lineTo x="16689" y="14399"/>
                    <wp:lineTo x="17323" y="14399"/>
                    <wp:lineTo x="18732" y="13849"/>
                    <wp:lineTo x="18661" y="12799"/>
                    <wp:lineTo x="19084" y="12799"/>
                    <wp:lineTo x="20915" y="12149"/>
                    <wp:lineTo x="21055" y="9399"/>
                    <wp:lineTo x="20070" y="9149"/>
                    <wp:lineTo x="16901" y="8799"/>
                    <wp:lineTo x="17323" y="8799"/>
                    <wp:lineTo x="18239" y="8249"/>
                    <wp:lineTo x="18309" y="7399"/>
                    <wp:lineTo x="18309" y="6899"/>
                    <wp:lineTo x="17746" y="6699"/>
                    <wp:lineTo x="15844" y="6400"/>
                    <wp:lineTo x="19858" y="6400"/>
                    <wp:lineTo x="21126" y="6200"/>
                    <wp:lineTo x="21126" y="4350"/>
                    <wp:lineTo x="20492" y="4200"/>
                    <wp:lineTo x="17605" y="4000"/>
                    <wp:lineTo x="18379" y="3350"/>
                    <wp:lineTo x="18450" y="2900"/>
                    <wp:lineTo x="17605" y="2450"/>
                    <wp:lineTo x="16901" y="2400"/>
                    <wp:lineTo x="13380" y="1600"/>
                    <wp:lineTo x="13521" y="350"/>
                    <wp:lineTo x="12887" y="100"/>
                    <wp:lineTo x="11478" y="0"/>
                    <wp:lineTo x="9718" y="0"/>
                  </wp:wrapPolygon>
                </wp:wrapThrough>
                <wp:docPr id="155" name="Bức vẽ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 name="Hình Bầu dục 85"/>
                        <wps:cNvSpPr/>
                        <wps:spPr>
                          <a:xfrm>
                            <a:off x="2141796" y="0"/>
                            <a:ext cx="1461390" cy="6941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Pr="00BF2CCF" w:rsidRDefault="003C442B" w:rsidP="00A425D1">
                              <w:pPr>
                                <w:rPr>
                                  <w:b/>
                                </w:rPr>
                              </w:pPr>
                            </w:p>
                          </w:txbxContent>
                        </wps:txbx>
                        <wps:bodyPr rot="0" spcFirstLastPara="0" vertOverflow="overflow" horzOverflow="overflow" vert="horz" wrap="square" lIns="91330" tIns="45664" rIns="91330" bIns="45664" numCol="1" spcCol="0" rtlCol="0" fromWordArt="0" anchor="ctr" anchorCtr="0" forceAA="0" compatLnSpc="1">
                          <a:prstTxWarp prst="textNoShape">
                            <a:avLst/>
                          </a:prstTxWarp>
                          <a:noAutofit/>
                        </wps:bodyPr>
                      </wps:wsp>
                      <wps:wsp>
                        <wps:cNvPr id="86" name="Hình Bầu dục 86"/>
                        <wps:cNvSpPr/>
                        <wps:spPr>
                          <a:xfrm>
                            <a:off x="897077" y="895182"/>
                            <a:ext cx="1461390" cy="5540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Default="003C442B" w:rsidP="00A425D1">
                              <w:pPr>
                                <w:pStyle w:val="NormalWeb"/>
                                <w:spacing w:before="0" w:beforeAutospacing="0" w:after="160" w:afterAutospacing="0" w:line="256" w:lineRule="auto"/>
                              </w:pPr>
                              <w:r>
                                <w:rPr>
                                  <w:rFonts w:ascii="Arial" w:eastAsia="Arial" w:hAnsi="Arial"/>
                                  <w:b/>
                                  <w:bCs/>
                                </w:rPr>
                                <w:t> </w:t>
                              </w:r>
                            </w:p>
                          </w:txbxContent>
                        </wps:txbx>
                        <wps:bodyPr rot="0" spcFirstLastPara="0" vert="horz" wrap="square" lIns="91330" tIns="45664" rIns="91330" bIns="45664" numCol="1" spcCol="0" rtlCol="0" fromWordArt="0" anchor="ctr" anchorCtr="0" forceAA="0" compatLnSpc="1">
                          <a:prstTxWarp prst="textNoShape">
                            <a:avLst/>
                          </a:prstTxWarp>
                          <a:noAutofit/>
                        </wps:bodyPr>
                      </wps:wsp>
                      <wps:wsp>
                        <wps:cNvPr id="87" name="Hình Bầu dục 87"/>
                        <wps:cNvSpPr/>
                        <wps:spPr>
                          <a:xfrm>
                            <a:off x="3470428" y="895183"/>
                            <a:ext cx="1461390" cy="5540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Default="003C442B" w:rsidP="00A425D1">
                              <w:pPr>
                                <w:pStyle w:val="NormalWeb"/>
                                <w:spacing w:before="0" w:beforeAutospacing="0" w:after="160" w:afterAutospacing="0" w:line="256" w:lineRule="auto"/>
                              </w:pPr>
                              <w:r>
                                <w:rPr>
                                  <w:rFonts w:ascii="Arial" w:eastAsia="Arial" w:hAnsi="Arial"/>
                                  <w:b/>
                                  <w:bCs/>
                                </w:rPr>
                                <w:t> </w:t>
                              </w:r>
                            </w:p>
                          </w:txbxContent>
                        </wps:txbx>
                        <wps:bodyPr rot="0" spcFirstLastPara="0" vert="horz" wrap="square" lIns="91330" tIns="45664" rIns="91330" bIns="45664" numCol="1" spcCol="0" rtlCol="0" fromWordArt="0" anchor="ctr" anchorCtr="0" forceAA="0" compatLnSpc="1">
                          <a:prstTxWarp prst="textNoShape">
                            <a:avLst/>
                          </a:prstTxWarp>
                          <a:noAutofit/>
                        </wps:bodyPr>
                      </wps:wsp>
                      <wps:wsp>
                        <wps:cNvPr id="88" name="Hình chữ nhật: Góc Tròn 88"/>
                        <wps:cNvSpPr/>
                        <wps:spPr>
                          <a:xfrm>
                            <a:off x="140731" y="1672549"/>
                            <a:ext cx="1205646" cy="75505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330" tIns="45664" rIns="91330" bIns="45664" numCol="1" spcCol="0" rtlCol="0" fromWordArt="0" anchor="ctr" anchorCtr="0" forceAA="0" compatLnSpc="1">
                          <a:prstTxWarp prst="textNoShape">
                            <a:avLst/>
                          </a:prstTxWarp>
                          <a:noAutofit/>
                        </wps:bodyPr>
                      </wps:wsp>
                      <wps:wsp>
                        <wps:cNvPr id="89" name="Hình chữ nhật: Góc Tròn 89"/>
                        <wps:cNvSpPr/>
                        <wps:spPr>
                          <a:xfrm>
                            <a:off x="4536917" y="1626131"/>
                            <a:ext cx="1093165" cy="75479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330" tIns="45664" rIns="91330" bIns="45664" numCol="1" spcCol="0" rtlCol="0" fromWordArt="0" anchor="ctr" anchorCtr="0" forceAA="0" compatLnSpc="1">
                          <a:prstTxWarp prst="textNoShape">
                            <a:avLst/>
                          </a:prstTxWarp>
                          <a:noAutofit/>
                        </wps:bodyPr>
                      </wps:wsp>
                      <wps:wsp>
                        <wps:cNvPr id="90" name="Hình Bầu dục 90"/>
                        <wps:cNvSpPr/>
                        <wps:spPr>
                          <a:xfrm>
                            <a:off x="809535" y="2515142"/>
                            <a:ext cx="1741489" cy="77298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Default="003C442B" w:rsidP="00A425D1">
                              <w:pPr>
                                <w:pStyle w:val="NormalWeb"/>
                                <w:spacing w:before="0" w:beforeAutospacing="0" w:after="160" w:afterAutospacing="0" w:line="254" w:lineRule="auto"/>
                              </w:pPr>
                              <w:r>
                                <w:rPr>
                                  <w:rFonts w:ascii="Arial" w:eastAsia="Arial" w:hAnsi="Arial"/>
                                  <w:b/>
                                  <w:bCs/>
                                </w:rPr>
                                <w:t> </w:t>
                              </w:r>
                            </w:p>
                          </w:txbxContent>
                        </wps:txbx>
                        <wps:bodyPr rot="0" spcFirstLastPara="0" vert="horz" wrap="square" lIns="91330" tIns="45664" rIns="91330" bIns="45664" numCol="1" spcCol="0" rtlCol="0" fromWordArt="0" anchor="ctr" anchorCtr="0" forceAA="0" compatLnSpc="1">
                          <a:prstTxWarp prst="textNoShape">
                            <a:avLst/>
                          </a:prstTxWarp>
                          <a:noAutofit/>
                        </wps:bodyPr>
                      </wps:wsp>
                      <wps:wsp>
                        <wps:cNvPr id="91" name="Hình Bầu dục 91"/>
                        <wps:cNvSpPr/>
                        <wps:spPr>
                          <a:xfrm>
                            <a:off x="3300074" y="2505824"/>
                            <a:ext cx="1634761" cy="77298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Default="003C442B" w:rsidP="00A425D1">
                              <w:pPr>
                                <w:pStyle w:val="NormalWeb"/>
                                <w:spacing w:before="0" w:beforeAutospacing="0" w:after="160" w:afterAutospacing="0" w:line="254" w:lineRule="auto"/>
                              </w:pPr>
                              <w:r>
                                <w:rPr>
                                  <w:rFonts w:ascii="Arial" w:eastAsia="Arial" w:hAnsi="Arial"/>
                                  <w:b/>
                                  <w:bCs/>
                                </w:rPr>
                                <w:t> </w:t>
                              </w:r>
                            </w:p>
                          </w:txbxContent>
                        </wps:txbx>
                        <wps:bodyPr rot="0" spcFirstLastPara="0" vert="horz" wrap="square" lIns="91330" tIns="45664" rIns="91330" bIns="45664" numCol="1" spcCol="0" rtlCol="0" fromWordArt="0" anchor="ctr" anchorCtr="0" forceAA="0" compatLnSpc="1">
                          <a:prstTxWarp prst="textNoShape">
                            <a:avLst/>
                          </a:prstTxWarp>
                          <a:noAutofit/>
                        </wps:bodyPr>
                      </wps:wsp>
                      <wps:wsp>
                        <wps:cNvPr id="92" name="Hình Bầu dục 92"/>
                        <wps:cNvSpPr/>
                        <wps:spPr>
                          <a:xfrm>
                            <a:off x="2141796" y="3530636"/>
                            <a:ext cx="1461390" cy="6939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Default="003C442B" w:rsidP="00A425D1">
                              <w:pPr>
                                <w:pStyle w:val="NormalWeb"/>
                                <w:spacing w:before="0" w:beforeAutospacing="0" w:after="160" w:afterAutospacing="0" w:line="256" w:lineRule="auto"/>
                              </w:pPr>
                            </w:p>
                          </w:txbxContent>
                        </wps:txbx>
                        <wps:bodyPr rot="0" spcFirstLastPara="0" vert="horz" wrap="square" lIns="91330" tIns="45664" rIns="91330" bIns="45664" numCol="1" spcCol="0" rtlCol="0" fromWordArt="0" anchor="ctr" anchorCtr="0" forceAA="0" compatLnSpc="1">
                          <a:prstTxWarp prst="textNoShape">
                            <a:avLst/>
                          </a:prstTxWarp>
                          <a:noAutofit/>
                        </wps:bodyPr>
                      </wps:wsp>
                      <wps:wsp>
                        <wps:cNvPr id="93" name="Hình chữ nhật: Góc Tròn 93"/>
                        <wps:cNvSpPr/>
                        <wps:spPr>
                          <a:xfrm>
                            <a:off x="4644257" y="3534827"/>
                            <a:ext cx="995739" cy="8854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330" tIns="45664" rIns="91330" bIns="45664" numCol="1" spcCol="0" rtlCol="0" fromWordArt="0" anchor="ctr" anchorCtr="0" forceAA="0" compatLnSpc="1">
                          <a:prstTxWarp prst="textNoShape">
                            <a:avLst/>
                          </a:prstTxWarp>
                          <a:noAutofit/>
                        </wps:bodyPr>
                      </wps:wsp>
                      <wps:wsp>
                        <wps:cNvPr id="120" name="Hình chữ nhật 120"/>
                        <wps:cNvSpPr/>
                        <wps:spPr>
                          <a:xfrm>
                            <a:off x="765656" y="4689005"/>
                            <a:ext cx="1083864" cy="5556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330" tIns="45664" rIns="91330" bIns="45664" numCol="1" spcCol="0" rtlCol="0" fromWordArt="0" anchor="ctr" anchorCtr="0" forceAA="0" compatLnSpc="1">
                          <a:prstTxWarp prst="textNoShape">
                            <a:avLst/>
                          </a:prstTxWarp>
                          <a:noAutofit/>
                        </wps:bodyPr>
                      </wps:wsp>
                      <wps:wsp>
                        <wps:cNvPr id="121" name="Hình chữ nhật 121"/>
                        <wps:cNvSpPr/>
                        <wps:spPr>
                          <a:xfrm>
                            <a:off x="2321594" y="4686129"/>
                            <a:ext cx="1083356" cy="6110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330" tIns="45664" rIns="91330" bIns="45664" numCol="1" spcCol="0" rtlCol="0" fromWordArt="0" anchor="ctr" anchorCtr="0" forceAA="0" compatLnSpc="1">
                          <a:prstTxWarp prst="textNoShape">
                            <a:avLst/>
                          </a:prstTxWarp>
                          <a:noAutofit/>
                        </wps:bodyPr>
                      </wps:wsp>
                      <wps:wsp>
                        <wps:cNvPr id="576" name="Hình chữ nhật 576"/>
                        <wps:cNvSpPr/>
                        <wps:spPr>
                          <a:xfrm>
                            <a:off x="3929122" y="4683251"/>
                            <a:ext cx="1083356" cy="6139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330" tIns="45664" rIns="91330" bIns="45664" numCol="1" spcCol="0" rtlCol="0" fromWordArt="0" anchor="ctr" anchorCtr="0" forceAA="0" compatLnSpc="1">
                          <a:prstTxWarp prst="textNoShape">
                            <a:avLst/>
                          </a:prstTxWarp>
                          <a:noAutofit/>
                        </wps:bodyPr>
                      </wps:wsp>
                      <wps:wsp>
                        <wps:cNvPr id="577" name="Hình chữ nhật: Góc Tròn 577"/>
                        <wps:cNvSpPr/>
                        <wps:spPr>
                          <a:xfrm>
                            <a:off x="215890" y="5660716"/>
                            <a:ext cx="852477" cy="66651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330" tIns="45664" rIns="91330" bIns="45664" numCol="1" spcCol="0" rtlCol="0" fromWordArt="0" anchor="ctr" anchorCtr="0" forceAA="0" compatLnSpc="1">
                          <a:prstTxWarp prst="textNoShape">
                            <a:avLst/>
                          </a:prstTxWarp>
                          <a:noAutofit/>
                        </wps:bodyPr>
                      </wps:wsp>
                      <wps:wsp>
                        <wps:cNvPr id="585" name="Hình chữ nhật: Góc Tròn 585"/>
                        <wps:cNvSpPr/>
                        <wps:spPr>
                          <a:xfrm>
                            <a:off x="1651791" y="5650205"/>
                            <a:ext cx="852477" cy="66651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330" tIns="45664" rIns="91330" bIns="45664" numCol="1" spcCol="0" rtlCol="0" fromWordArt="0" anchor="ctr" anchorCtr="0" forceAA="0" compatLnSpc="1">
                          <a:prstTxWarp prst="textNoShape">
                            <a:avLst/>
                          </a:prstTxWarp>
                          <a:noAutofit/>
                        </wps:bodyPr>
                      </wps:wsp>
                      <wps:wsp>
                        <wps:cNvPr id="592" name="Hình chữ nhật: Góc Tròn 592"/>
                        <wps:cNvSpPr/>
                        <wps:spPr>
                          <a:xfrm>
                            <a:off x="3259319" y="5639694"/>
                            <a:ext cx="852477" cy="6034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330" tIns="45664" rIns="91330" bIns="45664" numCol="1" spcCol="0" rtlCol="0" fromWordArt="0" anchor="ctr" anchorCtr="0" forceAA="0" compatLnSpc="1">
                          <a:prstTxWarp prst="textNoShape">
                            <a:avLst/>
                          </a:prstTxWarp>
                          <a:noAutofit/>
                        </wps:bodyPr>
                      </wps:wsp>
                      <wps:wsp>
                        <wps:cNvPr id="593" name="Hình chữ nhật 593"/>
                        <wps:cNvSpPr/>
                        <wps:spPr>
                          <a:xfrm>
                            <a:off x="790011" y="6581238"/>
                            <a:ext cx="1083356" cy="4627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330" tIns="45664" rIns="91330" bIns="45664" numCol="1" spcCol="0" rtlCol="0" fromWordArt="0" anchor="ctr" anchorCtr="0" forceAA="0" compatLnSpc="1">
                          <a:prstTxWarp prst="textNoShape">
                            <a:avLst/>
                          </a:prstTxWarp>
                          <a:noAutofit/>
                        </wps:bodyPr>
                      </wps:wsp>
                      <wps:wsp>
                        <wps:cNvPr id="597" name="Hình chữ nhật: Góc Tròn 597"/>
                        <wps:cNvSpPr/>
                        <wps:spPr>
                          <a:xfrm>
                            <a:off x="1447637" y="7493623"/>
                            <a:ext cx="2903832" cy="70063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330" tIns="45664" rIns="91330" bIns="45664" numCol="1" spcCol="0" rtlCol="0" fromWordArt="0" anchor="ctr" anchorCtr="0" forceAA="0" compatLnSpc="1">
                          <a:prstTxWarp prst="textNoShape">
                            <a:avLst/>
                          </a:prstTxWarp>
                          <a:noAutofit/>
                        </wps:bodyPr>
                      </wps:wsp>
                      <wps:wsp>
                        <wps:cNvPr id="611" name="Hộp Văn bản 611"/>
                        <wps:cNvSpPr txBox="1"/>
                        <wps:spPr>
                          <a:xfrm>
                            <a:off x="2141798" y="60890"/>
                            <a:ext cx="1549513" cy="724688"/>
                          </a:xfrm>
                          <a:prstGeom prst="rect">
                            <a:avLst/>
                          </a:prstGeom>
                          <a:noFill/>
                          <a:ln w="6350">
                            <a:noFill/>
                          </a:ln>
                        </wps:spPr>
                        <wps:txbx>
                          <w:txbxContent>
                            <w:p w:rsidR="003C442B" w:rsidRPr="005B42F3" w:rsidRDefault="003C442B" w:rsidP="00A425D1">
                              <w:pPr>
                                <w:jc w:val="center"/>
                              </w:pPr>
                              <w:r w:rsidRPr="005B42F3">
                                <w:t>Khám lâm sàn</w:t>
                              </w:r>
                              <w:r>
                                <w:t>g</w:t>
                              </w:r>
                            </w:p>
                            <w:p w:rsidR="003C442B" w:rsidRPr="005B42F3" w:rsidRDefault="003C442B" w:rsidP="00A425D1">
                              <w:pPr>
                                <w:jc w:val="center"/>
                              </w:pPr>
                              <w:r w:rsidRPr="005B42F3">
                                <w:t>Soi trực tiếp</w:t>
                              </w:r>
                              <w:r>
                                <w:t xml:space="preserve"> (+)</w:t>
                              </w:r>
                            </w:p>
                            <w:p w:rsidR="003C442B" w:rsidRPr="005B42F3" w:rsidRDefault="003C442B" w:rsidP="00A425D1">
                              <w:pPr>
                                <w:jc w:val="center"/>
                              </w:pPr>
                              <w:r>
                                <w:t>n</w:t>
                              </w:r>
                              <w:r w:rsidRPr="005B42F3">
                                <w:t>=300</w:t>
                              </w:r>
                            </w:p>
                          </w:txbxContent>
                        </wps:txbx>
                        <wps:bodyPr rot="0" spcFirstLastPara="0" vertOverflow="overflow" horzOverflow="overflow" vert="horz" wrap="square" lIns="91330" tIns="45664" rIns="91330" bIns="45664" numCol="1" spcCol="0" rtlCol="0" fromWordArt="0" anchor="t" anchorCtr="0" forceAA="0" compatLnSpc="1">
                          <a:prstTxWarp prst="textNoShape">
                            <a:avLst/>
                          </a:prstTxWarp>
                          <a:noAutofit/>
                        </wps:bodyPr>
                      </wps:wsp>
                      <wps:wsp>
                        <wps:cNvPr id="612" name="Hộp Văn bản 612"/>
                        <wps:cNvSpPr txBox="1"/>
                        <wps:spPr>
                          <a:xfrm>
                            <a:off x="940619" y="1014088"/>
                            <a:ext cx="1461390" cy="554028"/>
                          </a:xfrm>
                          <a:prstGeom prst="rect">
                            <a:avLst/>
                          </a:prstGeom>
                          <a:noFill/>
                          <a:ln w="6350">
                            <a:noFill/>
                          </a:ln>
                        </wps:spPr>
                        <wps:txbx>
                          <w:txbxContent>
                            <w:p w:rsidR="003C442B" w:rsidRPr="005141EB" w:rsidRDefault="003C442B" w:rsidP="00A425D1">
                              <w:pPr>
                                <w:jc w:val="center"/>
                              </w:pPr>
                              <w:r>
                                <w:t>PCR se</w:t>
                              </w:r>
                              <w:r w:rsidRPr="005141EB">
                                <w:t>quencing</w:t>
                              </w:r>
                            </w:p>
                          </w:txbxContent>
                        </wps:txbx>
                        <wps:bodyPr rot="0" spcFirstLastPara="0" vertOverflow="overflow" horzOverflow="overflow" vert="horz" wrap="square" lIns="91330" tIns="45664" rIns="91330" bIns="45664" numCol="1" spcCol="0" rtlCol="0" fromWordArt="0" anchor="t" anchorCtr="0" forceAA="0" compatLnSpc="1">
                          <a:prstTxWarp prst="textNoShape">
                            <a:avLst/>
                          </a:prstTxWarp>
                          <a:noAutofit/>
                        </wps:bodyPr>
                      </wps:wsp>
                      <wps:wsp>
                        <wps:cNvPr id="614" name="Hộp Văn bản 25"/>
                        <wps:cNvSpPr txBox="1"/>
                        <wps:spPr>
                          <a:xfrm>
                            <a:off x="3470428" y="941816"/>
                            <a:ext cx="1461390" cy="553729"/>
                          </a:xfrm>
                          <a:prstGeom prst="rect">
                            <a:avLst/>
                          </a:prstGeom>
                          <a:noFill/>
                          <a:ln w="6350">
                            <a:noFill/>
                          </a:ln>
                        </wps:spPr>
                        <wps:txbx>
                          <w:txbxContent>
                            <w:p w:rsidR="003C442B" w:rsidRPr="00D019D7" w:rsidRDefault="003C442B" w:rsidP="00A85117">
                              <w:pPr>
                                <w:pStyle w:val="NormalWeb"/>
                                <w:spacing w:before="120" w:beforeAutospacing="0" w:after="0" w:afterAutospacing="0" w:line="257" w:lineRule="auto"/>
                                <w:jc w:val="center"/>
                                <w:rPr>
                                  <w:rFonts w:asciiTheme="majorHAnsi" w:hAnsiTheme="majorHAnsi" w:cstheme="majorHAnsi"/>
                                </w:rPr>
                              </w:pPr>
                              <w:r w:rsidRPr="00D019D7">
                                <w:rPr>
                                  <w:rFonts w:asciiTheme="majorHAnsi" w:eastAsia="Arial" w:hAnsiTheme="majorHAnsi" w:cstheme="majorHAnsi"/>
                                </w:rPr>
                                <w:t>Nuôi cấy</w:t>
                              </w:r>
                            </w:p>
                          </w:txbxContent>
                        </wps:txbx>
                        <wps:bodyPr rot="0" spcFirstLastPara="0" vert="horz" wrap="square" lIns="91330" tIns="45664" rIns="91330" bIns="45664" numCol="1" spcCol="0" rtlCol="0" fromWordArt="0" anchor="t" anchorCtr="0" forceAA="0" compatLnSpc="1">
                          <a:prstTxWarp prst="textNoShape">
                            <a:avLst/>
                          </a:prstTxWarp>
                          <a:noAutofit/>
                        </wps:bodyPr>
                      </wps:wsp>
                      <wps:wsp>
                        <wps:cNvPr id="615" name="Hộp Văn bản 615"/>
                        <wps:cNvSpPr txBox="1"/>
                        <wps:spPr>
                          <a:xfrm>
                            <a:off x="177265" y="1694320"/>
                            <a:ext cx="1169112" cy="755051"/>
                          </a:xfrm>
                          <a:prstGeom prst="rect">
                            <a:avLst/>
                          </a:prstGeom>
                          <a:noFill/>
                          <a:ln w="6350">
                            <a:noFill/>
                          </a:ln>
                        </wps:spPr>
                        <wps:txbx>
                          <w:txbxContent>
                            <w:p w:rsidR="003C442B" w:rsidRPr="006D5A84" w:rsidRDefault="003C442B" w:rsidP="00A425D1">
                              <w:pPr>
                                <w:jc w:val="center"/>
                                <w:rPr>
                                  <w:rFonts w:asciiTheme="majorHAnsi" w:hAnsiTheme="majorHAnsi" w:cstheme="majorHAnsi"/>
                                </w:rPr>
                              </w:pPr>
                              <w:r w:rsidRPr="006D5A84">
                                <w:rPr>
                                  <w:rFonts w:asciiTheme="majorHAnsi" w:hAnsiTheme="majorHAnsi" w:cstheme="majorHAnsi"/>
                                </w:rPr>
                                <w:t>PCR không có sản phẩm</w:t>
                              </w:r>
                            </w:p>
                            <w:p w:rsidR="003C442B" w:rsidRPr="006D5A84" w:rsidRDefault="003C442B" w:rsidP="00A425D1">
                              <w:pPr>
                                <w:jc w:val="center"/>
                                <w:rPr>
                                  <w:rFonts w:asciiTheme="majorHAnsi" w:hAnsiTheme="majorHAnsi" w:cstheme="majorHAnsi"/>
                                </w:rPr>
                              </w:pPr>
                              <w:r w:rsidRPr="006D5A84">
                                <w:rPr>
                                  <w:rFonts w:asciiTheme="majorHAnsi" w:hAnsiTheme="majorHAnsi" w:cstheme="majorHAnsi"/>
                                </w:rPr>
                                <w:t>(Loại) n=121</w:t>
                              </w:r>
                            </w:p>
                          </w:txbxContent>
                        </wps:txbx>
                        <wps:bodyPr rot="0" spcFirstLastPara="0" vertOverflow="overflow" horzOverflow="overflow" vert="horz" wrap="square" lIns="91330" tIns="45664" rIns="91330" bIns="45664" numCol="1" spcCol="0" rtlCol="0" fromWordArt="0" anchor="t" anchorCtr="0" forceAA="0" compatLnSpc="1">
                          <a:prstTxWarp prst="textNoShape">
                            <a:avLst/>
                          </a:prstTxWarp>
                          <a:noAutofit/>
                        </wps:bodyPr>
                      </wps:wsp>
                      <wps:wsp>
                        <wps:cNvPr id="616" name="Hộp Văn bản 28"/>
                        <wps:cNvSpPr txBox="1"/>
                        <wps:spPr>
                          <a:xfrm>
                            <a:off x="4475612" y="1657990"/>
                            <a:ext cx="1168984" cy="754798"/>
                          </a:xfrm>
                          <a:prstGeom prst="rect">
                            <a:avLst/>
                          </a:prstGeom>
                          <a:noFill/>
                          <a:ln w="6350">
                            <a:noFill/>
                          </a:ln>
                        </wps:spPr>
                        <wps:txbx>
                          <w:txbxContent>
                            <w:p w:rsidR="003C442B" w:rsidRPr="006D5A84" w:rsidRDefault="003C442B" w:rsidP="00A425D1">
                              <w:pPr>
                                <w:pStyle w:val="NormalWeb"/>
                                <w:spacing w:before="0" w:beforeAutospacing="0" w:after="160" w:afterAutospacing="0" w:line="256" w:lineRule="auto"/>
                                <w:jc w:val="center"/>
                                <w:rPr>
                                  <w:rFonts w:asciiTheme="majorHAnsi" w:hAnsiTheme="majorHAnsi" w:cstheme="majorHAnsi"/>
                                </w:rPr>
                              </w:pPr>
                              <w:r w:rsidRPr="006D5A84">
                                <w:rPr>
                                  <w:rFonts w:asciiTheme="majorHAnsi" w:eastAsia="Arial" w:hAnsiTheme="majorHAnsi" w:cstheme="majorHAnsi"/>
                                </w:rPr>
                                <w:t xml:space="preserve">Nuôi cấy không mọc </w:t>
                              </w:r>
                              <w:r>
                                <w:rPr>
                                  <w:rFonts w:asciiTheme="majorHAnsi" w:eastAsia="Arial" w:hAnsiTheme="majorHAnsi" w:cstheme="majorHAnsi"/>
                                </w:rPr>
                                <w:t xml:space="preserve">         </w:t>
                              </w:r>
                              <w:r w:rsidRPr="006D5A84">
                                <w:rPr>
                                  <w:rFonts w:asciiTheme="majorHAnsi" w:eastAsia="Arial" w:hAnsiTheme="majorHAnsi" w:cstheme="majorHAnsi"/>
                                </w:rPr>
                                <w:t>(Loại) n=29</w:t>
                              </w:r>
                            </w:p>
                          </w:txbxContent>
                        </wps:txbx>
                        <wps:bodyPr rot="0" spcFirstLastPara="0" vert="horz" wrap="square" lIns="91330" tIns="45664" rIns="91330" bIns="45664" numCol="1" spcCol="0" rtlCol="0" fromWordArt="0" anchor="t" anchorCtr="0" forceAA="0" compatLnSpc="1">
                          <a:prstTxWarp prst="textNoShape">
                            <a:avLst/>
                          </a:prstTxWarp>
                          <a:noAutofit/>
                        </wps:bodyPr>
                      </wps:wsp>
                      <wps:wsp>
                        <wps:cNvPr id="617" name="Hộp Văn bản 617"/>
                        <wps:cNvSpPr txBox="1"/>
                        <wps:spPr>
                          <a:xfrm>
                            <a:off x="940619" y="2598185"/>
                            <a:ext cx="1461390" cy="772983"/>
                          </a:xfrm>
                          <a:prstGeom prst="rect">
                            <a:avLst/>
                          </a:prstGeom>
                          <a:noFill/>
                          <a:ln w="6350">
                            <a:noFill/>
                          </a:ln>
                        </wps:spPr>
                        <wps:txbx>
                          <w:txbxContent>
                            <w:p w:rsidR="003C442B" w:rsidRPr="005D2143" w:rsidRDefault="003C442B" w:rsidP="00A425D1">
                              <w:pPr>
                                <w:jc w:val="center"/>
                              </w:pPr>
                              <w:r w:rsidRPr="005D2143">
                                <w:t>PCR có sản phẩm</w:t>
                              </w:r>
                            </w:p>
                            <w:p w:rsidR="003C442B" w:rsidRPr="005D2143" w:rsidRDefault="003C442B" w:rsidP="00A425D1">
                              <w:pPr>
                                <w:jc w:val="center"/>
                              </w:pPr>
                              <w:r w:rsidRPr="005D2143">
                                <w:t xml:space="preserve">Định danh loài </w:t>
                              </w:r>
                              <w:r>
                                <w:t>n</w:t>
                              </w:r>
                              <w:r w:rsidRPr="005D2143">
                                <w:t>=179</w:t>
                              </w:r>
                            </w:p>
                          </w:txbxContent>
                        </wps:txbx>
                        <wps:bodyPr rot="0" spcFirstLastPara="0" vertOverflow="overflow" horzOverflow="overflow" vert="horz" wrap="square" lIns="91330" tIns="45664" rIns="91330" bIns="45664" numCol="1" spcCol="0" rtlCol="0" fromWordArt="0" anchor="t" anchorCtr="0" forceAA="0" compatLnSpc="1">
                          <a:prstTxWarp prst="textNoShape">
                            <a:avLst/>
                          </a:prstTxWarp>
                          <a:noAutofit/>
                        </wps:bodyPr>
                      </wps:wsp>
                      <wps:wsp>
                        <wps:cNvPr id="618" name="Hộp Văn bản 31"/>
                        <wps:cNvSpPr txBox="1"/>
                        <wps:spPr>
                          <a:xfrm>
                            <a:off x="3470428" y="2528570"/>
                            <a:ext cx="1461390" cy="750237"/>
                          </a:xfrm>
                          <a:prstGeom prst="rect">
                            <a:avLst/>
                          </a:prstGeom>
                          <a:noFill/>
                          <a:ln w="6350">
                            <a:noFill/>
                          </a:ln>
                        </wps:spPr>
                        <wps:txbx>
                          <w:txbxContent>
                            <w:p w:rsidR="003C442B" w:rsidRPr="006D5A84" w:rsidRDefault="003C442B" w:rsidP="00A425D1">
                              <w:pPr>
                                <w:pStyle w:val="NormalWeb"/>
                                <w:spacing w:before="0" w:beforeAutospacing="0" w:after="160" w:afterAutospacing="0" w:line="256" w:lineRule="auto"/>
                                <w:jc w:val="center"/>
                                <w:rPr>
                                  <w:rFonts w:asciiTheme="majorHAnsi" w:hAnsiTheme="majorHAnsi" w:cstheme="majorHAnsi"/>
                                </w:rPr>
                              </w:pPr>
                              <w:r w:rsidRPr="006D5A84">
                                <w:rPr>
                                  <w:rFonts w:asciiTheme="majorHAnsi" w:eastAsia="Arial" w:hAnsiTheme="majorHAnsi" w:cstheme="majorHAnsi"/>
                                </w:rPr>
                                <w:t>Nuôi cấy có mọc</w:t>
                              </w:r>
                              <w:r>
                                <w:rPr>
                                  <w:rFonts w:asciiTheme="majorHAnsi" w:eastAsia="Arial" w:hAnsiTheme="majorHAnsi" w:cstheme="majorHAnsi"/>
                                </w:rPr>
                                <w:t xml:space="preserve"> </w:t>
                              </w:r>
                              <w:r w:rsidRPr="006D5A84">
                                <w:rPr>
                                  <w:rFonts w:asciiTheme="majorHAnsi" w:eastAsia="Arial" w:hAnsiTheme="majorHAnsi" w:cstheme="majorHAnsi"/>
                                </w:rPr>
                                <w:t>Định danh loài n=271</w:t>
                              </w:r>
                            </w:p>
                          </w:txbxContent>
                        </wps:txbx>
                        <wps:bodyPr rot="0" spcFirstLastPara="0" vert="horz" wrap="square" lIns="91330" tIns="45664" rIns="91330" bIns="45664" numCol="1" spcCol="0" rtlCol="0" fromWordArt="0" anchor="t" anchorCtr="0" forceAA="0" compatLnSpc="1">
                          <a:prstTxWarp prst="textNoShape">
                            <a:avLst/>
                          </a:prstTxWarp>
                          <a:noAutofit/>
                        </wps:bodyPr>
                      </wps:wsp>
                      <wps:wsp>
                        <wps:cNvPr id="619" name="Hộp Văn bản 31"/>
                        <wps:cNvSpPr txBox="1"/>
                        <wps:spPr>
                          <a:xfrm>
                            <a:off x="4729655" y="3582079"/>
                            <a:ext cx="900428" cy="1053082"/>
                          </a:xfrm>
                          <a:prstGeom prst="rect">
                            <a:avLst/>
                          </a:prstGeom>
                          <a:noFill/>
                          <a:ln w="6350">
                            <a:noFill/>
                          </a:ln>
                        </wps:spPr>
                        <wps:txbx>
                          <w:txbxContent>
                            <w:p w:rsidR="003C442B" w:rsidRPr="00250FA1" w:rsidRDefault="003C442B" w:rsidP="00A425D1">
                              <w:pPr>
                                <w:pStyle w:val="NormalWeb"/>
                                <w:spacing w:before="0" w:beforeAutospacing="0" w:after="160" w:afterAutospacing="0" w:line="256" w:lineRule="auto"/>
                                <w:jc w:val="center"/>
                                <w:rPr>
                                  <w:rFonts w:asciiTheme="majorHAnsi" w:hAnsiTheme="majorHAnsi" w:cstheme="majorHAnsi"/>
                                </w:rPr>
                              </w:pPr>
                              <w:r w:rsidRPr="00250FA1">
                                <w:rPr>
                                  <w:rFonts w:asciiTheme="majorHAnsi" w:hAnsiTheme="majorHAnsi" w:cstheme="majorHAnsi"/>
                                </w:rPr>
                                <w:t>Không thỏa mãn tiêu chuẩn (Loại) n=10</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620" name="Hộp Văn bản 31"/>
                        <wps:cNvSpPr txBox="1"/>
                        <wps:spPr>
                          <a:xfrm>
                            <a:off x="2202688" y="3612090"/>
                            <a:ext cx="1461390" cy="772557"/>
                          </a:xfrm>
                          <a:prstGeom prst="rect">
                            <a:avLst/>
                          </a:prstGeom>
                          <a:noFill/>
                          <a:ln w="6350">
                            <a:noFill/>
                          </a:ln>
                        </wps:spPr>
                        <wps:txbx>
                          <w:txbxContent>
                            <w:p w:rsidR="003C442B" w:rsidRDefault="003C442B" w:rsidP="004C3BFF">
                              <w:pPr>
                                <w:pStyle w:val="NormalWeb"/>
                                <w:spacing w:before="0" w:beforeAutospacing="0" w:after="0" w:afterAutospacing="0"/>
                                <w:jc w:val="center"/>
                                <w:rPr>
                                  <w:rFonts w:asciiTheme="majorHAnsi" w:eastAsia="Arial" w:hAnsiTheme="majorHAnsi" w:cstheme="majorHAnsi"/>
                                </w:rPr>
                              </w:pPr>
                              <w:r w:rsidRPr="006D5A84">
                                <w:rPr>
                                  <w:rFonts w:asciiTheme="majorHAnsi" w:eastAsia="Arial" w:hAnsiTheme="majorHAnsi" w:cstheme="majorHAnsi"/>
                                </w:rPr>
                                <w:t xml:space="preserve">Điều trị bằng thuốc azole  </w:t>
                              </w:r>
                              <w:r>
                                <w:rPr>
                                  <w:rFonts w:asciiTheme="majorHAnsi" w:eastAsia="Arial" w:hAnsiTheme="majorHAnsi" w:cstheme="majorHAnsi"/>
                                </w:rPr>
                                <w:t xml:space="preserve">              </w:t>
                              </w:r>
                            </w:p>
                            <w:p w:rsidR="003C442B" w:rsidRPr="006D5A84" w:rsidRDefault="003C442B" w:rsidP="004C3BFF">
                              <w:pPr>
                                <w:pStyle w:val="NormalWeb"/>
                                <w:spacing w:before="0" w:beforeAutospacing="0" w:after="0" w:afterAutospacing="0"/>
                                <w:jc w:val="center"/>
                                <w:rPr>
                                  <w:rFonts w:asciiTheme="majorHAnsi" w:hAnsiTheme="majorHAnsi" w:cstheme="majorHAnsi"/>
                                </w:rPr>
                              </w:pPr>
                              <w:r w:rsidRPr="006D5A84">
                                <w:rPr>
                                  <w:rFonts w:asciiTheme="majorHAnsi" w:eastAsia="Arial" w:hAnsiTheme="majorHAnsi" w:cstheme="majorHAnsi"/>
                                </w:rPr>
                                <w:t>n=261</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621" name="Hộp Văn bản 31"/>
                        <wps:cNvSpPr txBox="1"/>
                        <wps:spPr>
                          <a:xfrm>
                            <a:off x="765656" y="4689005"/>
                            <a:ext cx="1083864" cy="608209"/>
                          </a:xfrm>
                          <a:prstGeom prst="rect">
                            <a:avLst/>
                          </a:prstGeom>
                          <a:noFill/>
                          <a:ln w="6350">
                            <a:noFill/>
                          </a:ln>
                        </wps:spPr>
                        <wps:txbx>
                          <w:txbxContent>
                            <w:p w:rsidR="003C442B" w:rsidRPr="00250FA1" w:rsidRDefault="003C442B" w:rsidP="00A425D1">
                              <w:pPr>
                                <w:pStyle w:val="NormalWeb"/>
                                <w:spacing w:before="0" w:beforeAutospacing="0" w:after="160" w:afterAutospacing="0" w:line="254" w:lineRule="auto"/>
                                <w:jc w:val="center"/>
                                <w:rPr>
                                  <w:rFonts w:asciiTheme="majorHAnsi" w:hAnsiTheme="majorHAnsi" w:cstheme="majorHAnsi"/>
                                </w:rPr>
                              </w:pPr>
                              <w:r w:rsidRPr="00250FA1">
                                <w:rPr>
                                  <w:rFonts w:asciiTheme="majorHAnsi" w:eastAsia="Arial" w:hAnsiTheme="majorHAnsi" w:cstheme="majorHAnsi"/>
                                </w:rPr>
                                <w:t>Điều trị PĐ 1  FCZ+ KTZ      n=87</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2" name="Hộp Văn bản 31"/>
                        <wps:cNvSpPr txBox="1"/>
                        <wps:spPr>
                          <a:xfrm>
                            <a:off x="2321594" y="4683251"/>
                            <a:ext cx="1083356" cy="561411"/>
                          </a:xfrm>
                          <a:prstGeom prst="rect">
                            <a:avLst/>
                          </a:prstGeom>
                          <a:noFill/>
                          <a:ln w="6350">
                            <a:noFill/>
                          </a:ln>
                        </wps:spPr>
                        <wps:txbx>
                          <w:txbxContent>
                            <w:p w:rsidR="003C442B" w:rsidRPr="00250FA1" w:rsidRDefault="003C442B" w:rsidP="00A425D1">
                              <w:pPr>
                                <w:pStyle w:val="NormalWeb"/>
                                <w:spacing w:before="0" w:beforeAutospacing="0" w:after="160" w:afterAutospacing="0" w:line="252" w:lineRule="auto"/>
                                <w:jc w:val="center"/>
                                <w:rPr>
                                  <w:rFonts w:asciiTheme="majorHAnsi" w:hAnsiTheme="majorHAnsi" w:cstheme="majorHAnsi"/>
                                </w:rPr>
                              </w:pPr>
                              <w:r w:rsidRPr="00250FA1">
                                <w:rPr>
                                  <w:rFonts w:asciiTheme="majorHAnsi" w:eastAsia="Arial" w:hAnsiTheme="majorHAnsi" w:cstheme="majorHAnsi"/>
                                </w:rPr>
                                <w:t xml:space="preserve">Điều trị PĐ 2   </w:t>
                              </w:r>
                              <w:r>
                                <w:rPr>
                                  <w:rFonts w:asciiTheme="majorHAnsi" w:eastAsia="Arial" w:hAnsiTheme="majorHAnsi" w:cstheme="majorHAnsi"/>
                                </w:rPr>
                                <w:t xml:space="preserve">   </w:t>
                              </w:r>
                              <w:r w:rsidRPr="00250FA1">
                                <w:rPr>
                                  <w:rFonts w:asciiTheme="majorHAnsi" w:eastAsia="Arial" w:hAnsiTheme="majorHAnsi" w:cstheme="majorHAnsi"/>
                                </w:rPr>
                                <w:t xml:space="preserve"> </w:t>
                              </w:r>
                              <w:r>
                                <w:rPr>
                                  <w:rFonts w:asciiTheme="majorHAnsi" w:eastAsia="Arial" w:hAnsiTheme="majorHAnsi" w:cstheme="majorHAnsi"/>
                                </w:rPr>
                                <w:t>IT</w:t>
                              </w:r>
                              <w:r w:rsidRPr="00250FA1">
                                <w:rPr>
                                  <w:rFonts w:asciiTheme="majorHAnsi" w:eastAsia="Arial" w:hAnsiTheme="majorHAnsi" w:cstheme="majorHAnsi"/>
                                </w:rPr>
                                <w:t xml:space="preserve">Z             </w:t>
                              </w:r>
                              <w:r>
                                <w:rPr>
                                  <w:rFonts w:asciiTheme="majorHAnsi" w:eastAsia="Arial" w:hAnsiTheme="majorHAnsi" w:cstheme="majorHAnsi"/>
                                </w:rPr>
                                <w:t xml:space="preserve">  </w:t>
                              </w:r>
                              <w:r w:rsidRPr="00250FA1">
                                <w:rPr>
                                  <w:rFonts w:asciiTheme="majorHAnsi" w:eastAsia="Arial" w:hAnsiTheme="majorHAnsi" w:cstheme="majorHAnsi"/>
                                </w:rPr>
                                <w:t xml:space="preserve">    n=87</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623" name="Hộp Văn bản 31"/>
                        <wps:cNvSpPr txBox="1"/>
                        <wps:spPr>
                          <a:xfrm>
                            <a:off x="3929122" y="4713729"/>
                            <a:ext cx="1083356" cy="583485"/>
                          </a:xfrm>
                          <a:prstGeom prst="rect">
                            <a:avLst/>
                          </a:prstGeom>
                          <a:noFill/>
                          <a:ln w="6350">
                            <a:noFill/>
                          </a:ln>
                        </wps:spPr>
                        <wps:txbx>
                          <w:txbxContent>
                            <w:p w:rsidR="003C442B" w:rsidRPr="00250FA1" w:rsidRDefault="003C442B" w:rsidP="00A425D1">
                              <w:pPr>
                                <w:pStyle w:val="NormalWeb"/>
                                <w:spacing w:before="0" w:beforeAutospacing="0" w:after="160" w:afterAutospacing="0" w:line="252" w:lineRule="auto"/>
                                <w:jc w:val="center"/>
                                <w:rPr>
                                  <w:rFonts w:asciiTheme="majorHAnsi" w:hAnsiTheme="majorHAnsi" w:cstheme="majorHAnsi"/>
                                </w:rPr>
                              </w:pPr>
                              <w:r w:rsidRPr="00250FA1">
                                <w:rPr>
                                  <w:rFonts w:asciiTheme="majorHAnsi" w:eastAsia="Arial" w:hAnsiTheme="majorHAnsi" w:cstheme="majorHAnsi"/>
                                </w:rPr>
                                <w:t>Điều trị PĐ 3    KTZ                 n=87</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624" name="Hộp Văn bản 31"/>
                        <wps:cNvSpPr txBox="1"/>
                        <wps:spPr>
                          <a:xfrm>
                            <a:off x="215890" y="5692245"/>
                            <a:ext cx="828121" cy="666515"/>
                          </a:xfrm>
                          <a:prstGeom prst="rect">
                            <a:avLst/>
                          </a:prstGeom>
                          <a:noFill/>
                          <a:ln w="6350">
                            <a:noFill/>
                          </a:ln>
                        </wps:spPr>
                        <wps:txbx>
                          <w:txbxContent>
                            <w:p w:rsidR="003C442B" w:rsidRPr="00250FA1" w:rsidRDefault="003C442B" w:rsidP="00A425D1">
                              <w:pPr>
                                <w:pStyle w:val="NormalWeb"/>
                                <w:spacing w:before="0" w:beforeAutospacing="0" w:after="160" w:afterAutospacing="0" w:line="252" w:lineRule="auto"/>
                                <w:jc w:val="center"/>
                                <w:rPr>
                                  <w:rFonts w:asciiTheme="majorHAnsi" w:hAnsiTheme="majorHAnsi" w:cstheme="majorHAnsi"/>
                                </w:rPr>
                              </w:pPr>
                              <w:r w:rsidRPr="00250FA1">
                                <w:rPr>
                                  <w:rFonts w:asciiTheme="majorHAnsi" w:hAnsiTheme="majorHAnsi" w:cstheme="majorHAnsi"/>
                                </w:rPr>
                                <w:t>Không tuân thủ điều trị n=6</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128" name="Hộp Văn bản 31"/>
                        <wps:cNvSpPr txBox="1"/>
                        <wps:spPr>
                          <a:xfrm>
                            <a:off x="1648914" y="5681734"/>
                            <a:ext cx="827740" cy="603455"/>
                          </a:xfrm>
                          <a:prstGeom prst="rect">
                            <a:avLst/>
                          </a:prstGeom>
                          <a:noFill/>
                          <a:ln w="6350">
                            <a:noFill/>
                          </a:ln>
                        </wps:spPr>
                        <wps:txbx>
                          <w:txbxContent>
                            <w:p w:rsidR="003C442B" w:rsidRPr="00250FA1" w:rsidRDefault="003C442B" w:rsidP="00A425D1">
                              <w:pPr>
                                <w:pStyle w:val="NormalWeb"/>
                                <w:spacing w:before="0" w:beforeAutospacing="0" w:after="160" w:afterAutospacing="0" w:line="252" w:lineRule="auto"/>
                                <w:jc w:val="center"/>
                                <w:rPr>
                                  <w:rFonts w:asciiTheme="majorHAnsi" w:hAnsiTheme="majorHAnsi" w:cstheme="majorHAnsi"/>
                                </w:rPr>
                              </w:pPr>
                              <w:r w:rsidRPr="00250FA1">
                                <w:rPr>
                                  <w:rFonts w:asciiTheme="majorHAnsi" w:hAnsiTheme="majorHAnsi" w:cstheme="majorHAnsi"/>
                                </w:rPr>
                                <w:t>Không tuân thủ điều trị n=7</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129" name="Hộp Văn bản 31"/>
                        <wps:cNvSpPr txBox="1"/>
                        <wps:spPr>
                          <a:xfrm>
                            <a:off x="3293570" y="5639695"/>
                            <a:ext cx="827740" cy="603454"/>
                          </a:xfrm>
                          <a:prstGeom prst="rect">
                            <a:avLst/>
                          </a:prstGeom>
                          <a:noFill/>
                          <a:ln w="6350">
                            <a:noFill/>
                          </a:ln>
                        </wps:spPr>
                        <wps:txbx>
                          <w:txbxContent>
                            <w:p w:rsidR="003C442B" w:rsidRPr="00250FA1" w:rsidRDefault="003C442B" w:rsidP="00A425D1">
                              <w:pPr>
                                <w:pStyle w:val="NormalWeb"/>
                                <w:spacing w:before="0" w:beforeAutospacing="0" w:after="160" w:afterAutospacing="0" w:line="252" w:lineRule="auto"/>
                                <w:jc w:val="center"/>
                                <w:rPr>
                                  <w:rFonts w:asciiTheme="majorHAnsi" w:hAnsiTheme="majorHAnsi" w:cstheme="majorHAnsi"/>
                                </w:rPr>
                              </w:pPr>
                              <w:r w:rsidRPr="00250FA1">
                                <w:rPr>
                                  <w:rFonts w:asciiTheme="majorHAnsi" w:hAnsiTheme="majorHAnsi" w:cstheme="majorHAnsi"/>
                                </w:rPr>
                                <w:t>Không tuân thủ điều trị n=4</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130" name="Hộp Văn bản 31"/>
                        <wps:cNvSpPr txBox="1"/>
                        <wps:spPr>
                          <a:xfrm>
                            <a:off x="824177" y="6601164"/>
                            <a:ext cx="1049191" cy="390297"/>
                          </a:xfrm>
                          <a:prstGeom prst="rect">
                            <a:avLst/>
                          </a:prstGeom>
                          <a:noFill/>
                          <a:ln w="6350">
                            <a:noFill/>
                          </a:ln>
                        </wps:spPr>
                        <wps:txbx>
                          <w:txbxContent>
                            <w:p w:rsidR="003C442B" w:rsidRPr="00250FA1" w:rsidRDefault="003C442B" w:rsidP="00A425D1">
                              <w:pPr>
                                <w:pStyle w:val="NormalWeb"/>
                                <w:spacing w:before="0" w:beforeAutospacing="0" w:after="160" w:afterAutospacing="0" w:line="252" w:lineRule="auto"/>
                                <w:jc w:val="center"/>
                                <w:rPr>
                                  <w:rFonts w:asciiTheme="majorHAnsi" w:hAnsiTheme="majorHAnsi" w:cstheme="majorHAnsi"/>
                                </w:rPr>
                              </w:pPr>
                              <w:r>
                                <w:rPr>
                                  <w:rFonts w:asciiTheme="majorHAnsi" w:hAnsiTheme="majorHAnsi" w:cstheme="majorHAnsi"/>
                                </w:rPr>
                                <w:t>Nhóm 1</w:t>
                              </w:r>
                              <w:r w:rsidRPr="00250FA1">
                                <w:rPr>
                                  <w:rFonts w:asciiTheme="majorHAnsi" w:hAnsiTheme="majorHAnsi" w:cstheme="majorHAnsi"/>
                                </w:rPr>
                                <w:t xml:space="preserve">        n=81</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133" name="Hộp Văn bản 31"/>
                        <wps:cNvSpPr txBox="1"/>
                        <wps:spPr>
                          <a:xfrm>
                            <a:off x="1466219" y="7493623"/>
                            <a:ext cx="2903832" cy="700631"/>
                          </a:xfrm>
                          <a:prstGeom prst="rect">
                            <a:avLst/>
                          </a:prstGeom>
                          <a:noFill/>
                          <a:ln w="6350">
                            <a:noFill/>
                          </a:ln>
                        </wps:spPr>
                        <wps:txbx>
                          <w:txbxContent>
                            <w:p w:rsidR="003C442B" w:rsidRDefault="003C442B" w:rsidP="004C3BFF">
                              <w:pPr>
                                <w:pStyle w:val="NormalWeb"/>
                                <w:spacing w:before="0" w:beforeAutospacing="0" w:after="0" w:afterAutospacing="0"/>
                                <w:jc w:val="center"/>
                                <w:rPr>
                                  <w:rFonts w:asciiTheme="majorHAnsi" w:eastAsia="Arial" w:hAnsiTheme="majorHAnsi" w:cstheme="majorHAnsi"/>
                                </w:rPr>
                              </w:pPr>
                              <w:r w:rsidRPr="00250FA1">
                                <w:rPr>
                                  <w:rFonts w:asciiTheme="majorHAnsi" w:eastAsia="Arial" w:hAnsiTheme="majorHAnsi" w:cstheme="majorHAnsi"/>
                                </w:rPr>
                                <w:t>Hiệu quả điều trị</w:t>
                              </w:r>
                            </w:p>
                            <w:p w:rsidR="003C442B" w:rsidRPr="00250FA1" w:rsidRDefault="003C442B" w:rsidP="004C3BFF">
                              <w:pPr>
                                <w:pStyle w:val="NormalWeb"/>
                                <w:spacing w:before="0" w:beforeAutospacing="0" w:after="0" w:afterAutospacing="0"/>
                                <w:jc w:val="center"/>
                                <w:rPr>
                                  <w:rFonts w:asciiTheme="majorHAnsi" w:hAnsiTheme="majorHAnsi" w:cstheme="majorHAnsi"/>
                                </w:rPr>
                              </w:pPr>
                              <w:r w:rsidRPr="00250FA1">
                                <w:rPr>
                                  <w:rFonts w:asciiTheme="majorHAnsi" w:eastAsia="Arial" w:hAnsiTheme="majorHAnsi" w:cstheme="majorHAnsi"/>
                                </w:rPr>
                                <w:t xml:space="preserve">Phân bố loài </w:t>
                              </w:r>
                              <w:r w:rsidRPr="00250FA1">
                                <w:rPr>
                                  <w:rFonts w:asciiTheme="majorHAnsi" w:eastAsia="Arial" w:hAnsiTheme="majorHAnsi" w:cstheme="majorHAnsi"/>
                                  <w:i/>
                                </w:rPr>
                                <w:t>Malassezia</w:t>
                              </w:r>
                              <w:r w:rsidRPr="00250FA1">
                                <w:rPr>
                                  <w:rFonts w:asciiTheme="majorHAnsi" w:eastAsia="Arial" w:hAnsiTheme="majorHAnsi" w:cstheme="majorHAnsi"/>
                                </w:rPr>
                                <w:t xml:space="preserve"> theo lâm sàng, cận lâm sàng, hiệu quả điều trị</w:t>
                              </w:r>
                            </w:p>
                          </w:txbxContent>
                        </wps:txbx>
                        <wps:bodyPr rot="0" spcFirstLastPara="0" vert="horz" wrap="square" lIns="0" tIns="45664" rIns="0" bIns="0" numCol="1" spcCol="0" rtlCol="0" fromWordArt="0" anchor="t" anchorCtr="0" forceAA="0" compatLnSpc="1">
                          <a:prstTxWarp prst="textNoShape">
                            <a:avLst/>
                          </a:prstTxWarp>
                          <a:noAutofit/>
                        </wps:bodyPr>
                      </wps:wsp>
                      <wps:wsp>
                        <wps:cNvPr id="134" name="Đường kết nối Mũi tên Thẳng 134"/>
                        <wps:cNvCnPr/>
                        <wps:spPr>
                          <a:xfrm flipH="1">
                            <a:off x="1746899" y="694160"/>
                            <a:ext cx="1169654" cy="201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Đường kết nối Mũi tên Thẳng 135"/>
                        <wps:cNvCnPr>
                          <a:endCxn id="87" idx="0"/>
                        </wps:cNvCnPr>
                        <wps:spPr>
                          <a:xfrm>
                            <a:off x="2916554" y="694160"/>
                            <a:ext cx="1284569" cy="201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Đường kết nối Mũi tên Thẳng 136"/>
                        <wps:cNvCnPr/>
                        <wps:spPr>
                          <a:xfrm>
                            <a:off x="1671314" y="1449210"/>
                            <a:ext cx="8966" cy="1065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Đường kết nối Mũi tên Thẳng 137"/>
                        <wps:cNvCnPr/>
                        <wps:spPr>
                          <a:xfrm flipH="1">
                            <a:off x="897077" y="1449210"/>
                            <a:ext cx="774238" cy="1800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Đường kết nối Mũi tên Thẳng 138"/>
                        <wps:cNvCnPr/>
                        <wps:spPr>
                          <a:xfrm>
                            <a:off x="4201123" y="1441655"/>
                            <a:ext cx="913368" cy="18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Đường kết nối Mũi tên Thẳng 139"/>
                        <wps:cNvCnPr/>
                        <wps:spPr>
                          <a:xfrm>
                            <a:off x="4201123" y="1449210"/>
                            <a:ext cx="8880" cy="1065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Đường kết nối Mũi tên Thẳng 140"/>
                        <wps:cNvCnPr>
                          <a:stCxn id="618" idx="2"/>
                        </wps:cNvCnPr>
                        <wps:spPr>
                          <a:xfrm flipH="1">
                            <a:off x="2872493" y="3278807"/>
                            <a:ext cx="1328630" cy="251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Đường kết nối Mũi tên Thẳng 141"/>
                        <wps:cNvCnPr>
                          <a:stCxn id="618" idx="2"/>
                        </wps:cNvCnPr>
                        <wps:spPr>
                          <a:xfrm>
                            <a:off x="4201123" y="3278807"/>
                            <a:ext cx="913368" cy="251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Đường kết nối Mũi tên Thẳng 142"/>
                        <wps:cNvCnPr/>
                        <wps:spPr>
                          <a:xfrm>
                            <a:off x="2863272" y="4224543"/>
                            <a:ext cx="0" cy="461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Đường kết nối Mũi tên Thẳng 143"/>
                        <wps:cNvCnPr/>
                        <wps:spPr>
                          <a:xfrm>
                            <a:off x="2863272" y="4222127"/>
                            <a:ext cx="1622706" cy="461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Đường kết nối Mũi tên Thẳng 144"/>
                        <wps:cNvCnPr/>
                        <wps:spPr>
                          <a:xfrm flipH="1">
                            <a:off x="1331944" y="4224542"/>
                            <a:ext cx="1531328" cy="458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Đường kết nối Mũi tên Thẳng 148"/>
                        <wps:cNvCnPr/>
                        <wps:spPr>
                          <a:xfrm flipH="1">
                            <a:off x="2062784" y="5312414"/>
                            <a:ext cx="798079" cy="327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Đường kết nối Mũi tên Thẳng 150"/>
                        <wps:cNvCnPr/>
                        <wps:spPr>
                          <a:xfrm flipH="1">
                            <a:off x="3707440" y="5286525"/>
                            <a:ext cx="742684" cy="353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Đường kết nối Mũi tên Thẳng 151"/>
                        <wps:cNvCnPr>
                          <a:stCxn id="621" idx="2"/>
                        </wps:cNvCnPr>
                        <wps:spPr>
                          <a:xfrm flipH="1">
                            <a:off x="629951" y="5297214"/>
                            <a:ext cx="677637" cy="342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Đường kết nối Mũi tên Thẳng 152"/>
                        <wps:cNvCnPr/>
                        <wps:spPr>
                          <a:xfrm>
                            <a:off x="1331943" y="7044011"/>
                            <a:ext cx="1584610" cy="449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Đường kết nối Mũi tên Thẳng 153"/>
                        <wps:cNvCnPr/>
                        <wps:spPr>
                          <a:xfrm>
                            <a:off x="2882261" y="7091742"/>
                            <a:ext cx="0" cy="4018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Đường kết nối Mũi tên Thẳng 154"/>
                        <wps:cNvCnPr/>
                        <wps:spPr>
                          <a:xfrm flipH="1">
                            <a:off x="2858059" y="7065031"/>
                            <a:ext cx="1612744" cy="4285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wps:cNvCnPr>
                          <a:stCxn id="621" idx="2"/>
                        </wps:cNvCnPr>
                        <wps:spPr>
                          <a:xfrm>
                            <a:off x="1307588" y="5297214"/>
                            <a:ext cx="24357" cy="12717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Straight Arrow Connector 191"/>
                        <wps:cNvCnPr/>
                        <wps:spPr>
                          <a:xfrm flipH="1">
                            <a:off x="2858059" y="5312413"/>
                            <a:ext cx="14433" cy="1256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a:stCxn id="623" idx="2"/>
                        </wps:cNvCnPr>
                        <wps:spPr>
                          <a:xfrm flipH="1">
                            <a:off x="4430345" y="5297214"/>
                            <a:ext cx="40455" cy="12717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Hình chữ nhật 593"/>
                        <wps:cNvSpPr/>
                        <wps:spPr>
                          <a:xfrm>
                            <a:off x="2321594" y="6602258"/>
                            <a:ext cx="1083356" cy="4627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Pr="003C7E79" w:rsidRDefault="003C442B" w:rsidP="003C7E79">
                              <w:pPr>
                                <w:pStyle w:val="NormalWeb"/>
                                <w:spacing w:before="0" w:beforeAutospacing="0" w:after="160" w:afterAutospacing="0" w:line="252" w:lineRule="auto"/>
                                <w:jc w:val="center"/>
                                <w:rPr>
                                  <w:rFonts w:asciiTheme="majorHAnsi" w:hAnsiTheme="majorHAnsi" w:cstheme="majorHAnsi"/>
                                  <w:color w:val="000000" w:themeColor="text1"/>
                                </w:rPr>
                              </w:pPr>
                              <w:r w:rsidRPr="003C7E79">
                                <w:rPr>
                                  <w:rFonts w:asciiTheme="majorHAnsi" w:hAnsiTheme="majorHAnsi" w:cstheme="majorHAnsi"/>
                                  <w:color w:val="000000" w:themeColor="text1"/>
                                </w:rPr>
                                <w:t xml:space="preserve">Nhóm </w:t>
                              </w:r>
                              <w:r>
                                <w:rPr>
                                  <w:rFonts w:asciiTheme="majorHAnsi" w:hAnsiTheme="majorHAnsi" w:cstheme="majorHAnsi"/>
                                  <w:color w:val="000000" w:themeColor="text1"/>
                                </w:rPr>
                                <w:t>2</w:t>
                              </w:r>
                              <w:r w:rsidRPr="003C7E79">
                                <w:rPr>
                                  <w:rFonts w:asciiTheme="majorHAnsi" w:hAnsiTheme="majorHAnsi" w:cstheme="majorHAnsi"/>
                                  <w:color w:val="000000" w:themeColor="text1"/>
                                </w:rPr>
                                <w:t xml:space="preserve">        n=8</w:t>
                              </w:r>
                              <w:r>
                                <w:rPr>
                                  <w:rFonts w:asciiTheme="majorHAnsi" w:hAnsiTheme="majorHAnsi" w:cstheme="majorHAnsi"/>
                                  <w:color w:val="000000" w:themeColor="text1"/>
                                </w:rPr>
                                <w:t>0</w:t>
                              </w:r>
                            </w:p>
                            <w:p w:rsidR="003C442B" w:rsidRPr="003C7E79" w:rsidRDefault="003C442B" w:rsidP="003C7E79">
                              <w:pPr>
                                <w:rPr>
                                  <w:color w:val="000000" w:themeColor="text1"/>
                                </w:rPr>
                              </w:pPr>
                            </w:p>
                          </w:txbxContent>
                        </wps:txbx>
                        <wps:bodyPr rot="0" spcFirstLastPara="0" vert="horz" wrap="square" lIns="91330" tIns="45664" rIns="91330" bIns="45664" numCol="1" spcCol="0" rtlCol="0" fromWordArt="0" anchor="ctr" anchorCtr="0" forceAA="0" compatLnSpc="1">
                          <a:prstTxWarp prst="textNoShape">
                            <a:avLst/>
                          </a:prstTxWarp>
                          <a:noAutofit/>
                        </wps:bodyPr>
                      </wps:wsp>
                      <wps:wsp>
                        <wps:cNvPr id="194" name="Hình chữ nhật 593"/>
                        <wps:cNvSpPr/>
                        <wps:spPr>
                          <a:xfrm>
                            <a:off x="3848462" y="6602258"/>
                            <a:ext cx="1083356" cy="4627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442B" w:rsidRPr="003C7E79" w:rsidRDefault="003C442B" w:rsidP="003C7E79">
                              <w:pPr>
                                <w:pStyle w:val="NormalWeb"/>
                                <w:spacing w:before="0" w:beforeAutospacing="0" w:after="160" w:afterAutospacing="0" w:line="252" w:lineRule="auto"/>
                                <w:jc w:val="center"/>
                                <w:rPr>
                                  <w:rFonts w:asciiTheme="majorHAnsi" w:hAnsiTheme="majorHAnsi" w:cstheme="majorHAnsi"/>
                                  <w:color w:val="000000" w:themeColor="text1"/>
                                </w:rPr>
                              </w:pPr>
                              <w:r w:rsidRPr="003C7E79">
                                <w:rPr>
                                  <w:rFonts w:asciiTheme="majorHAnsi" w:hAnsiTheme="majorHAnsi" w:cstheme="majorHAnsi"/>
                                  <w:color w:val="000000" w:themeColor="text1"/>
                                </w:rPr>
                                <w:t xml:space="preserve">Nhóm </w:t>
                              </w:r>
                              <w:r>
                                <w:rPr>
                                  <w:rFonts w:asciiTheme="majorHAnsi" w:hAnsiTheme="majorHAnsi" w:cstheme="majorHAnsi"/>
                                  <w:color w:val="000000" w:themeColor="text1"/>
                                </w:rPr>
                                <w:t>3</w:t>
                              </w:r>
                              <w:r w:rsidRPr="003C7E79">
                                <w:rPr>
                                  <w:rFonts w:asciiTheme="majorHAnsi" w:hAnsiTheme="majorHAnsi" w:cstheme="majorHAnsi"/>
                                  <w:color w:val="000000" w:themeColor="text1"/>
                                </w:rPr>
                                <w:t xml:space="preserve">        n=8</w:t>
                              </w:r>
                              <w:r>
                                <w:rPr>
                                  <w:rFonts w:asciiTheme="majorHAnsi" w:hAnsiTheme="majorHAnsi" w:cstheme="majorHAnsi"/>
                                  <w:color w:val="000000" w:themeColor="text1"/>
                                </w:rPr>
                                <w:t>3</w:t>
                              </w:r>
                            </w:p>
                            <w:p w:rsidR="003C442B" w:rsidRPr="003C7E79" w:rsidRDefault="003C442B" w:rsidP="003C7E79">
                              <w:pPr>
                                <w:rPr>
                                  <w:color w:val="000000" w:themeColor="text1"/>
                                </w:rPr>
                              </w:pPr>
                            </w:p>
                          </w:txbxContent>
                        </wps:txbx>
                        <wps:bodyPr rot="0" spcFirstLastPara="0" vert="horz" wrap="square" lIns="91330" tIns="45664" rIns="91330" bIns="45664"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6806EB" id="Bức vẽ 155" o:spid="_x0000_s1065" editas="canvas" style="position:absolute;left:0;text-align:left;margin-left:-17.35pt;margin-top:14.1pt;width:460.1pt;height:648.05pt;z-index:-251572736;mso-position-horizontal-relative:text;mso-position-vertical-relative:text;mso-width-relative:margin;mso-height-relative:margin" coordsize="58432,8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">
                <v:shape id="_x0000_s1066" type="#_x0000_t75" style="position:absolute;width:58432;height:82302;visibility:visible;mso-wrap-style:square">
                  <v:fill o:detectmouseclick="t"/>
                  <v:path o:connecttype="none"/>
                </v:shape>
                <v:oval id="Hình Bầu dục 85" o:spid="_x0000_s1067" style="position:absolute;left:21417;width:14614;height:6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" filled="f" strokecolor="black [3213]" strokeweight="1pt">
                  <v:stroke joinstyle="miter"/>
                  <v:textbox inset="2.53694mm,1.2684mm,2.53694mm,1.2684mm">
                    <w:txbxContent>
                      <w:p w:rsidR="003C442B" w:rsidRPr="00BF2CCF" w:rsidRDefault="003C442B" w:rsidP="00A425D1">
                        <w:pPr>
                          <w:rPr>
                            <w:b/>
                          </w:rPr>
                        </w:pPr>
                      </w:p>
                    </w:txbxContent>
                  </v:textbox>
                </v:oval>
                <v:oval id="Hình Bầu dục 86" o:spid="_x0000_s1068" style="position:absolute;left:8970;top:8951;width:14614;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" filled="f" strokecolor="black [3213]" strokeweight="1pt">
                  <v:stroke joinstyle="miter"/>
                  <v:textbox inset="2.53694mm,1.2684mm,2.53694mm,1.2684mm">
                    <w:txbxContent>
                      <w:p w:rsidR="003C442B" w:rsidRDefault="003C442B" w:rsidP="00A425D1">
                        <w:pPr>
                          <w:pStyle w:val="ThngthngWeb"/>
                          <w:spacing w:before="0" w:beforeAutospacing="0" w:after="160" w:afterAutospacing="0" w:line="256" w:lineRule="auto"/>
                        </w:pPr>
                        <w:r>
                          <w:rPr>
                            <w:rFonts w:ascii="Arial" w:eastAsia="Arial" w:hAnsi="Arial"/>
                            <w:b/>
                            <w:bCs/>
                          </w:rPr>
                          <w:t> </w:t>
                        </w:r>
                      </w:p>
                    </w:txbxContent>
                  </v:textbox>
                </v:oval>
                <v:oval id="Hình Bầu dục 87" o:spid="_x0000_s1069" style="position:absolute;left:34704;top:8951;width:14614;height:5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" filled="f" strokecolor="black [3213]" strokeweight="1pt">
                  <v:stroke joinstyle="miter"/>
                  <v:textbox inset="2.53694mm,1.2684mm,2.53694mm,1.2684mm">
                    <w:txbxContent>
                      <w:p w:rsidR="003C442B" w:rsidRDefault="003C442B" w:rsidP="00A425D1">
                        <w:pPr>
                          <w:pStyle w:val="ThngthngWeb"/>
                          <w:spacing w:before="0" w:beforeAutospacing="0" w:after="160" w:afterAutospacing="0" w:line="256" w:lineRule="auto"/>
                        </w:pPr>
                        <w:r>
                          <w:rPr>
                            <w:rFonts w:ascii="Arial" w:eastAsia="Arial" w:hAnsi="Arial"/>
                            <w:b/>
                            <w:bCs/>
                          </w:rPr>
                          <w:t> </w:t>
                        </w:r>
                      </w:p>
                    </w:txbxContent>
                  </v:textbox>
                </v:oval>
                <v:roundrect id="Hình chữ nhật: Góc Tròn 88" o:spid="_x0000_s1070" style="position:absolute;left:1407;top:16725;width:12056;height:7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" filled="f" strokecolor="black [3213]" strokeweight="1pt">
                  <v:stroke joinstyle="miter"/>
                  <v:textbox inset="2.53694mm,1.2684mm,2.53694mm,1.2684mm"/>
                </v:roundrect>
                <v:roundrect id="Hình chữ nhật: Góc Tròn 89" o:spid="_x0000_s1071" style="position:absolute;left:45369;top:16261;width:10931;height:75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" filled="f" strokecolor="black [3213]" strokeweight="1pt">
                  <v:stroke joinstyle="miter"/>
                  <v:textbox inset="2.53694mm,1.2684mm,2.53694mm,1.2684mm"/>
                </v:roundrect>
                <v:oval id="Hình Bầu dục 90" o:spid="_x0000_s1072" style="position:absolute;left:8095;top:25151;width:17415;height:7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" filled="f" strokecolor="black [3213]" strokeweight="1pt">
                  <v:stroke joinstyle="miter"/>
                  <v:textbox inset="2.53694mm,1.2684mm,2.53694mm,1.2684mm">
                    <w:txbxContent>
                      <w:p w:rsidR="003C442B" w:rsidRDefault="003C442B" w:rsidP="00A425D1">
                        <w:pPr>
                          <w:pStyle w:val="ThngthngWeb"/>
                          <w:spacing w:before="0" w:beforeAutospacing="0" w:after="160" w:afterAutospacing="0" w:line="254" w:lineRule="auto"/>
                        </w:pPr>
                        <w:r>
                          <w:rPr>
                            <w:rFonts w:ascii="Arial" w:eastAsia="Arial" w:hAnsi="Arial"/>
                            <w:b/>
                            <w:bCs/>
                          </w:rPr>
                          <w:t> </w:t>
                        </w:r>
                      </w:p>
                    </w:txbxContent>
                  </v:textbox>
                </v:oval>
                <v:oval id="Hình Bầu dục 91" o:spid="_x0000_s1073" style="position:absolute;left:33000;top:25058;width:16348;height:7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" filled="f" strokecolor="black [3213]" strokeweight="1pt">
                  <v:stroke joinstyle="miter"/>
                  <v:textbox inset="2.53694mm,1.2684mm,2.53694mm,1.2684mm">
                    <w:txbxContent>
                      <w:p w:rsidR="003C442B" w:rsidRDefault="003C442B" w:rsidP="00A425D1">
                        <w:pPr>
                          <w:pStyle w:val="ThngthngWeb"/>
                          <w:spacing w:before="0" w:beforeAutospacing="0" w:after="160" w:afterAutospacing="0" w:line="254" w:lineRule="auto"/>
                        </w:pPr>
                        <w:r>
                          <w:rPr>
                            <w:rFonts w:ascii="Arial" w:eastAsia="Arial" w:hAnsi="Arial"/>
                            <w:b/>
                            <w:bCs/>
                          </w:rPr>
                          <w:t> </w:t>
                        </w:r>
                      </w:p>
                    </w:txbxContent>
                  </v:textbox>
                </v:oval>
                <v:oval id="Hình Bầu dục 92" o:spid="_x0000_s1074" style="position:absolute;left:21417;top:35306;width:14614;height:6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" filled="f" strokecolor="black [3213]" strokeweight="1pt">
                  <v:stroke joinstyle="miter"/>
                  <v:textbox inset="2.53694mm,1.2684mm,2.53694mm,1.2684mm">
                    <w:txbxContent>
                      <w:p w:rsidR="003C442B" w:rsidRDefault="003C442B" w:rsidP="00A425D1">
                        <w:pPr>
                          <w:pStyle w:val="ThngthngWeb"/>
                          <w:spacing w:before="0" w:beforeAutospacing="0" w:after="160" w:afterAutospacing="0" w:line="256" w:lineRule="auto"/>
                        </w:pPr>
                      </w:p>
                    </w:txbxContent>
                  </v:textbox>
                </v:oval>
                <v:roundrect id="Hình chữ nhật: Góc Tròn 93" o:spid="_x0000_s1075" style="position:absolute;left:46442;top:35348;width:9957;height:88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" filled="f" strokecolor="black [3213]" strokeweight="1pt">
                  <v:stroke joinstyle="miter"/>
                  <v:textbox inset="2.53694mm,1.2684mm,2.53694mm,1.2684mm"/>
                </v:roundrect>
                <v:rect id="Hình chữ nhật 120" o:spid="_x0000_s1076" style="position:absolute;left:7656;top:46890;width:10839;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" filled="f" strokecolor="black [3213]" strokeweight="1pt">
                  <v:textbox inset="2.53694mm,1.2684mm,2.53694mm,1.2684mm"/>
                </v:rect>
                <v:rect id="Hình chữ nhật 121" o:spid="_x0000_s1077" style="position:absolute;left:23215;top:46861;width:10834;height: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" filled="f" strokecolor="black [3213]" strokeweight="1pt">
                  <v:textbox inset="2.53694mm,1.2684mm,2.53694mm,1.2684mm"/>
                </v:rect>
                <v:rect id="Hình chữ nhật 576" o:spid="_x0000_s1078" style="position:absolute;left:39291;top:46832;width:10833;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" filled="f" strokecolor="black [3213]" strokeweight="1pt">
                  <v:textbox inset="2.53694mm,1.2684mm,2.53694mm,1.2684mm"/>
                </v:rect>
                <v:roundrect id="Hình chữ nhật: Góc Tròn 577" o:spid="_x0000_s1079" style="position:absolute;left:2158;top:56607;width:8525;height:6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" filled="f" strokecolor="black [3213]" strokeweight="1pt">
                  <v:stroke joinstyle="miter"/>
                  <v:textbox inset="2.53694mm,1.2684mm,2.53694mm,1.2684mm"/>
                </v:roundrect>
                <v:roundrect id="Hình chữ nhật: Góc Tròn 585" o:spid="_x0000_s1080" style="position:absolute;left:16517;top:56502;width:8525;height:6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" filled="f" strokecolor="black [3213]" strokeweight="1pt">
                  <v:stroke joinstyle="miter"/>
                  <v:textbox inset="2.53694mm,1.2684mm,2.53694mm,1.2684mm"/>
                </v:roundrect>
                <v:roundrect id="Hình chữ nhật: Góc Tròn 592" o:spid="_x0000_s1081" style="position:absolute;left:32593;top:56396;width:8524;height:6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" filled="f" strokecolor="black [3213]" strokeweight="1pt">
                  <v:stroke joinstyle="miter"/>
                  <v:textbox inset="2.53694mm,1.2684mm,2.53694mm,1.2684mm"/>
                </v:roundrect>
                <v:rect id="Hình chữ nhật 593" o:spid="_x0000_s1082" style="position:absolute;left:7900;top:65812;width:10833;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" filled="f" strokecolor="black [3213]" strokeweight="1pt">
                  <v:textbox inset="2.53694mm,1.2684mm,2.53694mm,1.2684mm"/>
                </v:rect>
                <v:roundrect id="Hình chữ nhật: Góc Tròn 597" o:spid="_x0000_s1083" style="position:absolute;left:14476;top:74936;width:29038;height:7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" filled="f" strokecolor="black [3213]" strokeweight="1pt">
                  <v:stroke joinstyle="miter"/>
                  <v:textbox inset="2.53694mm,1.2684mm,2.53694mm,1.2684mm"/>
                </v:roundrect>
                <v:shape id="Hộp Văn bản 611" o:spid="_x0000_s1084" type="#_x0000_t202" style="position:absolute;left:21417;top:608;width:15496;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" filled="f" stroked="f" strokeweight=".5pt">
                  <v:textbox inset="2.53694mm,1.2684mm,2.53694mm,1.2684mm">
                    <w:txbxContent>
                      <w:p w:rsidR="003C442B" w:rsidRPr="005B42F3" w:rsidRDefault="003C442B" w:rsidP="00A425D1">
                        <w:pPr>
                          <w:jc w:val="center"/>
                        </w:pPr>
                        <w:r w:rsidRPr="005B42F3">
                          <w:t>Khám lâm sàn</w:t>
                        </w:r>
                        <w:r>
                          <w:t>g</w:t>
                        </w:r>
                      </w:p>
                      <w:p w:rsidR="003C442B" w:rsidRPr="005B42F3" w:rsidRDefault="003C442B" w:rsidP="00A425D1">
                        <w:pPr>
                          <w:jc w:val="center"/>
                        </w:pPr>
                        <w:r w:rsidRPr="005B42F3">
                          <w:t>Soi trực tiếp</w:t>
                        </w:r>
                        <w:r>
                          <w:t xml:space="preserve"> (+)</w:t>
                        </w:r>
                      </w:p>
                      <w:p w:rsidR="003C442B" w:rsidRPr="005B42F3" w:rsidRDefault="003C442B" w:rsidP="00A425D1">
                        <w:pPr>
                          <w:jc w:val="center"/>
                        </w:pPr>
                        <w:r>
                          <w:t>n</w:t>
                        </w:r>
                        <w:r w:rsidRPr="005B42F3">
                          <w:t>=300</w:t>
                        </w:r>
                      </w:p>
                    </w:txbxContent>
                  </v:textbox>
                </v:shape>
                <v:shape id="Hộp Văn bản 612" o:spid="_x0000_s1085" type="#_x0000_t202" style="position:absolute;left:9406;top:10140;width:1461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" filled="f" stroked="f" strokeweight=".5pt">
                  <v:textbox inset="2.53694mm,1.2684mm,2.53694mm,1.2684mm">
                    <w:txbxContent>
                      <w:p w:rsidR="003C442B" w:rsidRPr="005141EB" w:rsidRDefault="003C442B" w:rsidP="00A425D1">
                        <w:pPr>
                          <w:jc w:val="center"/>
                        </w:pPr>
                        <w:r>
                          <w:t>PCR se</w:t>
                        </w:r>
                        <w:r w:rsidRPr="005141EB">
                          <w:t>quencing</w:t>
                        </w:r>
                      </w:p>
                    </w:txbxContent>
                  </v:textbox>
                </v:shape>
                <v:shape id="Hộp Văn bản 25" o:spid="_x0000_s1086" type="#_x0000_t202" style="position:absolute;left:34704;top:9418;width:14614;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" filled="f" stroked="f" strokeweight=".5pt">
                  <v:textbox inset="2.53694mm,1.2684mm,2.53694mm,1.2684mm">
                    <w:txbxContent>
                      <w:p w:rsidR="003C442B" w:rsidRPr="00D019D7" w:rsidRDefault="003C442B" w:rsidP="00A85117">
                        <w:pPr>
                          <w:pStyle w:val="ThngthngWeb"/>
                          <w:spacing w:before="120" w:beforeAutospacing="0" w:after="0" w:afterAutospacing="0" w:line="257" w:lineRule="auto"/>
                          <w:jc w:val="center"/>
                          <w:rPr>
                            <w:rFonts w:asciiTheme="majorHAnsi" w:hAnsiTheme="majorHAnsi" w:cstheme="majorHAnsi"/>
                          </w:rPr>
                        </w:pPr>
                        <w:r w:rsidRPr="00D019D7">
                          <w:rPr>
                            <w:rFonts w:asciiTheme="majorHAnsi" w:eastAsia="Arial" w:hAnsiTheme="majorHAnsi" w:cstheme="majorHAnsi"/>
                          </w:rPr>
                          <w:t>Nuôi cấy</w:t>
                        </w:r>
                      </w:p>
                    </w:txbxContent>
                  </v:textbox>
                </v:shape>
                <v:shape id="Hộp Văn bản 615" o:spid="_x0000_s1087" type="#_x0000_t202" style="position:absolute;left:1772;top:16943;width:11691;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" filled="f" stroked="f" strokeweight=".5pt">
                  <v:textbox inset="2.53694mm,1.2684mm,2.53694mm,1.2684mm">
                    <w:txbxContent>
                      <w:p w:rsidR="003C442B" w:rsidRPr="006D5A84" w:rsidRDefault="003C442B" w:rsidP="00A425D1">
                        <w:pPr>
                          <w:jc w:val="center"/>
                          <w:rPr>
                            <w:rFonts w:asciiTheme="majorHAnsi" w:hAnsiTheme="majorHAnsi" w:cstheme="majorHAnsi"/>
                          </w:rPr>
                        </w:pPr>
                        <w:r w:rsidRPr="006D5A84">
                          <w:rPr>
                            <w:rFonts w:asciiTheme="majorHAnsi" w:hAnsiTheme="majorHAnsi" w:cstheme="majorHAnsi"/>
                          </w:rPr>
                          <w:t>PCR không có sản phẩm</w:t>
                        </w:r>
                      </w:p>
                      <w:p w:rsidR="003C442B" w:rsidRPr="006D5A84" w:rsidRDefault="003C442B" w:rsidP="00A425D1">
                        <w:pPr>
                          <w:jc w:val="center"/>
                          <w:rPr>
                            <w:rFonts w:asciiTheme="majorHAnsi" w:hAnsiTheme="majorHAnsi" w:cstheme="majorHAnsi"/>
                          </w:rPr>
                        </w:pPr>
                        <w:r w:rsidRPr="006D5A84">
                          <w:rPr>
                            <w:rFonts w:asciiTheme="majorHAnsi" w:hAnsiTheme="majorHAnsi" w:cstheme="majorHAnsi"/>
                          </w:rPr>
                          <w:t>(Loại) n=121</w:t>
                        </w:r>
                      </w:p>
                    </w:txbxContent>
                  </v:textbox>
                </v:shape>
                <v:shape id="Hộp Văn bản 28" o:spid="_x0000_s1088" type="#_x0000_t202" style="position:absolute;left:44756;top:16579;width:11689;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" filled="f" stroked="f" strokeweight=".5pt">
                  <v:textbox inset="2.53694mm,1.2684mm,2.53694mm,1.2684mm">
                    <w:txbxContent>
                      <w:p w:rsidR="003C442B" w:rsidRPr="006D5A84" w:rsidRDefault="003C442B" w:rsidP="00A425D1">
                        <w:pPr>
                          <w:pStyle w:val="ThngthngWeb"/>
                          <w:spacing w:before="0" w:beforeAutospacing="0" w:after="160" w:afterAutospacing="0" w:line="256" w:lineRule="auto"/>
                          <w:jc w:val="center"/>
                          <w:rPr>
                            <w:rFonts w:asciiTheme="majorHAnsi" w:hAnsiTheme="majorHAnsi" w:cstheme="majorHAnsi"/>
                          </w:rPr>
                        </w:pPr>
                        <w:r w:rsidRPr="006D5A84">
                          <w:rPr>
                            <w:rFonts w:asciiTheme="majorHAnsi" w:eastAsia="Arial" w:hAnsiTheme="majorHAnsi" w:cstheme="majorHAnsi"/>
                          </w:rPr>
                          <w:t xml:space="preserve">Nuôi cấy không mọc </w:t>
                        </w:r>
                        <w:r>
                          <w:rPr>
                            <w:rFonts w:asciiTheme="majorHAnsi" w:eastAsia="Arial" w:hAnsiTheme="majorHAnsi" w:cstheme="majorHAnsi"/>
                          </w:rPr>
                          <w:t xml:space="preserve">         </w:t>
                        </w:r>
                        <w:r w:rsidRPr="006D5A84">
                          <w:rPr>
                            <w:rFonts w:asciiTheme="majorHAnsi" w:eastAsia="Arial" w:hAnsiTheme="majorHAnsi" w:cstheme="majorHAnsi"/>
                          </w:rPr>
                          <w:t>(Loại) n=29</w:t>
                        </w:r>
                      </w:p>
                    </w:txbxContent>
                  </v:textbox>
                </v:shape>
                <v:shape id="Hộp Văn bản 617" o:spid="_x0000_s1089" type="#_x0000_t202" style="position:absolute;left:9406;top:25981;width:14614;height:7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" filled="f" stroked="f" strokeweight=".5pt">
                  <v:textbox inset="2.53694mm,1.2684mm,2.53694mm,1.2684mm">
                    <w:txbxContent>
                      <w:p w:rsidR="003C442B" w:rsidRPr="005D2143" w:rsidRDefault="003C442B" w:rsidP="00A425D1">
                        <w:pPr>
                          <w:jc w:val="center"/>
                        </w:pPr>
                        <w:r w:rsidRPr="005D2143">
                          <w:t>PCR có sản phẩm</w:t>
                        </w:r>
                      </w:p>
                      <w:p w:rsidR="003C442B" w:rsidRPr="005D2143" w:rsidRDefault="003C442B" w:rsidP="00A425D1">
                        <w:pPr>
                          <w:jc w:val="center"/>
                        </w:pPr>
                        <w:r w:rsidRPr="005D2143">
                          <w:t xml:space="preserve">Định danh loài </w:t>
                        </w:r>
                        <w:r>
                          <w:t>n</w:t>
                        </w:r>
                        <w:r w:rsidRPr="005D2143">
                          <w:t>=179</w:t>
                        </w:r>
                      </w:p>
                    </w:txbxContent>
                  </v:textbox>
                </v:shape>
                <v:shape id="Hộp Văn bản 31" o:spid="_x0000_s1090" type="#_x0000_t202" style="position:absolute;left:34704;top:25285;width:14614;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" filled="f" stroked="f" strokeweight=".5pt">
                  <v:textbox inset="2.53694mm,1.2684mm,2.53694mm,1.2684mm">
                    <w:txbxContent>
                      <w:p w:rsidR="003C442B" w:rsidRPr="006D5A84" w:rsidRDefault="003C442B" w:rsidP="00A425D1">
                        <w:pPr>
                          <w:pStyle w:val="ThngthngWeb"/>
                          <w:spacing w:before="0" w:beforeAutospacing="0" w:after="160" w:afterAutospacing="0" w:line="256" w:lineRule="auto"/>
                          <w:jc w:val="center"/>
                          <w:rPr>
                            <w:rFonts w:asciiTheme="majorHAnsi" w:hAnsiTheme="majorHAnsi" w:cstheme="majorHAnsi"/>
                          </w:rPr>
                        </w:pPr>
                        <w:r w:rsidRPr="006D5A84">
                          <w:rPr>
                            <w:rFonts w:asciiTheme="majorHAnsi" w:eastAsia="Arial" w:hAnsiTheme="majorHAnsi" w:cstheme="majorHAnsi"/>
                          </w:rPr>
                          <w:t>Nuôi cấy có mọc</w:t>
                        </w:r>
                        <w:r>
                          <w:rPr>
                            <w:rFonts w:asciiTheme="majorHAnsi" w:eastAsia="Arial" w:hAnsiTheme="majorHAnsi" w:cstheme="majorHAnsi"/>
                          </w:rPr>
                          <w:t xml:space="preserve"> </w:t>
                        </w:r>
                        <w:r w:rsidRPr="006D5A84">
                          <w:rPr>
                            <w:rFonts w:asciiTheme="majorHAnsi" w:eastAsia="Arial" w:hAnsiTheme="majorHAnsi" w:cstheme="majorHAnsi"/>
                          </w:rPr>
                          <w:t>Định danh loài n=271</w:t>
                        </w:r>
                      </w:p>
                    </w:txbxContent>
                  </v:textbox>
                </v:shape>
                <v:shape id="Hộp Văn bản 31" o:spid="_x0000_s1091" type="#_x0000_t202" style="position:absolute;left:47296;top:35820;width:9004;height:10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" filled="f" stroked="f" strokeweight=".5pt">
                  <v:textbox inset="0,1.2684mm,0,0">
                    <w:txbxContent>
                      <w:p w:rsidR="003C442B" w:rsidRPr="00250FA1" w:rsidRDefault="003C442B" w:rsidP="00A425D1">
                        <w:pPr>
                          <w:pStyle w:val="ThngthngWeb"/>
                          <w:spacing w:before="0" w:beforeAutospacing="0" w:after="160" w:afterAutospacing="0" w:line="256" w:lineRule="auto"/>
                          <w:jc w:val="center"/>
                          <w:rPr>
                            <w:rFonts w:asciiTheme="majorHAnsi" w:hAnsiTheme="majorHAnsi" w:cstheme="majorHAnsi"/>
                          </w:rPr>
                        </w:pPr>
                        <w:r w:rsidRPr="00250FA1">
                          <w:rPr>
                            <w:rFonts w:asciiTheme="majorHAnsi" w:hAnsiTheme="majorHAnsi" w:cstheme="majorHAnsi"/>
                          </w:rPr>
                          <w:t>Không thỏa mãn tiêu chuẩn (Loại) n=10</w:t>
                        </w:r>
                      </w:p>
                    </w:txbxContent>
                  </v:textbox>
                </v:shape>
                <v:shape id="Hộp Văn bản 31" o:spid="_x0000_s1092" type="#_x0000_t202" style="position:absolute;left:22026;top:36120;width:14614;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" filled="f" stroked="f" strokeweight=".5pt">
                  <v:textbox inset="0,1.2684mm,0,0">
                    <w:txbxContent>
                      <w:p w:rsidR="003C442B" w:rsidRDefault="003C442B" w:rsidP="004C3BFF">
                        <w:pPr>
                          <w:pStyle w:val="ThngthngWeb"/>
                          <w:spacing w:before="0" w:beforeAutospacing="0" w:after="0" w:afterAutospacing="0"/>
                          <w:jc w:val="center"/>
                          <w:rPr>
                            <w:rFonts w:asciiTheme="majorHAnsi" w:eastAsia="Arial" w:hAnsiTheme="majorHAnsi" w:cstheme="majorHAnsi"/>
                          </w:rPr>
                        </w:pPr>
                        <w:r w:rsidRPr="006D5A84">
                          <w:rPr>
                            <w:rFonts w:asciiTheme="majorHAnsi" w:eastAsia="Arial" w:hAnsiTheme="majorHAnsi" w:cstheme="majorHAnsi"/>
                          </w:rPr>
                          <w:t xml:space="preserve">Điều trị bằng thuốc azole  </w:t>
                        </w:r>
                        <w:r>
                          <w:rPr>
                            <w:rFonts w:asciiTheme="majorHAnsi" w:eastAsia="Arial" w:hAnsiTheme="majorHAnsi" w:cstheme="majorHAnsi"/>
                          </w:rPr>
                          <w:t xml:space="preserve">              </w:t>
                        </w:r>
                      </w:p>
                      <w:p w:rsidR="003C442B" w:rsidRPr="006D5A84" w:rsidRDefault="003C442B" w:rsidP="004C3BFF">
                        <w:pPr>
                          <w:pStyle w:val="ThngthngWeb"/>
                          <w:spacing w:before="0" w:beforeAutospacing="0" w:after="0" w:afterAutospacing="0"/>
                          <w:jc w:val="center"/>
                          <w:rPr>
                            <w:rFonts w:asciiTheme="majorHAnsi" w:hAnsiTheme="majorHAnsi" w:cstheme="majorHAnsi"/>
                          </w:rPr>
                        </w:pPr>
                        <w:r w:rsidRPr="006D5A84">
                          <w:rPr>
                            <w:rFonts w:asciiTheme="majorHAnsi" w:eastAsia="Arial" w:hAnsiTheme="majorHAnsi" w:cstheme="majorHAnsi"/>
                          </w:rPr>
                          <w:t>n=261</w:t>
                        </w:r>
                      </w:p>
                    </w:txbxContent>
                  </v:textbox>
                </v:shape>
                <v:shape id="Hộp Văn bản 31" o:spid="_x0000_s1093" type="#_x0000_t202" style="position:absolute;left:7656;top:46890;width:1083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" filled="f" stroked="f" strokeweight=".5pt">
                  <v:textbox inset="0,0,0,0">
                    <w:txbxContent>
                      <w:p w:rsidR="003C442B" w:rsidRPr="00250FA1" w:rsidRDefault="003C442B" w:rsidP="00A425D1">
                        <w:pPr>
                          <w:pStyle w:val="ThngthngWeb"/>
                          <w:spacing w:before="0" w:beforeAutospacing="0" w:after="160" w:afterAutospacing="0" w:line="254" w:lineRule="auto"/>
                          <w:jc w:val="center"/>
                          <w:rPr>
                            <w:rFonts w:asciiTheme="majorHAnsi" w:hAnsiTheme="majorHAnsi" w:cstheme="majorHAnsi"/>
                          </w:rPr>
                        </w:pPr>
                        <w:r w:rsidRPr="00250FA1">
                          <w:rPr>
                            <w:rFonts w:asciiTheme="majorHAnsi" w:eastAsia="Arial" w:hAnsiTheme="majorHAnsi" w:cstheme="majorHAnsi"/>
                          </w:rPr>
                          <w:t>Điều trị PĐ 1  FCZ+ KTZ      n=87</w:t>
                        </w:r>
                      </w:p>
                    </w:txbxContent>
                  </v:textbox>
                </v:shape>
                <v:shape id="Hộp Văn bản 31" o:spid="_x0000_s1094" type="#_x0000_t202" style="position:absolute;left:23215;top:46832;width:1083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" filled="f" stroked="f" strokeweight=".5pt">
                  <v:textbox inset="0,1.2684mm,0,0">
                    <w:txbxContent>
                      <w:p w:rsidR="003C442B" w:rsidRPr="00250FA1" w:rsidRDefault="003C442B" w:rsidP="00A425D1">
                        <w:pPr>
                          <w:pStyle w:val="ThngthngWeb"/>
                          <w:spacing w:before="0" w:beforeAutospacing="0" w:after="160" w:afterAutospacing="0" w:line="252" w:lineRule="auto"/>
                          <w:jc w:val="center"/>
                          <w:rPr>
                            <w:rFonts w:asciiTheme="majorHAnsi" w:hAnsiTheme="majorHAnsi" w:cstheme="majorHAnsi"/>
                          </w:rPr>
                        </w:pPr>
                        <w:r w:rsidRPr="00250FA1">
                          <w:rPr>
                            <w:rFonts w:asciiTheme="majorHAnsi" w:eastAsia="Arial" w:hAnsiTheme="majorHAnsi" w:cstheme="majorHAnsi"/>
                          </w:rPr>
                          <w:t xml:space="preserve">Điều trị PĐ 2   </w:t>
                        </w:r>
                        <w:r>
                          <w:rPr>
                            <w:rFonts w:asciiTheme="majorHAnsi" w:eastAsia="Arial" w:hAnsiTheme="majorHAnsi" w:cstheme="majorHAnsi"/>
                          </w:rPr>
                          <w:t xml:space="preserve">   </w:t>
                        </w:r>
                        <w:r w:rsidRPr="00250FA1">
                          <w:rPr>
                            <w:rFonts w:asciiTheme="majorHAnsi" w:eastAsia="Arial" w:hAnsiTheme="majorHAnsi" w:cstheme="majorHAnsi"/>
                          </w:rPr>
                          <w:t xml:space="preserve"> </w:t>
                        </w:r>
                        <w:r>
                          <w:rPr>
                            <w:rFonts w:asciiTheme="majorHAnsi" w:eastAsia="Arial" w:hAnsiTheme="majorHAnsi" w:cstheme="majorHAnsi"/>
                          </w:rPr>
                          <w:t>IT</w:t>
                        </w:r>
                        <w:r w:rsidRPr="00250FA1">
                          <w:rPr>
                            <w:rFonts w:asciiTheme="majorHAnsi" w:eastAsia="Arial" w:hAnsiTheme="majorHAnsi" w:cstheme="majorHAnsi"/>
                          </w:rPr>
                          <w:t xml:space="preserve">Z             </w:t>
                        </w:r>
                        <w:r>
                          <w:rPr>
                            <w:rFonts w:asciiTheme="majorHAnsi" w:eastAsia="Arial" w:hAnsiTheme="majorHAnsi" w:cstheme="majorHAnsi"/>
                          </w:rPr>
                          <w:t xml:space="preserve">  </w:t>
                        </w:r>
                        <w:r w:rsidRPr="00250FA1">
                          <w:rPr>
                            <w:rFonts w:asciiTheme="majorHAnsi" w:eastAsia="Arial" w:hAnsiTheme="majorHAnsi" w:cstheme="majorHAnsi"/>
                          </w:rPr>
                          <w:t xml:space="preserve">    n=87</w:t>
                        </w:r>
                      </w:p>
                    </w:txbxContent>
                  </v:textbox>
                </v:shape>
                <v:shape id="Hộp Văn bản 31" o:spid="_x0000_s1095" type="#_x0000_t202" style="position:absolute;left:39291;top:47137;width:10833;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" filled="f" stroked="f" strokeweight=".5pt">
                  <v:textbox inset="0,1.2684mm,0,0">
                    <w:txbxContent>
                      <w:p w:rsidR="003C442B" w:rsidRPr="00250FA1" w:rsidRDefault="003C442B" w:rsidP="00A425D1">
                        <w:pPr>
                          <w:pStyle w:val="ThngthngWeb"/>
                          <w:spacing w:before="0" w:beforeAutospacing="0" w:after="160" w:afterAutospacing="0" w:line="252" w:lineRule="auto"/>
                          <w:jc w:val="center"/>
                          <w:rPr>
                            <w:rFonts w:asciiTheme="majorHAnsi" w:hAnsiTheme="majorHAnsi" w:cstheme="majorHAnsi"/>
                          </w:rPr>
                        </w:pPr>
                        <w:r w:rsidRPr="00250FA1">
                          <w:rPr>
                            <w:rFonts w:asciiTheme="majorHAnsi" w:eastAsia="Arial" w:hAnsiTheme="majorHAnsi" w:cstheme="majorHAnsi"/>
                          </w:rPr>
                          <w:t>Điều trị PĐ 3    KTZ                 n=87</w:t>
                        </w:r>
                      </w:p>
                    </w:txbxContent>
                  </v:textbox>
                </v:shape>
                <v:shape id="Hộp Văn bản 31" o:spid="_x0000_s1096" type="#_x0000_t202" style="position:absolute;left:2158;top:56922;width:8282;height:6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" filled="f" stroked="f" strokeweight=".5pt">
                  <v:textbox inset="0,1.2684mm,0,0">
                    <w:txbxContent>
                      <w:p w:rsidR="003C442B" w:rsidRPr="00250FA1" w:rsidRDefault="003C442B" w:rsidP="00A425D1">
                        <w:pPr>
                          <w:pStyle w:val="ThngthngWeb"/>
                          <w:spacing w:before="0" w:beforeAutospacing="0" w:after="160" w:afterAutospacing="0" w:line="252" w:lineRule="auto"/>
                          <w:jc w:val="center"/>
                          <w:rPr>
                            <w:rFonts w:asciiTheme="majorHAnsi" w:hAnsiTheme="majorHAnsi" w:cstheme="majorHAnsi"/>
                          </w:rPr>
                        </w:pPr>
                        <w:r w:rsidRPr="00250FA1">
                          <w:rPr>
                            <w:rFonts w:asciiTheme="majorHAnsi" w:hAnsiTheme="majorHAnsi" w:cstheme="majorHAnsi"/>
                          </w:rPr>
                          <w:t>Không tuân thủ điều trị n=6</w:t>
                        </w:r>
                      </w:p>
                    </w:txbxContent>
                  </v:textbox>
                </v:shape>
                <v:shape id="Hộp Văn bản 31" o:spid="_x0000_s1097" type="#_x0000_t202" style="position:absolute;left:16489;top:56817;width:8277;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" filled="f" stroked="f" strokeweight=".5pt">
                  <v:textbox inset="0,1.2684mm,0,0">
                    <w:txbxContent>
                      <w:p w:rsidR="003C442B" w:rsidRPr="00250FA1" w:rsidRDefault="003C442B" w:rsidP="00A425D1">
                        <w:pPr>
                          <w:pStyle w:val="ThngthngWeb"/>
                          <w:spacing w:before="0" w:beforeAutospacing="0" w:after="160" w:afterAutospacing="0" w:line="252" w:lineRule="auto"/>
                          <w:jc w:val="center"/>
                          <w:rPr>
                            <w:rFonts w:asciiTheme="majorHAnsi" w:hAnsiTheme="majorHAnsi" w:cstheme="majorHAnsi"/>
                          </w:rPr>
                        </w:pPr>
                        <w:r w:rsidRPr="00250FA1">
                          <w:rPr>
                            <w:rFonts w:asciiTheme="majorHAnsi" w:hAnsiTheme="majorHAnsi" w:cstheme="majorHAnsi"/>
                          </w:rPr>
                          <w:t>Không tuân thủ điều trị n=7</w:t>
                        </w:r>
                      </w:p>
                    </w:txbxContent>
                  </v:textbox>
                </v:shape>
                <v:shape id="Hộp Văn bản 31" o:spid="_x0000_s1098" type="#_x0000_t202" style="position:absolute;left:32935;top:56396;width:8278;height: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" filled="f" stroked="f" strokeweight=".5pt">
                  <v:textbox inset="0,1.2684mm,0,0">
                    <w:txbxContent>
                      <w:p w:rsidR="003C442B" w:rsidRPr="00250FA1" w:rsidRDefault="003C442B" w:rsidP="00A425D1">
                        <w:pPr>
                          <w:pStyle w:val="ThngthngWeb"/>
                          <w:spacing w:before="0" w:beforeAutospacing="0" w:after="160" w:afterAutospacing="0" w:line="252" w:lineRule="auto"/>
                          <w:jc w:val="center"/>
                          <w:rPr>
                            <w:rFonts w:asciiTheme="majorHAnsi" w:hAnsiTheme="majorHAnsi" w:cstheme="majorHAnsi"/>
                          </w:rPr>
                        </w:pPr>
                        <w:r w:rsidRPr="00250FA1">
                          <w:rPr>
                            <w:rFonts w:asciiTheme="majorHAnsi" w:hAnsiTheme="majorHAnsi" w:cstheme="majorHAnsi"/>
                          </w:rPr>
                          <w:t>Không tuân thủ điều trị n=4</w:t>
                        </w:r>
                      </w:p>
                    </w:txbxContent>
                  </v:textbox>
                </v:shape>
                <v:shape id="Hộp Văn bản 31" o:spid="_x0000_s1099" type="#_x0000_t202" style="position:absolute;left:8241;top:66011;width:10492;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" filled="f" stroked="f" strokeweight=".5pt">
                  <v:textbox inset="0,1.2684mm,0,0">
                    <w:txbxContent>
                      <w:p w:rsidR="003C442B" w:rsidRPr="00250FA1" w:rsidRDefault="003C442B" w:rsidP="00A425D1">
                        <w:pPr>
                          <w:pStyle w:val="ThngthngWeb"/>
                          <w:spacing w:before="0" w:beforeAutospacing="0" w:after="160" w:afterAutospacing="0" w:line="252" w:lineRule="auto"/>
                          <w:jc w:val="center"/>
                          <w:rPr>
                            <w:rFonts w:asciiTheme="majorHAnsi" w:hAnsiTheme="majorHAnsi" w:cstheme="majorHAnsi"/>
                          </w:rPr>
                        </w:pPr>
                        <w:r>
                          <w:rPr>
                            <w:rFonts w:asciiTheme="majorHAnsi" w:hAnsiTheme="majorHAnsi" w:cstheme="majorHAnsi"/>
                          </w:rPr>
                          <w:t>Nhóm 1</w:t>
                        </w:r>
                        <w:r w:rsidRPr="00250FA1">
                          <w:rPr>
                            <w:rFonts w:asciiTheme="majorHAnsi" w:hAnsiTheme="majorHAnsi" w:cstheme="majorHAnsi"/>
                          </w:rPr>
                          <w:t xml:space="preserve">        n=81</w:t>
                        </w:r>
                      </w:p>
                    </w:txbxContent>
                  </v:textbox>
                </v:shape>
                <v:shape id="Hộp Văn bản 31" o:spid="_x0000_s1100" type="#_x0000_t202" style="position:absolute;left:14662;top:74936;width:29038;height:7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" filled="f" stroked="f" strokeweight=".5pt">
                  <v:textbox inset="0,1.2684mm,0,0">
                    <w:txbxContent>
                      <w:p w:rsidR="003C442B" w:rsidRDefault="003C442B" w:rsidP="004C3BFF">
                        <w:pPr>
                          <w:pStyle w:val="ThngthngWeb"/>
                          <w:spacing w:before="0" w:beforeAutospacing="0" w:after="0" w:afterAutospacing="0"/>
                          <w:jc w:val="center"/>
                          <w:rPr>
                            <w:rFonts w:asciiTheme="majorHAnsi" w:eastAsia="Arial" w:hAnsiTheme="majorHAnsi" w:cstheme="majorHAnsi"/>
                          </w:rPr>
                        </w:pPr>
                        <w:r w:rsidRPr="00250FA1">
                          <w:rPr>
                            <w:rFonts w:asciiTheme="majorHAnsi" w:eastAsia="Arial" w:hAnsiTheme="majorHAnsi" w:cstheme="majorHAnsi"/>
                          </w:rPr>
                          <w:t>Hiệu quả điều trị</w:t>
                        </w:r>
                      </w:p>
                      <w:p w:rsidR="003C442B" w:rsidRPr="00250FA1" w:rsidRDefault="003C442B" w:rsidP="004C3BFF">
                        <w:pPr>
                          <w:pStyle w:val="ThngthngWeb"/>
                          <w:spacing w:before="0" w:beforeAutospacing="0" w:after="0" w:afterAutospacing="0"/>
                          <w:jc w:val="center"/>
                          <w:rPr>
                            <w:rFonts w:asciiTheme="majorHAnsi" w:hAnsiTheme="majorHAnsi" w:cstheme="majorHAnsi"/>
                          </w:rPr>
                        </w:pPr>
                        <w:r w:rsidRPr="00250FA1">
                          <w:rPr>
                            <w:rFonts w:asciiTheme="majorHAnsi" w:eastAsia="Arial" w:hAnsiTheme="majorHAnsi" w:cstheme="majorHAnsi"/>
                          </w:rPr>
                          <w:t xml:space="preserve">Phân bố loài </w:t>
                        </w:r>
                        <w:r w:rsidRPr="00250FA1">
                          <w:rPr>
                            <w:rFonts w:asciiTheme="majorHAnsi" w:eastAsia="Arial" w:hAnsiTheme="majorHAnsi" w:cstheme="majorHAnsi"/>
                            <w:i/>
                          </w:rPr>
                          <w:t>Malassezia</w:t>
                        </w:r>
                        <w:r w:rsidRPr="00250FA1">
                          <w:rPr>
                            <w:rFonts w:asciiTheme="majorHAnsi" w:eastAsia="Arial" w:hAnsiTheme="majorHAnsi" w:cstheme="majorHAnsi"/>
                          </w:rPr>
                          <w:t xml:space="preserve"> theo lâm sàng, cận lâm sàng, hiệu quả điều trị</w:t>
                        </w:r>
                      </w:p>
                    </w:txbxContent>
                  </v:textbox>
                </v:shape>
                <v:shape id="Đường kết nối Mũi tên Thẳng 134" o:spid="_x0000_s1101" type="#_x0000_t32" style="position:absolute;left:17468;top:6941;width:11697;height:2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" strokecolor="black [3200]" strokeweight=".5pt">
                  <v:stroke endarrow="block" joinstyle="miter"/>
                </v:shape>
                <v:shape id="Đường kết nối Mũi tên Thẳng 135" o:spid="_x0000_s1102" type="#_x0000_t32" style="position:absolute;left:29165;top:6941;width:12846;height:2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vwAAAANwAAAAPAAAAZHJzL2Rvd25yZXYueG1sRE/LqsIw&#10;EN0L/kMY4e401Yu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hVvnb8AAAADcAAAADwAAAAAA&#10;AAAAAAAAAAAHAgAAZHJzL2Rvd25yZXYueG1sUEsFBgAAAAADAAMAtwAAAPQCAAAAAA==&#10;" strokecolor="black [3200]" strokeweight=".5pt">
                  <v:stroke endarrow="block" joinstyle="miter"/>
                </v:shape>
                <v:shape id="Đường kết nối Mũi tên Thẳng 136" o:spid="_x0000_s1103" type="#_x0000_t32" style="position:absolute;left:16713;top:14492;width:89;height:10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shape id="Đường kết nối Mũi tên Thẳng 137" o:spid="_x0000_s1104" type="#_x0000_t32" style="position:absolute;left:8970;top:14492;width:7743;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" strokecolor="black [3200]" strokeweight=".5pt">
                  <v:stroke endarrow="block" joinstyle="miter"/>
                </v:shape>
                <v:shape id="Đường kết nối Mũi tên Thẳng 138" o:spid="_x0000_s1105" type="#_x0000_t32" style="position:absolute;left:42011;top:14416;width:9133;height:1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jxxAAAANwAAAAPAAAAZHJzL2Rvd25yZXYueG1sRI/NbsJA&#10;DITvlXiHlZF6Kxuoii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GtaSPHEAAAA3AAAAA8A&#10;AAAAAAAAAAAAAAAABwIAAGRycy9kb3ducmV2LnhtbFBLBQYAAAAAAwADALcAAAD4AgAAAAA=&#10;" strokecolor="black [3200]" strokeweight=".5pt">
                  <v:stroke endarrow="block" joinstyle="miter"/>
                </v:shape>
                <v:shape id="Đường kết nối Mũi tên Thẳng 139" o:spid="_x0000_s1106" type="#_x0000_t32" style="position:absolute;left:42011;top:14492;width:89;height:10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" strokecolor="black [3200]" strokeweight=".5pt">
                  <v:stroke endarrow="block" joinstyle="miter"/>
                </v:shape>
                <v:shape id="Đường kết nối Mũi tên Thẳng 140" o:spid="_x0000_s1107" type="#_x0000_t32" style="position:absolute;left:28724;top:32788;width:13287;height:25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" strokecolor="black [3200]" strokeweight=".5pt">
                  <v:stroke endarrow="block" joinstyle="miter"/>
                </v:shape>
                <v:shape id="Đường kết nối Mũi tên Thẳng 141" o:spid="_x0000_s1108" type="#_x0000_t32" style="position:absolute;left:42011;top:32788;width:9133;height:2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IRwAAAANwAAAAPAAAAZHJzL2Rvd25yZXYueG1sRE/LqsIw&#10;EN1f8B/CCO6uqaK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omaSEcAAAADcAAAADwAAAAAA&#10;AAAAAAAAAAAHAgAAZHJzL2Rvd25yZXYueG1sUEsFBgAAAAADAAMAtwAAAPQCAAAAAA==&#10;" strokecolor="black [3200]" strokeweight=".5pt">
                  <v:stroke endarrow="block" joinstyle="miter"/>
                </v:shape>
                <v:shape id="Đường kết nối Mũi tên Thẳng 142" o:spid="_x0000_s1109" type="#_x0000_t32" style="position:absolute;left:28632;top:42245;width:0;height:4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mwQAAANwAAAAPAAAAZHJzL2Rvd25yZXYueG1sRE9Li8Iw&#10;EL4v+B/CCN7WVFl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FK0DGbBAAAA3AAAAA8AAAAA&#10;AAAAAAAAAAAABwIAAGRycy9kb3ducmV2LnhtbFBLBQYAAAAAAwADALcAAAD1AgAAAAA=&#10;" strokecolor="black [3200]" strokeweight=".5pt">
                  <v:stroke endarrow="block" joinstyle="miter"/>
                </v:shape>
                <v:shape id="Đường kết nối Mũi tên Thẳng 143" o:spid="_x0000_s1110" type="#_x0000_t32" style="position:absolute;left:28632;top:42221;width:16227;height:4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" strokecolor="black [3200]" strokeweight=".5pt">
                  <v:stroke endarrow="block" joinstyle="miter"/>
                </v:shape>
                <v:shape id="Đường kết nối Mũi tên Thẳng 144" o:spid="_x0000_s1111" type="#_x0000_t32" style="position:absolute;left:13319;top:42245;width:15313;height:4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" strokecolor="black [3200]" strokeweight=".5pt">
                  <v:stroke endarrow="block" joinstyle="miter"/>
                </v:shape>
                <v:shape id="Đường kết nối Mũi tên Thẳng 148" o:spid="_x0000_s1112" type="#_x0000_t32" style="position:absolute;left:20627;top:53124;width:7981;height:3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" strokecolor="black [3200]" strokeweight=".5pt">
                  <v:stroke endarrow="block" joinstyle="miter"/>
                </v:shape>
                <v:shape id="Đường kết nối Mũi tên Thẳng 150" o:spid="_x0000_s1113" type="#_x0000_t32" style="position:absolute;left:37074;top:52865;width:7427;height:3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Đường kết nối Mũi tên Thẳng 151" o:spid="_x0000_s1114" type="#_x0000_t32" style="position:absolute;left:6299;top:52972;width:6776;height:3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Đường kết nối Mũi tên Thẳng 152" o:spid="_x0000_s1115" type="#_x0000_t32" style="position:absolute;left:13319;top:70440;width:15846;height:4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" strokecolor="black [3200]" strokeweight=".5pt">
                  <v:stroke endarrow="block" joinstyle="miter"/>
                </v:shape>
                <v:shape id="Đường kết nối Mũi tên Thẳng 153" o:spid="_x0000_s1116" type="#_x0000_t32" style="position:absolute;left:28822;top:70917;width:0;height:4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" strokecolor="black [3200]" strokeweight=".5pt">
                  <v:stroke endarrow="block" joinstyle="miter"/>
                </v:shape>
                <v:shape id="Đường kết nối Mũi tên Thẳng 154" o:spid="_x0000_s1117" type="#_x0000_t32" style="position:absolute;left:28580;top:70650;width:16128;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" strokecolor="black [3200]" strokeweight=".5pt">
                  <v:stroke endarrow="block" joinstyle="miter"/>
                </v:shape>
                <v:shape id="Straight Arrow Connector 5" o:spid="_x0000_s1118" type="#_x0000_t32" style="position:absolute;left:13075;top:52972;width:244;height:1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" strokecolor="black [3213]" strokeweight=".5pt">
                  <v:stroke endarrow="block" joinstyle="miter"/>
                </v:shape>
                <v:shape id="Straight Arrow Connector 191" o:spid="_x0000_s1119" type="#_x0000_t32" style="position:absolute;left:28580;top:53124;width:144;height:1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" strokecolor="black [3213]" strokeweight=".5pt">
                  <v:stroke endarrow="block" joinstyle="miter"/>
                </v:shape>
                <v:shape id="Straight Arrow Connector 192" o:spid="_x0000_s1120" type="#_x0000_t32" style="position:absolute;left:44303;top:52972;width:405;height:12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" strokecolor="black [3213]" strokeweight=".5pt">
                  <v:stroke endarrow="block" joinstyle="miter"/>
                </v:shape>
                <v:rect id="Hình chữ nhật 593" o:spid="_x0000_s1121" style="position:absolute;left:23215;top:66022;width:10834;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" filled="f" strokecolor="black [3213]" strokeweight="1pt">
                  <v:textbox inset="2.53694mm,1.2684mm,2.53694mm,1.2684mm">
                    <w:txbxContent>
                      <w:p w:rsidR="003C442B" w:rsidRPr="003C7E79" w:rsidRDefault="003C442B" w:rsidP="003C7E79">
                        <w:pPr>
                          <w:pStyle w:val="ThngthngWeb"/>
                          <w:spacing w:before="0" w:beforeAutospacing="0" w:after="160" w:afterAutospacing="0" w:line="252" w:lineRule="auto"/>
                          <w:jc w:val="center"/>
                          <w:rPr>
                            <w:rFonts w:asciiTheme="majorHAnsi" w:hAnsiTheme="majorHAnsi" w:cstheme="majorHAnsi"/>
                            <w:color w:val="000000" w:themeColor="text1"/>
                          </w:rPr>
                        </w:pPr>
                        <w:r w:rsidRPr="003C7E79">
                          <w:rPr>
                            <w:rFonts w:asciiTheme="majorHAnsi" w:hAnsiTheme="majorHAnsi" w:cstheme="majorHAnsi"/>
                            <w:color w:val="000000" w:themeColor="text1"/>
                          </w:rPr>
                          <w:t xml:space="preserve">Nhóm </w:t>
                        </w:r>
                        <w:r>
                          <w:rPr>
                            <w:rFonts w:asciiTheme="majorHAnsi" w:hAnsiTheme="majorHAnsi" w:cstheme="majorHAnsi"/>
                            <w:color w:val="000000" w:themeColor="text1"/>
                          </w:rPr>
                          <w:t>2</w:t>
                        </w:r>
                        <w:r w:rsidRPr="003C7E79">
                          <w:rPr>
                            <w:rFonts w:asciiTheme="majorHAnsi" w:hAnsiTheme="majorHAnsi" w:cstheme="majorHAnsi"/>
                            <w:color w:val="000000" w:themeColor="text1"/>
                          </w:rPr>
                          <w:t xml:space="preserve">        n=8</w:t>
                        </w:r>
                        <w:r>
                          <w:rPr>
                            <w:rFonts w:asciiTheme="majorHAnsi" w:hAnsiTheme="majorHAnsi" w:cstheme="majorHAnsi"/>
                            <w:color w:val="000000" w:themeColor="text1"/>
                          </w:rPr>
                          <w:t>0</w:t>
                        </w:r>
                      </w:p>
                      <w:p w:rsidR="003C442B" w:rsidRPr="003C7E79" w:rsidRDefault="003C442B" w:rsidP="003C7E79">
                        <w:pPr>
                          <w:rPr>
                            <w:color w:val="000000" w:themeColor="text1"/>
                          </w:rPr>
                        </w:pPr>
                      </w:p>
                    </w:txbxContent>
                  </v:textbox>
                </v:rect>
                <v:rect id="Hình chữ nhật 593" o:spid="_x0000_s1122" style="position:absolute;left:38484;top:66022;width:10834;height:4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" filled="f" strokecolor="black [3213]" strokeweight="1pt">
                  <v:textbox inset="2.53694mm,1.2684mm,2.53694mm,1.2684mm">
                    <w:txbxContent>
                      <w:p w:rsidR="003C442B" w:rsidRPr="003C7E79" w:rsidRDefault="003C442B" w:rsidP="003C7E79">
                        <w:pPr>
                          <w:pStyle w:val="ThngthngWeb"/>
                          <w:spacing w:before="0" w:beforeAutospacing="0" w:after="160" w:afterAutospacing="0" w:line="252" w:lineRule="auto"/>
                          <w:jc w:val="center"/>
                          <w:rPr>
                            <w:rFonts w:asciiTheme="majorHAnsi" w:hAnsiTheme="majorHAnsi" w:cstheme="majorHAnsi"/>
                            <w:color w:val="000000" w:themeColor="text1"/>
                          </w:rPr>
                        </w:pPr>
                        <w:r w:rsidRPr="003C7E79">
                          <w:rPr>
                            <w:rFonts w:asciiTheme="majorHAnsi" w:hAnsiTheme="majorHAnsi" w:cstheme="majorHAnsi"/>
                            <w:color w:val="000000" w:themeColor="text1"/>
                          </w:rPr>
                          <w:t xml:space="preserve">Nhóm </w:t>
                        </w:r>
                        <w:r>
                          <w:rPr>
                            <w:rFonts w:asciiTheme="majorHAnsi" w:hAnsiTheme="majorHAnsi" w:cstheme="majorHAnsi"/>
                            <w:color w:val="000000" w:themeColor="text1"/>
                          </w:rPr>
                          <w:t>3</w:t>
                        </w:r>
                        <w:r w:rsidRPr="003C7E79">
                          <w:rPr>
                            <w:rFonts w:asciiTheme="majorHAnsi" w:hAnsiTheme="majorHAnsi" w:cstheme="majorHAnsi"/>
                            <w:color w:val="000000" w:themeColor="text1"/>
                          </w:rPr>
                          <w:t xml:space="preserve">        n=8</w:t>
                        </w:r>
                        <w:r>
                          <w:rPr>
                            <w:rFonts w:asciiTheme="majorHAnsi" w:hAnsiTheme="majorHAnsi" w:cstheme="majorHAnsi"/>
                            <w:color w:val="000000" w:themeColor="text1"/>
                          </w:rPr>
                          <w:t>3</w:t>
                        </w:r>
                      </w:p>
                      <w:p w:rsidR="003C442B" w:rsidRPr="003C7E79" w:rsidRDefault="003C442B" w:rsidP="003C7E79">
                        <w:pPr>
                          <w:rPr>
                            <w:color w:val="000000" w:themeColor="text1"/>
                          </w:rPr>
                        </w:pPr>
                      </w:p>
                    </w:txbxContent>
                  </v:textbox>
                </v:rect>
                <w10:wrap type="through"/>
              </v:group>
            </w:pict>
          </mc:Fallback>
        </mc:AlternateContent>
      </w:r>
      <w:r w:rsidR="00663FC4" w:rsidRPr="00815853">
        <w:rPr>
          <w:rFonts w:asciiTheme="majorHAnsi" w:hAnsiTheme="majorHAnsi" w:cstheme="majorHAnsi"/>
          <w:sz w:val="28"/>
          <w:szCs w:val="28"/>
          <w:lang w:val="sv-SE"/>
        </w:rPr>
        <w:t>Hình 2.</w:t>
      </w:r>
      <w:r w:rsidR="00663FC4" w:rsidRPr="00815853">
        <w:rPr>
          <w:rFonts w:asciiTheme="majorHAnsi" w:hAnsiTheme="majorHAnsi" w:cstheme="majorHAnsi"/>
          <w:sz w:val="28"/>
          <w:szCs w:val="28"/>
        </w:rPr>
        <w:fldChar w:fldCharType="begin"/>
      </w:r>
      <w:r w:rsidR="00663FC4" w:rsidRPr="00815853">
        <w:rPr>
          <w:rFonts w:asciiTheme="majorHAnsi" w:hAnsiTheme="majorHAnsi" w:cstheme="majorHAnsi"/>
          <w:sz w:val="28"/>
          <w:szCs w:val="28"/>
          <w:lang w:val="sv-SE"/>
        </w:rPr>
        <w:instrText xml:space="preserve"> SEQ Hình_2. \* ARABIC </w:instrText>
      </w:r>
      <w:r w:rsidR="00663FC4" w:rsidRPr="00815853">
        <w:rPr>
          <w:rFonts w:asciiTheme="majorHAnsi" w:hAnsiTheme="majorHAnsi" w:cstheme="majorHAnsi"/>
          <w:sz w:val="28"/>
          <w:szCs w:val="28"/>
        </w:rPr>
        <w:fldChar w:fldCharType="separate"/>
      </w:r>
      <w:r w:rsidR="002D340F">
        <w:rPr>
          <w:rFonts w:asciiTheme="majorHAnsi" w:hAnsiTheme="majorHAnsi" w:cstheme="majorHAnsi"/>
          <w:noProof/>
          <w:sz w:val="28"/>
          <w:szCs w:val="28"/>
          <w:lang w:val="sv-SE"/>
        </w:rPr>
        <w:t>6</w:t>
      </w:r>
      <w:r w:rsidR="00663FC4" w:rsidRPr="00815853">
        <w:rPr>
          <w:rFonts w:asciiTheme="majorHAnsi" w:hAnsiTheme="majorHAnsi" w:cstheme="majorHAnsi"/>
          <w:sz w:val="28"/>
          <w:szCs w:val="28"/>
        </w:rPr>
        <w:fldChar w:fldCharType="end"/>
      </w:r>
      <w:r w:rsidR="00663FC4" w:rsidRPr="00815853">
        <w:rPr>
          <w:rFonts w:asciiTheme="majorHAnsi" w:hAnsiTheme="majorHAnsi" w:cstheme="majorHAnsi"/>
          <w:sz w:val="28"/>
          <w:szCs w:val="28"/>
          <w:lang w:val="sv-SE"/>
        </w:rPr>
        <w:t xml:space="preserve">. </w:t>
      </w:r>
      <w:r w:rsidR="00663FC4" w:rsidRPr="00815853">
        <w:rPr>
          <w:rFonts w:asciiTheme="majorHAnsi" w:hAnsiTheme="majorHAnsi" w:cstheme="majorHAnsi"/>
          <w:noProof/>
          <w:sz w:val="28"/>
          <w:szCs w:val="28"/>
          <w:lang w:val="sv-SE"/>
        </w:rPr>
        <w:t>Sơ đồ nghiên cứu</w:t>
      </w:r>
      <w:bookmarkEnd w:id="534"/>
      <w:bookmarkEnd w:id="535"/>
      <w:bookmarkEnd w:id="536"/>
    </w:p>
    <w:p w:rsidR="008F6108" w:rsidRDefault="008F6108">
      <w:pPr>
        <w:spacing w:after="160" w:line="259" w:lineRule="auto"/>
        <w:rPr>
          <w:rFonts w:asciiTheme="majorHAnsi" w:eastAsia="MS Mincho" w:hAnsiTheme="majorHAnsi" w:cstheme="majorHAnsi"/>
          <w:b/>
          <w:bCs/>
          <w:kern w:val="32"/>
          <w:sz w:val="28"/>
          <w:szCs w:val="28"/>
          <w:lang w:val="sv-SE"/>
        </w:rPr>
      </w:pPr>
      <w:bookmarkStart w:id="537" w:name="_Toc499481547"/>
      <w:bookmarkEnd w:id="220"/>
      <w:bookmarkEnd w:id="221"/>
      <w:bookmarkEnd w:id="222"/>
      <w:r>
        <w:rPr>
          <w:rFonts w:asciiTheme="majorHAnsi" w:hAnsiTheme="majorHAnsi" w:cstheme="majorHAnsi"/>
          <w:sz w:val="28"/>
          <w:szCs w:val="28"/>
          <w:lang w:val="sv-SE"/>
        </w:rPr>
        <w:br w:type="page"/>
      </w:r>
    </w:p>
    <w:p w:rsidR="00582D82" w:rsidRPr="00815853" w:rsidRDefault="00582D82" w:rsidP="00A042B6">
      <w:pPr>
        <w:pStyle w:val="10"/>
        <w:rPr>
          <w:rFonts w:asciiTheme="majorHAnsi" w:hAnsiTheme="majorHAnsi" w:cstheme="majorHAnsi"/>
          <w:sz w:val="28"/>
          <w:szCs w:val="28"/>
          <w:lang w:val="sv-SE"/>
        </w:rPr>
      </w:pPr>
      <w:r w:rsidRPr="00815853">
        <w:rPr>
          <w:rFonts w:asciiTheme="majorHAnsi" w:hAnsiTheme="majorHAnsi" w:cstheme="majorHAnsi"/>
          <w:sz w:val="28"/>
          <w:szCs w:val="28"/>
          <w:lang w:val="sv-SE"/>
        </w:rPr>
        <w:lastRenderedPageBreak/>
        <w:t>Chương 3</w:t>
      </w:r>
      <w:bookmarkEnd w:id="537"/>
    </w:p>
    <w:p w:rsidR="00582D82" w:rsidRPr="00815853" w:rsidRDefault="00582D82" w:rsidP="00A042B6">
      <w:pPr>
        <w:pStyle w:val="10"/>
        <w:rPr>
          <w:rFonts w:asciiTheme="majorHAnsi" w:hAnsiTheme="majorHAnsi" w:cstheme="majorHAnsi"/>
          <w:sz w:val="28"/>
          <w:szCs w:val="28"/>
          <w:lang w:val="sv-SE"/>
        </w:rPr>
      </w:pPr>
      <w:bookmarkStart w:id="538" w:name="_Toc447003078"/>
      <w:bookmarkStart w:id="539" w:name="_Toc485393769"/>
      <w:bookmarkStart w:id="540" w:name="_Toc485463973"/>
      <w:bookmarkStart w:id="541" w:name="_Toc499481548"/>
      <w:r w:rsidRPr="00815853">
        <w:rPr>
          <w:rFonts w:asciiTheme="majorHAnsi" w:hAnsiTheme="majorHAnsi" w:cstheme="majorHAnsi"/>
          <w:sz w:val="28"/>
          <w:szCs w:val="28"/>
          <w:lang w:val="sv-SE"/>
        </w:rPr>
        <w:t xml:space="preserve">KẾT </w:t>
      </w:r>
      <w:bookmarkStart w:id="542" w:name="_Hlk499457642"/>
      <w:r w:rsidRPr="00815853">
        <w:rPr>
          <w:rFonts w:asciiTheme="majorHAnsi" w:hAnsiTheme="majorHAnsi" w:cstheme="majorHAnsi"/>
          <w:sz w:val="28"/>
          <w:szCs w:val="28"/>
          <w:lang w:val="sv-SE"/>
        </w:rPr>
        <w:t>QUẢ</w:t>
      </w:r>
      <w:bookmarkEnd w:id="538"/>
      <w:r w:rsidRPr="00815853">
        <w:rPr>
          <w:rFonts w:asciiTheme="majorHAnsi" w:hAnsiTheme="majorHAnsi" w:cstheme="majorHAnsi"/>
          <w:sz w:val="28"/>
          <w:szCs w:val="28"/>
          <w:lang w:val="sv-SE"/>
        </w:rPr>
        <w:t xml:space="preserve"> NGHIÊN CỨU</w:t>
      </w:r>
      <w:bookmarkStart w:id="543" w:name="_Toc447003079"/>
      <w:bookmarkEnd w:id="539"/>
      <w:bookmarkEnd w:id="540"/>
      <w:bookmarkEnd w:id="541"/>
    </w:p>
    <w:p w:rsidR="00582D82" w:rsidRPr="00815853" w:rsidRDefault="00582D82" w:rsidP="001C2FCD">
      <w:pPr>
        <w:pStyle w:val="2"/>
        <w:numPr>
          <w:ilvl w:val="0"/>
          <w:numId w:val="0"/>
        </w:numPr>
        <w:spacing w:before="240"/>
        <w:ind w:left="476" w:hanging="476"/>
        <w:jc w:val="both"/>
        <w:outlineLvl w:val="0"/>
        <w:rPr>
          <w:rFonts w:asciiTheme="majorHAnsi" w:hAnsiTheme="majorHAnsi" w:cstheme="majorHAnsi"/>
        </w:rPr>
      </w:pPr>
      <w:bookmarkStart w:id="544" w:name="_Toc447003080"/>
      <w:bookmarkStart w:id="545" w:name="_Toc485393773"/>
      <w:bookmarkStart w:id="546" w:name="_Toc485463976"/>
      <w:bookmarkStart w:id="547" w:name="_Toc499481549"/>
      <w:bookmarkEnd w:id="543"/>
      <w:r w:rsidRPr="00815853">
        <w:rPr>
          <w:rFonts w:asciiTheme="majorHAnsi" w:hAnsiTheme="majorHAnsi" w:cstheme="majorHAnsi"/>
        </w:rPr>
        <w:t>3.1.</w:t>
      </w:r>
      <w:r w:rsidR="00E65149">
        <w:rPr>
          <w:rFonts w:asciiTheme="majorHAnsi" w:hAnsiTheme="majorHAnsi" w:cstheme="majorHAnsi"/>
        </w:rPr>
        <w:t xml:space="preserve"> </w:t>
      </w:r>
      <w:r w:rsidRPr="00815853">
        <w:rPr>
          <w:rFonts w:asciiTheme="majorHAnsi" w:hAnsiTheme="majorHAnsi" w:cstheme="majorHAnsi"/>
        </w:rPr>
        <w:t xml:space="preserve">Xác định các loài </w:t>
      </w:r>
      <w:r w:rsidR="00B65794" w:rsidRPr="00815853">
        <w:rPr>
          <w:rFonts w:asciiTheme="majorHAnsi" w:hAnsiTheme="majorHAnsi" w:cstheme="majorHAnsi"/>
          <w:i/>
        </w:rPr>
        <w:t>Malassezia</w:t>
      </w:r>
      <w:r w:rsidRPr="00815853">
        <w:rPr>
          <w:rFonts w:asciiTheme="majorHAnsi" w:hAnsiTheme="majorHAnsi" w:cstheme="majorHAnsi"/>
          <w:i/>
        </w:rPr>
        <w:t xml:space="preserve"> </w:t>
      </w:r>
      <w:r w:rsidRPr="00815853">
        <w:rPr>
          <w:rFonts w:asciiTheme="majorHAnsi" w:hAnsiTheme="majorHAnsi" w:cstheme="majorHAnsi"/>
        </w:rPr>
        <w:t>trong bệnh lang ben</w:t>
      </w:r>
      <w:bookmarkStart w:id="548" w:name="_Toc447003081"/>
      <w:bookmarkEnd w:id="544"/>
      <w:bookmarkEnd w:id="545"/>
      <w:bookmarkEnd w:id="546"/>
      <w:bookmarkEnd w:id="547"/>
    </w:p>
    <w:p w:rsidR="00582D82" w:rsidRPr="00815853" w:rsidRDefault="00582D82" w:rsidP="001C2FCD">
      <w:pPr>
        <w:pStyle w:val="ListParagraph"/>
        <w:widowControl w:val="0"/>
        <w:spacing w:after="0" w:line="360" w:lineRule="auto"/>
        <w:ind w:left="0" w:firstLine="567"/>
        <w:jc w:val="both"/>
        <w:rPr>
          <w:rFonts w:asciiTheme="majorHAnsi" w:hAnsiTheme="majorHAnsi" w:cstheme="majorHAnsi"/>
          <w:sz w:val="28"/>
          <w:szCs w:val="28"/>
          <w:lang w:val="it-IT"/>
        </w:rPr>
      </w:pPr>
      <w:r w:rsidRPr="00815853">
        <w:rPr>
          <w:rFonts w:asciiTheme="majorHAnsi" w:hAnsiTheme="majorHAnsi" w:cstheme="majorHAnsi"/>
          <w:b/>
          <w:sz w:val="28"/>
          <w:szCs w:val="28"/>
          <w:lang w:val="sv-SE"/>
        </w:rPr>
        <w:tab/>
      </w:r>
      <w:bookmarkStart w:id="549" w:name="_Hlk494026271"/>
      <w:r w:rsidRPr="00815853">
        <w:rPr>
          <w:rFonts w:asciiTheme="majorHAnsi" w:hAnsiTheme="majorHAnsi" w:cstheme="majorHAnsi"/>
          <w:sz w:val="28"/>
          <w:szCs w:val="28"/>
          <w:lang w:val="it-IT"/>
        </w:rPr>
        <w:t>Trong thời gian từ 1/1/2016 đến 31/12/2016, tại Bệnh viện Da liễu Trung ương, có 2925 lượt bệnh nhân được chẩn đoán lang ben đến khám và điều trị. Tôi đã trực tiếp khám cho 300 bệnh nhân lang ben có xét nghiệm soi trực tiếp tìm nấm dương tính và chọn được 271 bệnh nhân thỏa mãn tiêu chuẩn đưa vào nghiên cứu.</w:t>
      </w:r>
      <w:bookmarkEnd w:id="549"/>
    </w:p>
    <w:p w:rsidR="00582D82" w:rsidRPr="00815853" w:rsidRDefault="00582D82" w:rsidP="001C2FCD">
      <w:pPr>
        <w:pStyle w:val="31"/>
        <w:ind w:left="0" w:firstLine="0"/>
        <w:jc w:val="both"/>
        <w:outlineLvl w:val="1"/>
        <w:rPr>
          <w:rFonts w:asciiTheme="majorHAnsi" w:hAnsiTheme="majorHAnsi" w:cstheme="majorHAnsi"/>
          <w:i/>
        </w:rPr>
      </w:pPr>
      <w:bookmarkStart w:id="550" w:name="_Toc447003082"/>
      <w:bookmarkStart w:id="551" w:name="_Toc485463978"/>
      <w:bookmarkStart w:id="552" w:name="_Toc499481550"/>
      <w:bookmarkEnd w:id="548"/>
      <w:r w:rsidRPr="00815853">
        <w:rPr>
          <w:rFonts w:asciiTheme="majorHAnsi" w:hAnsiTheme="majorHAnsi" w:cstheme="majorHAnsi"/>
          <w:i/>
        </w:rPr>
        <w:t xml:space="preserve">3.1.1. Xác định các loài </w:t>
      </w:r>
      <w:r w:rsidR="00B65794" w:rsidRPr="00815853">
        <w:rPr>
          <w:rFonts w:asciiTheme="majorHAnsi" w:hAnsiTheme="majorHAnsi" w:cstheme="majorHAnsi"/>
          <w:i/>
        </w:rPr>
        <w:t>Malassezia</w:t>
      </w:r>
      <w:r w:rsidRPr="00815853">
        <w:rPr>
          <w:rFonts w:asciiTheme="majorHAnsi" w:hAnsiTheme="majorHAnsi" w:cstheme="majorHAnsi"/>
          <w:i/>
        </w:rPr>
        <w:t xml:space="preserve"> </w:t>
      </w:r>
      <w:bookmarkEnd w:id="550"/>
      <w:bookmarkEnd w:id="551"/>
      <w:r w:rsidRPr="00815853">
        <w:rPr>
          <w:rFonts w:asciiTheme="majorHAnsi" w:hAnsiTheme="majorHAnsi" w:cstheme="majorHAnsi"/>
          <w:i/>
        </w:rPr>
        <w:t>bằng nuôi cấy</w:t>
      </w:r>
      <w:r w:rsidR="00CD1EE6" w:rsidRPr="00815853">
        <w:rPr>
          <w:rFonts w:asciiTheme="majorHAnsi" w:hAnsiTheme="majorHAnsi" w:cstheme="majorHAnsi"/>
          <w:i/>
        </w:rPr>
        <w:t xml:space="preserve"> định danh</w:t>
      </w:r>
      <w:bookmarkEnd w:id="552"/>
    </w:p>
    <w:p w:rsidR="00582D82" w:rsidRPr="00815853" w:rsidRDefault="00582D82" w:rsidP="001C2FCD">
      <w:pPr>
        <w:pStyle w:val="Caption"/>
        <w:spacing w:line="360" w:lineRule="auto"/>
        <w:jc w:val="both"/>
        <w:outlineLvl w:val="2"/>
        <w:rPr>
          <w:rFonts w:asciiTheme="majorHAnsi" w:hAnsiTheme="majorHAnsi" w:cstheme="majorHAnsi"/>
          <w:b w:val="0"/>
          <w:i/>
          <w:sz w:val="28"/>
          <w:szCs w:val="28"/>
          <w:lang w:val="sv-SE"/>
        </w:rPr>
      </w:pPr>
      <w:bookmarkStart w:id="553" w:name="_Toc485394634"/>
      <w:bookmarkStart w:id="554" w:name="_Toc485466460"/>
      <w:r w:rsidRPr="00815853">
        <w:rPr>
          <w:rFonts w:asciiTheme="majorHAnsi" w:hAnsiTheme="majorHAnsi" w:cstheme="majorHAnsi"/>
          <w:b w:val="0"/>
          <w:i/>
          <w:sz w:val="28"/>
          <w:szCs w:val="28"/>
          <w:lang w:val="sv-SE"/>
        </w:rPr>
        <w:t xml:space="preserve">3.1.1.1. Kết </w:t>
      </w:r>
      <w:r w:rsidR="00EC0F13" w:rsidRPr="00815853">
        <w:rPr>
          <w:rFonts w:asciiTheme="majorHAnsi" w:hAnsiTheme="majorHAnsi" w:cstheme="majorHAnsi"/>
          <w:b w:val="0"/>
          <w:i/>
          <w:sz w:val="28"/>
          <w:szCs w:val="28"/>
          <w:lang w:val="sv-SE"/>
        </w:rPr>
        <w:t xml:space="preserve">quả nuôi cấy định danh </w:t>
      </w:r>
    </w:p>
    <w:bookmarkEnd w:id="553"/>
    <w:bookmarkEnd w:id="554"/>
    <w:p w:rsidR="00582D82" w:rsidRPr="00815853" w:rsidRDefault="00802B36" w:rsidP="00802B36">
      <w:pPr>
        <w:pStyle w:val="b0"/>
        <w:spacing w:before="240"/>
        <w:rPr>
          <w:rFonts w:asciiTheme="majorHAnsi" w:hAnsiTheme="majorHAnsi" w:cstheme="majorHAnsi"/>
          <w:i w:val="0"/>
        </w:rPr>
      </w:pPr>
      <w:r w:rsidRPr="00815853">
        <w:rPr>
          <w:noProof/>
          <w:lang w:val="vi-VN" w:eastAsia="vi-VN"/>
        </w:rPr>
        <w:drawing>
          <wp:inline distT="0" distB="0" distL="0" distR="0" wp14:anchorId="4BE983D4" wp14:editId="587338ED">
            <wp:extent cx="4933950" cy="2938463"/>
            <wp:effectExtent l="0" t="0" r="19050" b="1460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2D82" w:rsidRPr="00815853" w:rsidRDefault="00582D82" w:rsidP="009309B1">
      <w:pPr>
        <w:pStyle w:val="bI"/>
      </w:pPr>
      <w:bookmarkStart w:id="555" w:name="_Toc499484084"/>
      <w:bookmarkStart w:id="556" w:name="_Toc494737757"/>
      <w:r w:rsidRPr="00815853">
        <w:t>Biểu đồ 3.</w:t>
      </w:r>
      <w:r w:rsidR="00AE333A" w:rsidRPr="00815853">
        <w:fldChar w:fldCharType="begin"/>
      </w:r>
      <w:r w:rsidR="00AE333A" w:rsidRPr="00815853">
        <w:instrText xml:space="preserve"> SEQ Biểu_đồ_3. \* ARABIC </w:instrText>
      </w:r>
      <w:r w:rsidR="00AE333A" w:rsidRPr="00815853">
        <w:fldChar w:fldCharType="separate"/>
      </w:r>
      <w:r w:rsidR="002D340F">
        <w:rPr>
          <w:noProof/>
        </w:rPr>
        <w:t>1</w:t>
      </w:r>
      <w:r w:rsidR="00AE333A" w:rsidRPr="00815853">
        <w:rPr>
          <w:noProof/>
        </w:rPr>
        <w:fldChar w:fldCharType="end"/>
      </w:r>
      <w:r w:rsidRPr="00815853">
        <w:t>. Kết quả nuôi cấy</w:t>
      </w:r>
      <w:r w:rsidR="00802B36" w:rsidRPr="00815853">
        <w:t xml:space="preserve"> nấm</w:t>
      </w:r>
      <w:bookmarkEnd w:id="555"/>
      <w:r w:rsidRPr="00815853">
        <w:t xml:space="preserve"> </w:t>
      </w:r>
      <w:bookmarkEnd w:id="556"/>
      <w:r w:rsidR="000C141B">
        <w:t>(n=300)</w:t>
      </w:r>
    </w:p>
    <w:p w:rsidR="00582D82" w:rsidRPr="00815853" w:rsidRDefault="00582D82" w:rsidP="001C2FCD">
      <w:pPr>
        <w:pStyle w:val="b0"/>
        <w:spacing w:before="240"/>
        <w:ind w:firstLine="567"/>
        <w:jc w:val="both"/>
        <w:rPr>
          <w:rFonts w:asciiTheme="majorHAnsi" w:hAnsiTheme="majorHAnsi" w:cstheme="majorHAnsi"/>
          <w:i w:val="0"/>
          <w:lang w:val="sv-SE"/>
        </w:rPr>
      </w:pPr>
      <w:r w:rsidRPr="00815853">
        <w:rPr>
          <w:rFonts w:asciiTheme="majorHAnsi" w:hAnsiTheme="majorHAnsi" w:cstheme="majorHAnsi"/>
          <w:b/>
          <w:i w:val="0"/>
          <w:lang w:val="sv-SE"/>
        </w:rPr>
        <w:t>Nhận xét</w:t>
      </w:r>
      <w:r w:rsidRPr="00815853">
        <w:rPr>
          <w:rFonts w:asciiTheme="majorHAnsi" w:hAnsiTheme="majorHAnsi" w:cstheme="majorHAnsi"/>
          <w:i w:val="0"/>
          <w:lang w:val="sv-SE"/>
        </w:rPr>
        <w:t>: Trong 300 mẫu bệnh phẩm từ vảy da soi trực tiếp tìm nấm dương tính, có 271 m</w:t>
      </w:r>
      <w:r w:rsidR="00952466" w:rsidRPr="00815853">
        <w:rPr>
          <w:rFonts w:asciiTheme="majorHAnsi" w:hAnsiTheme="majorHAnsi" w:cstheme="majorHAnsi"/>
          <w:i w:val="0"/>
          <w:lang w:val="sv-SE"/>
        </w:rPr>
        <w:t>ẫu nấm mọc, chiếm 90,3%. Trong đó,</w:t>
      </w:r>
      <w:r w:rsidRPr="00815853">
        <w:rPr>
          <w:rFonts w:asciiTheme="majorHAnsi" w:hAnsiTheme="majorHAnsi" w:cstheme="majorHAnsi"/>
          <w:i w:val="0"/>
          <w:lang w:val="sv-SE"/>
        </w:rPr>
        <w:t xml:space="preserve"> 29 trường hợp nuôi cấy</w:t>
      </w:r>
      <w:r w:rsidR="00952466" w:rsidRPr="00815853">
        <w:rPr>
          <w:rFonts w:asciiTheme="majorHAnsi" w:hAnsiTheme="majorHAnsi" w:cstheme="majorHAnsi"/>
          <w:i w:val="0"/>
          <w:lang w:val="sv-SE"/>
        </w:rPr>
        <w:t xml:space="preserve"> không thấy nấm mọc, chiếm</w:t>
      </w:r>
      <w:r w:rsidRPr="00815853">
        <w:rPr>
          <w:rFonts w:asciiTheme="majorHAnsi" w:hAnsiTheme="majorHAnsi" w:cstheme="majorHAnsi"/>
          <w:i w:val="0"/>
          <w:lang w:val="sv-SE"/>
        </w:rPr>
        <w:t xml:space="preserve"> 9,7%.</w:t>
      </w:r>
    </w:p>
    <w:p w:rsidR="00582D82" w:rsidRPr="00815853" w:rsidRDefault="00582D82" w:rsidP="00A042B6">
      <w:pPr>
        <w:pStyle w:val="BA0"/>
      </w:pPr>
      <w:bookmarkStart w:id="557" w:name="_Toc485394635"/>
      <w:r w:rsidRPr="00815853">
        <w:br w:type="page"/>
      </w:r>
      <w:bookmarkStart w:id="558" w:name="_Toc485466461"/>
      <w:bookmarkStart w:id="559" w:name="_Toc494084183"/>
      <w:bookmarkStart w:id="560" w:name="_Toc499483938"/>
      <w:r w:rsidR="00C22625" w:rsidRPr="00815853">
        <w:t>Bảng 3.</w:t>
      </w:r>
      <w:r w:rsidRPr="00815853">
        <w:fldChar w:fldCharType="begin"/>
      </w:r>
      <w:r w:rsidRPr="00815853">
        <w:instrText xml:space="preserve"> SEQ Bảng_3. \* ARABIC </w:instrText>
      </w:r>
      <w:r w:rsidRPr="00815853">
        <w:fldChar w:fldCharType="separate"/>
      </w:r>
      <w:r w:rsidR="002D340F">
        <w:rPr>
          <w:noProof/>
        </w:rPr>
        <w:t>1</w:t>
      </w:r>
      <w:r w:rsidRPr="00815853">
        <w:fldChar w:fldCharType="end"/>
      </w:r>
      <w:r w:rsidRPr="00815853">
        <w:t xml:space="preserve">.  </w:t>
      </w:r>
      <w:r w:rsidRPr="00815853">
        <w:rPr>
          <w:lang w:val="vi-VN"/>
        </w:rPr>
        <w:t>K</w:t>
      </w:r>
      <w:r w:rsidRPr="00815853">
        <w:t>ết quả</w:t>
      </w:r>
      <w:r w:rsidRPr="00815853">
        <w:rPr>
          <w:lang w:val="vi-VN"/>
        </w:rPr>
        <w:t xml:space="preserve"> </w:t>
      </w:r>
      <w:r w:rsidRPr="00815853">
        <w:t xml:space="preserve">định danh các loài </w:t>
      </w:r>
      <w:r w:rsidR="00B65794" w:rsidRPr="00815853">
        <w:rPr>
          <w:i/>
          <w:lang w:val="vi-VN"/>
        </w:rPr>
        <w:t>Malassezia</w:t>
      </w:r>
      <w:r w:rsidRPr="00815853">
        <w:rPr>
          <w:lang w:val="vi-VN"/>
        </w:rPr>
        <w:t xml:space="preserve"> </w:t>
      </w:r>
      <w:bookmarkEnd w:id="557"/>
      <w:bookmarkEnd w:id="558"/>
      <w:r w:rsidRPr="00815853">
        <w:t>bằng nuôi cấy</w:t>
      </w:r>
      <w:bookmarkEnd w:id="559"/>
      <w:r w:rsidR="00A6452F" w:rsidRPr="00815853">
        <w:t xml:space="preserve"> (n=271)</w:t>
      </w:r>
      <w:bookmarkEnd w:id="560"/>
    </w:p>
    <w:tbl>
      <w:tblPr>
        <w:tblStyle w:val="DanhschBng6Nhiumusc-Nhnmanh11"/>
        <w:tblW w:w="4822" w:type="pct"/>
        <w:jc w:val="center"/>
        <w:tblLook w:val="04A0" w:firstRow="1" w:lastRow="0" w:firstColumn="1" w:lastColumn="0" w:noHBand="0" w:noVBand="1"/>
      </w:tblPr>
      <w:tblGrid>
        <w:gridCol w:w="3401"/>
        <w:gridCol w:w="2559"/>
        <w:gridCol w:w="2725"/>
      </w:tblGrid>
      <w:tr w:rsidR="00B1290C" w:rsidRPr="00815853" w:rsidTr="00C22625">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1958" w:type="pct"/>
            <w:vAlign w:val="center"/>
          </w:tcPr>
          <w:p w:rsidR="00582D82" w:rsidRPr="00815853" w:rsidRDefault="00582D82" w:rsidP="00C22625">
            <w:pPr>
              <w:pStyle w:val="b0"/>
              <w:spacing w:before="0"/>
              <w:rPr>
                <w:rFonts w:asciiTheme="majorHAnsi" w:hAnsiTheme="majorHAnsi" w:cstheme="majorHAnsi"/>
                <w:i w:val="0"/>
                <w:color w:val="auto"/>
                <w:lang w:val="vi-VN"/>
              </w:rPr>
            </w:pPr>
            <w:r w:rsidRPr="00815853">
              <w:rPr>
                <w:rFonts w:asciiTheme="majorHAnsi" w:hAnsiTheme="majorHAnsi" w:cstheme="majorHAnsi"/>
                <w:i w:val="0"/>
                <w:color w:val="auto"/>
                <w:lang w:val="vi-VN"/>
              </w:rPr>
              <w:t>Loài</w:t>
            </w:r>
          </w:p>
        </w:tc>
        <w:tc>
          <w:tcPr>
            <w:tcW w:w="1473" w:type="pct"/>
            <w:vAlign w:val="center"/>
          </w:tcPr>
          <w:p w:rsidR="00582D82" w:rsidRPr="00815853" w:rsidRDefault="00A042B6" w:rsidP="00C22625">
            <w:pPr>
              <w:pStyle w:val="b0"/>
              <w:spacing w:befor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1569" w:type="pct"/>
            <w:vAlign w:val="center"/>
          </w:tcPr>
          <w:p w:rsidR="00582D82" w:rsidRPr="00815853" w:rsidRDefault="00582D82" w:rsidP="00C22625">
            <w:pPr>
              <w:pStyle w:val="b0"/>
              <w:spacing w:befor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r w:rsidR="00B1290C" w:rsidRPr="00815853" w:rsidTr="005B4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952466" w:rsidP="001C2FCD">
            <w:pPr>
              <w:pStyle w:val="20"/>
              <w:spacing w:before="120"/>
              <w:rPr>
                <w:rFonts w:asciiTheme="majorHAnsi" w:hAnsiTheme="majorHAnsi" w:cstheme="majorHAnsi"/>
                <w:b/>
                <w:i/>
                <w:color w:val="auto"/>
                <w:lang w:val="en-US"/>
              </w:rPr>
            </w:pPr>
            <w:bookmarkStart w:id="561" w:name="_Hlk485816700"/>
            <w:r w:rsidRPr="00815853">
              <w:rPr>
                <w:rFonts w:asciiTheme="majorHAnsi" w:hAnsiTheme="majorHAnsi" w:cstheme="majorHAnsi"/>
                <w:b/>
                <w:i/>
                <w:color w:val="auto"/>
                <w:lang w:val="en-US"/>
              </w:rPr>
              <w:t>M. globosa</w:t>
            </w:r>
          </w:p>
        </w:tc>
        <w:tc>
          <w:tcPr>
            <w:tcW w:w="1473"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115</w:t>
            </w:r>
          </w:p>
        </w:tc>
        <w:tc>
          <w:tcPr>
            <w:tcW w:w="1569"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42,4</w:t>
            </w:r>
          </w:p>
        </w:tc>
      </w:tr>
      <w:tr w:rsidR="00B1290C" w:rsidRPr="00815853" w:rsidTr="005B4299">
        <w:trPr>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furfur</w:t>
            </w:r>
          </w:p>
        </w:tc>
        <w:tc>
          <w:tcPr>
            <w:tcW w:w="1473"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39</w:t>
            </w:r>
          </w:p>
        </w:tc>
        <w:tc>
          <w:tcPr>
            <w:tcW w:w="1569"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14,4</w:t>
            </w:r>
          </w:p>
        </w:tc>
      </w:tr>
      <w:tr w:rsidR="00B1290C" w:rsidRPr="00815853" w:rsidTr="005B4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dermatis</w:t>
            </w:r>
          </w:p>
        </w:tc>
        <w:tc>
          <w:tcPr>
            <w:tcW w:w="1473"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47</w:t>
            </w:r>
          </w:p>
        </w:tc>
        <w:tc>
          <w:tcPr>
            <w:tcW w:w="1569"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17,3</w:t>
            </w:r>
          </w:p>
        </w:tc>
      </w:tr>
      <w:tr w:rsidR="00B1290C" w:rsidRPr="00815853" w:rsidTr="005B4299">
        <w:trPr>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sympodialis      </w:t>
            </w:r>
          </w:p>
        </w:tc>
        <w:tc>
          <w:tcPr>
            <w:tcW w:w="1473"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13</w:t>
            </w:r>
          </w:p>
        </w:tc>
        <w:tc>
          <w:tcPr>
            <w:tcW w:w="1569"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4,8</w:t>
            </w:r>
          </w:p>
        </w:tc>
      </w:tr>
      <w:tr w:rsidR="00B1290C" w:rsidRPr="00815853" w:rsidTr="005B4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restricta</w:t>
            </w:r>
          </w:p>
        </w:tc>
        <w:tc>
          <w:tcPr>
            <w:tcW w:w="1473"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12</w:t>
            </w:r>
          </w:p>
        </w:tc>
        <w:tc>
          <w:tcPr>
            <w:tcW w:w="1569"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4,4</w:t>
            </w:r>
          </w:p>
        </w:tc>
      </w:tr>
      <w:tr w:rsidR="00B1290C" w:rsidRPr="00815853" w:rsidTr="005B4299">
        <w:trPr>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C22625"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obtusa</w:t>
            </w:r>
          </w:p>
        </w:tc>
        <w:tc>
          <w:tcPr>
            <w:tcW w:w="1473"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16</w:t>
            </w:r>
          </w:p>
        </w:tc>
        <w:tc>
          <w:tcPr>
            <w:tcW w:w="1569"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5,9</w:t>
            </w:r>
          </w:p>
        </w:tc>
      </w:tr>
      <w:tr w:rsidR="00B1290C" w:rsidRPr="00815853" w:rsidTr="005B4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slooffiae</w:t>
            </w:r>
          </w:p>
        </w:tc>
        <w:tc>
          <w:tcPr>
            <w:tcW w:w="1473"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5</w:t>
            </w:r>
          </w:p>
        </w:tc>
        <w:tc>
          <w:tcPr>
            <w:tcW w:w="1569"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w:t>
            </w:r>
          </w:p>
        </w:tc>
      </w:tr>
      <w:tr w:rsidR="00B1290C" w:rsidRPr="00815853" w:rsidTr="005B4299">
        <w:trPr>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pachydermatis</w:t>
            </w:r>
          </w:p>
        </w:tc>
        <w:tc>
          <w:tcPr>
            <w:tcW w:w="1473"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w:t>
            </w:r>
          </w:p>
        </w:tc>
        <w:tc>
          <w:tcPr>
            <w:tcW w:w="1569"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0,4</w:t>
            </w:r>
          </w:p>
        </w:tc>
      </w:tr>
      <w:tr w:rsidR="00B1290C" w:rsidRPr="00815853" w:rsidTr="005B4299">
        <w:trPr>
          <w:cnfStyle w:val="000000100000" w:firstRow="0" w:lastRow="0" w:firstColumn="0" w:lastColumn="0" w:oddVBand="0" w:evenVBand="0" w:oddHBand="1" w:evenHBand="0" w:firstRowFirstColumn="0" w:firstRowLastColumn="0" w:lastRowFirstColumn="0" w:lastRowLastColumn="0"/>
          <w:trHeight w:val="718"/>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japonica</w:t>
            </w:r>
          </w:p>
        </w:tc>
        <w:tc>
          <w:tcPr>
            <w:tcW w:w="1473"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11</w:t>
            </w:r>
          </w:p>
        </w:tc>
        <w:tc>
          <w:tcPr>
            <w:tcW w:w="1569"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4,1</w:t>
            </w:r>
          </w:p>
        </w:tc>
      </w:tr>
      <w:tr w:rsidR="00B1290C" w:rsidRPr="00815853" w:rsidTr="005B4299">
        <w:trPr>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equ</w:t>
            </w:r>
            <w:r w:rsidR="00C22625" w:rsidRPr="00815853">
              <w:rPr>
                <w:rFonts w:asciiTheme="majorHAnsi" w:hAnsiTheme="majorHAnsi" w:cstheme="majorHAnsi"/>
                <w:b/>
                <w:i/>
                <w:color w:val="auto"/>
                <w:lang w:val="en-US"/>
              </w:rPr>
              <w:t>ina</w:t>
            </w:r>
          </w:p>
        </w:tc>
        <w:tc>
          <w:tcPr>
            <w:tcW w:w="1473"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3</w:t>
            </w:r>
          </w:p>
        </w:tc>
        <w:tc>
          <w:tcPr>
            <w:tcW w:w="1569"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1,1</w:t>
            </w:r>
          </w:p>
        </w:tc>
      </w:tr>
      <w:tr w:rsidR="00B1290C" w:rsidRPr="00815853" w:rsidTr="005B4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cuniculi</w:t>
            </w:r>
          </w:p>
        </w:tc>
        <w:tc>
          <w:tcPr>
            <w:tcW w:w="1473"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w:t>
            </w:r>
          </w:p>
        </w:tc>
        <w:tc>
          <w:tcPr>
            <w:tcW w:w="1569"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0,4</w:t>
            </w:r>
          </w:p>
        </w:tc>
      </w:tr>
      <w:bookmarkEnd w:id="561"/>
      <w:tr w:rsidR="00B1290C" w:rsidRPr="00815853" w:rsidTr="005B4299">
        <w:trPr>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B65794" w:rsidP="001C2FCD">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Malassezia</w:t>
            </w:r>
            <w:r w:rsidR="00582D82" w:rsidRPr="00815853">
              <w:rPr>
                <w:rFonts w:asciiTheme="majorHAnsi" w:hAnsiTheme="majorHAnsi" w:cstheme="majorHAnsi"/>
                <w:b/>
                <w:i/>
                <w:color w:val="auto"/>
                <w:lang w:val="en-US"/>
              </w:rPr>
              <w:t xml:space="preserve"> </w:t>
            </w:r>
            <w:r w:rsidR="00582D82" w:rsidRPr="00815853">
              <w:rPr>
                <w:rFonts w:asciiTheme="majorHAnsi" w:hAnsiTheme="majorHAnsi" w:cstheme="majorHAnsi"/>
                <w:b/>
                <w:color w:val="auto"/>
                <w:lang w:val="en-US"/>
              </w:rPr>
              <w:t>spp.</w:t>
            </w:r>
          </w:p>
        </w:tc>
        <w:tc>
          <w:tcPr>
            <w:tcW w:w="1473"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8</w:t>
            </w:r>
          </w:p>
        </w:tc>
        <w:tc>
          <w:tcPr>
            <w:tcW w:w="1569" w:type="pct"/>
          </w:tcPr>
          <w:p w:rsidR="00582D82" w:rsidRPr="00815853" w:rsidRDefault="00582D82" w:rsidP="00A042B6">
            <w:pPr>
              <w:pStyle w:val="b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3,0</w:t>
            </w:r>
          </w:p>
        </w:tc>
      </w:tr>
      <w:tr w:rsidR="00B1290C" w:rsidRPr="00815853" w:rsidTr="005B4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pct"/>
          </w:tcPr>
          <w:p w:rsidR="00582D82" w:rsidRPr="00815853" w:rsidRDefault="00582D82" w:rsidP="00917E10">
            <w:pPr>
              <w:pStyle w:val="20"/>
              <w:spacing w:before="120"/>
              <w:jc w:val="center"/>
              <w:rPr>
                <w:rFonts w:asciiTheme="majorHAnsi" w:hAnsiTheme="majorHAnsi" w:cstheme="majorHAnsi"/>
                <w:b/>
                <w:color w:val="auto"/>
                <w:lang w:val="en-US"/>
              </w:rPr>
            </w:pPr>
            <w:bookmarkStart w:id="562" w:name="_Toc485390271"/>
            <w:bookmarkStart w:id="563" w:name="_Toc485393788"/>
            <w:r w:rsidRPr="00815853">
              <w:rPr>
                <w:rFonts w:asciiTheme="majorHAnsi" w:hAnsiTheme="majorHAnsi" w:cstheme="majorHAnsi"/>
                <w:b/>
                <w:color w:val="auto"/>
                <w:lang w:val="en-US"/>
              </w:rPr>
              <w:t>Tổng</w:t>
            </w:r>
            <w:bookmarkEnd w:id="562"/>
            <w:bookmarkEnd w:id="563"/>
          </w:p>
        </w:tc>
        <w:tc>
          <w:tcPr>
            <w:tcW w:w="1473"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271</w:t>
            </w:r>
          </w:p>
        </w:tc>
        <w:tc>
          <w:tcPr>
            <w:tcW w:w="1569" w:type="pct"/>
          </w:tcPr>
          <w:p w:rsidR="00582D82" w:rsidRPr="00815853" w:rsidRDefault="00582D82" w:rsidP="00A042B6">
            <w:pPr>
              <w:pStyle w:val="b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bl>
    <w:p w:rsidR="00582D82" w:rsidRPr="00815853" w:rsidRDefault="00582D82" w:rsidP="001C2FCD">
      <w:pPr>
        <w:pStyle w:val="b0"/>
        <w:spacing w:before="0"/>
        <w:jc w:val="both"/>
        <w:rPr>
          <w:rFonts w:asciiTheme="majorHAnsi" w:hAnsiTheme="majorHAnsi" w:cstheme="majorHAnsi"/>
          <w:b/>
          <w:i w:val="0"/>
        </w:rPr>
      </w:pPr>
    </w:p>
    <w:p w:rsidR="00582D82" w:rsidRPr="00815853" w:rsidRDefault="00582D82" w:rsidP="001C2FCD">
      <w:pPr>
        <w:pStyle w:val="b0"/>
        <w:spacing w:before="0"/>
        <w:ind w:firstLine="567"/>
        <w:jc w:val="both"/>
        <w:rPr>
          <w:rFonts w:asciiTheme="majorHAnsi" w:hAnsiTheme="majorHAnsi" w:cstheme="majorHAnsi"/>
          <w:i w:val="0"/>
        </w:rPr>
      </w:pPr>
      <w:r w:rsidRPr="00815853">
        <w:rPr>
          <w:rFonts w:asciiTheme="majorHAnsi" w:hAnsiTheme="majorHAnsi" w:cstheme="majorHAnsi"/>
          <w:b/>
          <w:i w:val="0"/>
        </w:rPr>
        <w:t>Nhận xét</w:t>
      </w:r>
      <w:r w:rsidRPr="00815853">
        <w:rPr>
          <w:rFonts w:asciiTheme="majorHAnsi" w:hAnsiTheme="majorHAnsi" w:cstheme="majorHAnsi"/>
          <w:i w:val="0"/>
        </w:rPr>
        <w:t xml:space="preserve">: Trong 271 mẫu nuôi cấy có nấm mọc, </w:t>
      </w:r>
      <w:r w:rsidRPr="00815853">
        <w:rPr>
          <w:rFonts w:asciiTheme="majorHAnsi" w:hAnsiTheme="majorHAnsi" w:cstheme="majorHAnsi"/>
        </w:rPr>
        <w:t xml:space="preserve">M. globosa </w:t>
      </w:r>
      <w:r w:rsidRPr="00815853">
        <w:rPr>
          <w:rFonts w:asciiTheme="majorHAnsi" w:hAnsiTheme="majorHAnsi" w:cstheme="majorHAnsi"/>
          <w:i w:val="0"/>
        </w:rPr>
        <w:t xml:space="preserve">chiếm tỉ lệ cao nhất với 42,4%; tiếp đến </w:t>
      </w:r>
      <w:r w:rsidRPr="00815853">
        <w:rPr>
          <w:rFonts w:asciiTheme="majorHAnsi" w:hAnsiTheme="majorHAnsi" w:cstheme="majorHAnsi"/>
        </w:rPr>
        <w:t xml:space="preserve">M. dermatis </w:t>
      </w:r>
      <w:r w:rsidRPr="00815853">
        <w:rPr>
          <w:rFonts w:asciiTheme="majorHAnsi" w:hAnsiTheme="majorHAnsi" w:cstheme="majorHAnsi"/>
          <w:i w:val="0"/>
        </w:rPr>
        <w:t>(17,3%),</w:t>
      </w:r>
      <w:r w:rsidRPr="00815853">
        <w:rPr>
          <w:rFonts w:asciiTheme="majorHAnsi" w:hAnsiTheme="majorHAnsi" w:cstheme="majorHAnsi"/>
        </w:rPr>
        <w:t xml:space="preserve"> M. furfur </w:t>
      </w:r>
      <w:r w:rsidRPr="00815853">
        <w:rPr>
          <w:rFonts w:asciiTheme="majorHAnsi" w:hAnsiTheme="majorHAnsi" w:cstheme="majorHAnsi"/>
          <w:i w:val="0"/>
        </w:rPr>
        <w:t>(14,4%).</w:t>
      </w:r>
      <w:r w:rsidRPr="00815853">
        <w:rPr>
          <w:rFonts w:asciiTheme="majorHAnsi" w:hAnsiTheme="majorHAnsi" w:cstheme="majorHAnsi"/>
        </w:rPr>
        <w:t xml:space="preserve"> </w:t>
      </w:r>
      <w:r w:rsidRPr="00815853">
        <w:rPr>
          <w:rFonts w:asciiTheme="majorHAnsi" w:hAnsiTheme="majorHAnsi" w:cstheme="majorHAnsi"/>
          <w:i w:val="0"/>
        </w:rPr>
        <w:t xml:space="preserve">Loài chiếm tỉ lệ thấp nhất là </w:t>
      </w:r>
      <w:r w:rsidRPr="00815853">
        <w:rPr>
          <w:rFonts w:asciiTheme="majorHAnsi" w:hAnsiTheme="majorHAnsi" w:cstheme="majorHAnsi"/>
        </w:rPr>
        <w:t xml:space="preserve">M. pachydermatis </w:t>
      </w:r>
      <w:r w:rsidRPr="00815853">
        <w:rPr>
          <w:rFonts w:asciiTheme="majorHAnsi" w:hAnsiTheme="majorHAnsi" w:cstheme="majorHAnsi"/>
          <w:i w:val="0"/>
        </w:rPr>
        <w:t>và</w:t>
      </w:r>
      <w:r w:rsidRPr="00815853">
        <w:rPr>
          <w:rFonts w:asciiTheme="majorHAnsi" w:hAnsiTheme="majorHAnsi" w:cstheme="majorHAnsi"/>
        </w:rPr>
        <w:t xml:space="preserve"> M. cuniculi</w:t>
      </w:r>
      <w:r w:rsidRPr="00815853">
        <w:rPr>
          <w:rFonts w:asciiTheme="majorHAnsi" w:hAnsiTheme="majorHAnsi" w:cstheme="majorHAnsi"/>
          <w:i w:val="0"/>
        </w:rPr>
        <w:t xml:space="preserve"> với 0,4%. Có 8 mẫu khuẩn lạc chưa xác định loài, chiếm tỉ lệ 3,0%.</w:t>
      </w:r>
    </w:p>
    <w:p w:rsidR="00582D82" w:rsidRPr="00815853" w:rsidRDefault="00582D82" w:rsidP="001C2FCD">
      <w:pPr>
        <w:pStyle w:val="b2"/>
        <w:jc w:val="both"/>
        <w:rPr>
          <w:rFonts w:asciiTheme="majorHAnsi" w:hAnsiTheme="majorHAnsi" w:cstheme="majorHAnsi"/>
        </w:rPr>
      </w:pPr>
    </w:p>
    <w:p w:rsidR="00582D82" w:rsidRPr="00815853" w:rsidRDefault="00582D82" w:rsidP="001C2FCD">
      <w:pPr>
        <w:pStyle w:val="Caption"/>
        <w:spacing w:line="360" w:lineRule="auto"/>
        <w:jc w:val="both"/>
        <w:rPr>
          <w:rFonts w:asciiTheme="majorHAnsi" w:hAnsiTheme="majorHAnsi" w:cstheme="majorHAnsi"/>
          <w:sz w:val="28"/>
          <w:szCs w:val="28"/>
        </w:rPr>
      </w:pPr>
    </w:p>
    <w:p w:rsidR="00582D82" w:rsidRPr="00815853" w:rsidRDefault="00582D82" w:rsidP="001C2FCD">
      <w:pPr>
        <w:pStyle w:val="Caption"/>
        <w:spacing w:line="360" w:lineRule="auto"/>
        <w:jc w:val="both"/>
        <w:rPr>
          <w:rFonts w:asciiTheme="majorHAnsi" w:hAnsiTheme="majorHAnsi" w:cstheme="majorHAnsi"/>
          <w:sz w:val="28"/>
          <w:szCs w:val="28"/>
        </w:rPr>
      </w:pPr>
    </w:p>
    <w:p w:rsidR="00582D82" w:rsidRPr="00815853" w:rsidRDefault="00582D82" w:rsidP="001C2FCD">
      <w:pPr>
        <w:pStyle w:val="Caption"/>
        <w:spacing w:line="360" w:lineRule="auto"/>
        <w:jc w:val="both"/>
        <w:outlineLvl w:val="2"/>
        <w:rPr>
          <w:rFonts w:asciiTheme="majorHAnsi" w:hAnsiTheme="majorHAnsi" w:cstheme="majorHAnsi"/>
          <w:b w:val="0"/>
          <w:i/>
          <w:sz w:val="28"/>
          <w:szCs w:val="28"/>
        </w:rPr>
      </w:pPr>
      <w:r w:rsidRPr="00815853">
        <w:rPr>
          <w:rFonts w:asciiTheme="majorHAnsi" w:hAnsiTheme="majorHAnsi" w:cstheme="majorHAnsi"/>
          <w:b w:val="0"/>
          <w:i/>
          <w:sz w:val="28"/>
          <w:szCs w:val="28"/>
        </w:rPr>
        <w:t xml:space="preserve">3.1.1.2. Phân bố các loài </w:t>
      </w:r>
      <w:r w:rsidR="00B65794" w:rsidRPr="00815853">
        <w:rPr>
          <w:rFonts w:asciiTheme="majorHAnsi" w:hAnsiTheme="majorHAnsi" w:cstheme="majorHAnsi"/>
          <w:b w:val="0"/>
          <w:i/>
          <w:sz w:val="28"/>
          <w:szCs w:val="28"/>
        </w:rPr>
        <w:t>Malassezia</w:t>
      </w:r>
      <w:r w:rsidRPr="00815853">
        <w:rPr>
          <w:rFonts w:asciiTheme="majorHAnsi" w:hAnsiTheme="majorHAnsi" w:cstheme="majorHAnsi"/>
          <w:b w:val="0"/>
          <w:i/>
          <w:sz w:val="28"/>
          <w:szCs w:val="28"/>
        </w:rPr>
        <w:t xml:space="preserve"> theo đặc điểm chung</w:t>
      </w:r>
    </w:p>
    <w:p w:rsidR="00582D82" w:rsidRPr="00815853" w:rsidRDefault="00582D82" w:rsidP="001C2FCD">
      <w:pPr>
        <w:spacing w:line="360" w:lineRule="auto"/>
        <w:ind w:firstLine="567"/>
        <w:jc w:val="both"/>
        <w:rPr>
          <w:rFonts w:asciiTheme="majorHAnsi" w:hAnsiTheme="majorHAnsi" w:cstheme="majorHAnsi"/>
          <w:sz w:val="28"/>
          <w:szCs w:val="28"/>
        </w:rPr>
      </w:pPr>
      <w:r w:rsidRPr="00815853">
        <w:rPr>
          <w:rFonts w:asciiTheme="majorHAnsi" w:hAnsiTheme="majorHAnsi" w:cstheme="majorHAnsi"/>
          <w:sz w:val="28"/>
          <w:szCs w:val="28"/>
        </w:rPr>
        <w:t xml:space="preserve">Có 271 mẫu bệnh phẩm từ 271 bệnh nhân nuôi cấy cho kết quả như sau: </w:t>
      </w:r>
    </w:p>
    <w:p w:rsidR="00582D82" w:rsidRPr="00815853" w:rsidRDefault="00582D82" w:rsidP="00A64F87">
      <w:pPr>
        <w:pStyle w:val="b0"/>
        <w:spacing w:before="0"/>
        <w:jc w:val="both"/>
        <w:rPr>
          <w:rFonts w:asciiTheme="majorHAnsi" w:hAnsiTheme="majorHAnsi" w:cstheme="majorHAnsi"/>
          <w:i w:val="0"/>
        </w:rPr>
      </w:pPr>
    </w:p>
    <w:p w:rsidR="00A64F87" w:rsidRPr="00815853" w:rsidRDefault="00A64F87" w:rsidP="00A042B6">
      <w:pPr>
        <w:pStyle w:val="bI"/>
      </w:pPr>
      <w:bookmarkStart w:id="564" w:name="_Toc494820374"/>
      <w:bookmarkStart w:id="565" w:name="_Toc499484085"/>
      <w:bookmarkStart w:id="566" w:name="_Toc494737758"/>
      <w:r w:rsidRPr="00815853">
        <w:rPr>
          <w:i/>
          <w:noProof/>
          <w:lang w:val="vi-VN" w:eastAsia="vi-VN"/>
        </w:rPr>
        <w:drawing>
          <wp:inline distT="0" distB="0" distL="0" distR="0" wp14:anchorId="0EC04778" wp14:editId="018279EC">
            <wp:extent cx="5645889" cy="5071731"/>
            <wp:effectExtent l="0" t="0" r="12065" b="15240"/>
            <wp:docPr id="502" name="Biểu đồ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564"/>
      <w:bookmarkEnd w:id="565"/>
    </w:p>
    <w:p w:rsidR="00582D82" w:rsidRPr="000C141B" w:rsidRDefault="005B4299" w:rsidP="00A042B6">
      <w:pPr>
        <w:pStyle w:val="bI"/>
        <w:rPr>
          <w:spacing w:val="-12"/>
        </w:rPr>
      </w:pPr>
      <w:bookmarkStart w:id="567" w:name="_Toc499484086"/>
      <w:r w:rsidRPr="000C141B">
        <w:rPr>
          <w:spacing w:val="-12"/>
        </w:rPr>
        <w:t>Biểu đồ 3.</w:t>
      </w:r>
      <w:r w:rsidR="00AE333A" w:rsidRPr="000C141B">
        <w:rPr>
          <w:spacing w:val="-12"/>
        </w:rPr>
        <w:fldChar w:fldCharType="begin"/>
      </w:r>
      <w:r w:rsidR="00AE333A" w:rsidRPr="000C141B">
        <w:rPr>
          <w:spacing w:val="-12"/>
        </w:rPr>
        <w:instrText xml:space="preserve"> SEQ Biểu_đồ_3. \* ARABIC </w:instrText>
      </w:r>
      <w:r w:rsidR="00AE333A" w:rsidRPr="000C141B">
        <w:rPr>
          <w:spacing w:val="-12"/>
        </w:rPr>
        <w:fldChar w:fldCharType="separate"/>
      </w:r>
      <w:r w:rsidR="002D340F" w:rsidRPr="000C141B">
        <w:rPr>
          <w:noProof/>
          <w:spacing w:val="-12"/>
        </w:rPr>
        <w:t>2</w:t>
      </w:r>
      <w:r w:rsidR="00AE333A" w:rsidRPr="000C141B">
        <w:rPr>
          <w:noProof/>
          <w:spacing w:val="-12"/>
        </w:rPr>
        <w:fldChar w:fldCharType="end"/>
      </w:r>
      <w:r w:rsidR="00582D82" w:rsidRPr="000C141B">
        <w:rPr>
          <w:spacing w:val="-12"/>
        </w:rPr>
        <w:t>. Phân bố</w:t>
      </w:r>
      <w:r w:rsidR="001036A2" w:rsidRPr="000C141B">
        <w:rPr>
          <w:spacing w:val="-12"/>
        </w:rPr>
        <w:t xml:space="preserve"> </w:t>
      </w:r>
      <w:r w:rsidR="001D0C1C" w:rsidRPr="000C141B">
        <w:rPr>
          <w:spacing w:val="-12"/>
        </w:rPr>
        <w:t>loài</w:t>
      </w:r>
      <w:r w:rsidR="00582D82" w:rsidRPr="000C141B">
        <w:rPr>
          <w:spacing w:val="-12"/>
        </w:rPr>
        <w:t xml:space="preserve"> </w:t>
      </w:r>
      <w:r w:rsidR="00B65794" w:rsidRPr="000C141B">
        <w:rPr>
          <w:i/>
          <w:spacing w:val="-12"/>
        </w:rPr>
        <w:t>Malassezia</w:t>
      </w:r>
      <w:r w:rsidR="00582D82" w:rsidRPr="000C141B">
        <w:rPr>
          <w:spacing w:val="-12"/>
        </w:rPr>
        <w:t xml:space="preserve"> gây bệnh lang ben theo nhóm tuổi</w:t>
      </w:r>
      <w:bookmarkEnd w:id="566"/>
      <w:bookmarkEnd w:id="567"/>
      <w:r w:rsidR="000C141B" w:rsidRPr="000C141B">
        <w:rPr>
          <w:spacing w:val="-12"/>
        </w:rPr>
        <w:t xml:space="preserve"> (n=271)</w:t>
      </w:r>
    </w:p>
    <w:p w:rsidR="00582D82" w:rsidRPr="00815853" w:rsidRDefault="00582D82" w:rsidP="001C2FCD">
      <w:pPr>
        <w:pStyle w:val="b0"/>
        <w:spacing w:before="240"/>
        <w:ind w:firstLine="567"/>
        <w:jc w:val="both"/>
        <w:rPr>
          <w:rFonts w:asciiTheme="majorHAnsi" w:hAnsiTheme="majorHAnsi" w:cstheme="majorHAnsi"/>
          <w:i w:val="0"/>
          <w:lang w:val="sv-SE"/>
        </w:rPr>
      </w:pPr>
      <w:r w:rsidRPr="00815853">
        <w:rPr>
          <w:rFonts w:asciiTheme="majorHAnsi" w:hAnsiTheme="majorHAnsi" w:cstheme="majorHAnsi"/>
          <w:b/>
          <w:i w:val="0"/>
          <w:lang w:val="sv-SE"/>
        </w:rPr>
        <w:t>Nhận xét:</w:t>
      </w:r>
      <w:r w:rsidRPr="00815853">
        <w:rPr>
          <w:rFonts w:asciiTheme="majorHAnsi" w:hAnsiTheme="majorHAnsi" w:cstheme="majorHAnsi"/>
          <w:i w:val="0"/>
          <w:lang w:val="sv-SE"/>
        </w:rPr>
        <w:t xml:space="preserve"> </w:t>
      </w:r>
      <w:r w:rsidRPr="00815853">
        <w:rPr>
          <w:rFonts w:asciiTheme="majorHAnsi" w:hAnsiTheme="majorHAnsi" w:cstheme="majorHAnsi"/>
          <w:lang w:val="sv-SE"/>
        </w:rPr>
        <w:t xml:space="preserve">M. globosa </w:t>
      </w:r>
      <w:r w:rsidRPr="00815853">
        <w:rPr>
          <w:rFonts w:asciiTheme="majorHAnsi" w:hAnsiTheme="majorHAnsi" w:cstheme="majorHAnsi"/>
          <w:i w:val="0"/>
          <w:lang w:val="sv-SE"/>
        </w:rPr>
        <w:t>gặp mọi lứa tuổi. Trong nhóm 20-29 tuổi,</w:t>
      </w:r>
      <w:r w:rsidRPr="00815853">
        <w:rPr>
          <w:rFonts w:asciiTheme="majorHAnsi" w:hAnsiTheme="majorHAnsi" w:cstheme="majorHAnsi"/>
          <w:lang w:val="sv-SE"/>
        </w:rPr>
        <w:t xml:space="preserve"> </w:t>
      </w:r>
      <w:r w:rsidR="00592BF8" w:rsidRPr="00815853">
        <w:rPr>
          <w:rFonts w:asciiTheme="majorHAnsi" w:hAnsiTheme="majorHAnsi" w:cstheme="majorHAnsi"/>
          <w:lang w:val="sv-SE"/>
        </w:rPr>
        <w:br/>
      </w:r>
      <w:r w:rsidRPr="00815853">
        <w:rPr>
          <w:rFonts w:asciiTheme="majorHAnsi" w:hAnsiTheme="majorHAnsi" w:cstheme="majorHAnsi"/>
          <w:lang w:val="sv-SE"/>
        </w:rPr>
        <w:t xml:space="preserve">M. globosa </w:t>
      </w:r>
      <w:r w:rsidRPr="00815853">
        <w:rPr>
          <w:rFonts w:asciiTheme="majorHAnsi" w:hAnsiTheme="majorHAnsi" w:cstheme="majorHAnsi"/>
          <w:i w:val="0"/>
          <w:lang w:val="sv-SE"/>
        </w:rPr>
        <w:t>có tỉ lệ cao nhất 36,5%, tiếp đến</w:t>
      </w:r>
      <w:r w:rsidRPr="00815853">
        <w:rPr>
          <w:rFonts w:asciiTheme="majorHAnsi" w:hAnsiTheme="majorHAnsi" w:cstheme="majorHAnsi"/>
          <w:lang w:val="sv-SE"/>
        </w:rPr>
        <w:t xml:space="preserve"> M. dermatis </w:t>
      </w:r>
      <w:r w:rsidR="00E82E12" w:rsidRPr="00815853">
        <w:rPr>
          <w:rFonts w:asciiTheme="majorHAnsi" w:hAnsiTheme="majorHAnsi" w:cstheme="majorHAnsi"/>
          <w:i w:val="0"/>
          <w:lang w:val="sv-SE"/>
        </w:rPr>
        <w:t>19,8% và</w:t>
      </w:r>
      <w:r w:rsidRPr="00815853">
        <w:rPr>
          <w:rFonts w:asciiTheme="majorHAnsi" w:hAnsiTheme="majorHAnsi" w:cstheme="majorHAnsi"/>
          <w:lang w:val="sv-SE"/>
        </w:rPr>
        <w:t xml:space="preserve"> M. furfur </w:t>
      </w:r>
      <w:r w:rsidRPr="00815853">
        <w:rPr>
          <w:rFonts w:asciiTheme="majorHAnsi" w:hAnsiTheme="majorHAnsi" w:cstheme="majorHAnsi"/>
          <w:i w:val="0"/>
          <w:lang w:val="sv-SE"/>
        </w:rPr>
        <w:t>14,3%,</w:t>
      </w:r>
      <w:r w:rsidRPr="00815853">
        <w:rPr>
          <w:rFonts w:asciiTheme="majorHAnsi" w:hAnsiTheme="majorHAnsi" w:cstheme="majorHAnsi"/>
          <w:lang w:val="sv-SE"/>
        </w:rPr>
        <w:t xml:space="preserve"> </w:t>
      </w:r>
      <w:r w:rsidRPr="00815853">
        <w:rPr>
          <w:rFonts w:asciiTheme="majorHAnsi" w:hAnsiTheme="majorHAnsi" w:cstheme="majorHAnsi"/>
          <w:i w:val="0"/>
          <w:lang w:val="sv-SE"/>
        </w:rPr>
        <w:t>cá</w:t>
      </w:r>
      <w:r w:rsidR="00E82E12" w:rsidRPr="00815853">
        <w:rPr>
          <w:rFonts w:asciiTheme="majorHAnsi" w:hAnsiTheme="majorHAnsi" w:cstheme="majorHAnsi"/>
          <w:i w:val="0"/>
          <w:lang w:val="sv-SE"/>
        </w:rPr>
        <w:t>c loài còn lại chỉ chiếm 29,4%.</w:t>
      </w:r>
    </w:p>
    <w:p w:rsidR="00582D82" w:rsidRPr="00815853" w:rsidRDefault="00582D82" w:rsidP="001C2FCD">
      <w:pPr>
        <w:spacing w:line="360" w:lineRule="auto"/>
        <w:jc w:val="both"/>
        <w:rPr>
          <w:rFonts w:asciiTheme="majorHAnsi" w:hAnsiTheme="majorHAnsi" w:cstheme="majorHAnsi"/>
          <w:sz w:val="28"/>
          <w:szCs w:val="28"/>
          <w:lang w:val="sv-SE"/>
        </w:rPr>
      </w:pPr>
    </w:p>
    <w:p w:rsidR="006F7A33" w:rsidRPr="00815853" w:rsidRDefault="006F7A33" w:rsidP="001C2FCD">
      <w:pPr>
        <w:spacing w:after="160" w:line="360" w:lineRule="auto"/>
        <w:jc w:val="both"/>
        <w:rPr>
          <w:rFonts w:asciiTheme="majorHAnsi" w:hAnsiTheme="majorHAnsi" w:cstheme="majorHAnsi"/>
          <w:b/>
          <w:bCs/>
          <w:sz w:val="28"/>
          <w:szCs w:val="28"/>
          <w:lang w:val="sv-SE"/>
        </w:rPr>
      </w:pPr>
      <w:bookmarkStart w:id="568" w:name="_Toc494084184"/>
      <w:r w:rsidRPr="00815853">
        <w:rPr>
          <w:rFonts w:asciiTheme="majorHAnsi" w:hAnsiTheme="majorHAnsi" w:cstheme="majorHAnsi"/>
          <w:sz w:val="28"/>
          <w:szCs w:val="28"/>
          <w:lang w:val="sv-SE"/>
        </w:rPr>
        <w:br w:type="page"/>
      </w:r>
    </w:p>
    <w:p w:rsidR="00582D82" w:rsidRPr="00815853" w:rsidRDefault="005B4299" w:rsidP="00A042B6">
      <w:pPr>
        <w:pStyle w:val="BA0"/>
      </w:pPr>
      <w:bookmarkStart w:id="569" w:name="_Toc499483939"/>
      <w:r w:rsidRPr="00815853">
        <w:t>Bảng 3.</w:t>
      </w:r>
      <w:r w:rsidR="00582D82" w:rsidRPr="00815853">
        <w:fldChar w:fldCharType="begin"/>
      </w:r>
      <w:r w:rsidR="00582D82" w:rsidRPr="00815853">
        <w:instrText xml:space="preserve"> SEQ Bảng_3. \* ARABIC </w:instrText>
      </w:r>
      <w:r w:rsidR="00582D82" w:rsidRPr="00815853">
        <w:fldChar w:fldCharType="separate"/>
      </w:r>
      <w:r w:rsidR="002D340F">
        <w:rPr>
          <w:noProof/>
        </w:rPr>
        <w:t>2</w:t>
      </w:r>
      <w:r w:rsidR="00582D82" w:rsidRPr="00815853">
        <w:fldChar w:fldCharType="end"/>
      </w:r>
      <w:r w:rsidR="00582D82" w:rsidRPr="00815853">
        <w:t xml:space="preserve">. Phân bố loài </w:t>
      </w:r>
      <w:r w:rsidR="00B65794" w:rsidRPr="00815853">
        <w:rPr>
          <w:i/>
        </w:rPr>
        <w:t>Malassezia</w:t>
      </w:r>
      <w:r w:rsidR="00582D82" w:rsidRPr="00815853">
        <w:t xml:space="preserve"> gây bệnh lang ben theo giới</w:t>
      </w:r>
      <w:bookmarkEnd w:id="568"/>
      <w:r w:rsidR="00A6452F" w:rsidRPr="00815853">
        <w:t xml:space="preserve"> (n=271)</w:t>
      </w:r>
      <w:bookmarkEnd w:id="569"/>
    </w:p>
    <w:tbl>
      <w:tblPr>
        <w:tblStyle w:val="DanhschBng6Nhiumusc-Nhnmanh11"/>
        <w:tblW w:w="4939" w:type="pct"/>
        <w:tblLook w:val="04A0" w:firstRow="1" w:lastRow="0" w:firstColumn="1" w:lastColumn="0" w:noHBand="0" w:noVBand="1"/>
      </w:tblPr>
      <w:tblGrid>
        <w:gridCol w:w="3301"/>
        <w:gridCol w:w="938"/>
        <w:gridCol w:w="1043"/>
        <w:gridCol w:w="731"/>
        <w:gridCol w:w="1043"/>
        <w:gridCol w:w="938"/>
        <w:gridCol w:w="902"/>
      </w:tblGrid>
      <w:tr w:rsidR="00B1290C" w:rsidRPr="00815853" w:rsidTr="00A40676">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vMerge w:val="restart"/>
            <w:vAlign w:val="center"/>
          </w:tcPr>
          <w:p w:rsidR="00582D82" w:rsidRPr="00815853" w:rsidRDefault="00917E10" w:rsidP="00917E10">
            <w:pPr>
              <w:pStyle w:val="20"/>
              <w:spacing w:before="120"/>
              <w:jc w:val="center"/>
              <w:rPr>
                <w:rFonts w:asciiTheme="majorHAnsi" w:hAnsiTheme="majorHAnsi" w:cstheme="majorHAnsi"/>
                <w:b/>
                <w:color w:val="auto"/>
              </w:rPr>
            </w:pPr>
            <w:r w:rsidRPr="00815853">
              <w:rPr>
                <w:rFonts w:asciiTheme="majorHAnsi" w:hAnsiTheme="majorHAnsi" w:cstheme="majorHAnsi"/>
                <w:b/>
                <w:color w:val="auto"/>
              </w:rPr>
              <w:t>Loài</w:t>
            </w:r>
          </w:p>
        </w:tc>
        <w:tc>
          <w:tcPr>
            <w:tcW w:w="1113" w:type="pct"/>
            <w:gridSpan w:val="2"/>
            <w:vAlign w:val="center"/>
          </w:tcPr>
          <w:p w:rsidR="00582D82" w:rsidRPr="00815853" w:rsidRDefault="00582D82" w:rsidP="00917E10">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15853">
              <w:rPr>
                <w:rFonts w:asciiTheme="majorHAnsi" w:hAnsiTheme="majorHAnsi" w:cstheme="majorHAnsi"/>
                <w:b/>
                <w:color w:val="auto"/>
              </w:rPr>
              <w:t>Nam</w:t>
            </w:r>
          </w:p>
        </w:tc>
        <w:tc>
          <w:tcPr>
            <w:tcW w:w="997" w:type="pct"/>
            <w:gridSpan w:val="2"/>
            <w:vAlign w:val="center"/>
          </w:tcPr>
          <w:p w:rsidR="00582D82" w:rsidRPr="00815853" w:rsidRDefault="00582D82" w:rsidP="00917E10">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15853">
              <w:rPr>
                <w:rFonts w:asciiTheme="majorHAnsi" w:hAnsiTheme="majorHAnsi" w:cstheme="majorHAnsi"/>
                <w:b/>
                <w:color w:val="auto"/>
              </w:rPr>
              <w:t>Nữ</w:t>
            </w:r>
          </w:p>
        </w:tc>
        <w:tc>
          <w:tcPr>
            <w:tcW w:w="1034" w:type="pct"/>
            <w:gridSpan w:val="2"/>
            <w:vAlign w:val="center"/>
          </w:tcPr>
          <w:p w:rsidR="00582D82" w:rsidRPr="00815853" w:rsidRDefault="00582D82" w:rsidP="00917E10">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en-US"/>
              </w:rPr>
            </w:pPr>
            <w:r w:rsidRPr="00815853">
              <w:rPr>
                <w:rFonts w:asciiTheme="majorHAnsi" w:hAnsiTheme="majorHAnsi" w:cstheme="majorHAnsi"/>
                <w:b/>
                <w:color w:val="auto"/>
                <w:lang w:val="en-US"/>
              </w:rPr>
              <w:t>Tổng số</w:t>
            </w:r>
          </w:p>
        </w:tc>
      </w:tr>
      <w:tr w:rsidR="00B1290C"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vMerge/>
            <w:vAlign w:val="center"/>
          </w:tcPr>
          <w:p w:rsidR="00582D82" w:rsidRPr="00815853" w:rsidRDefault="00582D82" w:rsidP="00917E10">
            <w:pPr>
              <w:pStyle w:val="20"/>
              <w:spacing w:before="120"/>
              <w:jc w:val="center"/>
              <w:rPr>
                <w:rFonts w:asciiTheme="majorHAnsi" w:hAnsiTheme="majorHAnsi" w:cstheme="majorHAnsi"/>
                <w:b/>
                <w:color w:val="auto"/>
              </w:rPr>
            </w:pPr>
          </w:p>
        </w:tc>
        <w:tc>
          <w:tcPr>
            <w:tcW w:w="527" w:type="pct"/>
            <w:vAlign w:val="center"/>
          </w:tcPr>
          <w:p w:rsidR="00582D82" w:rsidRPr="00815853" w:rsidRDefault="00582D82" w:rsidP="00917E10">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586" w:type="pct"/>
            <w:vAlign w:val="center"/>
          </w:tcPr>
          <w:p w:rsidR="00582D82" w:rsidRPr="00815853" w:rsidRDefault="00582D82" w:rsidP="00917E10">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411" w:type="pct"/>
            <w:vAlign w:val="center"/>
          </w:tcPr>
          <w:p w:rsidR="00582D82" w:rsidRPr="00815853" w:rsidRDefault="00582D82" w:rsidP="00917E10">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586" w:type="pct"/>
            <w:vAlign w:val="center"/>
          </w:tcPr>
          <w:p w:rsidR="00582D82" w:rsidRPr="00815853" w:rsidRDefault="00582D82" w:rsidP="00917E10">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527" w:type="pct"/>
            <w:vAlign w:val="center"/>
          </w:tcPr>
          <w:p w:rsidR="00582D82" w:rsidRPr="00815853" w:rsidRDefault="00582D82" w:rsidP="00917E10">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US"/>
              </w:rPr>
            </w:pPr>
            <w:r w:rsidRPr="00815853">
              <w:rPr>
                <w:rFonts w:asciiTheme="majorHAnsi" w:hAnsiTheme="majorHAnsi" w:cstheme="majorHAnsi"/>
                <w:color w:val="auto"/>
                <w:lang w:val="en-US"/>
              </w:rPr>
              <w:t>n</w:t>
            </w:r>
          </w:p>
        </w:tc>
        <w:tc>
          <w:tcPr>
            <w:tcW w:w="507" w:type="pct"/>
            <w:vAlign w:val="center"/>
          </w:tcPr>
          <w:p w:rsidR="00582D82" w:rsidRPr="00815853" w:rsidRDefault="00582D82" w:rsidP="00917E10">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vi-VN"/>
              </w:rPr>
            </w:pPr>
            <w:r w:rsidRPr="00815853">
              <w:rPr>
                <w:rFonts w:asciiTheme="majorHAnsi" w:hAnsiTheme="majorHAnsi" w:cstheme="majorHAnsi"/>
                <w:color w:val="auto"/>
                <w:lang w:val="en-US"/>
              </w:rPr>
              <w:t>%</w:t>
            </w:r>
          </w:p>
        </w:tc>
      </w:tr>
      <w:tr w:rsidR="00917E10" w:rsidRPr="00815853" w:rsidTr="00A40676">
        <w:trPr>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globosa</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73</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63,5</w:t>
            </w:r>
          </w:p>
        </w:tc>
        <w:tc>
          <w:tcPr>
            <w:tcW w:w="411"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42</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36,5</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115</w:t>
            </w:r>
          </w:p>
        </w:tc>
        <w:tc>
          <w:tcPr>
            <w:tcW w:w="50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r>
      <w:tr w:rsidR="00917E10"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furfur</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31</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79,5</w:t>
            </w:r>
          </w:p>
        </w:tc>
        <w:tc>
          <w:tcPr>
            <w:tcW w:w="411"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20,5</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39</w:t>
            </w:r>
          </w:p>
        </w:tc>
        <w:tc>
          <w:tcPr>
            <w:tcW w:w="50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dermatis</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32</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68,1</w:t>
            </w:r>
          </w:p>
        </w:tc>
        <w:tc>
          <w:tcPr>
            <w:tcW w:w="411"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15</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31,9</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47</w:t>
            </w:r>
          </w:p>
        </w:tc>
        <w:tc>
          <w:tcPr>
            <w:tcW w:w="50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sympodialis      </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61,5</w:t>
            </w:r>
          </w:p>
        </w:tc>
        <w:tc>
          <w:tcPr>
            <w:tcW w:w="411"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38,5</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13</w:t>
            </w:r>
          </w:p>
        </w:tc>
        <w:tc>
          <w:tcPr>
            <w:tcW w:w="50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restricta</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83,3</w:t>
            </w:r>
          </w:p>
        </w:tc>
        <w:tc>
          <w:tcPr>
            <w:tcW w:w="411"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16,7</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12</w:t>
            </w:r>
          </w:p>
        </w:tc>
        <w:tc>
          <w:tcPr>
            <w:tcW w:w="50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obtusa</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11</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68,8</w:t>
            </w:r>
          </w:p>
        </w:tc>
        <w:tc>
          <w:tcPr>
            <w:tcW w:w="411"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31,3</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16</w:t>
            </w:r>
          </w:p>
        </w:tc>
        <w:tc>
          <w:tcPr>
            <w:tcW w:w="50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slooffiae</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60,0</w:t>
            </w:r>
          </w:p>
        </w:tc>
        <w:tc>
          <w:tcPr>
            <w:tcW w:w="411"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40,0</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5</w:t>
            </w:r>
          </w:p>
        </w:tc>
        <w:tc>
          <w:tcPr>
            <w:tcW w:w="50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pachydermatis</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1"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50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japonica</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54,5</w:t>
            </w:r>
          </w:p>
        </w:tc>
        <w:tc>
          <w:tcPr>
            <w:tcW w:w="411"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45,5</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w:t>
            </w:r>
          </w:p>
        </w:tc>
        <w:tc>
          <w:tcPr>
            <w:tcW w:w="50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equina</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66,7</w:t>
            </w:r>
          </w:p>
        </w:tc>
        <w:tc>
          <w:tcPr>
            <w:tcW w:w="411" w:type="pct"/>
          </w:tcPr>
          <w:p w:rsidR="00917E10" w:rsidRPr="00815853" w:rsidRDefault="000855FC"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Pr>
                <w:rFonts w:asciiTheme="majorHAnsi" w:hAnsiTheme="majorHAnsi" w:cstheme="majorHAnsi"/>
                <w:b w:val="0"/>
                <w:color w:val="auto"/>
                <w:lang w:val="en-US"/>
              </w:rPr>
              <w:t>1</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33,3</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w:t>
            </w:r>
          </w:p>
        </w:tc>
        <w:tc>
          <w:tcPr>
            <w:tcW w:w="50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cuniculi</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1"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50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B65794"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Malassezia</w:t>
            </w:r>
            <w:r w:rsidR="00917E10" w:rsidRPr="00815853">
              <w:rPr>
                <w:rFonts w:asciiTheme="majorHAnsi" w:hAnsiTheme="majorHAnsi" w:cstheme="majorHAnsi"/>
                <w:b/>
                <w:i/>
                <w:color w:val="auto"/>
                <w:lang w:val="en-US"/>
              </w:rPr>
              <w:t xml:space="preserve"> </w:t>
            </w:r>
            <w:r w:rsidR="00917E10" w:rsidRPr="00815853">
              <w:rPr>
                <w:rFonts w:asciiTheme="majorHAnsi" w:hAnsiTheme="majorHAnsi" w:cstheme="majorHAnsi"/>
                <w:b/>
                <w:color w:val="auto"/>
                <w:lang w:val="en-US"/>
              </w:rPr>
              <w:t>spp.</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87,5</w:t>
            </w:r>
          </w:p>
        </w:tc>
        <w:tc>
          <w:tcPr>
            <w:tcW w:w="411"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86"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12,5</w:t>
            </w:r>
          </w:p>
        </w:tc>
        <w:tc>
          <w:tcPr>
            <w:tcW w:w="52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8</w:t>
            </w:r>
          </w:p>
        </w:tc>
        <w:tc>
          <w:tcPr>
            <w:tcW w:w="507" w:type="pct"/>
          </w:tcPr>
          <w:p w:rsidR="00917E10" w:rsidRPr="00815853" w:rsidRDefault="00917E10"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917E10" w:rsidRPr="00815853" w:rsidTr="00A40676">
        <w:trPr>
          <w:trHeight w:val="144"/>
        </w:trPr>
        <w:tc>
          <w:tcPr>
            <w:cnfStyle w:val="001000000000" w:firstRow="0" w:lastRow="0" w:firstColumn="1" w:lastColumn="0" w:oddVBand="0" w:evenVBand="0" w:oddHBand="0" w:evenHBand="0" w:firstRowFirstColumn="0" w:firstRowLastColumn="0" w:lastRowFirstColumn="0" w:lastRowLastColumn="0"/>
            <w:tcW w:w="1855" w:type="pct"/>
          </w:tcPr>
          <w:p w:rsidR="00917E10" w:rsidRPr="00815853" w:rsidRDefault="00917E10" w:rsidP="005B7B31">
            <w:pPr>
              <w:pStyle w:val="20"/>
              <w:spacing w:before="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185</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68,3</w:t>
            </w:r>
          </w:p>
        </w:tc>
        <w:tc>
          <w:tcPr>
            <w:tcW w:w="411"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86</w:t>
            </w:r>
          </w:p>
        </w:tc>
        <w:tc>
          <w:tcPr>
            <w:tcW w:w="586"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31,7</w:t>
            </w:r>
          </w:p>
        </w:tc>
        <w:tc>
          <w:tcPr>
            <w:tcW w:w="52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271</w:t>
            </w:r>
          </w:p>
        </w:tc>
        <w:tc>
          <w:tcPr>
            <w:tcW w:w="507" w:type="pct"/>
          </w:tcPr>
          <w:p w:rsidR="00917E10" w:rsidRPr="00815853" w:rsidRDefault="00917E10" w:rsidP="00A042B6">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r>
      <w:tr w:rsidR="00A40676" w:rsidRPr="00815853" w:rsidTr="00A406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55" w:type="pct"/>
          </w:tcPr>
          <w:p w:rsidR="00A40676" w:rsidRPr="00815853" w:rsidRDefault="00A40676" w:rsidP="005B7B31">
            <w:pPr>
              <w:pStyle w:val="20"/>
              <w:spacing w:before="120"/>
              <w:jc w:val="center"/>
              <w:rPr>
                <w:rFonts w:asciiTheme="majorHAnsi" w:hAnsiTheme="majorHAnsi" w:cstheme="majorHAnsi"/>
                <w:color w:val="auto"/>
                <w:lang w:val="en-US"/>
              </w:rPr>
            </w:pPr>
            <w:r w:rsidRPr="00815853">
              <w:rPr>
                <w:rFonts w:asciiTheme="majorHAnsi" w:hAnsiTheme="majorHAnsi" w:cstheme="majorHAnsi"/>
                <w:color w:val="auto"/>
                <w:lang w:val="en-US"/>
              </w:rPr>
              <w:t>p</w:t>
            </w:r>
          </w:p>
        </w:tc>
        <w:tc>
          <w:tcPr>
            <w:tcW w:w="2110" w:type="pct"/>
            <w:gridSpan w:val="4"/>
          </w:tcPr>
          <w:p w:rsidR="00A40676" w:rsidRPr="00815853" w:rsidRDefault="00A40676"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rPr>
              <w:t>&gt; 0,05</w:t>
            </w:r>
          </w:p>
        </w:tc>
        <w:tc>
          <w:tcPr>
            <w:tcW w:w="527" w:type="pct"/>
          </w:tcPr>
          <w:p w:rsidR="00A40676" w:rsidRPr="00815853" w:rsidRDefault="00A40676"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p>
        </w:tc>
        <w:tc>
          <w:tcPr>
            <w:tcW w:w="507" w:type="pct"/>
          </w:tcPr>
          <w:p w:rsidR="00A40676" w:rsidRPr="00815853" w:rsidRDefault="00A40676" w:rsidP="00A042B6">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p>
        </w:tc>
      </w:tr>
    </w:tbl>
    <w:p w:rsidR="00582D82" w:rsidRPr="00815853" w:rsidRDefault="00582D82" w:rsidP="001C2FCD">
      <w:pPr>
        <w:pStyle w:val="b0"/>
        <w:tabs>
          <w:tab w:val="left" w:pos="630"/>
        </w:tabs>
        <w:spacing w:before="240"/>
        <w:ind w:firstLine="567"/>
        <w:jc w:val="both"/>
        <w:rPr>
          <w:rFonts w:asciiTheme="majorHAnsi" w:hAnsiTheme="majorHAnsi" w:cstheme="majorHAnsi"/>
          <w:i w:val="0"/>
        </w:rPr>
      </w:pPr>
      <w:r w:rsidRPr="00815853">
        <w:rPr>
          <w:rFonts w:asciiTheme="majorHAnsi" w:hAnsiTheme="majorHAnsi" w:cstheme="majorHAnsi"/>
          <w:b/>
          <w:i w:val="0"/>
        </w:rPr>
        <w:t>Nhận xét:</w:t>
      </w:r>
      <w:r w:rsidRPr="00815853">
        <w:rPr>
          <w:rFonts w:asciiTheme="majorHAnsi" w:hAnsiTheme="majorHAnsi" w:cstheme="majorHAnsi"/>
          <w:i w:val="0"/>
        </w:rPr>
        <w:t xml:space="preserve"> </w:t>
      </w:r>
      <w:r w:rsidR="00B65794" w:rsidRPr="00815853">
        <w:rPr>
          <w:rFonts w:asciiTheme="majorHAnsi" w:hAnsiTheme="majorHAnsi" w:cstheme="majorHAnsi"/>
        </w:rPr>
        <w:t>Malassezia</w:t>
      </w:r>
      <w:r w:rsidRPr="00815853">
        <w:rPr>
          <w:rFonts w:asciiTheme="majorHAnsi" w:hAnsiTheme="majorHAnsi" w:cstheme="majorHAnsi"/>
          <w:i w:val="0"/>
        </w:rPr>
        <w:t xml:space="preserve"> gây bệnh ở nam nhiều hơn nữ (tỉ lệ xấp xỉ 2/1). </w:t>
      </w:r>
      <w:r w:rsidR="00B65A11">
        <w:rPr>
          <w:rFonts w:asciiTheme="majorHAnsi" w:hAnsiTheme="majorHAnsi" w:cstheme="majorHAnsi"/>
          <w:i w:val="0"/>
        </w:rPr>
        <w:br/>
      </w:r>
      <w:r w:rsidRPr="00815853">
        <w:rPr>
          <w:rFonts w:asciiTheme="majorHAnsi" w:hAnsiTheme="majorHAnsi" w:cstheme="majorHAnsi"/>
        </w:rPr>
        <w:t>M. globosa</w:t>
      </w:r>
      <w:r w:rsidRPr="00815853">
        <w:rPr>
          <w:rFonts w:asciiTheme="majorHAnsi" w:hAnsiTheme="majorHAnsi" w:cstheme="majorHAnsi"/>
          <w:i w:val="0"/>
        </w:rPr>
        <w:t xml:space="preserve"> chủ yếu ở nam. </w:t>
      </w:r>
      <w:r w:rsidRPr="00815853">
        <w:rPr>
          <w:rFonts w:asciiTheme="majorHAnsi" w:hAnsiTheme="majorHAnsi" w:cstheme="majorHAnsi"/>
        </w:rPr>
        <w:t>M. japonica, M. slooffiae</w:t>
      </w:r>
      <w:r w:rsidRPr="00815853">
        <w:rPr>
          <w:rFonts w:asciiTheme="majorHAnsi" w:hAnsiTheme="majorHAnsi" w:cstheme="majorHAnsi"/>
          <w:i w:val="0"/>
        </w:rPr>
        <w:t xml:space="preserve"> nam và nữ tỉ lệ tương đương nhau. </w:t>
      </w:r>
      <w:r w:rsidRPr="00815853">
        <w:rPr>
          <w:rFonts w:asciiTheme="majorHAnsi" w:hAnsiTheme="majorHAnsi" w:cstheme="majorHAnsi"/>
        </w:rPr>
        <w:t>M. restricta</w:t>
      </w:r>
      <w:r w:rsidRPr="00815853">
        <w:rPr>
          <w:rFonts w:asciiTheme="majorHAnsi" w:hAnsiTheme="majorHAnsi" w:cstheme="majorHAnsi"/>
          <w:i w:val="0"/>
        </w:rPr>
        <w:t xml:space="preserve"> nam gấp 5 lần nữ.</w:t>
      </w:r>
      <w:r w:rsidR="00F00CFA" w:rsidRPr="00815853">
        <w:rPr>
          <w:rFonts w:asciiTheme="majorHAnsi" w:hAnsiTheme="majorHAnsi" w:cstheme="majorHAnsi"/>
          <w:i w:val="0"/>
        </w:rPr>
        <w:t xml:space="preserve"> Tỉ lệ phân bố các loài không có sự khác biệt giữa nam và nữ với p &gt; 0,05.</w:t>
      </w:r>
    </w:p>
    <w:p w:rsidR="00582D82" w:rsidRPr="00815853" w:rsidRDefault="00582D82" w:rsidP="001C2FCD">
      <w:pPr>
        <w:pStyle w:val="b0"/>
        <w:tabs>
          <w:tab w:val="left" w:pos="630"/>
        </w:tabs>
        <w:spacing w:before="0"/>
        <w:jc w:val="both"/>
        <w:rPr>
          <w:rFonts w:asciiTheme="majorHAnsi" w:hAnsiTheme="majorHAnsi" w:cstheme="majorHAnsi"/>
          <w:i w:val="0"/>
        </w:rPr>
      </w:pPr>
    </w:p>
    <w:p w:rsidR="00A6452F" w:rsidRPr="00815853" w:rsidRDefault="00582D82" w:rsidP="00A6452F">
      <w:pPr>
        <w:pStyle w:val="BA0"/>
      </w:pPr>
      <w:bookmarkStart w:id="570" w:name="_Toc494084185"/>
      <w:bookmarkStart w:id="571" w:name="_Toc499483940"/>
      <w:r w:rsidRPr="00815853">
        <w:t>Bảng 3.</w:t>
      </w:r>
      <w:r w:rsidRPr="00815853">
        <w:fldChar w:fldCharType="begin"/>
      </w:r>
      <w:r w:rsidRPr="00815853">
        <w:instrText xml:space="preserve"> SEQ Bảng_3. \* ARABIC </w:instrText>
      </w:r>
      <w:r w:rsidRPr="00815853">
        <w:fldChar w:fldCharType="separate"/>
      </w:r>
      <w:r w:rsidR="002D340F">
        <w:rPr>
          <w:noProof/>
        </w:rPr>
        <w:t>3</w:t>
      </w:r>
      <w:r w:rsidRPr="00815853">
        <w:fldChar w:fldCharType="end"/>
      </w:r>
      <w:r w:rsidRPr="00815853">
        <w:t xml:space="preserve">. Phân bố loài </w:t>
      </w:r>
      <w:r w:rsidR="00B65794" w:rsidRPr="00815853">
        <w:rPr>
          <w:i/>
        </w:rPr>
        <w:t>Malassezia</w:t>
      </w:r>
      <w:r w:rsidRPr="00815853">
        <w:t xml:space="preserve"> gây bệnh lang ben theo địa dư</w:t>
      </w:r>
      <w:bookmarkEnd w:id="570"/>
      <w:r w:rsidR="00A6452F" w:rsidRPr="00815853">
        <w:t xml:space="preserve"> (n=271)</w:t>
      </w:r>
      <w:bookmarkEnd w:id="571"/>
    </w:p>
    <w:tbl>
      <w:tblPr>
        <w:tblStyle w:val="DanhschBng6Nhiumusc-Nhnmanh11"/>
        <w:tblW w:w="4879" w:type="pct"/>
        <w:tblInd w:w="108" w:type="dxa"/>
        <w:tblLook w:val="04A0" w:firstRow="1" w:lastRow="0" w:firstColumn="1" w:lastColumn="0" w:noHBand="0" w:noVBand="1"/>
      </w:tblPr>
      <w:tblGrid>
        <w:gridCol w:w="3195"/>
        <w:gridCol w:w="939"/>
        <w:gridCol w:w="1042"/>
        <w:gridCol w:w="731"/>
        <w:gridCol w:w="1042"/>
        <w:gridCol w:w="939"/>
        <w:gridCol w:w="900"/>
      </w:tblGrid>
      <w:tr w:rsidR="00B1290C" w:rsidRPr="00815853" w:rsidTr="006F791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vMerge w:val="restart"/>
            <w:vAlign w:val="center"/>
          </w:tcPr>
          <w:p w:rsidR="00582D82" w:rsidRPr="00815853" w:rsidRDefault="00C0065D" w:rsidP="00A6452F">
            <w:pPr>
              <w:pStyle w:val="20"/>
              <w:spacing w:before="120"/>
              <w:rPr>
                <w:rFonts w:asciiTheme="majorHAnsi" w:hAnsiTheme="majorHAnsi" w:cstheme="majorHAnsi"/>
                <w:b/>
                <w:color w:val="auto"/>
              </w:rPr>
            </w:pPr>
            <w:r w:rsidRPr="00815853">
              <w:rPr>
                <w:rFonts w:asciiTheme="majorHAnsi" w:hAnsiTheme="majorHAnsi" w:cstheme="majorHAnsi"/>
                <w:b/>
                <w:color w:val="auto"/>
              </w:rPr>
              <w:t xml:space="preserve">Loài </w:t>
            </w:r>
          </w:p>
        </w:tc>
        <w:tc>
          <w:tcPr>
            <w:tcW w:w="1127" w:type="pct"/>
            <w:gridSpan w:val="2"/>
            <w:vAlign w:val="center"/>
          </w:tcPr>
          <w:p w:rsidR="00582D82" w:rsidRPr="00815853" w:rsidRDefault="00582D82" w:rsidP="00C0065D">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15853">
              <w:rPr>
                <w:rFonts w:asciiTheme="majorHAnsi" w:hAnsiTheme="majorHAnsi" w:cstheme="majorHAnsi"/>
                <w:b/>
                <w:color w:val="auto"/>
                <w:lang w:val="vi-VN"/>
              </w:rPr>
              <w:t>Thành thị</w:t>
            </w:r>
          </w:p>
        </w:tc>
        <w:tc>
          <w:tcPr>
            <w:tcW w:w="1009" w:type="pct"/>
            <w:gridSpan w:val="2"/>
            <w:vAlign w:val="center"/>
          </w:tcPr>
          <w:p w:rsidR="00582D82" w:rsidRPr="00815853" w:rsidRDefault="00582D82" w:rsidP="00C0065D">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15853">
              <w:rPr>
                <w:rFonts w:asciiTheme="majorHAnsi" w:hAnsiTheme="majorHAnsi" w:cstheme="majorHAnsi"/>
                <w:b/>
                <w:color w:val="auto"/>
                <w:lang w:val="vi-VN"/>
              </w:rPr>
              <w:t>Nông thôn</w:t>
            </w:r>
          </w:p>
        </w:tc>
        <w:tc>
          <w:tcPr>
            <w:tcW w:w="1046" w:type="pct"/>
            <w:gridSpan w:val="2"/>
            <w:vAlign w:val="center"/>
          </w:tcPr>
          <w:p w:rsidR="00582D82" w:rsidRPr="00815853" w:rsidRDefault="00582D82" w:rsidP="00C0065D">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en-US"/>
              </w:rPr>
            </w:pPr>
            <w:r w:rsidRPr="00815853">
              <w:rPr>
                <w:rFonts w:asciiTheme="majorHAnsi" w:hAnsiTheme="majorHAnsi" w:cstheme="majorHAnsi"/>
                <w:b/>
                <w:color w:val="auto"/>
                <w:lang w:val="en-US"/>
              </w:rPr>
              <w:t>Tổng số</w:t>
            </w:r>
          </w:p>
        </w:tc>
      </w:tr>
      <w:tr w:rsidR="00B1290C" w:rsidRPr="00815853" w:rsidTr="006F791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vMerge/>
            <w:vAlign w:val="center"/>
          </w:tcPr>
          <w:p w:rsidR="00582D82" w:rsidRPr="00815853" w:rsidRDefault="00582D82" w:rsidP="00C0065D">
            <w:pPr>
              <w:pStyle w:val="20"/>
              <w:spacing w:before="120"/>
              <w:jc w:val="center"/>
              <w:rPr>
                <w:rFonts w:asciiTheme="majorHAnsi" w:hAnsiTheme="majorHAnsi" w:cstheme="majorHAnsi"/>
                <w:b/>
                <w:color w:val="auto"/>
              </w:rPr>
            </w:pPr>
          </w:p>
        </w:tc>
        <w:tc>
          <w:tcPr>
            <w:tcW w:w="534" w:type="pct"/>
            <w:vAlign w:val="center"/>
          </w:tcPr>
          <w:p w:rsidR="00582D82" w:rsidRPr="00815853" w:rsidRDefault="009309B1" w:rsidP="00C0065D">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593" w:type="pct"/>
            <w:vAlign w:val="center"/>
          </w:tcPr>
          <w:p w:rsidR="00582D82" w:rsidRPr="00815853" w:rsidRDefault="00582D82" w:rsidP="00C0065D">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416" w:type="pct"/>
            <w:vAlign w:val="center"/>
          </w:tcPr>
          <w:p w:rsidR="00582D82" w:rsidRPr="00815853" w:rsidRDefault="00582D82" w:rsidP="00C0065D">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593" w:type="pct"/>
            <w:vAlign w:val="center"/>
          </w:tcPr>
          <w:p w:rsidR="00582D82" w:rsidRPr="00815853" w:rsidRDefault="00582D82" w:rsidP="00C0065D">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534" w:type="pct"/>
            <w:vAlign w:val="center"/>
          </w:tcPr>
          <w:p w:rsidR="00582D82" w:rsidRPr="00815853" w:rsidRDefault="00582D82" w:rsidP="00C0065D">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US"/>
              </w:rPr>
            </w:pPr>
            <w:r w:rsidRPr="00815853">
              <w:rPr>
                <w:rFonts w:asciiTheme="majorHAnsi" w:hAnsiTheme="majorHAnsi" w:cstheme="majorHAnsi"/>
                <w:color w:val="auto"/>
                <w:lang w:val="en-US"/>
              </w:rPr>
              <w:t>n</w:t>
            </w:r>
          </w:p>
        </w:tc>
        <w:tc>
          <w:tcPr>
            <w:tcW w:w="512" w:type="pct"/>
            <w:vAlign w:val="center"/>
          </w:tcPr>
          <w:p w:rsidR="00582D82" w:rsidRPr="00815853" w:rsidRDefault="00582D82" w:rsidP="00C0065D">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vi-VN"/>
              </w:rPr>
            </w:pPr>
            <w:r w:rsidRPr="00815853">
              <w:rPr>
                <w:rFonts w:asciiTheme="majorHAnsi" w:hAnsiTheme="majorHAnsi" w:cstheme="majorHAnsi"/>
                <w:color w:val="auto"/>
                <w:lang w:val="en-US"/>
              </w:rPr>
              <w:t>%</w:t>
            </w:r>
          </w:p>
        </w:tc>
      </w:tr>
      <w:tr w:rsidR="00C0065D" w:rsidRPr="00815853" w:rsidTr="006F791C">
        <w:trPr>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globosa</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59</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51,3</w:t>
            </w:r>
          </w:p>
        </w:tc>
        <w:tc>
          <w:tcPr>
            <w:tcW w:w="416"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56</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48,7</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115</w:t>
            </w:r>
          </w:p>
        </w:tc>
        <w:tc>
          <w:tcPr>
            <w:tcW w:w="512"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r>
      <w:tr w:rsidR="00C0065D" w:rsidRPr="00815853" w:rsidTr="006F791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furfur</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22</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56,4</w:t>
            </w:r>
          </w:p>
        </w:tc>
        <w:tc>
          <w:tcPr>
            <w:tcW w:w="416"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17</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43,6</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39</w:t>
            </w:r>
          </w:p>
        </w:tc>
        <w:tc>
          <w:tcPr>
            <w:tcW w:w="512"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dermatis</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27</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57,4</w:t>
            </w:r>
          </w:p>
        </w:tc>
        <w:tc>
          <w:tcPr>
            <w:tcW w:w="416"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20</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42,6</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47</w:t>
            </w:r>
          </w:p>
        </w:tc>
        <w:tc>
          <w:tcPr>
            <w:tcW w:w="512"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sympodialis      </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53,8</w:t>
            </w:r>
          </w:p>
        </w:tc>
        <w:tc>
          <w:tcPr>
            <w:tcW w:w="416"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46,2</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13</w:t>
            </w:r>
          </w:p>
        </w:tc>
        <w:tc>
          <w:tcPr>
            <w:tcW w:w="512"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restricta</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41,7</w:t>
            </w:r>
          </w:p>
        </w:tc>
        <w:tc>
          <w:tcPr>
            <w:tcW w:w="416"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58,3</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12</w:t>
            </w:r>
          </w:p>
        </w:tc>
        <w:tc>
          <w:tcPr>
            <w:tcW w:w="512"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obtusa</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56,3</w:t>
            </w:r>
          </w:p>
        </w:tc>
        <w:tc>
          <w:tcPr>
            <w:tcW w:w="416"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43,8</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16</w:t>
            </w:r>
          </w:p>
        </w:tc>
        <w:tc>
          <w:tcPr>
            <w:tcW w:w="512"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slooffiae</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6"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5</w:t>
            </w:r>
          </w:p>
        </w:tc>
        <w:tc>
          <w:tcPr>
            <w:tcW w:w="512"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pachydermatis</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6"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512"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japonica</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63,6</w:t>
            </w:r>
          </w:p>
        </w:tc>
        <w:tc>
          <w:tcPr>
            <w:tcW w:w="416"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36,4</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w:t>
            </w:r>
          </w:p>
        </w:tc>
        <w:tc>
          <w:tcPr>
            <w:tcW w:w="512"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equina</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33,3</w:t>
            </w:r>
          </w:p>
        </w:tc>
        <w:tc>
          <w:tcPr>
            <w:tcW w:w="416"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66,7</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w:t>
            </w:r>
          </w:p>
        </w:tc>
        <w:tc>
          <w:tcPr>
            <w:tcW w:w="512"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cuniculi</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16"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512"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B65794"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Malassezia</w:t>
            </w:r>
            <w:r w:rsidR="00C0065D" w:rsidRPr="00815853">
              <w:rPr>
                <w:rFonts w:asciiTheme="majorHAnsi" w:hAnsiTheme="majorHAnsi" w:cstheme="majorHAnsi"/>
                <w:b/>
                <w:i/>
                <w:color w:val="auto"/>
                <w:lang w:val="en-US"/>
              </w:rPr>
              <w:t xml:space="preserve"> </w:t>
            </w:r>
            <w:r w:rsidR="00C0065D" w:rsidRPr="00815853">
              <w:rPr>
                <w:rFonts w:asciiTheme="majorHAnsi" w:hAnsiTheme="majorHAnsi" w:cstheme="majorHAnsi"/>
                <w:b/>
                <w:color w:val="auto"/>
                <w:lang w:val="en-US"/>
              </w:rPr>
              <w:t>spp.</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25</w:t>
            </w:r>
            <w:r w:rsidR="00C016CE">
              <w:rPr>
                <w:rFonts w:asciiTheme="majorHAnsi" w:hAnsiTheme="majorHAnsi" w:cstheme="majorHAnsi"/>
                <w:b w:val="0"/>
                <w:color w:val="auto"/>
                <w:lang w:val="en-US"/>
              </w:rPr>
              <w:t>,0</w:t>
            </w:r>
          </w:p>
        </w:tc>
        <w:tc>
          <w:tcPr>
            <w:tcW w:w="416"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w:t>
            </w:r>
          </w:p>
        </w:tc>
        <w:tc>
          <w:tcPr>
            <w:tcW w:w="593"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75,0</w:t>
            </w:r>
          </w:p>
        </w:tc>
        <w:tc>
          <w:tcPr>
            <w:tcW w:w="534"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8</w:t>
            </w:r>
          </w:p>
        </w:tc>
        <w:tc>
          <w:tcPr>
            <w:tcW w:w="512" w:type="pct"/>
          </w:tcPr>
          <w:p w:rsidR="00C0065D" w:rsidRPr="00815853" w:rsidRDefault="00C0065D"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C0065D" w:rsidRPr="00815853" w:rsidTr="006F791C">
        <w:trPr>
          <w:trHeight w:val="144"/>
        </w:trPr>
        <w:tc>
          <w:tcPr>
            <w:cnfStyle w:val="001000000000" w:firstRow="0" w:lastRow="0" w:firstColumn="1" w:lastColumn="0" w:oddVBand="0" w:evenVBand="0" w:oddHBand="0" w:evenHBand="0" w:firstRowFirstColumn="0" w:firstRowLastColumn="0" w:lastRowFirstColumn="0" w:lastRowLastColumn="0"/>
            <w:tcW w:w="1818" w:type="pct"/>
          </w:tcPr>
          <w:p w:rsidR="00C0065D" w:rsidRPr="00815853" w:rsidRDefault="00C0065D" w:rsidP="005B7B31">
            <w:pPr>
              <w:pStyle w:val="20"/>
              <w:spacing w:before="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145</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53,5</w:t>
            </w:r>
          </w:p>
        </w:tc>
        <w:tc>
          <w:tcPr>
            <w:tcW w:w="416"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126</w:t>
            </w:r>
          </w:p>
        </w:tc>
        <w:tc>
          <w:tcPr>
            <w:tcW w:w="593"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46,5</w:t>
            </w:r>
          </w:p>
        </w:tc>
        <w:tc>
          <w:tcPr>
            <w:tcW w:w="534"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271</w:t>
            </w:r>
          </w:p>
        </w:tc>
        <w:tc>
          <w:tcPr>
            <w:tcW w:w="512" w:type="pct"/>
          </w:tcPr>
          <w:p w:rsidR="00C0065D" w:rsidRPr="00815853" w:rsidRDefault="00C0065D"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r>
      <w:tr w:rsidR="00D33731" w:rsidRPr="00815853" w:rsidTr="00D3373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pct"/>
          </w:tcPr>
          <w:p w:rsidR="00D33731" w:rsidRPr="00815853" w:rsidRDefault="00D33731" w:rsidP="005B7B31">
            <w:pPr>
              <w:pStyle w:val="20"/>
              <w:spacing w:before="120"/>
              <w:jc w:val="center"/>
              <w:rPr>
                <w:rFonts w:asciiTheme="majorHAnsi" w:hAnsiTheme="majorHAnsi" w:cstheme="majorHAnsi"/>
                <w:b/>
                <w:color w:val="auto"/>
                <w:lang w:val="en-US"/>
              </w:rPr>
            </w:pPr>
            <w:r w:rsidRPr="00815853">
              <w:rPr>
                <w:rFonts w:asciiTheme="majorHAnsi" w:hAnsiTheme="majorHAnsi" w:cstheme="majorHAnsi"/>
                <w:b/>
                <w:color w:val="auto"/>
                <w:lang w:val="en-US"/>
              </w:rPr>
              <w:t>p</w:t>
            </w:r>
          </w:p>
        </w:tc>
        <w:tc>
          <w:tcPr>
            <w:tcW w:w="2136" w:type="pct"/>
            <w:gridSpan w:val="4"/>
          </w:tcPr>
          <w:p w:rsidR="00D33731" w:rsidRPr="00815853" w:rsidRDefault="00A40676"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rPr>
              <w:t>&gt; 0,05</w:t>
            </w:r>
          </w:p>
        </w:tc>
        <w:tc>
          <w:tcPr>
            <w:tcW w:w="534" w:type="pct"/>
          </w:tcPr>
          <w:p w:rsidR="00D33731" w:rsidRPr="00815853" w:rsidRDefault="00D33731"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p>
        </w:tc>
        <w:tc>
          <w:tcPr>
            <w:tcW w:w="512" w:type="pct"/>
          </w:tcPr>
          <w:p w:rsidR="00D33731" w:rsidRPr="00815853" w:rsidRDefault="00D33731"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p>
        </w:tc>
      </w:tr>
    </w:tbl>
    <w:p w:rsidR="00582D82" w:rsidRPr="00815853" w:rsidRDefault="00582D82" w:rsidP="001C2FCD">
      <w:pPr>
        <w:pStyle w:val="b0"/>
        <w:tabs>
          <w:tab w:val="left" w:pos="630"/>
        </w:tabs>
        <w:spacing w:before="0"/>
        <w:jc w:val="both"/>
        <w:rPr>
          <w:rFonts w:asciiTheme="majorHAnsi" w:hAnsiTheme="majorHAnsi" w:cstheme="majorHAnsi"/>
          <w:i w:val="0"/>
        </w:rPr>
      </w:pPr>
    </w:p>
    <w:p w:rsidR="00582D82" w:rsidRPr="00815853" w:rsidRDefault="00582D82" w:rsidP="001C2FCD">
      <w:pPr>
        <w:pStyle w:val="b0"/>
        <w:tabs>
          <w:tab w:val="left" w:pos="630"/>
        </w:tabs>
        <w:spacing w:before="0"/>
        <w:ind w:firstLine="567"/>
        <w:jc w:val="both"/>
        <w:rPr>
          <w:rFonts w:asciiTheme="majorHAnsi" w:hAnsiTheme="majorHAnsi" w:cstheme="majorHAnsi"/>
          <w:i w:val="0"/>
          <w:spacing w:val="-2"/>
        </w:rPr>
      </w:pPr>
      <w:r w:rsidRPr="00815853">
        <w:rPr>
          <w:rFonts w:asciiTheme="majorHAnsi" w:hAnsiTheme="majorHAnsi" w:cstheme="majorHAnsi"/>
          <w:b/>
          <w:i w:val="0"/>
          <w:spacing w:val="-2"/>
        </w:rPr>
        <w:t>Nhận xét</w:t>
      </w:r>
      <w:r w:rsidRPr="00815853">
        <w:rPr>
          <w:rFonts w:asciiTheme="majorHAnsi" w:hAnsiTheme="majorHAnsi" w:cstheme="majorHAnsi"/>
          <w:i w:val="0"/>
          <w:spacing w:val="-2"/>
        </w:rPr>
        <w:t xml:space="preserve">: </w:t>
      </w:r>
      <w:r w:rsidR="00B65794" w:rsidRPr="00815853">
        <w:rPr>
          <w:rFonts w:asciiTheme="majorHAnsi" w:hAnsiTheme="majorHAnsi" w:cstheme="majorHAnsi"/>
          <w:spacing w:val="-2"/>
        </w:rPr>
        <w:t>Malassezia</w:t>
      </w:r>
      <w:r w:rsidRPr="00815853">
        <w:rPr>
          <w:rFonts w:asciiTheme="majorHAnsi" w:hAnsiTheme="majorHAnsi" w:cstheme="majorHAnsi"/>
          <w:spacing w:val="-2"/>
        </w:rPr>
        <w:t xml:space="preserve"> </w:t>
      </w:r>
      <w:r w:rsidRPr="00815853">
        <w:rPr>
          <w:rFonts w:asciiTheme="majorHAnsi" w:hAnsiTheme="majorHAnsi" w:cstheme="majorHAnsi"/>
          <w:i w:val="0"/>
          <w:spacing w:val="-2"/>
        </w:rPr>
        <w:t>gặp ở thành thị nhiều hơn nông thôn.</w:t>
      </w:r>
      <w:r w:rsidR="00E769C4" w:rsidRPr="00815853">
        <w:rPr>
          <w:rFonts w:asciiTheme="majorHAnsi" w:hAnsiTheme="majorHAnsi" w:cstheme="majorHAnsi"/>
          <w:i w:val="0"/>
          <w:spacing w:val="-2"/>
        </w:rPr>
        <w:t xml:space="preserve"> Trong đó</w:t>
      </w:r>
      <w:r w:rsidR="009D6801" w:rsidRPr="00815853">
        <w:rPr>
          <w:rFonts w:asciiTheme="majorHAnsi" w:hAnsiTheme="majorHAnsi" w:cstheme="majorHAnsi"/>
          <w:i w:val="0"/>
          <w:spacing w:val="-2"/>
        </w:rPr>
        <w:t xml:space="preserve">, </w:t>
      </w:r>
      <w:r w:rsidR="00B65A11">
        <w:rPr>
          <w:rFonts w:asciiTheme="majorHAnsi" w:hAnsiTheme="majorHAnsi" w:cstheme="majorHAnsi"/>
          <w:i w:val="0"/>
          <w:spacing w:val="-2"/>
        </w:rPr>
        <w:br/>
      </w:r>
      <w:r w:rsidR="009D6801" w:rsidRPr="00815853">
        <w:rPr>
          <w:rFonts w:asciiTheme="majorHAnsi" w:hAnsiTheme="majorHAnsi" w:cstheme="majorHAnsi"/>
          <w:spacing w:val="-2"/>
        </w:rPr>
        <w:t xml:space="preserve">M. pachydermatis </w:t>
      </w:r>
      <w:r w:rsidR="009D6801" w:rsidRPr="00815853">
        <w:rPr>
          <w:rFonts w:asciiTheme="majorHAnsi" w:hAnsiTheme="majorHAnsi" w:cstheme="majorHAnsi"/>
          <w:i w:val="0"/>
          <w:spacing w:val="-2"/>
        </w:rPr>
        <w:t>và</w:t>
      </w:r>
      <w:r w:rsidR="009D6801" w:rsidRPr="00815853">
        <w:rPr>
          <w:rFonts w:asciiTheme="majorHAnsi" w:hAnsiTheme="majorHAnsi" w:cstheme="majorHAnsi"/>
          <w:spacing w:val="-2"/>
        </w:rPr>
        <w:t xml:space="preserve"> M. slooffiae</w:t>
      </w:r>
      <w:r w:rsidR="009D6801" w:rsidRPr="00815853">
        <w:rPr>
          <w:rFonts w:asciiTheme="majorHAnsi" w:hAnsiTheme="majorHAnsi" w:cstheme="majorHAnsi"/>
          <w:i w:val="0"/>
          <w:spacing w:val="-2"/>
        </w:rPr>
        <w:t xml:space="preserve"> chỉ gặp thành thị. </w:t>
      </w:r>
      <w:r w:rsidR="00E769C4" w:rsidRPr="00815853">
        <w:rPr>
          <w:rFonts w:asciiTheme="majorHAnsi" w:hAnsiTheme="majorHAnsi" w:cstheme="majorHAnsi"/>
          <w:spacing w:val="-2"/>
        </w:rPr>
        <w:t xml:space="preserve">M. restricta </w:t>
      </w:r>
      <w:r w:rsidR="00E769C4" w:rsidRPr="00815853">
        <w:rPr>
          <w:rFonts w:asciiTheme="majorHAnsi" w:hAnsiTheme="majorHAnsi" w:cstheme="majorHAnsi"/>
          <w:i w:val="0"/>
          <w:spacing w:val="-2"/>
        </w:rPr>
        <w:t>và</w:t>
      </w:r>
      <w:r w:rsidR="00E769C4" w:rsidRPr="00815853">
        <w:rPr>
          <w:rFonts w:asciiTheme="majorHAnsi" w:hAnsiTheme="majorHAnsi" w:cstheme="majorHAnsi"/>
          <w:spacing w:val="-2"/>
        </w:rPr>
        <w:t xml:space="preserve"> </w:t>
      </w:r>
      <w:r w:rsidRPr="00815853">
        <w:rPr>
          <w:rFonts w:asciiTheme="majorHAnsi" w:hAnsiTheme="majorHAnsi" w:cstheme="majorHAnsi"/>
          <w:spacing w:val="-2"/>
        </w:rPr>
        <w:t>M. equina</w:t>
      </w:r>
      <w:r w:rsidR="00E769C4" w:rsidRPr="00815853">
        <w:rPr>
          <w:rFonts w:asciiTheme="majorHAnsi" w:hAnsiTheme="majorHAnsi" w:cstheme="majorHAnsi"/>
          <w:i w:val="0"/>
          <w:spacing w:val="-2"/>
        </w:rPr>
        <w:t xml:space="preserve"> gặp</w:t>
      </w:r>
      <w:r w:rsidR="009D6801" w:rsidRPr="00815853">
        <w:rPr>
          <w:rFonts w:asciiTheme="majorHAnsi" w:hAnsiTheme="majorHAnsi" w:cstheme="majorHAnsi"/>
          <w:i w:val="0"/>
          <w:spacing w:val="-2"/>
        </w:rPr>
        <w:t xml:space="preserve"> vùng nông thôn</w:t>
      </w:r>
      <w:r w:rsidRPr="00815853">
        <w:rPr>
          <w:rFonts w:asciiTheme="majorHAnsi" w:hAnsiTheme="majorHAnsi" w:cstheme="majorHAnsi"/>
          <w:i w:val="0"/>
          <w:spacing w:val="-2"/>
        </w:rPr>
        <w:t>.</w:t>
      </w:r>
      <w:r w:rsidR="009D6801" w:rsidRPr="00815853">
        <w:rPr>
          <w:rFonts w:asciiTheme="majorHAnsi" w:hAnsiTheme="majorHAnsi" w:cstheme="majorHAnsi"/>
          <w:i w:val="0"/>
          <w:spacing w:val="-2"/>
        </w:rPr>
        <w:t xml:space="preserve"> </w:t>
      </w:r>
      <w:r w:rsidR="009D6801" w:rsidRPr="00815853">
        <w:rPr>
          <w:rFonts w:asciiTheme="majorHAnsi" w:hAnsiTheme="majorHAnsi" w:cstheme="majorHAnsi"/>
          <w:spacing w:val="-2"/>
        </w:rPr>
        <w:t>M. globosa</w:t>
      </w:r>
      <w:r w:rsidR="009D6801" w:rsidRPr="00815853">
        <w:rPr>
          <w:rFonts w:asciiTheme="majorHAnsi" w:hAnsiTheme="majorHAnsi" w:cstheme="majorHAnsi"/>
          <w:i w:val="0"/>
          <w:spacing w:val="-2"/>
        </w:rPr>
        <w:t xml:space="preserve"> phân bố thành thị và nông thôn tương đương nhau.</w:t>
      </w:r>
      <w:r w:rsidR="006266D8" w:rsidRPr="00815853">
        <w:rPr>
          <w:rFonts w:asciiTheme="majorHAnsi" w:hAnsiTheme="majorHAnsi" w:cstheme="majorHAnsi"/>
          <w:i w:val="0"/>
          <w:spacing w:val="-2"/>
        </w:rPr>
        <w:t xml:space="preserve"> </w:t>
      </w:r>
      <w:r w:rsidR="006266D8" w:rsidRPr="00815853">
        <w:rPr>
          <w:rFonts w:asciiTheme="majorHAnsi" w:hAnsiTheme="majorHAnsi" w:cstheme="majorHAnsi"/>
          <w:i w:val="0"/>
        </w:rPr>
        <w:t xml:space="preserve">Tỉ lệ phân bố các loài không có sự khác biệt giữa </w:t>
      </w:r>
      <w:r w:rsidR="00D91C48" w:rsidRPr="00815853">
        <w:rPr>
          <w:rFonts w:asciiTheme="majorHAnsi" w:hAnsiTheme="majorHAnsi" w:cstheme="majorHAnsi"/>
          <w:i w:val="0"/>
        </w:rPr>
        <w:t>thành thị và nông thôn</w:t>
      </w:r>
      <w:r w:rsidR="006266D8" w:rsidRPr="00815853">
        <w:rPr>
          <w:rFonts w:asciiTheme="majorHAnsi" w:hAnsiTheme="majorHAnsi" w:cstheme="majorHAnsi"/>
          <w:i w:val="0"/>
        </w:rPr>
        <w:t xml:space="preserve"> với p &gt; 0,05.</w:t>
      </w:r>
    </w:p>
    <w:p w:rsidR="00582D82" w:rsidRPr="00815853" w:rsidRDefault="00582D82" w:rsidP="001C2FCD">
      <w:pPr>
        <w:pStyle w:val="b2"/>
        <w:jc w:val="both"/>
        <w:outlineLvl w:val="2"/>
        <w:rPr>
          <w:rFonts w:asciiTheme="majorHAnsi" w:hAnsiTheme="majorHAnsi" w:cstheme="majorHAnsi"/>
          <w:b w:val="0"/>
        </w:rPr>
      </w:pPr>
      <w:r w:rsidRPr="00815853">
        <w:rPr>
          <w:rFonts w:asciiTheme="majorHAnsi" w:hAnsiTheme="majorHAnsi" w:cstheme="majorHAnsi"/>
          <w:b w:val="0"/>
        </w:rPr>
        <w:t xml:space="preserve">3.1.1.3. Phân bố các loài </w:t>
      </w:r>
      <w:r w:rsidR="00B65794" w:rsidRPr="00815853">
        <w:rPr>
          <w:rFonts w:asciiTheme="majorHAnsi" w:hAnsiTheme="majorHAnsi" w:cstheme="majorHAnsi"/>
          <w:b w:val="0"/>
        </w:rPr>
        <w:t>Malassezia</w:t>
      </w:r>
      <w:r w:rsidRPr="00815853">
        <w:rPr>
          <w:rFonts w:asciiTheme="majorHAnsi" w:hAnsiTheme="majorHAnsi" w:cstheme="majorHAnsi"/>
          <w:b w:val="0"/>
        </w:rPr>
        <w:t xml:space="preserve"> theo lâm sàng, cận lâm sàng</w:t>
      </w:r>
    </w:p>
    <w:p w:rsidR="00582D82" w:rsidRPr="00815853" w:rsidRDefault="00582D82" w:rsidP="00A6452F">
      <w:pPr>
        <w:pStyle w:val="BA0"/>
        <w:rPr>
          <w:spacing w:val="-20"/>
        </w:rPr>
      </w:pPr>
      <w:bookmarkStart w:id="572" w:name="_Toc494084186"/>
      <w:bookmarkStart w:id="573" w:name="_Toc499483941"/>
      <w:r w:rsidRPr="00815853">
        <w:rPr>
          <w:rFonts w:ascii="Times New Roman Bold" w:hAnsi="Times New Roman Bold"/>
          <w:spacing w:val="-20"/>
        </w:rPr>
        <w:t>Bảng 3.</w:t>
      </w:r>
      <w:r w:rsidRPr="00815853">
        <w:rPr>
          <w:rFonts w:ascii="Times New Roman Bold" w:hAnsi="Times New Roman Bold"/>
          <w:spacing w:val="-20"/>
        </w:rPr>
        <w:fldChar w:fldCharType="begin"/>
      </w:r>
      <w:r w:rsidRPr="00815853">
        <w:rPr>
          <w:rFonts w:ascii="Times New Roman Bold" w:hAnsi="Times New Roman Bold"/>
          <w:spacing w:val="-20"/>
        </w:rPr>
        <w:instrText xml:space="preserve"> SEQ Bảng_3. \* ARABIC </w:instrText>
      </w:r>
      <w:r w:rsidRPr="00815853">
        <w:rPr>
          <w:rFonts w:ascii="Times New Roman Bold" w:hAnsi="Times New Roman Bold"/>
          <w:spacing w:val="-20"/>
        </w:rPr>
        <w:fldChar w:fldCharType="separate"/>
      </w:r>
      <w:r w:rsidR="002D340F">
        <w:rPr>
          <w:rFonts w:ascii="Times New Roman Bold" w:hAnsi="Times New Roman Bold"/>
          <w:noProof/>
          <w:spacing w:val="-20"/>
        </w:rPr>
        <w:t>4</w:t>
      </w:r>
      <w:r w:rsidRPr="00815853">
        <w:rPr>
          <w:rFonts w:ascii="Times New Roman Bold" w:hAnsi="Times New Roman Bold"/>
          <w:spacing w:val="-20"/>
        </w:rPr>
        <w:fldChar w:fldCharType="end"/>
      </w:r>
      <w:r w:rsidRPr="00815853">
        <w:rPr>
          <w:rFonts w:ascii="Times New Roman Bold" w:hAnsi="Times New Roman Bold"/>
          <w:spacing w:val="-20"/>
        </w:rPr>
        <w:t xml:space="preserve">. Phân bố loài </w:t>
      </w:r>
      <w:r w:rsidR="00B65794" w:rsidRPr="00815853">
        <w:rPr>
          <w:rFonts w:ascii="Times New Roman Bold" w:hAnsi="Times New Roman Bold"/>
          <w:i/>
          <w:spacing w:val="-20"/>
        </w:rPr>
        <w:t>Malassezia</w:t>
      </w:r>
      <w:r w:rsidRPr="00815853">
        <w:rPr>
          <w:rFonts w:ascii="Times New Roman Bold" w:hAnsi="Times New Roman Bold"/>
          <w:spacing w:val="-20"/>
        </w:rPr>
        <w:t xml:space="preserve"> </w:t>
      </w:r>
      <w:r w:rsidR="000C141B">
        <w:rPr>
          <w:rFonts w:ascii="Times New Roman Bold" w:hAnsi="Times New Roman Bold"/>
          <w:spacing w:val="-20"/>
        </w:rPr>
        <w:t xml:space="preserve"> </w:t>
      </w:r>
      <w:r w:rsidRPr="00815853">
        <w:rPr>
          <w:rFonts w:ascii="Times New Roman Bold" w:hAnsi="Times New Roman Bold"/>
          <w:spacing w:val="-20"/>
        </w:rPr>
        <w:t>gây bệnh lang ben theo thời gian bị bệnh</w:t>
      </w:r>
      <w:bookmarkEnd w:id="572"/>
      <w:r w:rsidR="00A6452F" w:rsidRPr="00815853">
        <w:rPr>
          <w:rFonts w:ascii="Times New Roman Bold" w:hAnsi="Times New Roman Bold"/>
          <w:spacing w:val="-20"/>
        </w:rPr>
        <w:t xml:space="preserve"> </w:t>
      </w:r>
      <w:r w:rsidR="00A6452F" w:rsidRPr="00815853">
        <w:rPr>
          <w:spacing w:val="-20"/>
        </w:rPr>
        <w:t>(n=271)</w:t>
      </w:r>
      <w:bookmarkEnd w:id="573"/>
    </w:p>
    <w:tbl>
      <w:tblPr>
        <w:tblStyle w:val="DanhschBng6Nhiumusc-Nhnmanh11"/>
        <w:tblW w:w="5000" w:type="pct"/>
        <w:tblLook w:val="04A0" w:firstRow="1" w:lastRow="0" w:firstColumn="1" w:lastColumn="0" w:noHBand="0" w:noVBand="1"/>
      </w:tblPr>
      <w:tblGrid>
        <w:gridCol w:w="2719"/>
        <w:gridCol w:w="641"/>
        <w:gridCol w:w="910"/>
        <w:gridCol w:w="643"/>
        <w:gridCol w:w="915"/>
        <w:gridCol w:w="773"/>
        <w:gridCol w:w="859"/>
        <w:gridCol w:w="773"/>
        <w:gridCol w:w="773"/>
      </w:tblGrid>
      <w:tr w:rsidR="00B1290C" w:rsidRPr="00815853" w:rsidTr="006F791C">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510" w:type="pct"/>
            <w:vMerge w:val="restart"/>
            <w:vAlign w:val="center"/>
          </w:tcPr>
          <w:p w:rsidR="00582D82" w:rsidRPr="00815853" w:rsidRDefault="00582D82" w:rsidP="006F791C">
            <w:pPr>
              <w:pStyle w:val="20"/>
              <w:spacing w:before="120"/>
              <w:jc w:val="center"/>
              <w:rPr>
                <w:rFonts w:asciiTheme="majorHAnsi" w:hAnsiTheme="majorHAnsi" w:cstheme="majorHAnsi"/>
                <w:b/>
                <w:color w:val="auto"/>
              </w:rPr>
            </w:pPr>
            <w:r w:rsidRPr="00815853">
              <w:rPr>
                <w:rFonts w:asciiTheme="majorHAnsi" w:hAnsiTheme="majorHAnsi" w:cstheme="majorHAnsi"/>
                <w:b/>
                <w:color w:val="auto"/>
              </w:rPr>
              <w:t xml:space="preserve">Loài </w:t>
            </w:r>
          </w:p>
        </w:tc>
        <w:tc>
          <w:tcPr>
            <w:tcW w:w="861" w:type="pct"/>
            <w:gridSpan w:val="2"/>
            <w:vAlign w:val="center"/>
          </w:tcPr>
          <w:p w:rsidR="00582D82" w:rsidRPr="00815853" w:rsidRDefault="00582D82" w:rsidP="006F791C">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15853">
              <w:rPr>
                <w:rFonts w:asciiTheme="majorHAnsi" w:hAnsiTheme="majorHAnsi" w:cstheme="majorHAnsi"/>
                <w:b/>
                <w:color w:val="auto"/>
              </w:rPr>
              <w:t>&lt; 3 tháng</w:t>
            </w:r>
          </w:p>
        </w:tc>
        <w:tc>
          <w:tcPr>
            <w:tcW w:w="865" w:type="pct"/>
            <w:gridSpan w:val="2"/>
            <w:vAlign w:val="center"/>
          </w:tcPr>
          <w:p w:rsidR="00582D82" w:rsidRPr="00815853" w:rsidRDefault="00582D82" w:rsidP="006F791C">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rPr>
            </w:pPr>
            <w:r w:rsidRPr="00815853">
              <w:rPr>
                <w:rFonts w:asciiTheme="majorHAnsi" w:hAnsiTheme="majorHAnsi" w:cstheme="majorHAnsi"/>
                <w:b/>
                <w:color w:val="auto"/>
              </w:rPr>
              <w:t>3-6 tháng</w:t>
            </w:r>
          </w:p>
        </w:tc>
        <w:tc>
          <w:tcPr>
            <w:tcW w:w="906" w:type="pct"/>
            <w:gridSpan w:val="2"/>
            <w:vAlign w:val="center"/>
          </w:tcPr>
          <w:p w:rsidR="00582D82" w:rsidRPr="00815853" w:rsidRDefault="00582D82" w:rsidP="006F791C">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rPr>
              <w:t>&gt; 6 tháng</w:t>
            </w:r>
          </w:p>
        </w:tc>
        <w:tc>
          <w:tcPr>
            <w:tcW w:w="858" w:type="pct"/>
            <w:gridSpan w:val="2"/>
            <w:vAlign w:val="center"/>
          </w:tcPr>
          <w:p w:rsidR="00582D82" w:rsidRPr="00815853" w:rsidRDefault="00582D82" w:rsidP="006F791C">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en-US"/>
              </w:rPr>
              <w:t>Tổng số</w:t>
            </w:r>
          </w:p>
        </w:tc>
      </w:tr>
      <w:tr w:rsidR="00B1290C" w:rsidRPr="00815853" w:rsidTr="006F791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510" w:type="pct"/>
            <w:vMerge/>
            <w:vAlign w:val="center"/>
          </w:tcPr>
          <w:p w:rsidR="00582D82" w:rsidRPr="00815853" w:rsidRDefault="00582D82" w:rsidP="006F791C">
            <w:pPr>
              <w:pStyle w:val="20"/>
              <w:spacing w:before="120"/>
              <w:jc w:val="center"/>
              <w:rPr>
                <w:rFonts w:asciiTheme="majorHAnsi" w:hAnsiTheme="majorHAnsi" w:cstheme="majorHAnsi"/>
                <w:b/>
                <w:color w:val="auto"/>
              </w:rPr>
            </w:pPr>
          </w:p>
        </w:tc>
        <w:tc>
          <w:tcPr>
            <w:tcW w:w="356" w:type="pct"/>
            <w:vAlign w:val="center"/>
          </w:tcPr>
          <w:p w:rsidR="00582D82" w:rsidRPr="00815853" w:rsidRDefault="00582D82"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505" w:type="pct"/>
            <w:vAlign w:val="center"/>
          </w:tcPr>
          <w:p w:rsidR="00582D82" w:rsidRPr="00815853" w:rsidRDefault="00582D82"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357" w:type="pct"/>
            <w:vAlign w:val="center"/>
          </w:tcPr>
          <w:p w:rsidR="00582D82" w:rsidRPr="00815853" w:rsidRDefault="00582D82"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508" w:type="pct"/>
            <w:vAlign w:val="center"/>
          </w:tcPr>
          <w:p w:rsidR="00582D82" w:rsidRPr="00815853" w:rsidRDefault="00582D82"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429" w:type="pct"/>
            <w:vAlign w:val="center"/>
          </w:tcPr>
          <w:p w:rsidR="00582D82" w:rsidRPr="00815853" w:rsidRDefault="00582D82"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477" w:type="pct"/>
            <w:vAlign w:val="center"/>
          </w:tcPr>
          <w:p w:rsidR="00582D82" w:rsidRPr="00815853" w:rsidRDefault="00582D82"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429" w:type="pct"/>
            <w:vAlign w:val="center"/>
          </w:tcPr>
          <w:p w:rsidR="00582D82" w:rsidRPr="00815853" w:rsidRDefault="00C75F99"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vi-VN"/>
              </w:rPr>
            </w:pPr>
            <w:r w:rsidRPr="00815853">
              <w:rPr>
                <w:rFonts w:asciiTheme="majorHAnsi" w:hAnsiTheme="majorHAnsi" w:cstheme="majorHAnsi"/>
                <w:color w:val="auto"/>
                <w:lang w:val="en-US"/>
              </w:rPr>
              <w:t>n</w:t>
            </w:r>
          </w:p>
        </w:tc>
        <w:tc>
          <w:tcPr>
            <w:tcW w:w="429" w:type="pct"/>
            <w:vAlign w:val="center"/>
          </w:tcPr>
          <w:p w:rsidR="00582D82" w:rsidRPr="00815853" w:rsidRDefault="00582D82" w:rsidP="006F791C">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vi-VN"/>
              </w:rPr>
            </w:pPr>
            <w:r w:rsidRPr="00815853">
              <w:rPr>
                <w:rFonts w:asciiTheme="majorHAnsi" w:hAnsiTheme="majorHAnsi" w:cstheme="majorHAnsi"/>
                <w:color w:val="auto"/>
                <w:lang w:val="en-US"/>
              </w:rPr>
              <w:t>%</w:t>
            </w:r>
          </w:p>
        </w:tc>
      </w:tr>
      <w:tr w:rsidR="006F791C" w:rsidRPr="00815853" w:rsidTr="00582D82">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globosa</w:t>
            </w:r>
          </w:p>
        </w:tc>
        <w:tc>
          <w:tcPr>
            <w:tcW w:w="356"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22</w:t>
            </w:r>
          </w:p>
        </w:tc>
        <w:tc>
          <w:tcPr>
            <w:tcW w:w="505"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19,1</w:t>
            </w:r>
          </w:p>
        </w:tc>
        <w:tc>
          <w:tcPr>
            <w:tcW w:w="35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13</w:t>
            </w:r>
          </w:p>
        </w:tc>
        <w:tc>
          <w:tcPr>
            <w:tcW w:w="508"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11,3</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80</w:t>
            </w:r>
          </w:p>
        </w:tc>
        <w:tc>
          <w:tcPr>
            <w:tcW w:w="47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69,6</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115</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furfur</w:t>
            </w:r>
          </w:p>
        </w:tc>
        <w:tc>
          <w:tcPr>
            <w:tcW w:w="356"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w:t>
            </w:r>
          </w:p>
        </w:tc>
        <w:tc>
          <w:tcPr>
            <w:tcW w:w="505"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20,5</w:t>
            </w:r>
          </w:p>
        </w:tc>
        <w:tc>
          <w:tcPr>
            <w:tcW w:w="35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08"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12,8</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26</w:t>
            </w:r>
          </w:p>
        </w:tc>
        <w:tc>
          <w:tcPr>
            <w:tcW w:w="47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66,7</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39</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dermatis</w:t>
            </w:r>
          </w:p>
        </w:tc>
        <w:tc>
          <w:tcPr>
            <w:tcW w:w="356"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05"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10,6</w:t>
            </w:r>
          </w:p>
        </w:tc>
        <w:tc>
          <w:tcPr>
            <w:tcW w:w="35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508"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14,9</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35</w:t>
            </w:r>
          </w:p>
        </w:tc>
        <w:tc>
          <w:tcPr>
            <w:tcW w:w="47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74,5</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47</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sympodialis      </w:t>
            </w:r>
          </w:p>
        </w:tc>
        <w:tc>
          <w:tcPr>
            <w:tcW w:w="356"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w:t>
            </w:r>
          </w:p>
        </w:tc>
        <w:tc>
          <w:tcPr>
            <w:tcW w:w="505"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30,8</w:t>
            </w:r>
          </w:p>
        </w:tc>
        <w:tc>
          <w:tcPr>
            <w:tcW w:w="35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508"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23,1</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w:t>
            </w:r>
          </w:p>
        </w:tc>
        <w:tc>
          <w:tcPr>
            <w:tcW w:w="47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46,1</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13</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restricta</w:t>
            </w:r>
          </w:p>
        </w:tc>
        <w:tc>
          <w:tcPr>
            <w:tcW w:w="356"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505"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25,0</w:t>
            </w:r>
          </w:p>
        </w:tc>
        <w:tc>
          <w:tcPr>
            <w:tcW w:w="35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08"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w:t>
            </w:r>
          </w:p>
        </w:tc>
        <w:tc>
          <w:tcPr>
            <w:tcW w:w="47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75,0</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12</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obtusa</w:t>
            </w:r>
          </w:p>
        </w:tc>
        <w:tc>
          <w:tcPr>
            <w:tcW w:w="356"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505"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18,8</w:t>
            </w:r>
          </w:p>
        </w:tc>
        <w:tc>
          <w:tcPr>
            <w:tcW w:w="35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08"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13</w:t>
            </w:r>
          </w:p>
        </w:tc>
        <w:tc>
          <w:tcPr>
            <w:tcW w:w="47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81,3</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16</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slooffiae</w:t>
            </w:r>
          </w:p>
        </w:tc>
        <w:tc>
          <w:tcPr>
            <w:tcW w:w="356"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05"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20,0</w:t>
            </w:r>
          </w:p>
        </w:tc>
        <w:tc>
          <w:tcPr>
            <w:tcW w:w="35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08"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20,0</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47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60,0</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5</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pachydermatis</w:t>
            </w:r>
          </w:p>
        </w:tc>
        <w:tc>
          <w:tcPr>
            <w:tcW w:w="356"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05"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35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08"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7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japonica</w:t>
            </w:r>
          </w:p>
        </w:tc>
        <w:tc>
          <w:tcPr>
            <w:tcW w:w="356"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05"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18,2</w:t>
            </w:r>
          </w:p>
        </w:tc>
        <w:tc>
          <w:tcPr>
            <w:tcW w:w="35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08"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w:t>
            </w:r>
          </w:p>
        </w:tc>
        <w:tc>
          <w:tcPr>
            <w:tcW w:w="47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81,8</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equina</w:t>
            </w:r>
          </w:p>
        </w:tc>
        <w:tc>
          <w:tcPr>
            <w:tcW w:w="356"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05"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35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08"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33,3</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47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66,7</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cuniculi</w:t>
            </w:r>
          </w:p>
        </w:tc>
        <w:tc>
          <w:tcPr>
            <w:tcW w:w="356"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05"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35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08"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7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B65794"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Malassezia</w:t>
            </w:r>
            <w:r w:rsidR="006F791C" w:rsidRPr="00815853">
              <w:rPr>
                <w:rFonts w:asciiTheme="majorHAnsi" w:hAnsiTheme="majorHAnsi" w:cstheme="majorHAnsi"/>
                <w:b/>
                <w:i/>
                <w:color w:val="auto"/>
                <w:lang w:val="en-US"/>
              </w:rPr>
              <w:t xml:space="preserve"> </w:t>
            </w:r>
            <w:r w:rsidR="006F791C" w:rsidRPr="00815853">
              <w:rPr>
                <w:rFonts w:asciiTheme="majorHAnsi" w:hAnsiTheme="majorHAnsi" w:cstheme="majorHAnsi"/>
                <w:b/>
                <w:color w:val="auto"/>
                <w:lang w:val="en-US"/>
              </w:rPr>
              <w:t>spp.</w:t>
            </w:r>
          </w:p>
        </w:tc>
        <w:tc>
          <w:tcPr>
            <w:tcW w:w="356"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05"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25,0</w:t>
            </w:r>
          </w:p>
        </w:tc>
        <w:tc>
          <w:tcPr>
            <w:tcW w:w="35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08"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12,5</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477"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62,5</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8</w:t>
            </w:r>
          </w:p>
        </w:tc>
        <w:tc>
          <w:tcPr>
            <w:tcW w:w="429" w:type="pct"/>
          </w:tcPr>
          <w:p w:rsidR="006F791C" w:rsidRPr="00815853" w:rsidRDefault="006F791C"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6F791C" w:rsidRPr="00815853" w:rsidTr="00582D82">
        <w:tc>
          <w:tcPr>
            <w:cnfStyle w:val="001000000000" w:firstRow="0" w:lastRow="0" w:firstColumn="1" w:lastColumn="0" w:oddVBand="0" w:evenVBand="0" w:oddHBand="0" w:evenHBand="0" w:firstRowFirstColumn="0" w:firstRowLastColumn="0" w:lastRowFirstColumn="0" w:lastRowLastColumn="0"/>
            <w:tcW w:w="1510" w:type="pct"/>
          </w:tcPr>
          <w:p w:rsidR="006F791C" w:rsidRPr="00815853" w:rsidRDefault="006F791C" w:rsidP="005B7B31">
            <w:pPr>
              <w:pStyle w:val="20"/>
              <w:spacing w:before="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56"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51</w:t>
            </w:r>
          </w:p>
        </w:tc>
        <w:tc>
          <w:tcPr>
            <w:tcW w:w="505"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18,8</w:t>
            </w:r>
          </w:p>
        </w:tc>
        <w:tc>
          <w:tcPr>
            <w:tcW w:w="35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31</w:t>
            </w:r>
          </w:p>
        </w:tc>
        <w:tc>
          <w:tcPr>
            <w:tcW w:w="508"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11,4</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189</w:t>
            </w:r>
          </w:p>
        </w:tc>
        <w:tc>
          <w:tcPr>
            <w:tcW w:w="477"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69,7</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271</w:t>
            </w:r>
          </w:p>
        </w:tc>
        <w:tc>
          <w:tcPr>
            <w:tcW w:w="429" w:type="pct"/>
          </w:tcPr>
          <w:p w:rsidR="006F791C" w:rsidRPr="00815853" w:rsidRDefault="006F791C"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r>
    </w:tbl>
    <w:p w:rsidR="00970768" w:rsidRPr="00815853" w:rsidRDefault="00970768" w:rsidP="00970768">
      <w:pPr>
        <w:pStyle w:val="b0"/>
        <w:spacing w:before="0" w:line="240" w:lineRule="auto"/>
        <w:ind w:firstLine="567"/>
        <w:jc w:val="both"/>
        <w:rPr>
          <w:rFonts w:asciiTheme="majorHAnsi" w:hAnsiTheme="majorHAnsi" w:cstheme="majorHAnsi"/>
          <w:b/>
          <w:i w:val="0"/>
          <w:spacing w:val="-4"/>
        </w:rPr>
      </w:pPr>
    </w:p>
    <w:p w:rsidR="00582D82" w:rsidRPr="00815853" w:rsidRDefault="00582D82" w:rsidP="001C2FCD">
      <w:pPr>
        <w:pStyle w:val="b0"/>
        <w:spacing w:before="0"/>
        <w:ind w:firstLine="567"/>
        <w:jc w:val="both"/>
        <w:rPr>
          <w:rFonts w:asciiTheme="majorHAnsi" w:hAnsiTheme="majorHAnsi" w:cstheme="majorHAnsi"/>
          <w:i w:val="0"/>
          <w:spacing w:val="-4"/>
        </w:rPr>
      </w:pPr>
      <w:r w:rsidRPr="00815853">
        <w:rPr>
          <w:rFonts w:asciiTheme="majorHAnsi" w:hAnsiTheme="majorHAnsi" w:cstheme="majorHAnsi"/>
          <w:b/>
          <w:i w:val="0"/>
          <w:spacing w:val="-4"/>
        </w:rPr>
        <w:t>Nhận xét:</w:t>
      </w:r>
      <w:r w:rsidRPr="00815853">
        <w:rPr>
          <w:rFonts w:asciiTheme="majorHAnsi" w:hAnsiTheme="majorHAnsi" w:cstheme="majorHAnsi"/>
          <w:i w:val="0"/>
          <w:spacing w:val="-4"/>
        </w:rPr>
        <w:t xml:space="preserve"> Thời gian bị bệnh trên 6 tháng chiếm tỉ lệ cao nhất 69,7%. </w:t>
      </w:r>
      <w:r w:rsidR="00E769C4" w:rsidRPr="00815853">
        <w:rPr>
          <w:rFonts w:asciiTheme="majorHAnsi" w:hAnsiTheme="majorHAnsi" w:cstheme="majorHAnsi"/>
          <w:i w:val="0"/>
          <w:spacing w:val="-4"/>
        </w:rPr>
        <w:t xml:space="preserve">Trong đó, </w:t>
      </w:r>
      <w:r w:rsidR="00F73EF5" w:rsidRPr="00815853">
        <w:rPr>
          <w:rFonts w:asciiTheme="majorHAnsi" w:hAnsiTheme="majorHAnsi" w:cstheme="majorHAnsi"/>
          <w:i w:val="0"/>
          <w:spacing w:val="-4"/>
        </w:rPr>
        <w:t xml:space="preserve">chủ yếu là </w:t>
      </w:r>
      <w:r w:rsidR="00E769C4" w:rsidRPr="00815853">
        <w:rPr>
          <w:rFonts w:asciiTheme="majorHAnsi" w:hAnsiTheme="majorHAnsi" w:cstheme="majorHAnsi"/>
          <w:spacing w:val="-4"/>
        </w:rPr>
        <w:t>M. globosa</w:t>
      </w:r>
      <w:r w:rsidR="00E769C4" w:rsidRPr="00815853">
        <w:rPr>
          <w:rFonts w:asciiTheme="majorHAnsi" w:hAnsiTheme="majorHAnsi" w:cstheme="majorHAnsi"/>
          <w:i w:val="0"/>
          <w:spacing w:val="-4"/>
        </w:rPr>
        <w:t xml:space="preserve"> </w:t>
      </w:r>
      <w:r w:rsidR="00F73EF5" w:rsidRPr="00815853">
        <w:rPr>
          <w:rFonts w:asciiTheme="majorHAnsi" w:hAnsiTheme="majorHAnsi" w:cstheme="majorHAnsi"/>
          <w:i w:val="0"/>
          <w:spacing w:val="-4"/>
        </w:rPr>
        <w:t xml:space="preserve">(chiếm 69,6%) </w:t>
      </w:r>
      <w:r w:rsidR="00E769C4" w:rsidRPr="00815853">
        <w:rPr>
          <w:rFonts w:asciiTheme="majorHAnsi" w:hAnsiTheme="majorHAnsi" w:cstheme="majorHAnsi"/>
          <w:i w:val="0"/>
          <w:spacing w:val="-4"/>
        </w:rPr>
        <w:t xml:space="preserve">và </w:t>
      </w:r>
      <w:r w:rsidR="00E769C4" w:rsidRPr="00815853">
        <w:rPr>
          <w:rFonts w:asciiTheme="majorHAnsi" w:hAnsiTheme="majorHAnsi" w:cstheme="majorHAnsi"/>
          <w:spacing w:val="-4"/>
        </w:rPr>
        <w:t>M.furfur</w:t>
      </w:r>
      <w:r w:rsidR="00F73EF5" w:rsidRPr="00815853">
        <w:rPr>
          <w:rFonts w:asciiTheme="majorHAnsi" w:hAnsiTheme="majorHAnsi" w:cstheme="majorHAnsi"/>
          <w:i w:val="0"/>
          <w:spacing w:val="-4"/>
        </w:rPr>
        <w:t xml:space="preserve"> </w:t>
      </w:r>
      <w:r w:rsidR="00592BF8" w:rsidRPr="00815853">
        <w:rPr>
          <w:rFonts w:asciiTheme="majorHAnsi" w:hAnsiTheme="majorHAnsi" w:cstheme="majorHAnsi"/>
          <w:i w:val="0"/>
          <w:spacing w:val="-4"/>
        </w:rPr>
        <w:t>(</w:t>
      </w:r>
      <w:r w:rsidR="00E769C4" w:rsidRPr="00815853">
        <w:rPr>
          <w:rFonts w:asciiTheme="majorHAnsi" w:hAnsiTheme="majorHAnsi" w:cstheme="majorHAnsi"/>
          <w:i w:val="0"/>
          <w:spacing w:val="-4"/>
        </w:rPr>
        <w:t>66,7%</w:t>
      </w:r>
      <w:r w:rsidR="00F73EF5" w:rsidRPr="00815853">
        <w:rPr>
          <w:rFonts w:asciiTheme="majorHAnsi" w:hAnsiTheme="majorHAnsi" w:cstheme="majorHAnsi"/>
          <w:i w:val="0"/>
          <w:spacing w:val="-4"/>
        </w:rPr>
        <w:t>)</w:t>
      </w:r>
      <w:r w:rsidRPr="00815853">
        <w:rPr>
          <w:rFonts w:asciiTheme="majorHAnsi" w:hAnsiTheme="majorHAnsi" w:cstheme="majorHAnsi"/>
          <w:i w:val="0"/>
          <w:spacing w:val="-4"/>
        </w:rPr>
        <w:t xml:space="preserve">. </w:t>
      </w:r>
      <w:r w:rsidR="00B10692" w:rsidRPr="00815853">
        <w:rPr>
          <w:rFonts w:asciiTheme="majorHAnsi" w:hAnsiTheme="majorHAnsi" w:cstheme="majorHAnsi"/>
          <w:i w:val="0"/>
          <w:spacing w:val="-4"/>
        </w:rPr>
        <w:br/>
      </w:r>
      <w:r w:rsidRPr="00815853">
        <w:rPr>
          <w:rFonts w:asciiTheme="majorHAnsi" w:hAnsiTheme="majorHAnsi" w:cstheme="majorHAnsi"/>
          <w:spacing w:val="-4"/>
        </w:rPr>
        <w:t>M. pachydermatis</w:t>
      </w:r>
      <w:r w:rsidRPr="00815853">
        <w:rPr>
          <w:rFonts w:asciiTheme="majorHAnsi" w:hAnsiTheme="majorHAnsi" w:cstheme="majorHAnsi"/>
          <w:i w:val="0"/>
          <w:spacing w:val="-4"/>
        </w:rPr>
        <w:t xml:space="preserve"> chỉ gặp ở thời gian bị bệnh dưới 3 tháng.</w:t>
      </w:r>
    </w:p>
    <w:p w:rsidR="00970768" w:rsidRPr="00815853" w:rsidRDefault="00970768" w:rsidP="00A92ABA">
      <w:pPr>
        <w:pStyle w:val="BA0"/>
        <w:rPr>
          <w:spacing w:val="-20"/>
        </w:rPr>
      </w:pPr>
      <w:bookmarkStart w:id="574" w:name="_Toc494084187"/>
    </w:p>
    <w:p w:rsidR="00582D82" w:rsidRPr="00815853" w:rsidRDefault="00582D82" w:rsidP="00A92ABA">
      <w:pPr>
        <w:pStyle w:val="BA0"/>
        <w:rPr>
          <w:spacing w:val="-20"/>
        </w:rPr>
      </w:pPr>
      <w:bookmarkStart w:id="575" w:name="_Toc499483942"/>
      <w:r w:rsidRPr="00815853">
        <w:rPr>
          <w:spacing w:val="-20"/>
        </w:rPr>
        <w:t>Bảng 3.</w:t>
      </w:r>
      <w:r w:rsidRPr="00815853">
        <w:rPr>
          <w:spacing w:val="-20"/>
        </w:rPr>
        <w:fldChar w:fldCharType="begin"/>
      </w:r>
      <w:r w:rsidRPr="00815853">
        <w:rPr>
          <w:spacing w:val="-20"/>
        </w:rPr>
        <w:instrText xml:space="preserve"> SEQ Bảng_3. \* ARABIC </w:instrText>
      </w:r>
      <w:r w:rsidRPr="00815853">
        <w:rPr>
          <w:spacing w:val="-20"/>
        </w:rPr>
        <w:fldChar w:fldCharType="separate"/>
      </w:r>
      <w:r w:rsidR="002D340F">
        <w:rPr>
          <w:noProof/>
          <w:spacing w:val="-20"/>
        </w:rPr>
        <w:t>5</w:t>
      </w:r>
      <w:r w:rsidRPr="00815853">
        <w:rPr>
          <w:spacing w:val="-20"/>
        </w:rPr>
        <w:fldChar w:fldCharType="end"/>
      </w:r>
      <w:r w:rsidRPr="00815853">
        <w:rPr>
          <w:spacing w:val="-20"/>
        </w:rPr>
        <w:t xml:space="preserve">. Phân bố loài </w:t>
      </w:r>
      <w:r w:rsidR="00B65794" w:rsidRPr="00815853">
        <w:rPr>
          <w:i/>
          <w:spacing w:val="-20"/>
        </w:rPr>
        <w:t>Malassezia</w:t>
      </w:r>
      <w:r w:rsidRPr="00815853">
        <w:rPr>
          <w:spacing w:val="-20"/>
        </w:rPr>
        <w:t xml:space="preserve"> gây bệnh lang ben theo tính chất bệnh</w:t>
      </w:r>
      <w:bookmarkEnd w:id="574"/>
      <w:r w:rsidR="005640FD" w:rsidRPr="00815853">
        <w:rPr>
          <w:spacing w:val="-20"/>
        </w:rPr>
        <w:t xml:space="preserve"> (n=271)</w:t>
      </w:r>
      <w:bookmarkEnd w:id="575"/>
    </w:p>
    <w:tbl>
      <w:tblPr>
        <w:tblStyle w:val="DanhschBng6Nhiumusc-Nhnmanh11"/>
        <w:tblW w:w="5000" w:type="pct"/>
        <w:tblLook w:val="04A0" w:firstRow="1" w:lastRow="0" w:firstColumn="1" w:lastColumn="0" w:noHBand="0" w:noVBand="1"/>
      </w:tblPr>
      <w:tblGrid>
        <w:gridCol w:w="3329"/>
        <w:gridCol w:w="946"/>
        <w:gridCol w:w="1050"/>
        <w:gridCol w:w="738"/>
        <w:gridCol w:w="1050"/>
        <w:gridCol w:w="946"/>
        <w:gridCol w:w="947"/>
      </w:tblGrid>
      <w:tr w:rsidR="00B1290C" w:rsidRPr="00815853" w:rsidTr="00174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vMerge w:val="restart"/>
            <w:vAlign w:val="center"/>
          </w:tcPr>
          <w:p w:rsidR="00582D82" w:rsidRPr="00815853" w:rsidRDefault="00174BA8" w:rsidP="00174BA8">
            <w:pPr>
              <w:pStyle w:val="20"/>
              <w:spacing w:before="120"/>
              <w:jc w:val="center"/>
              <w:rPr>
                <w:rFonts w:asciiTheme="majorHAnsi" w:hAnsiTheme="majorHAnsi" w:cstheme="majorHAnsi"/>
                <w:b/>
                <w:color w:val="auto"/>
              </w:rPr>
            </w:pPr>
            <w:r w:rsidRPr="00815853">
              <w:rPr>
                <w:rFonts w:asciiTheme="majorHAnsi" w:hAnsiTheme="majorHAnsi" w:cstheme="majorHAnsi"/>
                <w:b/>
                <w:color w:val="auto"/>
              </w:rPr>
              <w:t>Loài</w:t>
            </w:r>
          </w:p>
        </w:tc>
        <w:tc>
          <w:tcPr>
            <w:tcW w:w="1108" w:type="pct"/>
            <w:gridSpan w:val="2"/>
            <w:vAlign w:val="center"/>
          </w:tcPr>
          <w:p w:rsidR="00582D82" w:rsidRPr="00815853" w:rsidRDefault="00582D82" w:rsidP="00174BA8">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vi-VN"/>
              </w:rPr>
              <w:t>Lần đầu</w:t>
            </w:r>
          </w:p>
        </w:tc>
        <w:tc>
          <w:tcPr>
            <w:tcW w:w="993" w:type="pct"/>
            <w:gridSpan w:val="2"/>
            <w:vAlign w:val="center"/>
          </w:tcPr>
          <w:p w:rsidR="00582D82" w:rsidRPr="00815853" w:rsidRDefault="00582D82" w:rsidP="00174BA8">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vi-VN"/>
              </w:rPr>
              <w:t>Tái phát</w:t>
            </w:r>
          </w:p>
        </w:tc>
        <w:tc>
          <w:tcPr>
            <w:tcW w:w="1051" w:type="pct"/>
            <w:gridSpan w:val="2"/>
            <w:vAlign w:val="center"/>
          </w:tcPr>
          <w:p w:rsidR="00582D82" w:rsidRPr="00815853" w:rsidRDefault="00582D82" w:rsidP="00174BA8">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en-US"/>
              </w:rPr>
              <w:t>Tổng số</w:t>
            </w:r>
          </w:p>
        </w:tc>
      </w:tr>
      <w:tr w:rsidR="00B1290C"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vMerge/>
            <w:vAlign w:val="center"/>
          </w:tcPr>
          <w:p w:rsidR="00582D82" w:rsidRPr="00815853" w:rsidRDefault="00582D82" w:rsidP="00174BA8">
            <w:pPr>
              <w:pStyle w:val="20"/>
              <w:spacing w:before="120"/>
              <w:jc w:val="center"/>
              <w:rPr>
                <w:rFonts w:asciiTheme="majorHAnsi" w:hAnsiTheme="majorHAnsi" w:cstheme="majorHAnsi"/>
                <w:b/>
                <w:color w:val="auto"/>
                <w:lang w:val="vi-VN"/>
              </w:rPr>
            </w:pPr>
          </w:p>
        </w:tc>
        <w:tc>
          <w:tcPr>
            <w:tcW w:w="525"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583"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410"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lang w:val="en-US"/>
              </w:rPr>
              <w:t>n</w:t>
            </w:r>
          </w:p>
        </w:tc>
        <w:tc>
          <w:tcPr>
            <w:tcW w:w="583"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lang w:val="en-US"/>
              </w:rPr>
              <w:t>%</w:t>
            </w:r>
          </w:p>
        </w:tc>
        <w:tc>
          <w:tcPr>
            <w:tcW w:w="525"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US"/>
              </w:rPr>
            </w:pPr>
            <w:r w:rsidRPr="00815853">
              <w:rPr>
                <w:rFonts w:asciiTheme="majorHAnsi" w:hAnsiTheme="majorHAnsi" w:cstheme="majorHAnsi"/>
                <w:color w:val="auto"/>
                <w:lang w:val="en-US"/>
              </w:rPr>
              <w:t>n</w:t>
            </w:r>
          </w:p>
        </w:tc>
        <w:tc>
          <w:tcPr>
            <w:tcW w:w="526"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US"/>
              </w:rPr>
            </w:pPr>
            <w:r w:rsidRPr="00815853">
              <w:rPr>
                <w:rFonts w:asciiTheme="majorHAnsi" w:hAnsiTheme="majorHAnsi" w:cstheme="majorHAnsi"/>
                <w:color w:val="auto"/>
                <w:lang w:val="en-US"/>
              </w:rPr>
              <w:t>%</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globosa</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99</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86,1</w:t>
            </w:r>
          </w:p>
        </w:tc>
        <w:tc>
          <w:tcPr>
            <w:tcW w:w="410"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16</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13,9</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115</w:t>
            </w:r>
          </w:p>
        </w:tc>
        <w:tc>
          <w:tcPr>
            <w:tcW w:w="52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furfur</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33</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84,6</w:t>
            </w:r>
          </w:p>
        </w:tc>
        <w:tc>
          <w:tcPr>
            <w:tcW w:w="410"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15,4</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39</w:t>
            </w:r>
          </w:p>
        </w:tc>
        <w:tc>
          <w:tcPr>
            <w:tcW w:w="52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dermatis</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44</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93,6</w:t>
            </w:r>
          </w:p>
        </w:tc>
        <w:tc>
          <w:tcPr>
            <w:tcW w:w="410"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6,4</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47</w:t>
            </w:r>
          </w:p>
        </w:tc>
        <w:tc>
          <w:tcPr>
            <w:tcW w:w="52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sympodialis      </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69,2</w:t>
            </w:r>
          </w:p>
        </w:tc>
        <w:tc>
          <w:tcPr>
            <w:tcW w:w="410"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30,8</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13</w:t>
            </w:r>
          </w:p>
        </w:tc>
        <w:tc>
          <w:tcPr>
            <w:tcW w:w="52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restricta</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75,0</w:t>
            </w:r>
          </w:p>
        </w:tc>
        <w:tc>
          <w:tcPr>
            <w:tcW w:w="410"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25,0</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12</w:t>
            </w:r>
          </w:p>
        </w:tc>
        <w:tc>
          <w:tcPr>
            <w:tcW w:w="52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obtusa</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75,0</w:t>
            </w:r>
          </w:p>
        </w:tc>
        <w:tc>
          <w:tcPr>
            <w:tcW w:w="410"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25,0</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16</w:t>
            </w:r>
          </w:p>
        </w:tc>
        <w:tc>
          <w:tcPr>
            <w:tcW w:w="52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slooffiae</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0"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5</w:t>
            </w:r>
          </w:p>
        </w:tc>
        <w:tc>
          <w:tcPr>
            <w:tcW w:w="52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pachydermatis</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0"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52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japonica</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90,9</w:t>
            </w:r>
          </w:p>
        </w:tc>
        <w:tc>
          <w:tcPr>
            <w:tcW w:w="410"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9,1</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w:t>
            </w:r>
          </w:p>
        </w:tc>
        <w:tc>
          <w:tcPr>
            <w:tcW w:w="52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equina</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0"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w:t>
            </w:r>
          </w:p>
        </w:tc>
        <w:tc>
          <w:tcPr>
            <w:tcW w:w="52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cuniculi</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410"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52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B65794"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Malassezia</w:t>
            </w:r>
            <w:r w:rsidR="00174BA8" w:rsidRPr="00815853">
              <w:rPr>
                <w:rFonts w:asciiTheme="majorHAnsi" w:hAnsiTheme="majorHAnsi" w:cstheme="majorHAnsi"/>
                <w:b/>
                <w:i/>
                <w:color w:val="auto"/>
                <w:lang w:val="en-US"/>
              </w:rPr>
              <w:t xml:space="preserve"> </w:t>
            </w:r>
            <w:r w:rsidR="00174BA8" w:rsidRPr="00815853">
              <w:rPr>
                <w:rFonts w:asciiTheme="majorHAnsi" w:hAnsiTheme="majorHAnsi" w:cstheme="majorHAnsi"/>
                <w:b/>
                <w:color w:val="auto"/>
                <w:lang w:val="en-US"/>
              </w:rPr>
              <w:t>spp.</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75,0</w:t>
            </w:r>
          </w:p>
        </w:tc>
        <w:tc>
          <w:tcPr>
            <w:tcW w:w="410"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583"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25,0</w:t>
            </w:r>
          </w:p>
        </w:tc>
        <w:tc>
          <w:tcPr>
            <w:tcW w:w="525"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8</w:t>
            </w:r>
          </w:p>
        </w:tc>
        <w:tc>
          <w:tcPr>
            <w:tcW w:w="52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848" w:type="pct"/>
          </w:tcPr>
          <w:p w:rsidR="00174BA8" w:rsidRPr="00815853" w:rsidRDefault="00174BA8" w:rsidP="005B7B31">
            <w:pPr>
              <w:pStyle w:val="20"/>
              <w:spacing w:before="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232</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85,6</w:t>
            </w:r>
          </w:p>
        </w:tc>
        <w:tc>
          <w:tcPr>
            <w:tcW w:w="410"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39</w:t>
            </w:r>
          </w:p>
        </w:tc>
        <w:tc>
          <w:tcPr>
            <w:tcW w:w="583"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14,4</w:t>
            </w:r>
          </w:p>
        </w:tc>
        <w:tc>
          <w:tcPr>
            <w:tcW w:w="525"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271</w:t>
            </w:r>
          </w:p>
        </w:tc>
        <w:tc>
          <w:tcPr>
            <w:tcW w:w="52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r>
    </w:tbl>
    <w:p w:rsidR="00582D82" w:rsidRPr="00E65149" w:rsidRDefault="00582D82" w:rsidP="001C2FCD">
      <w:pPr>
        <w:pStyle w:val="b0"/>
        <w:tabs>
          <w:tab w:val="left" w:pos="630"/>
        </w:tabs>
        <w:spacing w:before="240"/>
        <w:ind w:firstLine="567"/>
        <w:jc w:val="both"/>
        <w:rPr>
          <w:rFonts w:asciiTheme="majorHAnsi" w:hAnsiTheme="majorHAnsi" w:cstheme="majorHAnsi"/>
          <w:i w:val="0"/>
          <w:spacing w:val="4"/>
        </w:rPr>
      </w:pPr>
      <w:r w:rsidRPr="00E65149">
        <w:rPr>
          <w:rFonts w:asciiTheme="majorHAnsi" w:hAnsiTheme="majorHAnsi" w:cstheme="majorHAnsi"/>
          <w:b/>
          <w:i w:val="0"/>
          <w:spacing w:val="4"/>
        </w:rPr>
        <w:t>Nhận xét</w:t>
      </w:r>
      <w:r w:rsidRPr="00E65149">
        <w:rPr>
          <w:rFonts w:asciiTheme="majorHAnsi" w:hAnsiTheme="majorHAnsi" w:cstheme="majorHAnsi"/>
          <w:i w:val="0"/>
          <w:spacing w:val="4"/>
        </w:rPr>
        <w:t xml:space="preserve">: </w:t>
      </w:r>
      <w:r w:rsidR="00B65794" w:rsidRPr="00E65149">
        <w:rPr>
          <w:rFonts w:asciiTheme="majorHAnsi" w:hAnsiTheme="majorHAnsi" w:cstheme="majorHAnsi"/>
          <w:spacing w:val="4"/>
        </w:rPr>
        <w:t>Malassezia</w:t>
      </w:r>
      <w:r w:rsidRPr="00E65149">
        <w:rPr>
          <w:rFonts w:asciiTheme="majorHAnsi" w:hAnsiTheme="majorHAnsi" w:cstheme="majorHAnsi"/>
          <w:i w:val="0"/>
          <w:spacing w:val="4"/>
        </w:rPr>
        <w:t xml:space="preserve"> gặp chủ yếu ở đối tượng bệnh lần đầu. </w:t>
      </w:r>
      <w:r w:rsidR="00C016CE">
        <w:rPr>
          <w:rFonts w:asciiTheme="majorHAnsi" w:hAnsiTheme="majorHAnsi" w:cstheme="majorHAnsi"/>
          <w:i w:val="0"/>
          <w:spacing w:val="4"/>
        </w:rPr>
        <w:br/>
      </w:r>
      <w:r w:rsidR="00F73EF5" w:rsidRPr="00E65149">
        <w:rPr>
          <w:rFonts w:asciiTheme="majorHAnsi" w:hAnsiTheme="majorHAnsi" w:cstheme="majorHAnsi"/>
          <w:spacing w:val="4"/>
        </w:rPr>
        <w:t>M. glob</w:t>
      </w:r>
      <w:r w:rsidRPr="00E65149">
        <w:rPr>
          <w:rFonts w:asciiTheme="majorHAnsi" w:hAnsiTheme="majorHAnsi" w:cstheme="majorHAnsi"/>
          <w:spacing w:val="4"/>
        </w:rPr>
        <w:t xml:space="preserve">osa </w:t>
      </w:r>
      <w:r w:rsidR="00F73EF5" w:rsidRPr="00E65149">
        <w:rPr>
          <w:rFonts w:asciiTheme="majorHAnsi" w:hAnsiTheme="majorHAnsi" w:cstheme="majorHAnsi"/>
          <w:spacing w:val="4"/>
        </w:rPr>
        <w:t xml:space="preserve">và M.furfur </w:t>
      </w:r>
      <w:r w:rsidR="00F73EF5" w:rsidRPr="00E65149">
        <w:rPr>
          <w:rFonts w:asciiTheme="majorHAnsi" w:hAnsiTheme="majorHAnsi" w:cstheme="majorHAnsi"/>
          <w:i w:val="0"/>
          <w:spacing w:val="4"/>
        </w:rPr>
        <w:t>thường gặp nhất, chiếm 86,1% và 84,6%.</w:t>
      </w:r>
      <w:r w:rsidR="002E43D1" w:rsidRPr="00E65149">
        <w:rPr>
          <w:rFonts w:asciiTheme="majorHAnsi" w:hAnsiTheme="majorHAnsi" w:cstheme="majorHAnsi"/>
          <w:i w:val="0"/>
          <w:spacing w:val="4"/>
        </w:rPr>
        <w:t xml:space="preserve"> </w:t>
      </w:r>
      <w:r w:rsidR="00C016CE">
        <w:rPr>
          <w:rFonts w:asciiTheme="majorHAnsi" w:hAnsiTheme="majorHAnsi" w:cstheme="majorHAnsi"/>
          <w:i w:val="0"/>
          <w:spacing w:val="4"/>
        </w:rPr>
        <w:br/>
      </w:r>
      <w:r w:rsidRPr="00E65149">
        <w:rPr>
          <w:rFonts w:asciiTheme="majorHAnsi" w:hAnsiTheme="majorHAnsi" w:cstheme="majorHAnsi"/>
          <w:spacing w:val="4"/>
        </w:rPr>
        <w:t xml:space="preserve">M. pachydermatis, </w:t>
      </w:r>
      <w:r w:rsidR="002E43D1" w:rsidRPr="00E65149">
        <w:rPr>
          <w:rFonts w:asciiTheme="majorHAnsi" w:hAnsiTheme="majorHAnsi" w:cstheme="majorHAnsi"/>
          <w:spacing w:val="4"/>
        </w:rPr>
        <w:t xml:space="preserve">M. slooffiae, </w:t>
      </w:r>
      <w:r w:rsidRPr="00E65149">
        <w:rPr>
          <w:rFonts w:asciiTheme="majorHAnsi" w:hAnsiTheme="majorHAnsi" w:cstheme="majorHAnsi"/>
          <w:spacing w:val="4"/>
        </w:rPr>
        <w:t>M. japonica, M. equina, M. cuniculi</w:t>
      </w:r>
      <w:r w:rsidRPr="00E65149">
        <w:rPr>
          <w:rFonts w:asciiTheme="majorHAnsi" w:hAnsiTheme="majorHAnsi" w:cstheme="majorHAnsi"/>
          <w:i w:val="0"/>
          <w:spacing w:val="4"/>
        </w:rPr>
        <w:t xml:space="preserve"> chỉ gặp ở nhóm bị bệnh lần đầu.</w:t>
      </w:r>
    </w:p>
    <w:p w:rsidR="00731E76" w:rsidRPr="00815853" w:rsidRDefault="00731E76">
      <w:pPr>
        <w:spacing w:after="160" w:line="259" w:lineRule="auto"/>
        <w:rPr>
          <w:b/>
          <w:bCs/>
          <w:spacing w:val="-20"/>
          <w:sz w:val="28"/>
          <w:szCs w:val="28"/>
          <w:lang w:val="sv-SE"/>
        </w:rPr>
      </w:pPr>
      <w:bookmarkStart w:id="576" w:name="_Toc494084188"/>
      <w:r w:rsidRPr="00815853">
        <w:rPr>
          <w:spacing w:val="-20"/>
          <w:sz w:val="28"/>
          <w:szCs w:val="28"/>
        </w:rPr>
        <w:br w:type="page"/>
      </w:r>
    </w:p>
    <w:p w:rsidR="00582D82" w:rsidRPr="00815853" w:rsidRDefault="00582D82" w:rsidP="00A85117">
      <w:pPr>
        <w:pStyle w:val="BA0"/>
        <w:spacing w:line="480" w:lineRule="auto"/>
        <w:rPr>
          <w:spacing w:val="-20"/>
        </w:rPr>
      </w:pPr>
      <w:bookmarkStart w:id="577" w:name="_Toc499483943"/>
      <w:r w:rsidRPr="00815853">
        <w:rPr>
          <w:spacing w:val="-20"/>
        </w:rPr>
        <w:t>Bảng 3.</w:t>
      </w:r>
      <w:r w:rsidRPr="00815853">
        <w:rPr>
          <w:spacing w:val="-20"/>
        </w:rPr>
        <w:fldChar w:fldCharType="begin"/>
      </w:r>
      <w:r w:rsidRPr="00815853">
        <w:rPr>
          <w:spacing w:val="-20"/>
        </w:rPr>
        <w:instrText xml:space="preserve"> SEQ Bảng_3. \* ARABIC </w:instrText>
      </w:r>
      <w:r w:rsidRPr="00815853">
        <w:rPr>
          <w:spacing w:val="-20"/>
        </w:rPr>
        <w:fldChar w:fldCharType="separate"/>
      </w:r>
      <w:r w:rsidR="002D340F">
        <w:rPr>
          <w:noProof/>
          <w:spacing w:val="-20"/>
        </w:rPr>
        <w:t>6</w:t>
      </w:r>
      <w:r w:rsidRPr="00815853">
        <w:rPr>
          <w:spacing w:val="-20"/>
        </w:rPr>
        <w:fldChar w:fldCharType="end"/>
      </w:r>
      <w:r w:rsidRPr="00815853">
        <w:rPr>
          <w:spacing w:val="-20"/>
        </w:rPr>
        <w:t xml:space="preserve">. Phân bố loài </w:t>
      </w:r>
      <w:r w:rsidR="00B65794" w:rsidRPr="00815853">
        <w:rPr>
          <w:i/>
          <w:spacing w:val="-20"/>
        </w:rPr>
        <w:t>Malassezia</w:t>
      </w:r>
      <w:r w:rsidRPr="00815853">
        <w:rPr>
          <w:spacing w:val="-20"/>
        </w:rPr>
        <w:t xml:space="preserve"> gây bệnh lang ben theo mức độ bệnh</w:t>
      </w:r>
      <w:bookmarkEnd w:id="576"/>
      <w:r w:rsidR="006455B6" w:rsidRPr="00815853">
        <w:rPr>
          <w:spacing w:val="-20"/>
        </w:rPr>
        <w:t xml:space="preserve"> (n=271)</w:t>
      </w:r>
      <w:bookmarkEnd w:id="577"/>
    </w:p>
    <w:tbl>
      <w:tblPr>
        <w:tblStyle w:val="DanhschBng6Nhiumusc-Nhnmanh11"/>
        <w:tblW w:w="5000" w:type="pct"/>
        <w:tblLook w:val="04A0" w:firstRow="1" w:lastRow="0" w:firstColumn="1" w:lastColumn="0" w:noHBand="0" w:noVBand="1"/>
      </w:tblPr>
      <w:tblGrid>
        <w:gridCol w:w="2778"/>
        <w:gridCol w:w="616"/>
        <w:gridCol w:w="875"/>
        <w:gridCol w:w="789"/>
        <w:gridCol w:w="877"/>
        <w:gridCol w:w="616"/>
        <w:gridCol w:w="875"/>
        <w:gridCol w:w="789"/>
        <w:gridCol w:w="791"/>
      </w:tblGrid>
      <w:tr w:rsidR="00B1290C" w:rsidRPr="00815853" w:rsidTr="00174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vMerge w:val="restart"/>
            <w:vAlign w:val="center"/>
          </w:tcPr>
          <w:p w:rsidR="00582D82" w:rsidRPr="00815853" w:rsidRDefault="00582D82" w:rsidP="00174BA8">
            <w:pPr>
              <w:pStyle w:val="20"/>
              <w:spacing w:before="240"/>
              <w:jc w:val="center"/>
              <w:rPr>
                <w:rFonts w:asciiTheme="majorHAnsi" w:hAnsiTheme="majorHAnsi" w:cstheme="majorHAnsi"/>
                <w:b/>
                <w:color w:val="auto"/>
              </w:rPr>
            </w:pPr>
            <w:r w:rsidRPr="00815853">
              <w:rPr>
                <w:rFonts w:asciiTheme="majorHAnsi" w:hAnsiTheme="majorHAnsi" w:cstheme="majorHAnsi"/>
                <w:b/>
                <w:color w:val="auto"/>
              </w:rPr>
              <w:t>Loài</w:t>
            </w:r>
          </w:p>
        </w:tc>
        <w:tc>
          <w:tcPr>
            <w:tcW w:w="828" w:type="pct"/>
            <w:gridSpan w:val="2"/>
            <w:vAlign w:val="center"/>
          </w:tcPr>
          <w:p w:rsidR="00582D82" w:rsidRPr="00815853" w:rsidRDefault="00582D82" w:rsidP="00174BA8">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vi-VN"/>
              </w:rPr>
              <w:t>Nhẹ</w:t>
            </w:r>
          </w:p>
        </w:tc>
        <w:tc>
          <w:tcPr>
            <w:tcW w:w="925" w:type="pct"/>
            <w:gridSpan w:val="2"/>
            <w:vAlign w:val="center"/>
          </w:tcPr>
          <w:p w:rsidR="00582D82" w:rsidRPr="00815853" w:rsidRDefault="00582D82" w:rsidP="00174BA8">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vi-VN"/>
              </w:rPr>
              <w:t>Vừa</w:t>
            </w:r>
          </w:p>
        </w:tc>
        <w:tc>
          <w:tcPr>
            <w:tcW w:w="828" w:type="pct"/>
            <w:gridSpan w:val="2"/>
            <w:vAlign w:val="center"/>
          </w:tcPr>
          <w:p w:rsidR="00582D82" w:rsidRPr="00815853" w:rsidRDefault="00582D82" w:rsidP="00174BA8">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vi-VN"/>
              </w:rPr>
              <w:t>Nặng</w:t>
            </w:r>
          </w:p>
        </w:tc>
        <w:tc>
          <w:tcPr>
            <w:tcW w:w="877" w:type="pct"/>
            <w:gridSpan w:val="2"/>
            <w:vAlign w:val="center"/>
          </w:tcPr>
          <w:p w:rsidR="00582D82" w:rsidRPr="00815853" w:rsidRDefault="00582D82" w:rsidP="00174BA8">
            <w:pPr>
              <w:pStyle w:val="20"/>
              <w:spacing w:before="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lang w:val="vi-VN"/>
              </w:rPr>
            </w:pPr>
            <w:r w:rsidRPr="00815853">
              <w:rPr>
                <w:rFonts w:asciiTheme="majorHAnsi" w:hAnsiTheme="majorHAnsi" w:cstheme="majorHAnsi"/>
                <w:b/>
                <w:color w:val="auto"/>
                <w:lang w:val="en-US"/>
              </w:rPr>
              <w:t>Tổng số</w:t>
            </w:r>
          </w:p>
        </w:tc>
      </w:tr>
      <w:tr w:rsidR="00B1290C"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vMerge/>
            <w:vAlign w:val="center"/>
          </w:tcPr>
          <w:p w:rsidR="00582D82" w:rsidRPr="00815853" w:rsidRDefault="00582D82" w:rsidP="00174BA8">
            <w:pPr>
              <w:pStyle w:val="20"/>
              <w:spacing w:before="120"/>
              <w:jc w:val="center"/>
              <w:rPr>
                <w:rFonts w:asciiTheme="majorHAnsi" w:hAnsiTheme="majorHAnsi" w:cstheme="majorHAnsi"/>
                <w:b/>
                <w:color w:val="auto"/>
                <w:lang w:val="vi-VN"/>
              </w:rPr>
            </w:pPr>
          </w:p>
        </w:tc>
        <w:tc>
          <w:tcPr>
            <w:tcW w:w="342"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486"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438"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n</w:t>
            </w:r>
          </w:p>
        </w:tc>
        <w:tc>
          <w:tcPr>
            <w:tcW w:w="487"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lang w:val="en-US"/>
              </w:rPr>
              <w:t>%</w:t>
            </w:r>
          </w:p>
        </w:tc>
        <w:tc>
          <w:tcPr>
            <w:tcW w:w="342"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lang w:val="en-US"/>
              </w:rPr>
              <w:t>n</w:t>
            </w:r>
          </w:p>
        </w:tc>
        <w:tc>
          <w:tcPr>
            <w:tcW w:w="486"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w:t>
            </w:r>
          </w:p>
        </w:tc>
        <w:tc>
          <w:tcPr>
            <w:tcW w:w="438"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vi-VN"/>
              </w:rPr>
            </w:pPr>
            <w:r w:rsidRPr="00815853">
              <w:rPr>
                <w:rFonts w:asciiTheme="majorHAnsi" w:hAnsiTheme="majorHAnsi" w:cstheme="majorHAnsi"/>
                <w:color w:val="auto"/>
                <w:lang w:val="en-US"/>
              </w:rPr>
              <w:t>n</w:t>
            </w:r>
          </w:p>
        </w:tc>
        <w:tc>
          <w:tcPr>
            <w:tcW w:w="439" w:type="pct"/>
            <w:vAlign w:val="center"/>
          </w:tcPr>
          <w:p w:rsidR="00582D82" w:rsidRPr="00815853" w:rsidRDefault="00582D82" w:rsidP="00174BA8">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vi-VN"/>
              </w:rPr>
            </w:pPr>
            <w:r w:rsidRPr="00815853">
              <w:rPr>
                <w:rFonts w:asciiTheme="majorHAnsi" w:hAnsiTheme="majorHAnsi" w:cstheme="majorHAnsi"/>
                <w:color w:val="auto"/>
              </w:rPr>
              <w:t>%</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globosa</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21</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18,3</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80</w:t>
            </w:r>
          </w:p>
        </w:tc>
        <w:tc>
          <w:tcPr>
            <w:tcW w:w="487"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69,6</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14</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12,2</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115</w:t>
            </w:r>
          </w:p>
        </w:tc>
        <w:tc>
          <w:tcPr>
            <w:tcW w:w="439"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furfur</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30,8</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19</w:t>
            </w:r>
          </w:p>
        </w:tc>
        <w:tc>
          <w:tcPr>
            <w:tcW w:w="487"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48,7</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20,5</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39</w:t>
            </w:r>
          </w:p>
        </w:tc>
        <w:tc>
          <w:tcPr>
            <w:tcW w:w="439"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dermatis</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25,5</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28</w:t>
            </w:r>
          </w:p>
        </w:tc>
        <w:tc>
          <w:tcPr>
            <w:tcW w:w="487"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59,6</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14,9</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47</w:t>
            </w:r>
          </w:p>
        </w:tc>
        <w:tc>
          <w:tcPr>
            <w:tcW w:w="439"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sympodialis      </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38,5</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w:t>
            </w:r>
          </w:p>
        </w:tc>
        <w:tc>
          <w:tcPr>
            <w:tcW w:w="487"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53,8</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7,7</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13</w:t>
            </w:r>
          </w:p>
        </w:tc>
        <w:tc>
          <w:tcPr>
            <w:tcW w:w="439"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restricta</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16,7</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w:t>
            </w:r>
          </w:p>
        </w:tc>
        <w:tc>
          <w:tcPr>
            <w:tcW w:w="487"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75,0</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8,3</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12</w:t>
            </w:r>
          </w:p>
        </w:tc>
        <w:tc>
          <w:tcPr>
            <w:tcW w:w="439"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obtusa</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12,5</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13</w:t>
            </w:r>
          </w:p>
        </w:tc>
        <w:tc>
          <w:tcPr>
            <w:tcW w:w="487"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81,3</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6,3</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16</w:t>
            </w:r>
          </w:p>
        </w:tc>
        <w:tc>
          <w:tcPr>
            <w:tcW w:w="439"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slooffiae</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40,0</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487"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60,0</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5</w:t>
            </w:r>
          </w:p>
        </w:tc>
        <w:tc>
          <w:tcPr>
            <w:tcW w:w="439"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pachydermatis</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87"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439"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japonica</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18,2</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9</w:t>
            </w:r>
          </w:p>
        </w:tc>
        <w:tc>
          <w:tcPr>
            <w:tcW w:w="487"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81,8</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11</w:t>
            </w:r>
          </w:p>
        </w:tc>
        <w:tc>
          <w:tcPr>
            <w:tcW w:w="439"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equina</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33,3</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w:t>
            </w:r>
          </w:p>
        </w:tc>
        <w:tc>
          <w:tcPr>
            <w:tcW w:w="487"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66,7</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3</w:t>
            </w:r>
          </w:p>
        </w:tc>
        <w:tc>
          <w:tcPr>
            <w:tcW w:w="439"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 cuniculi</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87"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0</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1</w:t>
            </w:r>
          </w:p>
        </w:tc>
        <w:tc>
          <w:tcPr>
            <w:tcW w:w="439"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B65794" w:rsidP="005B7B31">
            <w:pPr>
              <w:pStyle w:val="20"/>
              <w:spacing w:before="120"/>
              <w:rPr>
                <w:rFonts w:asciiTheme="majorHAnsi" w:hAnsiTheme="majorHAnsi" w:cstheme="majorHAnsi"/>
                <w:b/>
                <w:i/>
                <w:color w:val="auto"/>
                <w:lang w:val="en-US"/>
              </w:rPr>
            </w:pPr>
            <w:r w:rsidRPr="00815853">
              <w:rPr>
                <w:rFonts w:asciiTheme="majorHAnsi" w:hAnsiTheme="majorHAnsi" w:cstheme="majorHAnsi"/>
                <w:b/>
                <w:i/>
                <w:color w:val="auto"/>
                <w:lang w:val="en-US"/>
              </w:rPr>
              <w:t>Malassezia</w:t>
            </w:r>
            <w:r w:rsidR="00174BA8" w:rsidRPr="00815853">
              <w:rPr>
                <w:rFonts w:asciiTheme="majorHAnsi" w:hAnsiTheme="majorHAnsi" w:cstheme="majorHAnsi"/>
                <w:b/>
                <w:i/>
                <w:color w:val="auto"/>
                <w:lang w:val="en-US"/>
              </w:rPr>
              <w:t xml:space="preserve"> </w:t>
            </w:r>
            <w:r w:rsidR="00174BA8" w:rsidRPr="00815853">
              <w:rPr>
                <w:rFonts w:asciiTheme="majorHAnsi" w:hAnsiTheme="majorHAnsi" w:cstheme="majorHAnsi"/>
                <w:b/>
                <w:color w:val="auto"/>
                <w:lang w:val="en-US"/>
              </w:rPr>
              <w:t>spp.</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37,5</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4</w:t>
            </w:r>
          </w:p>
        </w:tc>
        <w:tc>
          <w:tcPr>
            <w:tcW w:w="487"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50</w:t>
            </w:r>
          </w:p>
        </w:tc>
        <w:tc>
          <w:tcPr>
            <w:tcW w:w="342"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w:t>
            </w:r>
          </w:p>
        </w:tc>
        <w:tc>
          <w:tcPr>
            <w:tcW w:w="486"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12,5</w:t>
            </w:r>
          </w:p>
        </w:tc>
        <w:tc>
          <w:tcPr>
            <w:tcW w:w="438"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vi-VN"/>
              </w:rPr>
              <w:t>8</w:t>
            </w:r>
          </w:p>
        </w:tc>
        <w:tc>
          <w:tcPr>
            <w:tcW w:w="439" w:type="pct"/>
          </w:tcPr>
          <w:p w:rsidR="00174BA8" w:rsidRPr="00815853" w:rsidRDefault="00174BA8" w:rsidP="00A92ABA">
            <w:pPr>
              <w:pStyle w:val="20"/>
              <w:spacing w:before="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lang w:val="vi-VN"/>
              </w:rPr>
            </w:pPr>
            <w:r w:rsidRPr="00815853">
              <w:rPr>
                <w:rFonts w:asciiTheme="majorHAnsi" w:hAnsiTheme="majorHAnsi" w:cstheme="majorHAnsi"/>
                <w:b w:val="0"/>
                <w:color w:val="auto"/>
                <w:lang w:val="en-US"/>
              </w:rPr>
              <w:t>100</w:t>
            </w:r>
          </w:p>
        </w:tc>
      </w:tr>
      <w:tr w:rsidR="00174BA8" w:rsidRPr="00815853" w:rsidTr="00174BA8">
        <w:tc>
          <w:tcPr>
            <w:cnfStyle w:val="001000000000" w:firstRow="0" w:lastRow="0" w:firstColumn="1" w:lastColumn="0" w:oddVBand="0" w:evenVBand="0" w:oddHBand="0" w:evenHBand="0" w:firstRowFirstColumn="0" w:firstRowLastColumn="0" w:lastRowFirstColumn="0" w:lastRowLastColumn="0"/>
            <w:tcW w:w="1542" w:type="pct"/>
          </w:tcPr>
          <w:p w:rsidR="00174BA8" w:rsidRPr="00815853" w:rsidRDefault="00174BA8" w:rsidP="005B7B31">
            <w:pPr>
              <w:pStyle w:val="20"/>
              <w:spacing w:before="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62</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22,9</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176</w:t>
            </w:r>
          </w:p>
        </w:tc>
        <w:tc>
          <w:tcPr>
            <w:tcW w:w="487"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64,9</w:t>
            </w:r>
          </w:p>
        </w:tc>
        <w:tc>
          <w:tcPr>
            <w:tcW w:w="342"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33</w:t>
            </w:r>
          </w:p>
        </w:tc>
        <w:tc>
          <w:tcPr>
            <w:tcW w:w="486"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12,2</w:t>
            </w:r>
          </w:p>
        </w:tc>
        <w:tc>
          <w:tcPr>
            <w:tcW w:w="438"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271</w:t>
            </w:r>
          </w:p>
        </w:tc>
        <w:tc>
          <w:tcPr>
            <w:tcW w:w="439" w:type="pct"/>
          </w:tcPr>
          <w:p w:rsidR="00174BA8" w:rsidRPr="00815853" w:rsidRDefault="00174BA8" w:rsidP="00A92ABA">
            <w:pPr>
              <w:pStyle w:val="20"/>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lang w:val="en-US"/>
              </w:rPr>
            </w:pPr>
            <w:r w:rsidRPr="00815853">
              <w:rPr>
                <w:rFonts w:asciiTheme="majorHAnsi" w:hAnsiTheme="majorHAnsi" w:cstheme="majorHAnsi"/>
                <w:b w:val="0"/>
                <w:color w:val="auto"/>
                <w:lang w:val="en-US"/>
              </w:rPr>
              <w:t>100</w:t>
            </w:r>
          </w:p>
        </w:tc>
      </w:tr>
    </w:tbl>
    <w:p w:rsidR="00582D82" w:rsidRPr="00815853" w:rsidRDefault="00582D82" w:rsidP="00970768">
      <w:pPr>
        <w:jc w:val="both"/>
        <w:rPr>
          <w:rFonts w:asciiTheme="majorHAnsi" w:hAnsiTheme="majorHAnsi" w:cstheme="majorHAnsi"/>
          <w:sz w:val="28"/>
          <w:szCs w:val="28"/>
        </w:rPr>
      </w:pPr>
    </w:p>
    <w:p w:rsidR="00582D82" w:rsidRPr="002E43D1" w:rsidRDefault="00582D82" w:rsidP="001C2FCD">
      <w:pPr>
        <w:spacing w:line="360" w:lineRule="auto"/>
        <w:ind w:firstLine="567"/>
        <w:jc w:val="both"/>
        <w:rPr>
          <w:rFonts w:asciiTheme="majorHAnsi" w:hAnsiTheme="majorHAnsi" w:cstheme="majorHAnsi"/>
          <w:i/>
          <w:spacing w:val="-4"/>
          <w:sz w:val="28"/>
          <w:szCs w:val="28"/>
        </w:rPr>
      </w:pPr>
      <w:r w:rsidRPr="00815853">
        <w:rPr>
          <w:rFonts w:asciiTheme="majorHAnsi" w:hAnsiTheme="majorHAnsi" w:cstheme="majorHAnsi"/>
          <w:b/>
          <w:spacing w:val="-4"/>
          <w:sz w:val="28"/>
          <w:szCs w:val="28"/>
        </w:rPr>
        <w:t>Nhận xét</w:t>
      </w:r>
      <w:r w:rsidRPr="00815853">
        <w:rPr>
          <w:rFonts w:asciiTheme="majorHAnsi" w:hAnsiTheme="majorHAnsi" w:cstheme="majorHAnsi"/>
          <w:spacing w:val="-4"/>
          <w:sz w:val="28"/>
          <w:szCs w:val="28"/>
        </w:rPr>
        <w:t xml:space="preserve">: </w:t>
      </w:r>
      <w:r w:rsidR="00B65794" w:rsidRPr="00815853">
        <w:rPr>
          <w:rFonts w:asciiTheme="majorHAnsi" w:hAnsiTheme="majorHAnsi" w:cstheme="majorHAnsi"/>
          <w:i/>
          <w:spacing w:val="-4"/>
          <w:sz w:val="28"/>
          <w:szCs w:val="28"/>
        </w:rPr>
        <w:t>Malassezia</w:t>
      </w:r>
      <w:r w:rsidRPr="00815853">
        <w:rPr>
          <w:rFonts w:asciiTheme="majorHAnsi" w:hAnsiTheme="majorHAnsi" w:cstheme="majorHAnsi"/>
          <w:spacing w:val="-4"/>
          <w:sz w:val="28"/>
          <w:szCs w:val="28"/>
        </w:rPr>
        <w:t xml:space="preserve"> gặp ở nhóm bệnh mức độ vừa (64,9%). </w:t>
      </w:r>
      <w:r w:rsidRPr="002E43D1">
        <w:rPr>
          <w:rFonts w:asciiTheme="majorHAnsi" w:hAnsiTheme="majorHAnsi" w:cstheme="majorHAnsi"/>
          <w:i/>
          <w:spacing w:val="-4"/>
          <w:sz w:val="28"/>
          <w:szCs w:val="28"/>
        </w:rPr>
        <w:t xml:space="preserve">M. globosa </w:t>
      </w:r>
      <w:r w:rsidRPr="002E43D1">
        <w:rPr>
          <w:rFonts w:asciiTheme="majorHAnsi" w:hAnsiTheme="majorHAnsi" w:cstheme="majorHAnsi"/>
          <w:spacing w:val="-4"/>
          <w:sz w:val="28"/>
          <w:szCs w:val="28"/>
        </w:rPr>
        <w:t xml:space="preserve"> và </w:t>
      </w:r>
      <w:r w:rsidRPr="002E43D1">
        <w:rPr>
          <w:rFonts w:asciiTheme="majorHAnsi" w:hAnsiTheme="majorHAnsi" w:cstheme="majorHAnsi"/>
          <w:i/>
          <w:spacing w:val="-4"/>
          <w:sz w:val="28"/>
          <w:szCs w:val="28"/>
        </w:rPr>
        <w:t xml:space="preserve">M. japonica </w:t>
      </w:r>
      <w:r w:rsidRPr="002E43D1">
        <w:rPr>
          <w:rFonts w:asciiTheme="majorHAnsi" w:hAnsiTheme="majorHAnsi" w:cstheme="majorHAnsi"/>
          <w:spacing w:val="-4"/>
          <w:sz w:val="28"/>
          <w:szCs w:val="28"/>
        </w:rPr>
        <w:t>với tỷ lệ cao (69,6%</w:t>
      </w:r>
      <w:r w:rsidR="00D17D2A" w:rsidRPr="002E43D1">
        <w:rPr>
          <w:rFonts w:asciiTheme="majorHAnsi" w:hAnsiTheme="majorHAnsi" w:cstheme="majorHAnsi"/>
          <w:spacing w:val="-4"/>
          <w:sz w:val="28"/>
          <w:szCs w:val="28"/>
        </w:rPr>
        <w:t xml:space="preserve"> và </w:t>
      </w:r>
      <w:r w:rsidRPr="002E43D1">
        <w:rPr>
          <w:rFonts w:asciiTheme="majorHAnsi" w:hAnsiTheme="majorHAnsi" w:cstheme="majorHAnsi"/>
          <w:spacing w:val="-4"/>
          <w:sz w:val="28"/>
          <w:szCs w:val="28"/>
        </w:rPr>
        <w:t xml:space="preserve">81,1%). Tiếp theo, </w:t>
      </w:r>
      <w:r w:rsidRPr="00815853">
        <w:rPr>
          <w:rFonts w:asciiTheme="majorHAnsi" w:hAnsiTheme="majorHAnsi" w:cstheme="majorHAnsi"/>
          <w:spacing w:val="-4"/>
          <w:sz w:val="28"/>
          <w:szCs w:val="28"/>
        </w:rPr>
        <w:t xml:space="preserve"> </w:t>
      </w:r>
      <w:r w:rsidRPr="00815853">
        <w:rPr>
          <w:rFonts w:asciiTheme="majorHAnsi" w:hAnsiTheme="majorHAnsi" w:cstheme="majorHAnsi"/>
          <w:i/>
          <w:spacing w:val="-4"/>
          <w:sz w:val="28"/>
          <w:szCs w:val="28"/>
        </w:rPr>
        <w:t xml:space="preserve">M. slooffiae, </w:t>
      </w:r>
      <w:r w:rsidR="008F6108">
        <w:rPr>
          <w:rFonts w:asciiTheme="majorHAnsi" w:hAnsiTheme="majorHAnsi" w:cstheme="majorHAnsi"/>
          <w:i/>
          <w:spacing w:val="-4"/>
          <w:sz w:val="28"/>
          <w:szCs w:val="28"/>
        </w:rPr>
        <w:br/>
      </w:r>
      <w:r w:rsidRPr="00815853">
        <w:rPr>
          <w:rFonts w:asciiTheme="majorHAnsi" w:hAnsiTheme="majorHAnsi" w:cstheme="majorHAnsi"/>
          <w:i/>
          <w:spacing w:val="-4"/>
          <w:sz w:val="28"/>
          <w:szCs w:val="28"/>
        </w:rPr>
        <w:t>M. equina</w:t>
      </w:r>
      <w:r w:rsidR="00592BF8" w:rsidRPr="00815853">
        <w:rPr>
          <w:rFonts w:asciiTheme="majorHAnsi" w:hAnsiTheme="majorHAnsi" w:cstheme="majorHAnsi"/>
          <w:spacing w:val="-4"/>
          <w:sz w:val="28"/>
          <w:szCs w:val="28"/>
        </w:rPr>
        <w:t xml:space="preserve"> (60%</w:t>
      </w:r>
      <w:r w:rsidR="00D17D2A">
        <w:rPr>
          <w:rFonts w:asciiTheme="majorHAnsi" w:hAnsiTheme="majorHAnsi" w:cstheme="majorHAnsi"/>
          <w:spacing w:val="-4"/>
          <w:sz w:val="28"/>
          <w:szCs w:val="28"/>
        </w:rPr>
        <w:t xml:space="preserve"> và </w:t>
      </w:r>
      <w:r w:rsidR="00592BF8" w:rsidRPr="00815853">
        <w:rPr>
          <w:rFonts w:asciiTheme="majorHAnsi" w:hAnsiTheme="majorHAnsi" w:cstheme="majorHAnsi"/>
          <w:spacing w:val="-4"/>
          <w:sz w:val="28"/>
          <w:szCs w:val="28"/>
        </w:rPr>
        <w:t>66,7%</w:t>
      </w:r>
      <w:r w:rsidRPr="00815853">
        <w:rPr>
          <w:rFonts w:asciiTheme="majorHAnsi" w:hAnsiTheme="majorHAnsi" w:cstheme="majorHAnsi"/>
          <w:spacing w:val="-4"/>
          <w:sz w:val="28"/>
          <w:szCs w:val="28"/>
        </w:rPr>
        <w:t>).</w:t>
      </w:r>
    </w:p>
    <w:p w:rsidR="00582D82" w:rsidRPr="002E43D1" w:rsidRDefault="00582D82" w:rsidP="001C2FCD">
      <w:pPr>
        <w:spacing w:line="360" w:lineRule="auto"/>
        <w:jc w:val="both"/>
        <w:rPr>
          <w:rFonts w:asciiTheme="majorHAnsi" w:hAnsiTheme="majorHAnsi" w:cstheme="majorHAnsi"/>
          <w:sz w:val="28"/>
          <w:szCs w:val="28"/>
        </w:rPr>
      </w:pPr>
    </w:p>
    <w:p w:rsidR="00582D82" w:rsidRPr="002E43D1" w:rsidRDefault="00582D82" w:rsidP="001C2FCD">
      <w:pPr>
        <w:pStyle w:val="Caption"/>
        <w:spacing w:line="360" w:lineRule="auto"/>
        <w:jc w:val="both"/>
        <w:rPr>
          <w:rFonts w:asciiTheme="majorHAnsi" w:hAnsiTheme="majorHAnsi" w:cstheme="majorHAnsi"/>
          <w:sz w:val="28"/>
          <w:szCs w:val="28"/>
        </w:rPr>
      </w:pPr>
      <w:r w:rsidRPr="002E43D1">
        <w:rPr>
          <w:rFonts w:asciiTheme="majorHAnsi" w:hAnsiTheme="majorHAnsi" w:cstheme="majorHAnsi"/>
          <w:sz w:val="28"/>
          <w:szCs w:val="28"/>
        </w:rPr>
        <w:br w:type="page"/>
      </w:r>
    </w:p>
    <w:p w:rsidR="00582D82" w:rsidRPr="00815853" w:rsidRDefault="00582D82" w:rsidP="00A92ABA">
      <w:pPr>
        <w:pStyle w:val="b0"/>
        <w:spacing w:before="240"/>
        <w:rPr>
          <w:rFonts w:asciiTheme="majorHAnsi" w:hAnsiTheme="majorHAnsi" w:cstheme="majorHAnsi"/>
          <w:i w:val="0"/>
        </w:rPr>
      </w:pPr>
      <w:r w:rsidRPr="00815853">
        <w:rPr>
          <w:rFonts w:asciiTheme="majorHAnsi" w:hAnsiTheme="majorHAnsi" w:cstheme="majorHAnsi"/>
          <w:i w:val="0"/>
          <w:noProof/>
          <w:lang w:val="vi-VN" w:eastAsia="vi-VN"/>
        </w:rPr>
        <w:drawing>
          <wp:inline distT="0" distB="0" distL="0" distR="0" wp14:anchorId="413A3931" wp14:editId="71B0E1B1">
            <wp:extent cx="5411972" cy="5135526"/>
            <wp:effectExtent l="0" t="0" r="17780" b="8255"/>
            <wp:docPr id="503" name="Biểu đồ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2D82" w:rsidRPr="000C141B" w:rsidRDefault="00582D82" w:rsidP="003C75FC">
      <w:pPr>
        <w:pStyle w:val="bI"/>
        <w:spacing w:before="240"/>
        <w:rPr>
          <w:spacing w:val="-12"/>
        </w:rPr>
      </w:pPr>
      <w:bookmarkStart w:id="578" w:name="_Toc494737759"/>
      <w:bookmarkStart w:id="579" w:name="_Toc499484087"/>
      <w:r w:rsidRPr="000C141B">
        <w:rPr>
          <w:spacing w:val="-12"/>
        </w:rPr>
        <w:t>Biểu đồ 3.</w:t>
      </w:r>
      <w:r w:rsidR="00AE333A" w:rsidRPr="000C141B">
        <w:rPr>
          <w:spacing w:val="-12"/>
        </w:rPr>
        <w:fldChar w:fldCharType="begin"/>
      </w:r>
      <w:r w:rsidR="00AE333A" w:rsidRPr="000C141B">
        <w:rPr>
          <w:spacing w:val="-12"/>
        </w:rPr>
        <w:instrText xml:space="preserve"> SEQ Biểu_đồ_3. \* ARABIC </w:instrText>
      </w:r>
      <w:r w:rsidR="00AE333A" w:rsidRPr="000C141B">
        <w:rPr>
          <w:spacing w:val="-12"/>
        </w:rPr>
        <w:fldChar w:fldCharType="separate"/>
      </w:r>
      <w:r w:rsidR="002D340F" w:rsidRPr="000C141B">
        <w:rPr>
          <w:noProof/>
          <w:spacing w:val="-12"/>
        </w:rPr>
        <w:t>3</w:t>
      </w:r>
      <w:r w:rsidR="00AE333A" w:rsidRPr="000C141B">
        <w:rPr>
          <w:noProof/>
          <w:spacing w:val="-12"/>
        </w:rPr>
        <w:fldChar w:fldCharType="end"/>
      </w:r>
      <w:r w:rsidRPr="000C141B">
        <w:rPr>
          <w:spacing w:val="-12"/>
        </w:rPr>
        <w:t xml:space="preserve">. Phân bố loài </w:t>
      </w:r>
      <w:r w:rsidR="00B65794" w:rsidRPr="000C141B">
        <w:rPr>
          <w:i/>
          <w:spacing w:val="-12"/>
        </w:rPr>
        <w:t>Malassezia</w:t>
      </w:r>
      <w:r w:rsidRPr="000C141B">
        <w:rPr>
          <w:spacing w:val="-12"/>
        </w:rPr>
        <w:t xml:space="preserve"> gây bệnh lang ben theo màu sắc dát</w:t>
      </w:r>
      <w:bookmarkEnd w:id="578"/>
      <w:bookmarkEnd w:id="579"/>
      <w:r w:rsidR="000C141B" w:rsidRPr="000C141B">
        <w:rPr>
          <w:spacing w:val="-12"/>
        </w:rPr>
        <w:t xml:space="preserve"> (n=271)</w:t>
      </w:r>
    </w:p>
    <w:p w:rsidR="00582D82" w:rsidRPr="00815853" w:rsidRDefault="00582D82" w:rsidP="00437BB1">
      <w:pPr>
        <w:pStyle w:val="b0"/>
        <w:spacing w:before="240"/>
        <w:ind w:firstLine="567"/>
        <w:jc w:val="both"/>
        <w:rPr>
          <w:rFonts w:asciiTheme="majorHAnsi" w:hAnsiTheme="majorHAnsi" w:cstheme="majorHAnsi"/>
          <w:spacing w:val="2"/>
          <w:lang w:val="sv-SE"/>
        </w:rPr>
      </w:pPr>
      <w:r w:rsidRPr="00815853">
        <w:rPr>
          <w:rFonts w:asciiTheme="majorHAnsi" w:hAnsiTheme="majorHAnsi" w:cstheme="majorHAnsi"/>
          <w:b/>
          <w:i w:val="0"/>
          <w:spacing w:val="2"/>
          <w:lang w:val="sv-SE"/>
        </w:rPr>
        <w:t>Nhận xét:</w:t>
      </w:r>
      <w:r w:rsidRPr="00815853">
        <w:rPr>
          <w:rFonts w:asciiTheme="majorHAnsi" w:hAnsiTheme="majorHAnsi" w:cstheme="majorHAnsi"/>
          <w:i w:val="0"/>
          <w:spacing w:val="2"/>
          <w:lang w:val="sv-SE"/>
        </w:rPr>
        <w:t xml:space="preserve"> </w:t>
      </w:r>
      <w:r w:rsidRPr="00815853">
        <w:rPr>
          <w:rFonts w:asciiTheme="majorHAnsi" w:hAnsiTheme="majorHAnsi" w:cstheme="majorHAnsi"/>
          <w:spacing w:val="2"/>
          <w:lang w:val="sv-SE"/>
        </w:rPr>
        <w:t>M. globosa</w:t>
      </w:r>
      <w:r w:rsidRPr="00815853">
        <w:rPr>
          <w:rFonts w:asciiTheme="majorHAnsi" w:hAnsiTheme="majorHAnsi" w:cstheme="majorHAnsi"/>
          <w:i w:val="0"/>
          <w:spacing w:val="2"/>
          <w:lang w:val="sv-SE"/>
        </w:rPr>
        <w:t xml:space="preserve"> </w:t>
      </w:r>
      <w:r w:rsidR="009D6801" w:rsidRPr="00815853">
        <w:rPr>
          <w:rFonts w:asciiTheme="majorHAnsi" w:hAnsiTheme="majorHAnsi" w:cstheme="majorHAnsi"/>
          <w:i w:val="0"/>
          <w:spacing w:val="2"/>
          <w:lang w:val="sv-SE"/>
        </w:rPr>
        <w:t>phân bố hầu hết ở tất cả màu sắc d</w:t>
      </w:r>
      <w:r w:rsidRPr="00815853">
        <w:rPr>
          <w:rFonts w:asciiTheme="majorHAnsi" w:hAnsiTheme="majorHAnsi" w:cstheme="majorHAnsi"/>
          <w:i w:val="0"/>
          <w:spacing w:val="2"/>
          <w:lang w:val="sv-SE"/>
        </w:rPr>
        <w:t>á</w:t>
      </w:r>
      <w:r w:rsidR="00C35346">
        <w:rPr>
          <w:rFonts w:asciiTheme="majorHAnsi" w:hAnsiTheme="majorHAnsi" w:cstheme="majorHAnsi"/>
          <w:i w:val="0"/>
          <w:spacing w:val="2"/>
          <w:lang w:val="sv-SE"/>
        </w:rPr>
        <w:t>t.</w:t>
      </w:r>
      <w:r w:rsidRPr="00815853">
        <w:rPr>
          <w:rFonts w:asciiTheme="majorHAnsi" w:hAnsiTheme="majorHAnsi" w:cstheme="majorHAnsi"/>
          <w:i w:val="0"/>
          <w:spacing w:val="2"/>
          <w:lang w:val="sv-SE"/>
        </w:rPr>
        <w:t xml:space="preserve"> </w:t>
      </w:r>
      <w:r w:rsidR="007A2463" w:rsidRPr="00815853">
        <w:rPr>
          <w:rFonts w:asciiTheme="majorHAnsi" w:hAnsiTheme="majorHAnsi" w:cstheme="majorHAnsi"/>
          <w:i w:val="0"/>
          <w:spacing w:val="2"/>
          <w:lang w:val="sv-SE"/>
        </w:rPr>
        <w:t>Dát giảm sắc tố</w:t>
      </w:r>
      <w:r w:rsidRPr="00815853">
        <w:rPr>
          <w:rFonts w:asciiTheme="majorHAnsi" w:hAnsiTheme="majorHAnsi" w:cstheme="majorHAnsi"/>
          <w:i w:val="0"/>
          <w:spacing w:val="2"/>
          <w:lang w:val="sv-SE"/>
        </w:rPr>
        <w:t xml:space="preserve"> gặp </w:t>
      </w:r>
      <w:r w:rsidRPr="00815853">
        <w:rPr>
          <w:rFonts w:asciiTheme="majorHAnsi" w:hAnsiTheme="majorHAnsi" w:cstheme="majorHAnsi"/>
          <w:spacing w:val="2"/>
          <w:lang w:val="sv-SE"/>
        </w:rPr>
        <w:t>M. globosa và M. furfur</w:t>
      </w:r>
      <w:r w:rsidRPr="00815853">
        <w:rPr>
          <w:rFonts w:asciiTheme="majorHAnsi" w:hAnsiTheme="majorHAnsi" w:cstheme="majorHAnsi"/>
          <w:i w:val="0"/>
          <w:spacing w:val="2"/>
          <w:lang w:val="sv-SE"/>
        </w:rPr>
        <w:t xml:space="preserve">. </w:t>
      </w:r>
      <w:r w:rsidR="003940D2">
        <w:rPr>
          <w:rFonts w:asciiTheme="majorHAnsi" w:hAnsiTheme="majorHAnsi" w:cstheme="majorHAnsi"/>
          <w:i w:val="0"/>
          <w:spacing w:val="2"/>
          <w:lang w:val="sv-SE"/>
        </w:rPr>
        <w:t xml:space="preserve">Dát tăng sắc tố gặp </w:t>
      </w:r>
      <w:r w:rsidRPr="00815853">
        <w:rPr>
          <w:rFonts w:asciiTheme="majorHAnsi" w:hAnsiTheme="majorHAnsi" w:cstheme="majorHAnsi"/>
          <w:spacing w:val="2"/>
          <w:lang w:val="sv-SE"/>
        </w:rPr>
        <w:t xml:space="preserve">M. globosa, </w:t>
      </w:r>
      <w:r w:rsidR="00F1207F">
        <w:rPr>
          <w:rFonts w:asciiTheme="majorHAnsi" w:hAnsiTheme="majorHAnsi" w:cstheme="majorHAnsi"/>
          <w:spacing w:val="2"/>
          <w:lang w:val="sv-SE"/>
        </w:rPr>
        <w:br/>
      </w:r>
      <w:r w:rsidRPr="00815853">
        <w:rPr>
          <w:rFonts w:asciiTheme="majorHAnsi" w:hAnsiTheme="majorHAnsi" w:cstheme="majorHAnsi"/>
          <w:spacing w:val="2"/>
          <w:lang w:val="sv-SE"/>
        </w:rPr>
        <w:t>M. dermatis</w:t>
      </w:r>
      <w:r w:rsidR="003940D2">
        <w:rPr>
          <w:rFonts w:asciiTheme="majorHAnsi" w:hAnsiTheme="majorHAnsi" w:cstheme="majorHAnsi"/>
          <w:spacing w:val="2"/>
          <w:lang w:val="sv-SE"/>
        </w:rPr>
        <w:t xml:space="preserve"> </w:t>
      </w:r>
      <w:r w:rsidRPr="00815853">
        <w:rPr>
          <w:rFonts w:asciiTheme="majorHAnsi" w:hAnsiTheme="majorHAnsi" w:cstheme="majorHAnsi"/>
          <w:i w:val="0"/>
          <w:spacing w:val="2"/>
          <w:lang w:val="sv-SE"/>
        </w:rPr>
        <w:t xml:space="preserve">và </w:t>
      </w:r>
      <w:r w:rsidRPr="00815853">
        <w:rPr>
          <w:rFonts w:asciiTheme="majorHAnsi" w:hAnsiTheme="majorHAnsi" w:cstheme="majorHAnsi"/>
          <w:spacing w:val="2"/>
          <w:lang w:val="sv-SE"/>
        </w:rPr>
        <w:t>M. furfur</w:t>
      </w:r>
      <w:r w:rsidRPr="00815853">
        <w:rPr>
          <w:rFonts w:asciiTheme="majorHAnsi" w:hAnsiTheme="majorHAnsi" w:cstheme="majorHAnsi"/>
          <w:i w:val="0"/>
          <w:spacing w:val="2"/>
          <w:lang w:val="sv-SE"/>
        </w:rPr>
        <w:t xml:space="preserve">.  Dát hồng và dát hỗn hợp gặp ở </w:t>
      </w:r>
      <w:r w:rsidRPr="00815853">
        <w:rPr>
          <w:rFonts w:asciiTheme="majorHAnsi" w:hAnsiTheme="majorHAnsi" w:cstheme="majorHAnsi"/>
          <w:spacing w:val="2"/>
          <w:lang w:val="sv-SE"/>
        </w:rPr>
        <w:t>M. globosa</w:t>
      </w:r>
      <w:r w:rsidRPr="00815853">
        <w:rPr>
          <w:rFonts w:asciiTheme="majorHAnsi" w:hAnsiTheme="majorHAnsi" w:cstheme="majorHAnsi"/>
          <w:i w:val="0"/>
          <w:spacing w:val="2"/>
          <w:lang w:val="sv-SE"/>
        </w:rPr>
        <w:t xml:space="preserve"> và </w:t>
      </w:r>
      <w:r w:rsidR="003940D2">
        <w:rPr>
          <w:rFonts w:asciiTheme="majorHAnsi" w:hAnsiTheme="majorHAnsi" w:cstheme="majorHAnsi"/>
          <w:i w:val="0"/>
          <w:spacing w:val="2"/>
          <w:lang w:val="sv-SE"/>
        </w:rPr>
        <w:br/>
      </w:r>
      <w:r w:rsidRPr="00815853">
        <w:rPr>
          <w:rFonts w:asciiTheme="majorHAnsi" w:hAnsiTheme="majorHAnsi" w:cstheme="majorHAnsi"/>
          <w:spacing w:val="2"/>
          <w:lang w:val="sv-SE"/>
        </w:rPr>
        <w:t>M.</w:t>
      </w:r>
      <w:r w:rsidR="003940D2">
        <w:rPr>
          <w:rFonts w:asciiTheme="majorHAnsi" w:hAnsiTheme="majorHAnsi" w:cstheme="majorHAnsi"/>
          <w:spacing w:val="2"/>
          <w:lang w:val="sv-SE"/>
        </w:rPr>
        <w:t xml:space="preserve"> </w:t>
      </w:r>
      <w:r w:rsidRPr="00815853">
        <w:rPr>
          <w:rFonts w:asciiTheme="majorHAnsi" w:hAnsiTheme="majorHAnsi" w:cstheme="majorHAnsi"/>
          <w:spacing w:val="2"/>
          <w:lang w:val="sv-SE"/>
        </w:rPr>
        <w:t>de</w:t>
      </w:r>
      <w:r w:rsidR="00970768" w:rsidRPr="00815853">
        <w:rPr>
          <w:rFonts w:asciiTheme="majorHAnsi" w:hAnsiTheme="majorHAnsi" w:cstheme="majorHAnsi"/>
          <w:spacing w:val="2"/>
          <w:lang w:val="sv-SE"/>
        </w:rPr>
        <w:t>rmatis.</w:t>
      </w:r>
      <w:r w:rsidR="00384FDC">
        <w:rPr>
          <w:rFonts w:asciiTheme="majorHAnsi" w:hAnsiTheme="majorHAnsi" w:cstheme="majorHAnsi"/>
          <w:spacing w:val="2"/>
          <w:lang w:val="sv-SE"/>
        </w:rPr>
        <w:t xml:space="preserve"> </w:t>
      </w:r>
      <w:r w:rsidR="00384FDC" w:rsidRPr="003940D2">
        <w:rPr>
          <w:rFonts w:asciiTheme="majorHAnsi" w:hAnsiTheme="majorHAnsi" w:cstheme="majorHAnsi"/>
          <w:i w:val="0"/>
          <w:spacing w:val="2"/>
          <w:lang w:val="sv-SE"/>
        </w:rPr>
        <w:t>Các loài</w:t>
      </w:r>
      <w:r w:rsidR="00970768" w:rsidRPr="00815853">
        <w:rPr>
          <w:rFonts w:asciiTheme="majorHAnsi" w:hAnsiTheme="majorHAnsi" w:cstheme="majorHAnsi"/>
          <w:spacing w:val="2"/>
          <w:lang w:val="sv-SE"/>
        </w:rPr>
        <w:t xml:space="preserve"> </w:t>
      </w:r>
      <w:r w:rsidR="00973A01" w:rsidRPr="00815853">
        <w:rPr>
          <w:rFonts w:asciiTheme="majorHAnsi" w:hAnsiTheme="majorHAnsi" w:cstheme="majorHAnsi"/>
          <w:spacing w:val="2"/>
          <w:lang w:val="sv-SE"/>
        </w:rPr>
        <w:t xml:space="preserve">M. obtusa, M. </w:t>
      </w:r>
      <w:r w:rsidR="00384FDC">
        <w:rPr>
          <w:rFonts w:asciiTheme="majorHAnsi" w:hAnsiTheme="majorHAnsi" w:cstheme="majorHAnsi"/>
          <w:spacing w:val="2"/>
          <w:lang w:val="sv-SE"/>
        </w:rPr>
        <w:t>c</w:t>
      </w:r>
      <w:r w:rsidR="00973A01" w:rsidRPr="00815853">
        <w:rPr>
          <w:rFonts w:asciiTheme="majorHAnsi" w:hAnsiTheme="majorHAnsi" w:cstheme="majorHAnsi"/>
          <w:spacing w:val="2"/>
          <w:lang w:val="sv-SE"/>
        </w:rPr>
        <w:t xml:space="preserve">uniculi. </w:t>
      </w:r>
      <w:r w:rsidRPr="00815853">
        <w:rPr>
          <w:rFonts w:asciiTheme="majorHAnsi" w:hAnsiTheme="majorHAnsi" w:cstheme="majorHAnsi"/>
          <w:spacing w:val="2"/>
          <w:lang w:val="sv-SE"/>
        </w:rPr>
        <w:t>M. pachydermatis</w:t>
      </w:r>
      <w:r w:rsidRPr="00815853">
        <w:rPr>
          <w:rFonts w:asciiTheme="majorHAnsi" w:hAnsiTheme="majorHAnsi" w:cstheme="majorHAnsi"/>
          <w:i w:val="0"/>
          <w:spacing w:val="2"/>
          <w:lang w:val="sv-SE"/>
        </w:rPr>
        <w:t xml:space="preserve"> chỉ gây </w:t>
      </w:r>
      <w:r w:rsidR="007A2463" w:rsidRPr="00815853">
        <w:rPr>
          <w:rFonts w:asciiTheme="majorHAnsi" w:hAnsiTheme="majorHAnsi" w:cstheme="majorHAnsi"/>
          <w:i w:val="0"/>
          <w:spacing w:val="2"/>
          <w:lang w:val="sv-SE"/>
        </w:rPr>
        <w:t>dát tăng sắc tố</w:t>
      </w:r>
      <w:r w:rsidRPr="00815853">
        <w:rPr>
          <w:rFonts w:asciiTheme="majorHAnsi" w:hAnsiTheme="majorHAnsi" w:cstheme="majorHAnsi"/>
          <w:i w:val="0"/>
          <w:spacing w:val="2"/>
          <w:lang w:val="sv-SE"/>
        </w:rPr>
        <w:t xml:space="preserve">. </w:t>
      </w:r>
      <w:r w:rsidRPr="00815853">
        <w:rPr>
          <w:rFonts w:asciiTheme="majorHAnsi" w:hAnsiTheme="majorHAnsi" w:cstheme="majorHAnsi"/>
          <w:spacing w:val="2"/>
          <w:lang w:val="sv-SE"/>
        </w:rPr>
        <w:t>M. equina</w:t>
      </w:r>
      <w:r w:rsidRPr="00815853">
        <w:rPr>
          <w:rFonts w:asciiTheme="majorHAnsi" w:hAnsiTheme="majorHAnsi" w:cstheme="majorHAnsi"/>
          <w:i w:val="0"/>
          <w:spacing w:val="2"/>
          <w:lang w:val="sv-SE"/>
        </w:rPr>
        <w:t xml:space="preserve"> chỉ gặp ở </w:t>
      </w:r>
      <w:r w:rsidR="007A2463" w:rsidRPr="00815853">
        <w:rPr>
          <w:rFonts w:asciiTheme="majorHAnsi" w:hAnsiTheme="majorHAnsi" w:cstheme="majorHAnsi"/>
          <w:i w:val="0"/>
          <w:spacing w:val="2"/>
          <w:lang w:val="sv-SE"/>
        </w:rPr>
        <w:t>dát giảm sắc tố</w:t>
      </w:r>
      <w:r w:rsidRPr="00815853">
        <w:rPr>
          <w:rFonts w:asciiTheme="majorHAnsi" w:hAnsiTheme="majorHAnsi" w:cstheme="majorHAnsi"/>
          <w:i w:val="0"/>
          <w:spacing w:val="2"/>
          <w:lang w:val="sv-SE"/>
        </w:rPr>
        <w:t xml:space="preserve"> và dát hồng.</w:t>
      </w:r>
    </w:p>
    <w:p w:rsidR="00582D82" w:rsidRPr="00815853" w:rsidRDefault="00582D82" w:rsidP="00A92ABA">
      <w:pPr>
        <w:pStyle w:val="b2"/>
        <w:jc w:val="both"/>
        <w:rPr>
          <w:rFonts w:asciiTheme="majorHAnsi" w:hAnsiTheme="majorHAnsi" w:cstheme="majorHAnsi"/>
          <w:lang w:val="sv-SE"/>
        </w:rPr>
      </w:pPr>
    </w:p>
    <w:p w:rsidR="00582D82" w:rsidRPr="00815853" w:rsidRDefault="00582D82" w:rsidP="00A92ABA">
      <w:pPr>
        <w:pStyle w:val="Caption"/>
        <w:spacing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br w:type="page"/>
      </w:r>
    </w:p>
    <w:p w:rsidR="00582D82" w:rsidRPr="00815853" w:rsidRDefault="00582D82" w:rsidP="00666804">
      <w:pPr>
        <w:pStyle w:val="20"/>
        <w:jc w:val="center"/>
        <w:rPr>
          <w:rFonts w:asciiTheme="majorHAnsi" w:hAnsiTheme="majorHAnsi" w:cstheme="majorHAnsi"/>
          <w:b w:val="0"/>
          <w:lang w:val="en-US"/>
        </w:rPr>
      </w:pPr>
      <w:r w:rsidRPr="00815853">
        <w:rPr>
          <w:rFonts w:asciiTheme="majorHAnsi" w:hAnsiTheme="majorHAnsi" w:cstheme="majorHAnsi"/>
          <w:b w:val="0"/>
          <w:noProof/>
          <w:lang w:val="vi-VN" w:eastAsia="vi-VN"/>
        </w:rPr>
        <w:drawing>
          <wp:inline distT="0" distB="0" distL="0" distR="0" wp14:anchorId="29CF3BCA" wp14:editId="0E356ADC">
            <wp:extent cx="5422265" cy="6572250"/>
            <wp:effectExtent l="0" t="0" r="6985" b="0"/>
            <wp:docPr id="504" name="Biểu đồ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82D82" w:rsidRPr="000C141B" w:rsidRDefault="00582D82" w:rsidP="00666804">
      <w:pPr>
        <w:pStyle w:val="bI"/>
        <w:spacing w:before="240"/>
        <w:rPr>
          <w:spacing w:val="-20"/>
        </w:rPr>
      </w:pPr>
      <w:bookmarkStart w:id="580" w:name="_Toc494737760"/>
      <w:bookmarkStart w:id="581" w:name="_Toc499484088"/>
      <w:r w:rsidRPr="000C141B">
        <w:rPr>
          <w:spacing w:val="-20"/>
        </w:rPr>
        <w:t>Biểu đồ 3.</w:t>
      </w:r>
      <w:r w:rsidRPr="000C141B">
        <w:rPr>
          <w:spacing w:val="-20"/>
        </w:rPr>
        <w:fldChar w:fldCharType="begin"/>
      </w:r>
      <w:r w:rsidRPr="000C141B">
        <w:rPr>
          <w:spacing w:val="-20"/>
        </w:rPr>
        <w:instrText xml:space="preserve"> SEQ Biểu_đồ_3. \* ARABIC </w:instrText>
      </w:r>
      <w:r w:rsidRPr="000C141B">
        <w:rPr>
          <w:spacing w:val="-20"/>
        </w:rPr>
        <w:fldChar w:fldCharType="separate"/>
      </w:r>
      <w:r w:rsidR="002D340F" w:rsidRPr="000C141B">
        <w:rPr>
          <w:noProof/>
          <w:spacing w:val="-20"/>
        </w:rPr>
        <w:t>4</w:t>
      </w:r>
      <w:r w:rsidRPr="000C141B">
        <w:rPr>
          <w:spacing w:val="-20"/>
        </w:rPr>
        <w:fldChar w:fldCharType="end"/>
      </w:r>
      <w:r w:rsidRPr="000C141B">
        <w:rPr>
          <w:spacing w:val="-20"/>
        </w:rPr>
        <w:t xml:space="preserve">. Phân bố loài </w:t>
      </w:r>
      <w:r w:rsidR="00B65794" w:rsidRPr="000C141B">
        <w:rPr>
          <w:i/>
          <w:spacing w:val="-20"/>
        </w:rPr>
        <w:t>Malassezia</w:t>
      </w:r>
      <w:r w:rsidRPr="000C141B">
        <w:rPr>
          <w:i/>
          <w:spacing w:val="-20"/>
        </w:rPr>
        <w:t xml:space="preserve"> </w:t>
      </w:r>
      <w:r w:rsidRPr="000C141B">
        <w:rPr>
          <w:spacing w:val="-20"/>
        </w:rPr>
        <w:t>gây bệnh lang ben theo vị trí thương tổn</w:t>
      </w:r>
      <w:bookmarkEnd w:id="580"/>
      <w:bookmarkEnd w:id="581"/>
      <w:r w:rsidR="000C141B" w:rsidRPr="000C141B">
        <w:rPr>
          <w:spacing w:val="-20"/>
        </w:rPr>
        <w:t xml:space="preserve"> (n=271)</w:t>
      </w:r>
    </w:p>
    <w:p w:rsidR="00582D82" w:rsidRPr="00815853" w:rsidRDefault="00582D82" w:rsidP="001C2FCD">
      <w:pPr>
        <w:pStyle w:val="20"/>
        <w:spacing w:before="240"/>
        <w:ind w:firstLine="567"/>
        <w:rPr>
          <w:rFonts w:asciiTheme="majorHAnsi" w:hAnsiTheme="majorHAnsi" w:cstheme="majorHAnsi"/>
          <w:b w:val="0"/>
          <w:spacing w:val="4"/>
          <w:lang w:val="en-US"/>
        </w:rPr>
      </w:pPr>
      <w:r w:rsidRPr="00815853">
        <w:rPr>
          <w:rFonts w:asciiTheme="majorHAnsi" w:hAnsiTheme="majorHAnsi" w:cstheme="majorHAnsi"/>
          <w:spacing w:val="4"/>
        </w:rPr>
        <w:t>Nhận xét:</w:t>
      </w:r>
      <w:r w:rsidRPr="00815853">
        <w:rPr>
          <w:rFonts w:asciiTheme="majorHAnsi" w:hAnsiTheme="majorHAnsi" w:cstheme="majorHAnsi"/>
          <w:b w:val="0"/>
          <w:spacing w:val="4"/>
        </w:rPr>
        <w:t xml:space="preserve"> </w:t>
      </w:r>
      <w:r w:rsidRPr="00815853">
        <w:rPr>
          <w:rFonts w:asciiTheme="majorHAnsi" w:hAnsiTheme="majorHAnsi" w:cstheme="majorHAnsi"/>
          <w:b w:val="0"/>
          <w:i/>
          <w:spacing w:val="4"/>
        </w:rPr>
        <w:t xml:space="preserve">M. globosa </w:t>
      </w:r>
      <w:r w:rsidRPr="00815853">
        <w:rPr>
          <w:rFonts w:asciiTheme="majorHAnsi" w:hAnsiTheme="majorHAnsi" w:cstheme="majorHAnsi"/>
          <w:b w:val="0"/>
          <w:spacing w:val="4"/>
        </w:rPr>
        <w:t xml:space="preserve">thường gặp ở tất cả các vị trí trên cơ thể. Ở lưng, ngực, </w:t>
      </w:r>
      <w:r w:rsidRPr="00815853">
        <w:rPr>
          <w:rFonts w:asciiTheme="majorHAnsi" w:hAnsiTheme="majorHAnsi" w:cstheme="majorHAnsi"/>
          <w:b w:val="0"/>
          <w:i/>
          <w:spacing w:val="4"/>
        </w:rPr>
        <w:t>M. globosa</w:t>
      </w:r>
      <w:r w:rsidRPr="00815853">
        <w:rPr>
          <w:rFonts w:asciiTheme="majorHAnsi" w:hAnsiTheme="majorHAnsi" w:cstheme="majorHAnsi"/>
          <w:b w:val="0"/>
          <w:spacing w:val="4"/>
        </w:rPr>
        <w:t xml:space="preserve"> chiếm cao nhất sau đó đến </w:t>
      </w:r>
      <w:r w:rsidRPr="00815853">
        <w:rPr>
          <w:rFonts w:asciiTheme="majorHAnsi" w:hAnsiTheme="majorHAnsi" w:cstheme="majorHAnsi"/>
          <w:b w:val="0"/>
          <w:i/>
          <w:spacing w:val="4"/>
        </w:rPr>
        <w:t>M. dermatis, M. furfur</w:t>
      </w:r>
      <w:r w:rsidRPr="00815853">
        <w:rPr>
          <w:rFonts w:asciiTheme="majorHAnsi" w:hAnsiTheme="majorHAnsi" w:cstheme="majorHAnsi"/>
          <w:b w:val="0"/>
          <w:spacing w:val="4"/>
        </w:rPr>
        <w:t xml:space="preserve">. </w:t>
      </w:r>
      <w:r w:rsidR="00973A01" w:rsidRPr="00815853">
        <w:rPr>
          <w:rFonts w:asciiTheme="majorHAnsi" w:hAnsiTheme="majorHAnsi" w:cstheme="majorHAnsi"/>
          <w:b w:val="0"/>
          <w:spacing w:val="4"/>
          <w:lang w:val="en-US"/>
        </w:rPr>
        <w:t xml:space="preserve">Vùng da đầu không gặp </w:t>
      </w:r>
      <w:r w:rsidRPr="00815853">
        <w:rPr>
          <w:rFonts w:asciiTheme="majorHAnsi" w:hAnsiTheme="majorHAnsi" w:cstheme="majorHAnsi"/>
          <w:b w:val="0"/>
          <w:i/>
          <w:spacing w:val="4"/>
          <w:lang w:val="en-US"/>
        </w:rPr>
        <w:t>M. furfur</w:t>
      </w:r>
      <w:r w:rsidR="00973A01" w:rsidRPr="00815853">
        <w:rPr>
          <w:rFonts w:asciiTheme="majorHAnsi" w:hAnsiTheme="majorHAnsi" w:cstheme="majorHAnsi"/>
          <w:b w:val="0"/>
          <w:spacing w:val="4"/>
          <w:lang w:val="en-US"/>
        </w:rPr>
        <w:t>.</w:t>
      </w:r>
    </w:p>
    <w:p w:rsidR="00582D82" w:rsidRPr="00815853" w:rsidRDefault="00582D82" w:rsidP="001C2FCD">
      <w:pPr>
        <w:pStyle w:val="20"/>
        <w:rPr>
          <w:rFonts w:asciiTheme="majorHAnsi" w:hAnsiTheme="majorHAnsi" w:cstheme="majorHAnsi"/>
          <w:b w:val="0"/>
          <w:lang w:val="en-US"/>
        </w:rPr>
      </w:pPr>
      <w:r w:rsidRPr="00815853">
        <w:rPr>
          <w:rFonts w:asciiTheme="majorHAnsi" w:hAnsiTheme="majorHAnsi" w:cstheme="majorHAnsi"/>
          <w:b w:val="0"/>
          <w:noProof/>
          <w:lang w:val="vi-VN" w:eastAsia="vi-VN"/>
        </w:rPr>
        <w:drawing>
          <wp:inline distT="0" distB="0" distL="0" distR="0" wp14:anchorId="32512F6C" wp14:editId="6F95103B">
            <wp:extent cx="5816010" cy="5241852"/>
            <wp:effectExtent l="0" t="0" r="0" b="0"/>
            <wp:docPr id="505" name="Biểu đồ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82D82" w:rsidRPr="00815853" w:rsidRDefault="00582D82" w:rsidP="00593717">
      <w:pPr>
        <w:pStyle w:val="bI"/>
        <w:spacing w:before="240"/>
        <w:rPr>
          <w:spacing w:val="4"/>
        </w:rPr>
      </w:pPr>
      <w:bookmarkStart w:id="582" w:name="_Toc499484089"/>
      <w:bookmarkStart w:id="583" w:name="_Toc494737761"/>
      <w:r w:rsidRPr="00815853">
        <w:rPr>
          <w:spacing w:val="4"/>
        </w:rPr>
        <w:t>Biểu đồ 3.</w:t>
      </w:r>
      <w:r w:rsidR="00AE333A" w:rsidRPr="00815853">
        <w:rPr>
          <w:spacing w:val="4"/>
        </w:rPr>
        <w:fldChar w:fldCharType="begin"/>
      </w:r>
      <w:r w:rsidR="00AE333A" w:rsidRPr="00815853">
        <w:rPr>
          <w:spacing w:val="4"/>
        </w:rPr>
        <w:instrText xml:space="preserve"> SEQ Biểu_đồ_3. \* ARABIC </w:instrText>
      </w:r>
      <w:r w:rsidR="00AE333A" w:rsidRPr="00815853">
        <w:rPr>
          <w:spacing w:val="4"/>
        </w:rPr>
        <w:fldChar w:fldCharType="separate"/>
      </w:r>
      <w:r w:rsidR="002D340F">
        <w:rPr>
          <w:noProof/>
          <w:spacing w:val="4"/>
        </w:rPr>
        <w:t>5</w:t>
      </w:r>
      <w:r w:rsidR="00AE333A" w:rsidRPr="00815853">
        <w:rPr>
          <w:noProof/>
          <w:spacing w:val="4"/>
        </w:rPr>
        <w:fldChar w:fldCharType="end"/>
      </w:r>
      <w:r w:rsidRPr="00815853">
        <w:rPr>
          <w:spacing w:val="4"/>
        </w:rPr>
        <w:t>. Phân bố</w:t>
      </w:r>
      <w:r w:rsidR="00741BD4" w:rsidRPr="00815853">
        <w:rPr>
          <w:spacing w:val="4"/>
        </w:rPr>
        <w:t xml:space="preserve"> loài</w:t>
      </w:r>
      <w:r w:rsidRPr="00815853">
        <w:rPr>
          <w:spacing w:val="4"/>
        </w:rPr>
        <w:t xml:space="preserve"> </w:t>
      </w:r>
      <w:r w:rsidR="00B65794" w:rsidRPr="00815853">
        <w:rPr>
          <w:i/>
          <w:spacing w:val="4"/>
        </w:rPr>
        <w:t>Malassezia</w:t>
      </w:r>
      <w:r w:rsidRPr="00815853">
        <w:rPr>
          <w:spacing w:val="4"/>
        </w:rPr>
        <w:t xml:space="preserve"> gây bệnh lang ben</w:t>
      </w:r>
      <w:r w:rsidR="00E22D7F" w:rsidRPr="00815853">
        <w:rPr>
          <w:spacing w:val="4"/>
        </w:rPr>
        <w:t xml:space="preserve"> </w:t>
      </w:r>
      <w:r w:rsidRPr="00815853">
        <w:rPr>
          <w:spacing w:val="4"/>
        </w:rPr>
        <w:t xml:space="preserve">theo kết quả </w:t>
      </w:r>
      <w:r w:rsidR="00592BF8" w:rsidRPr="00815853">
        <w:rPr>
          <w:spacing w:val="4"/>
        </w:rPr>
        <w:br/>
      </w:r>
      <w:r w:rsidRPr="00815853">
        <w:rPr>
          <w:spacing w:val="4"/>
        </w:rPr>
        <w:t>soi trực tiếp</w:t>
      </w:r>
      <w:bookmarkEnd w:id="582"/>
      <w:bookmarkEnd w:id="583"/>
      <w:r w:rsidR="000C141B">
        <w:rPr>
          <w:spacing w:val="4"/>
        </w:rPr>
        <w:t xml:space="preserve"> </w:t>
      </w:r>
      <w:r w:rsidR="000C141B" w:rsidRPr="00815853">
        <w:rPr>
          <w:spacing w:val="-20"/>
        </w:rPr>
        <w:t>(n=271)</w:t>
      </w:r>
    </w:p>
    <w:p w:rsidR="00582D82" w:rsidRPr="00E65149" w:rsidRDefault="00582D82" w:rsidP="00F20D21">
      <w:pPr>
        <w:pStyle w:val="20"/>
        <w:spacing w:before="240"/>
        <w:ind w:firstLine="567"/>
        <w:rPr>
          <w:rFonts w:asciiTheme="majorHAnsi" w:hAnsiTheme="majorHAnsi" w:cstheme="majorHAnsi"/>
          <w:b w:val="0"/>
          <w:i/>
        </w:rPr>
      </w:pPr>
      <w:r w:rsidRPr="00E65149">
        <w:rPr>
          <w:rFonts w:asciiTheme="majorHAnsi" w:hAnsiTheme="majorHAnsi" w:cstheme="majorHAnsi"/>
        </w:rPr>
        <w:t>Nhận xét:</w:t>
      </w:r>
      <w:r w:rsidRPr="00E65149">
        <w:rPr>
          <w:rFonts w:asciiTheme="majorHAnsi" w:hAnsiTheme="majorHAnsi" w:cstheme="majorHAnsi"/>
          <w:b w:val="0"/>
        </w:rPr>
        <w:t xml:space="preserve"> </w:t>
      </w:r>
      <w:r w:rsidRPr="00E65149">
        <w:rPr>
          <w:rFonts w:asciiTheme="majorHAnsi" w:hAnsiTheme="majorHAnsi" w:cstheme="majorHAnsi"/>
          <w:b w:val="0"/>
          <w:i/>
        </w:rPr>
        <w:t xml:space="preserve">M. globosa  </w:t>
      </w:r>
      <w:r w:rsidR="00973A01" w:rsidRPr="00E65149">
        <w:rPr>
          <w:rFonts w:asciiTheme="majorHAnsi" w:hAnsiTheme="majorHAnsi" w:cstheme="majorHAnsi"/>
          <w:b w:val="0"/>
        </w:rPr>
        <w:t xml:space="preserve">tồn tại </w:t>
      </w:r>
      <w:r w:rsidRPr="00E65149">
        <w:rPr>
          <w:rFonts w:asciiTheme="majorHAnsi" w:hAnsiTheme="majorHAnsi" w:cstheme="majorHAnsi"/>
          <w:b w:val="0"/>
        </w:rPr>
        <w:t xml:space="preserve">3 hình thái: dạng men, dạng sợi và dạng hỗn hợp. </w:t>
      </w:r>
      <w:r w:rsidRPr="00E65149">
        <w:rPr>
          <w:rFonts w:asciiTheme="majorHAnsi" w:hAnsiTheme="majorHAnsi" w:cstheme="majorHAnsi"/>
          <w:b w:val="0"/>
          <w:i/>
        </w:rPr>
        <w:t xml:space="preserve">M. restricta, M. obtusa, M. slooffiae, M. japonica, M. equina, </w:t>
      </w:r>
      <w:r w:rsidR="00E65149">
        <w:rPr>
          <w:rFonts w:asciiTheme="majorHAnsi" w:hAnsiTheme="majorHAnsi" w:cstheme="majorHAnsi"/>
          <w:b w:val="0"/>
          <w:i/>
        </w:rPr>
        <w:br/>
      </w:r>
      <w:r w:rsidRPr="00E65149">
        <w:rPr>
          <w:rFonts w:asciiTheme="majorHAnsi" w:hAnsiTheme="majorHAnsi" w:cstheme="majorHAnsi"/>
          <w:b w:val="0"/>
          <w:i/>
        </w:rPr>
        <w:t>M. cuniculi</w:t>
      </w:r>
      <w:r w:rsidR="00F20D21" w:rsidRPr="00E65149">
        <w:rPr>
          <w:rFonts w:asciiTheme="majorHAnsi" w:hAnsiTheme="majorHAnsi" w:cstheme="majorHAnsi"/>
          <w:b w:val="0"/>
          <w:i/>
        </w:rPr>
        <w:t>, M. pachydermatis</w:t>
      </w:r>
      <w:r w:rsidRPr="00E65149">
        <w:rPr>
          <w:rFonts w:asciiTheme="majorHAnsi" w:hAnsiTheme="majorHAnsi" w:cstheme="majorHAnsi"/>
          <w:b w:val="0"/>
          <w:i/>
        </w:rPr>
        <w:t xml:space="preserve"> </w:t>
      </w:r>
      <w:r w:rsidRPr="00E65149">
        <w:rPr>
          <w:rFonts w:asciiTheme="majorHAnsi" w:hAnsiTheme="majorHAnsi" w:cstheme="majorHAnsi"/>
          <w:b w:val="0"/>
        </w:rPr>
        <w:t>không gặp hình thái tế bào nấm men.</w:t>
      </w:r>
    </w:p>
    <w:p w:rsidR="00582D82" w:rsidRPr="00815853" w:rsidRDefault="00582D82" w:rsidP="001C2FCD">
      <w:pPr>
        <w:pStyle w:val="Caption"/>
        <w:spacing w:line="360" w:lineRule="auto"/>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br w:type="page"/>
      </w:r>
    </w:p>
    <w:p w:rsidR="00582D82" w:rsidRPr="00815853" w:rsidRDefault="00582D82" w:rsidP="001C2FCD">
      <w:pPr>
        <w:pStyle w:val="31"/>
        <w:spacing w:before="120" w:after="120"/>
        <w:ind w:left="0" w:firstLine="0"/>
        <w:jc w:val="both"/>
        <w:outlineLvl w:val="1"/>
        <w:rPr>
          <w:i/>
        </w:rPr>
      </w:pPr>
      <w:bookmarkStart w:id="584" w:name="_Toc499481551"/>
      <w:r w:rsidRPr="00815853">
        <w:rPr>
          <w:i/>
        </w:rPr>
        <w:t xml:space="preserve">3.1.2. Xác định các loài </w:t>
      </w:r>
      <w:r w:rsidR="00B65794" w:rsidRPr="00815853">
        <w:rPr>
          <w:i/>
        </w:rPr>
        <w:t>Malassezia</w:t>
      </w:r>
      <w:r w:rsidRPr="00815853">
        <w:rPr>
          <w:i/>
        </w:rPr>
        <w:t xml:space="preserve"> bằng PCR sequencing</w:t>
      </w:r>
      <w:bookmarkEnd w:id="584"/>
      <w:r w:rsidRPr="00815853">
        <w:rPr>
          <w:i/>
        </w:rPr>
        <w:t xml:space="preserve"> </w:t>
      </w:r>
    </w:p>
    <w:p w:rsidR="00582D82" w:rsidRPr="00815853" w:rsidRDefault="00582D82" w:rsidP="001C2FCD">
      <w:pPr>
        <w:pStyle w:val="Caption"/>
        <w:spacing w:before="120" w:after="120" w:line="360" w:lineRule="auto"/>
        <w:jc w:val="both"/>
        <w:outlineLvl w:val="2"/>
        <w:rPr>
          <w:rFonts w:asciiTheme="majorHAnsi" w:hAnsiTheme="majorHAnsi" w:cstheme="majorHAnsi"/>
          <w:b w:val="0"/>
          <w:i/>
          <w:sz w:val="28"/>
          <w:szCs w:val="28"/>
        </w:rPr>
      </w:pPr>
      <w:r w:rsidRPr="00815853">
        <w:rPr>
          <w:rFonts w:asciiTheme="majorHAnsi" w:hAnsiTheme="majorHAnsi" w:cstheme="majorHAnsi"/>
          <w:b w:val="0"/>
          <w:i/>
          <w:sz w:val="28"/>
          <w:szCs w:val="28"/>
        </w:rPr>
        <w:t>3.1.2.1. Kết quả định danh bằng PCR sequencing</w:t>
      </w:r>
    </w:p>
    <w:p w:rsidR="00582D82" w:rsidRPr="00815853" w:rsidRDefault="00582D82" w:rsidP="001C2FCD">
      <w:pPr>
        <w:spacing w:before="120" w:after="120" w:line="360" w:lineRule="auto"/>
        <w:ind w:firstLine="720"/>
        <w:jc w:val="both"/>
        <w:rPr>
          <w:rFonts w:asciiTheme="majorHAnsi" w:hAnsiTheme="majorHAnsi" w:cstheme="majorHAnsi"/>
          <w:sz w:val="28"/>
          <w:szCs w:val="28"/>
        </w:rPr>
      </w:pPr>
      <w:r w:rsidRPr="00815853">
        <w:rPr>
          <w:rFonts w:asciiTheme="majorHAnsi" w:hAnsiTheme="majorHAnsi" w:cstheme="majorHAnsi"/>
          <w:sz w:val="28"/>
          <w:szCs w:val="28"/>
        </w:rPr>
        <w:t xml:space="preserve">Trong 300 mẫu bệnh phẩm từ 300 bệnh nhân, kết quả PCR có sản phẩm ở 179 mẫu với tỉ lệ 59,7%. </w:t>
      </w:r>
    </w:p>
    <w:p w:rsidR="00582D82" w:rsidRPr="00134D2C" w:rsidRDefault="00582D82" w:rsidP="00A92ABA">
      <w:pPr>
        <w:pStyle w:val="BA0"/>
        <w:spacing w:before="120" w:after="120"/>
        <w:rPr>
          <w:spacing w:val="-12"/>
        </w:rPr>
      </w:pPr>
      <w:bookmarkStart w:id="585" w:name="_Toc485466463"/>
      <w:bookmarkStart w:id="586" w:name="_Toc485394637"/>
      <w:bookmarkStart w:id="587" w:name="_Toc494084189"/>
      <w:bookmarkStart w:id="588" w:name="_Toc499483944"/>
      <w:r w:rsidRPr="00134D2C">
        <w:rPr>
          <w:spacing w:val="-12"/>
        </w:rPr>
        <w:t>Bảng 3.</w:t>
      </w:r>
      <w:r w:rsidRPr="00134D2C">
        <w:rPr>
          <w:spacing w:val="-12"/>
        </w:rPr>
        <w:fldChar w:fldCharType="begin"/>
      </w:r>
      <w:r w:rsidRPr="00134D2C">
        <w:rPr>
          <w:spacing w:val="-12"/>
        </w:rPr>
        <w:instrText xml:space="preserve"> SEQ Bảng_3. \* ARABIC </w:instrText>
      </w:r>
      <w:r w:rsidRPr="00134D2C">
        <w:rPr>
          <w:spacing w:val="-12"/>
        </w:rPr>
        <w:fldChar w:fldCharType="separate"/>
      </w:r>
      <w:r w:rsidR="002D340F">
        <w:rPr>
          <w:noProof/>
          <w:spacing w:val="-12"/>
        </w:rPr>
        <w:t>7</w:t>
      </w:r>
      <w:r w:rsidRPr="00134D2C">
        <w:rPr>
          <w:spacing w:val="-12"/>
        </w:rPr>
        <w:fldChar w:fldCharType="end"/>
      </w:r>
      <w:r w:rsidRPr="00134D2C">
        <w:rPr>
          <w:spacing w:val="-12"/>
        </w:rPr>
        <w:t xml:space="preserve">. </w:t>
      </w:r>
      <w:r w:rsidR="00F139C0" w:rsidRPr="00134D2C">
        <w:rPr>
          <w:spacing w:val="-12"/>
        </w:rPr>
        <w:t xml:space="preserve"> Kết quả định danh các loài</w:t>
      </w:r>
      <w:r w:rsidRPr="00134D2C">
        <w:rPr>
          <w:spacing w:val="-12"/>
        </w:rPr>
        <w:t xml:space="preserve"> </w:t>
      </w:r>
      <w:r w:rsidR="00B65794" w:rsidRPr="00134D2C">
        <w:rPr>
          <w:i/>
          <w:spacing w:val="-12"/>
        </w:rPr>
        <w:t>Malassezia</w:t>
      </w:r>
      <w:r w:rsidRPr="00134D2C">
        <w:rPr>
          <w:i/>
          <w:spacing w:val="-12"/>
        </w:rPr>
        <w:t xml:space="preserve"> </w:t>
      </w:r>
      <w:r w:rsidR="00F139C0" w:rsidRPr="00134D2C">
        <w:rPr>
          <w:spacing w:val="-12"/>
        </w:rPr>
        <w:t>bằng</w:t>
      </w:r>
      <w:r w:rsidRPr="00134D2C">
        <w:rPr>
          <w:spacing w:val="-12"/>
        </w:rPr>
        <w:t xml:space="preserve"> </w:t>
      </w:r>
      <w:bookmarkStart w:id="589" w:name="_Toc485466464"/>
      <w:bookmarkEnd w:id="585"/>
      <w:r w:rsidRPr="00134D2C">
        <w:rPr>
          <w:spacing w:val="-12"/>
        </w:rPr>
        <w:t>PCR</w:t>
      </w:r>
      <w:bookmarkEnd w:id="586"/>
      <w:bookmarkEnd w:id="589"/>
      <w:r w:rsidRPr="00134D2C">
        <w:rPr>
          <w:spacing w:val="-12"/>
        </w:rPr>
        <w:t xml:space="preserve"> sequencing</w:t>
      </w:r>
      <w:bookmarkEnd w:id="587"/>
      <w:bookmarkEnd w:id="588"/>
      <w:r w:rsidR="00134D2C" w:rsidRPr="00134D2C">
        <w:rPr>
          <w:spacing w:val="-12"/>
        </w:rPr>
        <w:t xml:space="preserve"> (n=179)</w:t>
      </w:r>
    </w:p>
    <w:tbl>
      <w:tblPr>
        <w:tblStyle w:val="DanhschBng6Nhiumusc-Nhnmanh11"/>
        <w:tblW w:w="4879" w:type="pct"/>
        <w:tblLook w:val="04A0" w:firstRow="1" w:lastRow="0" w:firstColumn="1" w:lastColumn="0" w:noHBand="0" w:noVBand="1"/>
      </w:tblPr>
      <w:tblGrid>
        <w:gridCol w:w="3447"/>
        <w:gridCol w:w="3007"/>
        <w:gridCol w:w="2334"/>
      </w:tblGrid>
      <w:tr w:rsidR="00B1290C" w:rsidRPr="00815853" w:rsidTr="00437BB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61" w:type="pct"/>
          </w:tcPr>
          <w:p w:rsidR="00582D82" w:rsidRPr="00815853" w:rsidRDefault="00582D82" w:rsidP="00E80FCE">
            <w:pPr>
              <w:pStyle w:val="b0"/>
              <w:spacing w:before="120" w:after="120"/>
              <w:rPr>
                <w:rFonts w:asciiTheme="majorHAnsi" w:hAnsiTheme="majorHAnsi" w:cstheme="majorHAnsi"/>
                <w:i w:val="0"/>
                <w:color w:val="auto"/>
                <w:lang w:val="vi-VN"/>
              </w:rPr>
            </w:pPr>
            <w:r w:rsidRPr="00815853">
              <w:rPr>
                <w:rFonts w:asciiTheme="majorHAnsi" w:hAnsiTheme="majorHAnsi" w:cstheme="majorHAnsi"/>
                <w:i w:val="0"/>
                <w:color w:val="auto"/>
                <w:lang w:val="vi-VN"/>
              </w:rPr>
              <w:t>Loài</w:t>
            </w:r>
          </w:p>
        </w:tc>
        <w:tc>
          <w:tcPr>
            <w:tcW w:w="1711" w:type="pct"/>
          </w:tcPr>
          <w:p w:rsidR="00582D82" w:rsidRPr="00815853" w:rsidRDefault="00582D82" w:rsidP="00E80FCE">
            <w:pPr>
              <w:pStyle w:val="b0"/>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1328" w:type="pct"/>
          </w:tcPr>
          <w:p w:rsidR="00582D82" w:rsidRPr="00815853" w:rsidRDefault="00582D82" w:rsidP="00E80FCE">
            <w:pPr>
              <w:pStyle w:val="b0"/>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r w:rsidR="00B1290C" w:rsidRPr="00815853" w:rsidTr="00437BB1">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61" w:type="pct"/>
          </w:tcPr>
          <w:p w:rsidR="00582D82" w:rsidRPr="00815853" w:rsidRDefault="00582D82" w:rsidP="001C2FCD">
            <w:pPr>
              <w:pStyle w:val="20"/>
              <w:spacing w:before="120" w:after="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w:t>
            </w:r>
            <w:r w:rsidR="00276EC1" w:rsidRPr="00815853">
              <w:rPr>
                <w:rFonts w:asciiTheme="majorHAnsi" w:hAnsiTheme="majorHAnsi" w:cstheme="majorHAnsi"/>
                <w:b/>
                <w:i/>
                <w:color w:val="auto"/>
                <w:lang w:val="en-US"/>
              </w:rPr>
              <w:t>globosa</w:t>
            </w:r>
          </w:p>
        </w:tc>
        <w:tc>
          <w:tcPr>
            <w:tcW w:w="1711" w:type="pct"/>
          </w:tcPr>
          <w:p w:rsidR="00582D82" w:rsidRPr="00815853" w:rsidRDefault="00582D82" w:rsidP="00A92ABA">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13</w:t>
            </w:r>
            <w:r w:rsidRPr="00815853">
              <w:rPr>
                <w:rFonts w:asciiTheme="majorHAnsi" w:hAnsiTheme="majorHAnsi" w:cstheme="majorHAnsi"/>
                <w:i w:val="0"/>
                <w:color w:val="auto"/>
              </w:rPr>
              <w:t>2</w:t>
            </w:r>
          </w:p>
        </w:tc>
        <w:tc>
          <w:tcPr>
            <w:tcW w:w="1328" w:type="pct"/>
          </w:tcPr>
          <w:p w:rsidR="00582D82" w:rsidRPr="00815853" w:rsidRDefault="00582D82" w:rsidP="00A92ABA">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73,7</w:t>
            </w:r>
          </w:p>
        </w:tc>
      </w:tr>
      <w:tr w:rsidR="00B1290C" w:rsidRPr="00815853" w:rsidTr="00437BB1">
        <w:trPr>
          <w:trHeight w:val="447"/>
        </w:trPr>
        <w:tc>
          <w:tcPr>
            <w:cnfStyle w:val="001000000000" w:firstRow="0" w:lastRow="0" w:firstColumn="1" w:lastColumn="0" w:oddVBand="0" w:evenVBand="0" w:oddHBand="0" w:evenHBand="0" w:firstRowFirstColumn="0" w:firstRowLastColumn="0" w:lastRowFirstColumn="0" w:lastRowLastColumn="0"/>
            <w:tcW w:w="1961" w:type="pct"/>
          </w:tcPr>
          <w:p w:rsidR="00582D82" w:rsidRPr="00815853" w:rsidRDefault="00582D82" w:rsidP="001C2FCD">
            <w:pPr>
              <w:pStyle w:val="20"/>
              <w:spacing w:before="120" w:after="120"/>
              <w:rPr>
                <w:rFonts w:asciiTheme="majorHAnsi" w:hAnsiTheme="majorHAnsi" w:cstheme="majorHAnsi"/>
                <w:b/>
                <w:i/>
                <w:color w:val="auto"/>
                <w:lang w:val="en-US"/>
              </w:rPr>
            </w:pPr>
            <w:r w:rsidRPr="00815853">
              <w:rPr>
                <w:rFonts w:asciiTheme="majorHAnsi" w:hAnsiTheme="majorHAnsi" w:cstheme="majorHAnsi"/>
                <w:b/>
                <w:i/>
                <w:color w:val="auto"/>
                <w:lang w:val="en-US"/>
              </w:rPr>
              <w:t xml:space="preserve">M. sympodialis      </w:t>
            </w:r>
          </w:p>
        </w:tc>
        <w:tc>
          <w:tcPr>
            <w:tcW w:w="1711" w:type="pct"/>
          </w:tcPr>
          <w:p w:rsidR="00582D82" w:rsidRPr="00815853" w:rsidRDefault="00582D82" w:rsidP="00A92ABA">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9</w:t>
            </w:r>
          </w:p>
        </w:tc>
        <w:tc>
          <w:tcPr>
            <w:tcW w:w="1328" w:type="pct"/>
          </w:tcPr>
          <w:p w:rsidR="00582D82" w:rsidRPr="00815853" w:rsidRDefault="00582D82" w:rsidP="00A92ABA">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5,0</w:t>
            </w:r>
          </w:p>
        </w:tc>
      </w:tr>
      <w:tr w:rsidR="00B1290C" w:rsidRPr="00815853" w:rsidTr="00437BB1">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61" w:type="pct"/>
          </w:tcPr>
          <w:p w:rsidR="00582D82" w:rsidRPr="00815853" w:rsidRDefault="00582D82" w:rsidP="001C2FCD">
            <w:pPr>
              <w:pStyle w:val="20"/>
              <w:spacing w:before="120" w:after="120"/>
              <w:rPr>
                <w:rFonts w:asciiTheme="majorHAnsi" w:hAnsiTheme="majorHAnsi" w:cstheme="majorHAnsi"/>
                <w:b/>
                <w:i/>
                <w:color w:val="auto"/>
                <w:lang w:val="en-US"/>
              </w:rPr>
            </w:pPr>
            <w:r w:rsidRPr="00815853">
              <w:rPr>
                <w:rFonts w:asciiTheme="majorHAnsi" w:hAnsiTheme="majorHAnsi" w:cstheme="majorHAnsi"/>
                <w:b/>
                <w:i/>
                <w:color w:val="auto"/>
                <w:lang w:val="en-US"/>
              </w:rPr>
              <w:t>M. restricta</w:t>
            </w:r>
          </w:p>
        </w:tc>
        <w:tc>
          <w:tcPr>
            <w:tcW w:w="1711" w:type="pct"/>
          </w:tcPr>
          <w:p w:rsidR="00582D82" w:rsidRPr="00815853" w:rsidRDefault="00582D82" w:rsidP="00A92ABA">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21</w:t>
            </w:r>
          </w:p>
        </w:tc>
        <w:tc>
          <w:tcPr>
            <w:tcW w:w="1328" w:type="pct"/>
          </w:tcPr>
          <w:p w:rsidR="00582D82" w:rsidRPr="00815853" w:rsidRDefault="00582D82" w:rsidP="00A92ABA">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11,7</w:t>
            </w:r>
          </w:p>
        </w:tc>
      </w:tr>
      <w:tr w:rsidR="00B1290C" w:rsidRPr="00815853" w:rsidTr="00437BB1">
        <w:trPr>
          <w:trHeight w:val="447"/>
        </w:trPr>
        <w:tc>
          <w:tcPr>
            <w:cnfStyle w:val="001000000000" w:firstRow="0" w:lastRow="0" w:firstColumn="1" w:lastColumn="0" w:oddVBand="0" w:evenVBand="0" w:oddHBand="0" w:evenHBand="0" w:firstRowFirstColumn="0" w:firstRowLastColumn="0" w:lastRowFirstColumn="0" w:lastRowLastColumn="0"/>
            <w:tcW w:w="1961" w:type="pct"/>
          </w:tcPr>
          <w:p w:rsidR="00582D82" w:rsidRPr="00815853" w:rsidRDefault="00582D82" w:rsidP="001C2FCD">
            <w:pPr>
              <w:pStyle w:val="20"/>
              <w:spacing w:before="120" w:after="120"/>
              <w:rPr>
                <w:rFonts w:asciiTheme="majorHAnsi" w:hAnsiTheme="majorHAnsi" w:cstheme="majorHAnsi"/>
                <w:b/>
                <w:i/>
                <w:color w:val="auto"/>
                <w:lang w:val="en-US"/>
              </w:rPr>
            </w:pPr>
            <w:r w:rsidRPr="00815853">
              <w:rPr>
                <w:rFonts w:asciiTheme="majorHAnsi" w:hAnsiTheme="majorHAnsi" w:cstheme="majorHAnsi"/>
                <w:b/>
                <w:i/>
                <w:color w:val="auto"/>
                <w:lang w:val="en-US"/>
              </w:rPr>
              <w:t>M. cuniculi</w:t>
            </w:r>
          </w:p>
        </w:tc>
        <w:tc>
          <w:tcPr>
            <w:tcW w:w="1711" w:type="pct"/>
          </w:tcPr>
          <w:p w:rsidR="00582D82" w:rsidRPr="00815853" w:rsidRDefault="00582D82" w:rsidP="00A92ABA">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1</w:t>
            </w:r>
          </w:p>
        </w:tc>
        <w:tc>
          <w:tcPr>
            <w:tcW w:w="1328" w:type="pct"/>
          </w:tcPr>
          <w:p w:rsidR="00582D82" w:rsidRPr="00815853" w:rsidRDefault="001E2A3E" w:rsidP="00A92ABA">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0,6</w:t>
            </w:r>
          </w:p>
        </w:tc>
      </w:tr>
      <w:tr w:rsidR="00B1290C" w:rsidRPr="00815853" w:rsidTr="00437BB1">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61" w:type="pct"/>
          </w:tcPr>
          <w:p w:rsidR="00582D82" w:rsidRPr="00815853" w:rsidRDefault="00B65794" w:rsidP="001C2FCD">
            <w:pPr>
              <w:pStyle w:val="20"/>
              <w:spacing w:before="120" w:after="120"/>
              <w:rPr>
                <w:rFonts w:asciiTheme="majorHAnsi" w:hAnsiTheme="majorHAnsi" w:cstheme="majorHAnsi"/>
                <w:b/>
                <w:i/>
                <w:color w:val="auto"/>
                <w:lang w:val="en-US"/>
              </w:rPr>
            </w:pPr>
            <w:r w:rsidRPr="00815853">
              <w:rPr>
                <w:rFonts w:asciiTheme="majorHAnsi" w:hAnsiTheme="majorHAnsi" w:cstheme="majorHAnsi"/>
                <w:b/>
                <w:i/>
                <w:color w:val="auto"/>
                <w:lang w:val="en-US"/>
              </w:rPr>
              <w:t>Malassezia</w:t>
            </w:r>
            <w:r w:rsidR="00582D82" w:rsidRPr="00815853">
              <w:rPr>
                <w:rFonts w:asciiTheme="majorHAnsi" w:hAnsiTheme="majorHAnsi" w:cstheme="majorHAnsi"/>
                <w:b/>
                <w:i/>
                <w:color w:val="auto"/>
                <w:lang w:val="en-US"/>
              </w:rPr>
              <w:t xml:space="preserve"> </w:t>
            </w:r>
            <w:r w:rsidR="00582D82" w:rsidRPr="00815853">
              <w:rPr>
                <w:rFonts w:asciiTheme="majorHAnsi" w:hAnsiTheme="majorHAnsi" w:cstheme="majorHAnsi"/>
                <w:b/>
                <w:color w:val="auto"/>
                <w:lang w:val="en-US"/>
              </w:rPr>
              <w:t>spp.</w:t>
            </w:r>
          </w:p>
        </w:tc>
        <w:tc>
          <w:tcPr>
            <w:tcW w:w="1711" w:type="pct"/>
          </w:tcPr>
          <w:p w:rsidR="00582D82" w:rsidRPr="00815853" w:rsidRDefault="00582D82" w:rsidP="00A92ABA">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16</w:t>
            </w:r>
          </w:p>
        </w:tc>
        <w:tc>
          <w:tcPr>
            <w:tcW w:w="1328" w:type="pct"/>
          </w:tcPr>
          <w:p w:rsidR="00582D82" w:rsidRPr="00815853" w:rsidRDefault="001E2A3E" w:rsidP="00A92ABA">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9,0</w:t>
            </w:r>
          </w:p>
        </w:tc>
      </w:tr>
      <w:tr w:rsidR="00B1290C" w:rsidRPr="00815853" w:rsidTr="00437BB1">
        <w:trPr>
          <w:trHeight w:val="447"/>
        </w:trPr>
        <w:tc>
          <w:tcPr>
            <w:cnfStyle w:val="001000000000" w:firstRow="0" w:lastRow="0" w:firstColumn="1" w:lastColumn="0" w:oddVBand="0" w:evenVBand="0" w:oddHBand="0" w:evenHBand="0" w:firstRowFirstColumn="0" w:firstRowLastColumn="0" w:lastRowFirstColumn="0" w:lastRowLastColumn="0"/>
            <w:tcW w:w="1961" w:type="pct"/>
          </w:tcPr>
          <w:p w:rsidR="00582D82" w:rsidRPr="00815853" w:rsidRDefault="00582D82" w:rsidP="006246D6">
            <w:pPr>
              <w:pStyle w:val="20"/>
              <w:spacing w:before="120" w:after="120"/>
              <w:jc w:val="center"/>
              <w:rPr>
                <w:rFonts w:asciiTheme="majorHAnsi" w:hAnsiTheme="majorHAnsi" w:cstheme="majorHAnsi"/>
                <w:b/>
                <w:color w:val="auto"/>
                <w:lang w:val="en-US"/>
              </w:rPr>
            </w:pPr>
            <w:bookmarkStart w:id="590" w:name="_Toc485390278"/>
            <w:bookmarkStart w:id="591" w:name="_Toc485393795"/>
            <w:r w:rsidRPr="00815853">
              <w:rPr>
                <w:rFonts w:asciiTheme="majorHAnsi" w:hAnsiTheme="majorHAnsi" w:cstheme="majorHAnsi"/>
                <w:b/>
                <w:color w:val="auto"/>
                <w:lang w:val="en-US"/>
              </w:rPr>
              <w:t>Tổng</w:t>
            </w:r>
            <w:bookmarkEnd w:id="590"/>
            <w:bookmarkEnd w:id="591"/>
          </w:p>
        </w:tc>
        <w:tc>
          <w:tcPr>
            <w:tcW w:w="1711" w:type="pct"/>
          </w:tcPr>
          <w:p w:rsidR="00582D82" w:rsidRPr="00815853" w:rsidRDefault="00582D82" w:rsidP="00A92ABA">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179</w:t>
            </w:r>
          </w:p>
        </w:tc>
        <w:tc>
          <w:tcPr>
            <w:tcW w:w="1328" w:type="pct"/>
          </w:tcPr>
          <w:p w:rsidR="00582D82" w:rsidRPr="00815853" w:rsidRDefault="00582D82" w:rsidP="00A92ABA">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bl>
    <w:p w:rsidR="00582D82" w:rsidRPr="00815853" w:rsidRDefault="00582D82" w:rsidP="001C2FCD">
      <w:pPr>
        <w:spacing w:before="240" w:after="120" w:line="360" w:lineRule="auto"/>
        <w:ind w:firstLine="567"/>
        <w:jc w:val="both"/>
        <w:rPr>
          <w:rFonts w:asciiTheme="majorHAnsi" w:hAnsiTheme="majorHAnsi" w:cstheme="majorHAnsi"/>
          <w:sz w:val="28"/>
          <w:szCs w:val="28"/>
        </w:rPr>
      </w:pPr>
      <w:bookmarkStart w:id="592" w:name="_Toc447003106"/>
      <w:r w:rsidRPr="00815853">
        <w:rPr>
          <w:rFonts w:asciiTheme="majorHAnsi" w:hAnsiTheme="majorHAnsi" w:cstheme="majorHAnsi"/>
          <w:b/>
          <w:sz w:val="28"/>
          <w:szCs w:val="28"/>
        </w:rPr>
        <w:t>Nhận xét:</w:t>
      </w:r>
      <w:r w:rsidRPr="00815853">
        <w:rPr>
          <w:rFonts w:asciiTheme="majorHAnsi" w:hAnsiTheme="majorHAnsi" w:cstheme="majorHAnsi"/>
          <w:sz w:val="28"/>
          <w:szCs w:val="28"/>
        </w:rPr>
        <w:t xml:space="preserve"> Từ 179 mẫu PCR có sản phẩm, định danh được 163 loài </w:t>
      </w:r>
      <w:r w:rsidR="00B65794" w:rsidRPr="00815853">
        <w:rPr>
          <w:rFonts w:asciiTheme="majorHAnsi" w:hAnsiTheme="majorHAnsi" w:cstheme="majorHAnsi"/>
          <w:i/>
          <w:sz w:val="28"/>
          <w:szCs w:val="28"/>
        </w:rPr>
        <w:t>Malassezia</w:t>
      </w:r>
      <w:r w:rsidRPr="00815853">
        <w:rPr>
          <w:rFonts w:asciiTheme="majorHAnsi" w:hAnsiTheme="majorHAnsi" w:cstheme="majorHAnsi"/>
          <w:sz w:val="28"/>
          <w:szCs w:val="28"/>
        </w:rPr>
        <w:t xml:space="preserve">. Trong đó, </w:t>
      </w:r>
      <w:r w:rsidRPr="00815853">
        <w:rPr>
          <w:rFonts w:asciiTheme="majorHAnsi" w:hAnsiTheme="majorHAnsi" w:cstheme="majorHAnsi"/>
          <w:i/>
          <w:sz w:val="28"/>
          <w:szCs w:val="28"/>
        </w:rPr>
        <w:t xml:space="preserve">M. globosa </w:t>
      </w:r>
      <w:r w:rsidRPr="00815853">
        <w:rPr>
          <w:rFonts w:asciiTheme="majorHAnsi" w:hAnsiTheme="majorHAnsi" w:cstheme="majorHAnsi"/>
          <w:sz w:val="28"/>
          <w:szCs w:val="28"/>
        </w:rPr>
        <w:t xml:space="preserve">chiếm tỉ lệ cao nhất với 73,7%, tiếp theo </w:t>
      </w:r>
      <w:r w:rsidR="00760D74">
        <w:rPr>
          <w:rFonts w:asciiTheme="majorHAnsi" w:hAnsiTheme="majorHAnsi" w:cstheme="majorHAnsi"/>
          <w:sz w:val="28"/>
          <w:szCs w:val="28"/>
        </w:rPr>
        <w:br/>
      </w:r>
      <w:r w:rsidRPr="00815853">
        <w:rPr>
          <w:rFonts w:asciiTheme="majorHAnsi" w:hAnsiTheme="majorHAnsi" w:cstheme="majorHAnsi"/>
          <w:i/>
          <w:sz w:val="28"/>
          <w:szCs w:val="28"/>
        </w:rPr>
        <w:t xml:space="preserve">M. restricta </w:t>
      </w:r>
      <w:r w:rsidRPr="00815853">
        <w:rPr>
          <w:rFonts w:asciiTheme="majorHAnsi" w:hAnsiTheme="majorHAnsi" w:cstheme="majorHAnsi"/>
          <w:sz w:val="28"/>
          <w:szCs w:val="28"/>
        </w:rPr>
        <w:t>(11,7%),</w:t>
      </w:r>
      <w:r w:rsidRPr="00815853">
        <w:rPr>
          <w:rFonts w:asciiTheme="majorHAnsi" w:hAnsiTheme="majorHAnsi" w:cstheme="majorHAnsi"/>
          <w:i/>
          <w:sz w:val="28"/>
          <w:szCs w:val="28"/>
        </w:rPr>
        <w:t xml:space="preserve"> M. sympodialis </w:t>
      </w:r>
      <w:r w:rsidRPr="00815853">
        <w:rPr>
          <w:rFonts w:asciiTheme="majorHAnsi" w:hAnsiTheme="majorHAnsi" w:cstheme="majorHAnsi"/>
          <w:sz w:val="28"/>
          <w:szCs w:val="28"/>
        </w:rPr>
        <w:t>(5,0%),</w:t>
      </w:r>
      <w:r w:rsidRPr="00815853">
        <w:rPr>
          <w:rFonts w:asciiTheme="majorHAnsi" w:hAnsiTheme="majorHAnsi" w:cstheme="majorHAnsi"/>
          <w:i/>
          <w:sz w:val="28"/>
          <w:szCs w:val="28"/>
        </w:rPr>
        <w:t xml:space="preserve"> M. cuniculi </w:t>
      </w:r>
      <w:r w:rsidR="001E2A3E" w:rsidRPr="00815853">
        <w:rPr>
          <w:rFonts w:asciiTheme="majorHAnsi" w:hAnsiTheme="majorHAnsi" w:cstheme="majorHAnsi"/>
          <w:sz w:val="28"/>
          <w:szCs w:val="28"/>
        </w:rPr>
        <w:t>(0,6</w:t>
      </w:r>
      <w:r w:rsidRPr="00815853">
        <w:rPr>
          <w:rFonts w:asciiTheme="majorHAnsi" w:hAnsiTheme="majorHAnsi" w:cstheme="majorHAnsi"/>
          <w:sz w:val="28"/>
          <w:szCs w:val="28"/>
        </w:rPr>
        <w:t>%).</w:t>
      </w:r>
      <w:r w:rsidRPr="00815853">
        <w:rPr>
          <w:rFonts w:asciiTheme="majorHAnsi" w:hAnsiTheme="majorHAnsi" w:cstheme="majorHAnsi"/>
          <w:i/>
          <w:sz w:val="28"/>
          <w:szCs w:val="28"/>
        </w:rPr>
        <w:t xml:space="preserve"> </w:t>
      </w:r>
      <w:r w:rsidRPr="00815853">
        <w:rPr>
          <w:rFonts w:asciiTheme="majorHAnsi" w:hAnsiTheme="majorHAnsi" w:cstheme="majorHAnsi"/>
          <w:sz w:val="28"/>
          <w:szCs w:val="28"/>
        </w:rPr>
        <w:t>Có 16 mẫu bệnh phẩm chưa xác định loài chiếm 8,9%.</w:t>
      </w:r>
    </w:p>
    <w:p w:rsidR="00582D82" w:rsidRPr="00815853" w:rsidRDefault="00582D82" w:rsidP="001C2FCD">
      <w:pPr>
        <w:spacing w:before="120" w:after="120" w:line="360" w:lineRule="auto"/>
        <w:jc w:val="both"/>
        <w:rPr>
          <w:rFonts w:asciiTheme="majorHAnsi" w:hAnsiTheme="majorHAnsi" w:cstheme="majorHAnsi"/>
          <w:sz w:val="28"/>
          <w:szCs w:val="28"/>
        </w:rPr>
      </w:pPr>
      <w:r w:rsidRPr="00815853">
        <w:rPr>
          <w:rFonts w:asciiTheme="majorHAnsi" w:hAnsiTheme="majorHAnsi" w:cstheme="majorHAnsi"/>
          <w:sz w:val="28"/>
          <w:szCs w:val="28"/>
        </w:rPr>
        <w:br w:type="page"/>
      </w:r>
    </w:p>
    <w:p w:rsidR="00582D82" w:rsidRPr="00815853" w:rsidRDefault="00582D82" w:rsidP="008F33D9">
      <w:pPr>
        <w:pStyle w:val="Heading3"/>
        <w:spacing w:line="360" w:lineRule="auto"/>
        <w:jc w:val="both"/>
        <w:rPr>
          <w:rFonts w:asciiTheme="majorHAnsi" w:hAnsiTheme="majorHAnsi" w:cstheme="majorHAnsi"/>
          <w:b w:val="0"/>
          <w:i/>
          <w:sz w:val="28"/>
          <w:szCs w:val="28"/>
        </w:rPr>
      </w:pPr>
      <w:r w:rsidRPr="00815853">
        <w:rPr>
          <w:rFonts w:asciiTheme="majorHAnsi" w:hAnsiTheme="majorHAnsi" w:cstheme="majorHAnsi"/>
          <w:b w:val="0"/>
          <w:i/>
          <w:sz w:val="28"/>
          <w:szCs w:val="28"/>
        </w:rPr>
        <w:t xml:space="preserve">3.1.2.2. Phân bố các loài </w:t>
      </w:r>
      <w:r w:rsidR="00B65794" w:rsidRPr="00815853">
        <w:rPr>
          <w:rFonts w:asciiTheme="majorHAnsi" w:hAnsiTheme="majorHAnsi" w:cstheme="majorHAnsi"/>
          <w:b w:val="0"/>
          <w:i/>
          <w:sz w:val="28"/>
          <w:szCs w:val="28"/>
        </w:rPr>
        <w:t>Malassezia</w:t>
      </w:r>
      <w:r w:rsidRPr="00815853">
        <w:rPr>
          <w:rFonts w:asciiTheme="majorHAnsi" w:hAnsiTheme="majorHAnsi" w:cstheme="majorHAnsi"/>
          <w:b w:val="0"/>
          <w:i/>
          <w:sz w:val="28"/>
          <w:szCs w:val="28"/>
        </w:rPr>
        <w:t xml:space="preserve"> theo đặc điểm chung</w:t>
      </w:r>
    </w:p>
    <w:p w:rsidR="00582D82" w:rsidRPr="00815853" w:rsidRDefault="000B2FBE" w:rsidP="008F33D9">
      <w:pPr>
        <w:pStyle w:val="BA0"/>
        <w:spacing w:before="120" w:after="120"/>
        <w:rPr>
          <w:spacing w:val="-20"/>
        </w:rPr>
      </w:pPr>
      <w:bookmarkStart w:id="593" w:name="_Toc494084190"/>
      <w:bookmarkStart w:id="594" w:name="_Toc499483945"/>
      <w:r w:rsidRPr="00815853">
        <w:rPr>
          <w:spacing w:val="-20"/>
        </w:rPr>
        <w:t>Bảng 3.</w:t>
      </w:r>
      <w:r w:rsidR="00582D82" w:rsidRPr="00815853">
        <w:rPr>
          <w:spacing w:val="-20"/>
        </w:rPr>
        <w:fldChar w:fldCharType="begin"/>
      </w:r>
      <w:r w:rsidR="00582D82" w:rsidRPr="00815853">
        <w:rPr>
          <w:spacing w:val="-20"/>
        </w:rPr>
        <w:instrText xml:space="preserve"> SEQ Bảng_3. \* ARABIC </w:instrText>
      </w:r>
      <w:r w:rsidR="00582D82" w:rsidRPr="00815853">
        <w:rPr>
          <w:spacing w:val="-20"/>
        </w:rPr>
        <w:fldChar w:fldCharType="separate"/>
      </w:r>
      <w:r w:rsidR="002D340F">
        <w:rPr>
          <w:noProof/>
          <w:spacing w:val="-20"/>
        </w:rPr>
        <w:t>8</w:t>
      </w:r>
      <w:r w:rsidR="00582D82" w:rsidRPr="00815853">
        <w:rPr>
          <w:spacing w:val="-20"/>
        </w:rPr>
        <w:fldChar w:fldCharType="end"/>
      </w:r>
      <w:r w:rsidR="00582D82" w:rsidRPr="00815853">
        <w:rPr>
          <w:spacing w:val="-20"/>
        </w:rPr>
        <w:t xml:space="preserve">. Phân bố loài </w:t>
      </w:r>
      <w:r w:rsidR="00B65794" w:rsidRPr="00815853">
        <w:rPr>
          <w:i/>
          <w:spacing w:val="-20"/>
        </w:rPr>
        <w:t>Malassezia</w:t>
      </w:r>
      <w:r w:rsidR="00582D82" w:rsidRPr="00815853">
        <w:rPr>
          <w:spacing w:val="-20"/>
        </w:rPr>
        <w:t xml:space="preserve"> gây bệnh lang ben theo nhóm tuổi</w:t>
      </w:r>
      <w:bookmarkEnd w:id="593"/>
      <w:r w:rsidR="00BC4790" w:rsidRPr="00815853">
        <w:rPr>
          <w:spacing w:val="-20"/>
        </w:rPr>
        <w:t xml:space="preserve"> (</w:t>
      </w:r>
      <w:r w:rsidR="00971232" w:rsidRPr="00815853">
        <w:rPr>
          <w:spacing w:val="-20"/>
        </w:rPr>
        <w:t>n=179)</w:t>
      </w:r>
      <w:bookmarkEnd w:id="594"/>
    </w:p>
    <w:tbl>
      <w:tblPr>
        <w:tblStyle w:val="DanhschBng6Nhiumusc-Nhnmanh11"/>
        <w:tblW w:w="5371" w:type="pct"/>
        <w:jc w:val="center"/>
        <w:tblLook w:val="04A0" w:firstRow="1" w:lastRow="0" w:firstColumn="1" w:lastColumn="0" w:noHBand="0" w:noVBand="1"/>
      </w:tblPr>
      <w:tblGrid>
        <w:gridCol w:w="1940"/>
        <w:gridCol w:w="361"/>
        <w:gridCol w:w="541"/>
        <w:gridCol w:w="476"/>
        <w:gridCol w:w="671"/>
        <w:gridCol w:w="476"/>
        <w:gridCol w:w="671"/>
        <w:gridCol w:w="476"/>
        <w:gridCol w:w="671"/>
        <w:gridCol w:w="476"/>
        <w:gridCol w:w="671"/>
        <w:gridCol w:w="361"/>
        <w:gridCol w:w="671"/>
        <w:gridCol w:w="606"/>
        <w:gridCol w:w="606"/>
      </w:tblGrid>
      <w:tr w:rsidR="00815853" w:rsidRPr="003C0D74" w:rsidTr="003C0D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pct"/>
            <w:vMerge w:val="restart"/>
            <w:vAlign w:val="center"/>
          </w:tcPr>
          <w:p w:rsidR="00582D82" w:rsidRPr="003C0D74" w:rsidRDefault="00582D82" w:rsidP="008F33D9">
            <w:pPr>
              <w:pStyle w:val="b0"/>
              <w:spacing w:before="240" w:after="12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lang w:val="vi-VN"/>
              </w:rPr>
              <w:t>Loài</w:t>
            </w:r>
          </w:p>
        </w:tc>
        <w:tc>
          <w:tcPr>
            <w:tcW w:w="466" w:type="pct"/>
            <w:gridSpan w:val="2"/>
            <w:vAlign w:val="center"/>
          </w:tcPr>
          <w:p w:rsidR="00582D82" w:rsidRPr="003C0D74" w:rsidRDefault="00582D82" w:rsidP="008F33D9">
            <w:pPr>
              <w:pStyle w:val="b0"/>
              <w:spacing w:before="2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0-9</w:t>
            </w:r>
          </w:p>
        </w:tc>
        <w:tc>
          <w:tcPr>
            <w:tcW w:w="593" w:type="pct"/>
            <w:gridSpan w:val="2"/>
            <w:vAlign w:val="center"/>
          </w:tcPr>
          <w:p w:rsidR="00582D82" w:rsidRPr="003C0D74" w:rsidRDefault="00582D82" w:rsidP="008F33D9">
            <w:pPr>
              <w:pStyle w:val="b0"/>
              <w:spacing w:before="2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10-19</w:t>
            </w:r>
          </w:p>
        </w:tc>
        <w:tc>
          <w:tcPr>
            <w:tcW w:w="593" w:type="pct"/>
            <w:gridSpan w:val="2"/>
            <w:vAlign w:val="center"/>
          </w:tcPr>
          <w:p w:rsidR="00582D82" w:rsidRPr="003C0D74" w:rsidRDefault="00582D82" w:rsidP="008F33D9">
            <w:pPr>
              <w:pStyle w:val="b0"/>
              <w:spacing w:before="2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20-29</w:t>
            </w:r>
          </w:p>
        </w:tc>
        <w:tc>
          <w:tcPr>
            <w:tcW w:w="593" w:type="pct"/>
            <w:gridSpan w:val="2"/>
            <w:vAlign w:val="center"/>
          </w:tcPr>
          <w:p w:rsidR="00582D82" w:rsidRPr="003C0D74" w:rsidRDefault="00582D82" w:rsidP="008F33D9">
            <w:pPr>
              <w:pStyle w:val="b0"/>
              <w:spacing w:before="2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30-39</w:t>
            </w:r>
          </w:p>
        </w:tc>
        <w:tc>
          <w:tcPr>
            <w:tcW w:w="593" w:type="pct"/>
            <w:gridSpan w:val="2"/>
            <w:vAlign w:val="center"/>
          </w:tcPr>
          <w:p w:rsidR="00582D82" w:rsidRPr="003C0D74" w:rsidRDefault="00582D82" w:rsidP="008F33D9">
            <w:pPr>
              <w:pStyle w:val="b0"/>
              <w:spacing w:before="2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40-49</w:t>
            </w:r>
          </w:p>
        </w:tc>
        <w:tc>
          <w:tcPr>
            <w:tcW w:w="533" w:type="pct"/>
            <w:gridSpan w:val="2"/>
            <w:vAlign w:val="center"/>
          </w:tcPr>
          <w:p w:rsidR="00582D82" w:rsidRPr="003C0D74" w:rsidRDefault="00582D82" w:rsidP="008F33D9">
            <w:pPr>
              <w:pStyle w:val="b0"/>
              <w:spacing w:before="2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&gt;50</w:t>
            </w:r>
          </w:p>
        </w:tc>
        <w:tc>
          <w:tcPr>
            <w:tcW w:w="626" w:type="pct"/>
            <w:gridSpan w:val="2"/>
            <w:vAlign w:val="center"/>
          </w:tcPr>
          <w:p w:rsidR="00582D82" w:rsidRPr="003C0D74" w:rsidRDefault="00582D82" w:rsidP="008F33D9">
            <w:pPr>
              <w:pStyle w:val="b0"/>
              <w:spacing w:before="2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Tổng số</w:t>
            </w:r>
          </w:p>
        </w:tc>
      </w:tr>
      <w:tr w:rsidR="00815853" w:rsidRPr="003C0D74" w:rsidTr="003C0D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pct"/>
            <w:vMerge/>
          </w:tcPr>
          <w:p w:rsidR="00582D82" w:rsidRPr="003C0D74" w:rsidRDefault="00582D82" w:rsidP="008F33D9">
            <w:pPr>
              <w:pStyle w:val="b0"/>
              <w:spacing w:before="240" w:after="120"/>
              <w:jc w:val="both"/>
              <w:rPr>
                <w:rFonts w:asciiTheme="majorHAnsi" w:hAnsiTheme="majorHAnsi" w:cstheme="majorHAnsi"/>
                <w:i w:val="0"/>
                <w:color w:val="auto"/>
                <w:sz w:val="26"/>
                <w:szCs w:val="26"/>
                <w:lang w:val="vi-VN"/>
              </w:rPr>
            </w:pP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n</w:t>
            </w:r>
          </w:p>
        </w:tc>
        <w:tc>
          <w:tcPr>
            <w:tcW w:w="280"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n</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n</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n</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n</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w:t>
            </w: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n</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n</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sz w:val="26"/>
                <w:szCs w:val="26"/>
              </w:rPr>
            </w:pPr>
            <w:r w:rsidRPr="003C0D74">
              <w:rPr>
                <w:rFonts w:asciiTheme="majorHAnsi" w:hAnsiTheme="majorHAnsi" w:cstheme="majorHAnsi"/>
                <w:b/>
                <w:i w:val="0"/>
                <w:color w:val="auto"/>
                <w:sz w:val="26"/>
                <w:szCs w:val="26"/>
              </w:rPr>
              <w:t>%</w:t>
            </w:r>
          </w:p>
        </w:tc>
      </w:tr>
      <w:tr w:rsidR="00815853" w:rsidRPr="003C0D74" w:rsidTr="003C0D74">
        <w:trPr>
          <w:jc w:val="center"/>
        </w:trPr>
        <w:tc>
          <w:tcPr>
            <w:cnfStyle w:val="001000000000" w:firstRow="0" w:lastRow="0" w:firstColumn="1" w:lastColumn="0" w:oddVBand="0" w:evenVBand="0" w:oddHBand="0" w:evenHBand="0" w:firstRowFirstColumn="0" w:firstRowLastColumn="0" w:lastRowFirstColumn="0" w:lastRowLastColumn="0"/>
            <w:tcW w:w="1003" w:type="pct"/>
          </w:tcPr>
          <w:p w:rsidR="00582D82" w:rsidRPr="003C0D74" w:rsidRDefault="00582D82" w:rsidP="008F33D9">
            <w:pPr>
              <w:pStyle w:val="20"/>
              <w:spacing w:before="240" w:after="120"/>
              <w:rPr>
                <w:rFonts w:asciiTheme="majorHAnsi" w:hAnsiTheme="majorHAnsi" w:cstheme="majorHAnsi"/>
                <w:b/>
                <w:i/>
                <w:color w:val="auto"/>
                <w:sz w:val="26"/>
                <w:szCs w:val="26"/>
                <w:lang w:val="en-US"/>
              </w:rPr>
            </w:pPr>
            <w:r w:rsidRPr="003C0D74">
              <w:rPr>
                <w:rFonts w:asciiTheme="majorHAnsi" w:hAnsiTheme="majorHAnsi" w:cstheme="majorHAnsi"/>
                <w:b/>
                <w:i/>
                <w:color w:val="auto"/>
                <w:sz w:val="26"/>
                <w:szCs w:val="26"/>
                <w:lang w:val="en-US"/>
              </w:rPr>
              <w:t>M. globosa</w:t>
            </w:r>
          </w:p>
        </w:tc>
        <w:tc>
          <w:tcPr>
            <w:tcW w:w="18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7</w:t>
            </w:r>
          </w:p>
        </w:tc>
        <w:tc>
          <w:tcPr>
            <w:tcW w:w="280"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5,3</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9</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6,8</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67</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50,8</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35</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26,5</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13</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9,8</w:t>
            </w:r>
          </w:p>
        </w:tc>
        <w:tc>
          <w:tcPr>
            <w:tcW w:w="18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0,8</w:t>
            </w:r>
          </w:p>
        </w:tc>
        <w:tc>
          <w:tcPr>
            <w:tcW w:w="313"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132</w:t>
            </w:r>
          </w:p>
        </w:tc>
        <w:tc>
          <w:tcPr>
            <w:tcW w:w="313"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100</w:t>
            </w:r>
          </w:p>
        </w:tc>
      </w:tr>
      <w:tr w:rsidR="00815853" w:rsidRPr="003C0D74" w:rsidTr="003C0D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pct"/>
          </w:tcPr>
          <w:p w:rsidR="00582D82" w:rsidRPr="00E51BBC" w:rsidRDefault="00582D82" w:rsidP="008F33D9">
            <w:pPr>
              <w:pStyle w:val="20"/>
              <w:spacing w:before="240" w:after="120"/>
              <w:rPr>
                <w:rFonts w:asciiTheme="majorHAnsi" w:hAnsiTheme="majorHAnsi" w:cstheme="majorHAnsi"/>
                <w:b/>
                <w:i/>
                <w:color w:val="auto"/>
                <w:sz w:val="24"/>
                <w:szCs w:val="24"/>
                <w:lang w:val="en-US"/>
              </w:rPr>
            </w:pPr>
            <w:r w:rsidRPr="00E51BBC">
              <w:rPr>
                <w:rFonts w:asciiTheme="majorHAnsi" w:hAnsiTheme="majorHAnsi" w:cstheme="majorHAnsi"/>
                <w:b/>
                <w:i/>
                <w:color w:val="auto"/>
                <w:sz w:val="24"/>
                <w:szCs w:val="24"/>
                <w:lang w:val="en-US"/>
              </w:rPr>
              <w:t xml:space="preserve">M. sympodialis      </w:t>
            </w: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80"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11,1</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3</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33,3</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4</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44,5</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11,1</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9</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100</w:t>
            </w:r>
          </w:p>
        </w:tc>
      </w:tr>
      <w:tr w:rsidR="00815853" w:rsidRPr="003C0D74" w:rsidTr="003C0D74">
        <w:trPr>
          <w:jc w:val="center"/>
        </w:trPr>
        <w:tc>
          <w:tcPr>
            <w:cnfStyle w:val="001000000000" w:firstRow="0" w:lastRow="0" w:firstColumn="1" w:lastColumn="0" w:oddVBand="0" w:evenVBand="0" w:oddHBand="0" w:evenHBand="0" w:firstRowFirstColumn="0" w:firstRowLastColumn="0" w:lastRowFirstColumn="0" w:lastRowLastColumn="0"/>
            <w:tcW w:w="1003" w:type="pct"/>
          </w:tcPr>
          <w:p w:rsidR="00582D82" w:rsidRPr="003C0D74" w:rsidRDefault="00582D82" w:rsidP="008F33D9">
            <w:pPr>
              <w:pStyle w:val="20"/>
              <w:spacing w:before="240" w:after="120"/>
              <w:rPr>
                <w:rFonts w:asciiTheme="majorHAnsi" w:hAnsiTheme="majorHAnsi" w:cstheme="majorHAnsi"/>
                <w:b/>
                <w:i/>
                <w:color w:val="auto"/>
                <w:sz w:val="26"/>
                <w:szCs w:val="26"/>
                <w:lang w:val="en-US"/>
              </w:rPr>
            </w:pPr>
            <w:r w:rsidRPr="003C0D74">
              <w:rPr>
                <w:rFonts w:asciiTheme="majorHAnsi" w:hAnsiTheme="majorHAnsi" w:cstheme="majorHAnsi"/>
                <w:b/>
                <w:i/>
                <w:color w:val="auto"/>
                <w:sz w:val="26"/>
                <w:szCs w:val="26"/>
                <w:lang w:val="en-US"/>
              </w:rPr>
              <w:t>M. restricta</w:t>
            </w:r>
          </w:p>
        </w:tc>
        <w:tc>
          <w:tcPr>
            <w:tcW w:w="18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80"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4,8</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14</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66,7</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5</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23,</w:t>
            </w:r>
            <w:r w:rsidR="00760D74">
              <w:rPr>
                <w:rFonts w:asciiTheme="majorHAnsi" w:hAnsiTheme="majorHAnsi" w:cstheme="majorHAnsi"/>
                <w:i w:val="0"/>
                <w:color w:val="auto"/>
                <w:sz w:val="26"/>
                <w:szCs w:val="26"/>
              </w:rPr>
              <w:t>7</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18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4,8</w:t>
            </w:r>
          </w:p>
        </w:tc>
        <w:tc>
          <w:tcPr>
            <w:tcW w:w="313"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21</w:t>
            </w:r>
          </w:p>
        </w:tc>
        <w:tc>
          <w:tcPr>
            <w:tcW w:w="313"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100</w:t>
            </w:r>
          </w:p>
        </w:tc>
      </w:tr>
      <w:tr w:rsidR="00815853" w:rsidRPr="003C0D74" w:rsidTr="003C0D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pct"/>
          </w:tcPr>
          <w:p w:rsidR="00582D82" w:rsidRPr="003C0D74" w:rsidRDefault="00582D82" w:rsidP="008F33D9">
            <w:pPr>
              <w:pStyle w:val="20"/>
              <w:spacing w:before="240" w:after="120"/>
              <w:rPr>
                <w:rFonts w:asciiTheme="majorHAnsi" w:hAnsiTheme="majorHAnsi" w:cstheme="majorHAnsi"/>
                <w:b/>
                <w:i/>
                <w:color w:val="auto"/>
                <w:sz w:val="26"/>
                <w:szCs w:val="26"/>
                <w:lang w:val="en-US"/>
              </w:rPr>
            </w:pPr>
            <w:r w:rsidRPr="003C0D74">
              <w:rPr>
                <w:rFonts w:asciiTheme="majorHAnsi" w:hAnsiTheme="majorHAnsi" w:cstheme="majorHAnsi"/>
                <w:b/>
                <w:i/>
                <w:color w:val="auto"/>
                <w:sz w:val="26"/>
                <w:szCs w:val="26"/>
                <w:lang w:val="en-US"/>
              </w:rPr>
              <w:t>M. cuniculi</w:t>
            </w: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80"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100</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100</w:t>
            </w:r>
          </w:p>
        </w:tc>
      </w:tr>
      <w:tr w:rsidR="00815853" w:rsidRPr="003C0D74" w:rsidTr="003C0D74">
        <w:trPr>
          <w:jc w:val="center"/>
        </w:trPr>
        <w:tc>
          <w:tcPr>
            <w:cnfStyle w:val="001000000000" w:firstRow="0" w:lastRow="0" w:firstColumn="1" w:lastColumn="0" w:oddVBand="0" w:evenVBand="0" w:oddHBand="0" w:evenHBand="0" w:firstRowFirstColumn="0" w:firstRowLastColumn="0" w:lastRowFirstColumn="0" w:lastRowLastColumn="0"/>
            <w:tcW w:w="1003" w:type="pct"/>
          </w:tcPr>
          <w:p w:rsidR="00582D82" w:rsidRPr="00E51BBC" w:rsidRDefault="00B65794" w:rsidP="008F33D9">
            <w:pPr>
              <w:pStyle w:val="20"/>
              <w:spacing w:before="240" w:after="120"/>
              <w:rPr>
                <w:rFonts w:asciiTheme="majorHAnsi" w:hAnsiTheme="majorHAnsi" w:cstheme="majorHAnsi"/>
                <w:b/>
                <w:i/>
                <w:color w:val="auto"/>
                <w:sz w:val="22"/>
                <w:szCs w:val="22"/>
                <w:lang w:val="en-US"/>
              </w:rPr>
            </w:pPr>
            <w:r w:rsidRPr="00E51BBC">
              <w:rPr>
                <w:rFonts w:asciiTheme="majorHAnsi" w:hAnsiTheme="majorHAnsi" w:cstheme="majorHAnsi"/>
                <w:b/>
                <w:i/>
                <w:color w:val="auto"/>
                <w:sz w:val="22"/>
                <w:szCs w:val="22"/>
                <w:lang w:val="en-US"/>
              </w:rPr>
              <w:t>Malassezia</w:t>
            </w:r>
            <w:r w:rsidR="00582D82" w:rsidRPr="00E51BBC">
              <w:rPr>
                <w:rFonts w:asciiTheme="majorHAnsi" w:hAnsiTheme="majorHAnsi" w:cstheme="majorHAnsi"/>
                <w:b/>
                <w:i/>
                <w:color w:val="auto"/>
                <w:sz w:val="22"/>
                <w:szCs w:val="22"/>
                <w:lang w:val="en-US"/>
              </w:rPr>
              <w:t xml:space="preserve"> </w:t>
            </w:r>
            <w:r w:rsidR="00582D82" w:rsidRPr="00E51BBC">
              <w:rPr>
                <w:rFonts w:asciiTheme="majorHAnsi" w:hAnsiTheme="majorHAnsi" w:cstheme="majorHAnsi"/>
                <w:b/>
                <w:color w:val="auto"/>
                <w:sz w:val="22"/>
                <w:szCs w:val="22"/>
                <w:lang w:val="en-US"/>
              </w:rPr>
              <w:t>spp.</w:t>
            </w:r>
          </w:p>
        </w:tc>
        <w:tc>
          <w:tcPr>
            <w:tcW w:w="18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80"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6,3</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62,</w:t>
            </w:r>
            <w:r w:rsidR="003F7985">
              <w:rPr>
                <w:rFonts w:asciiTheme="majorHAnsi" w:hAnsiTheme="majorHAnsi" w:cstheme="majorHAnsi"/>
                <w:i w:val="0"/>
                <w:color w:val="auto"/>
                <w:sz w:val="26"/>
                <w:szCs w:val="26"/>
              </w:rPr>
              <w:t>4</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6,3</w:t>
            </w:r>
          </w:p>
        </w:tc>
        <w:tc>
          <w:tcPr>
            <w:tcW w:w="246"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4</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25,0</w:t>
            </w:r>
          </w:p>
        </w:tc>
        <w:tc>
          <w:tcPr>
            <w:tcW w:w="18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47"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0</w:t>
            </w:r>
          </w:p>
        </w:tc>
        <w:tc>
          <w:tcPr>
            <w:tcW w:w="313"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16</w:t>
            </w:r>
          </w:p>
        </w:tc>
        <w:tc>
          <w:tcPr>
            <w:tcW w:w="313" w:type="pct"/>
            <w:vAlign w:val="center"/>
          </w:tcPr>
          <w:p w:rsidR="00582D82" w:rsidRPr="003C0D74" w:rsidRDefault="00582D82" w:rsidP="008F33D9">
            <w:pPr>
              <w:pStyle w:val="b0"/>
              <w:spacing w:before="2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100</w:t>
            </w:r>
          </w:p>
        </w:tc>
      </w:tr>
      <w:tr w:rsidR="00815853" w:rsidRPr="003C0D74" w:rsidTr="003C0D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pct"/>
          </w:tcPr>
          <w:p w:rsidR="00582D82" w:rsidRPr="003C0D74" w:rsidRDefault="00582D82" w:rsidP="008F33D9">
            <w:pPr>
              <w:pStyle w:val="20"/>
              <w:spacing w:before="240" w:after="120"/>
              <w:jc w:val="center"/>
              <w:rPr>
                <w:rFonts w:asciiTheme="majorHAnsi" w:hAnsiTheme="majorHAnsi" w:cstheme="majorHAnsi"/>
                <w:b/>
                <w:color w:val="auto"/>
                <w:sz w:val="26"/>
                <w:szCs w:val="26"/>
                <w:lang w:val="en-US"/>
              </w:rPr>
            </w:pPr>
            <w:r w:rsidRPr="003C0D74">
              <w:rPr>
                <w:rFonts w:asciiTheme="majorHAnsi" w:hAnsiTheme="majorHAnsi" w:cstheme="majorHAnsi"/>
                <w:b/>
                <w:color w:val="auto"/>
                <w:sz w:val="26"/>
                <w:szCs w:val="26"/>
                <w:lang w:val="en-US"/>
              </w:rPr>
              <w:t>Tổng</w:t>
            </w: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7</w:t>
            </w:r>
          </w:p>
        </w:tc>
        <w:tc>
          <w:tcPr>
            <w:tcW w:w="280"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3,9</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12</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6,7</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95</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53,1</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45</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25,1</w:t>
            </w:r>
          </w:p>
        </w:tc>
        <w:tc>
          <w:tcPr>
            <w:tcW w:w="246"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17</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9,5</w:t>
            </w:r>
          </w:p>
        </w:tc>
        <w:tc>
          <w:tcPr>
            <w:tcW w:w="18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3</w:t>
            </w:r>
          </w:p>
        </w:tc>
        <w:tc>
          <w:tcPr>
            <w:tcW w:w="347"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1,7</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179</w:t>
            </w:r>
          </w:p>
        </w:tc>
        <w:tc>
          <w:tcPr>
            <w:tcW w:w="313" w:type="pct"/>
            <w:vAlign w:val="center"/>
          </w:tcPr>
          <w:p w:rsidR="00582D82" w:rsidRPr="003C0D74" w:rsidRDefault="00582D82" w:rsidP="008F33D9">
            <w:pPr>
              <w:pStyle w:val="b0"/>
              <w:spacing w:before="24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sz w:val="26"/>
                <w:szCs w:val="26"/>
              </w:rPr>
            </w:pPr>
            <w:r w:rsidRPr="003C0D74">
              <w:rPr>
                <w:rFonts w:asciiTheme="majorHAnsi" w:hAnsiTheme="majorHAnsi" w:cstheme="majorHAnsi"/>
                <w:i w:val="0"/>
                <w:color w:val="auto"/>
                <w:sz w:val="26"/>
                <w:szCs w:val="26"/>
              </w:rPr>
              <w:t>100</w:t>
            </w:r>
          </w:p>
        </w:tc>
      </w:tr>
    </w:tbl>
    <w:p w:rsidR="00582D82" w:rsidRPr="00C518E3" w:rsidRDefault="00582D82" w:rsidP="00C518E3">
      <w:pPr>
        <w:pStyle w:val="b0"/>
        <w:spacing w:before="240"/>
        <w:ind w:firstLine="425"/>
        <w:jc w:val="both"/>
        <w:rPr>
          <w:rFonts w:asciiTheme="majorHAnsi" w:hAnsiTheme="majorHAnsi" w:cstheme="majorHAnsi"/>
          <w:spacing w:val="6"/>
          <w:lang w:val="fr-FR"/>
        </w:rPr>
      </w:pPr>
      <w:r w:rsidRPr="00815853">
        <w:rPr>
          <w:rFonts w:asciiTheme="majorHAnsi" w:hAnsiTheme="majorHAnsi" w:cstheme="majorHAnsi"/>
          <w:b/>
          <w:i w:val="0"/>
          <w:spacing w:val="6"/>
        </w:rPr>
        <w:t>Nhận xét:</w:t>
      </w:r>
      <w:r w:rsidRPr="00815853">
        <w:rPr>
          <w:rFonts w:asciiTheme="majorHAnsi" w:hAnsiTheme="majorHAnsi" w:cstheme="majorHAnsi"/>
          <w:i w:val="0"/>
          <w:spacing w:val="6"/>
        </w:rPr>
        <w:t xml:space="preserve"> Các loài </w:t>
      </w:r>
      <w:r w:rsidR="00B65794" w:rsidRPr="00815853">
        <w:rPr>
          <w:rFonts w:asciiTheme="majorHAnsi" w:hAnsiTheme="majorHAnsi" w:cstheme="majorHAnsi"/>
          <w:spacing w:val="6"/>
        </w:rPr>
        <w:t>Malassezia</w:t>
      </w:r>
      <w:r w:rsidRPr="00815853">
        <w:rPr>
          <w:rFonts w:asciiTheme="majorHAnsi" w:hAnsiTheme="majorHAnsi" w:cstheme="majorHAnsi"/>
          <w:spacing w:val="6"/>
        </w:rPr>
        <w:t xml:space="preserve"> </w:t>
      </w:r>
      <w:r w:rsidRPr="00815853">
        <w:rPr>
          <w:rFonts w:asciiTheme="majorHAnsi" w:hAnsiTheme="majorHAnsi" w:cstheme="majorHAnsi"/>
          <w:i w:val="0"/>
          <w:spacing w:val="6"/>
        </w:rPr>
        <w:t xml:space="preserve">gặp chủ yếu ở nhóm 20-29 tuổi. Tỉ lệ </w:t>
      </w:r>
      <w:r w:rsidRPr="00815853">
        <w:rPr>
          <w:rFonts w:asciiTheme="majorHAnsi" w:hAnsiTheme="majorHAnsi" w:cstheme="majorHAnsi"/>
          <w:spacing w:val="6"/>
        </w:rPr>
        <w:t>M. globosa</w:t>
      </w:r>
      <w:r w:rsidRPr="00815853">
        <w:rPr>
          <w:rFonts w:asciiTheme="majorHAnsi" w:hAnsiTheme="majorHAnsi" w:cstheme="majorHAnsi"/>
          <w:i w:val="0"/>
          <w:spacing w:val="6"/>
        </w:rPr>
        <w:t xml:space="preserve"> ở nhóm 20-29 tuổi là 50,8%. </w:t>
      </w:r>
      <w:r w:rsidRPr="00815853">
        <w:rPr>
          <w:rFonts w:asciiTheme="majorHAnsi" w:hAnsiTheme="majorHAnsi" w:cstheme="majorHAnsi"/>
          <w:spacing w:val="6"/>
          <w:lang w:val="fr-FR"/>
        </w:rPr>
        <w:t xml:space="preserve">M. sympodialis, M. restricta, </w:t>
      </w:r>
      <w:r w:rsidR="00C518E3">
        <w:rPr>
          <w:rFonts w:asciiTheme="majorHAnsi" w:hAnsiTheme="majorHAnsi" w:cstheme="majorHAnsi"/>
          <w:spacing w:val="6"/>
          <w:lang w:val="fr-FR"/>
        </w:rPr>
        <w:br/>
      </w:r>
      <w:r w:rsidRPr="00815853">
        <w:rPr>
          <w:rFonts w:asciiTheme="majorHAnsi" w:hAnsiTheme="majorHAnsi" w:cstheme="majorHAnsi"/>
          <w:spacing w:val="6"/>
          <w:lang w:val="fr-FR"/>
        </w:rPr>
        <w:t xml:space="preserve">M. cuniculi </w:t>
      </w:r>
      <w:r w:rsidRPr="00815853">
        <w:rPr>
          <w:rFonts w:asciiTheme="majorHAnsi" w:hAnsiTheme="majorHAnsi" w:cstheme="majorHAnsi"/>
          <w:i w:val="0"/>
          <w:spacing w:val="6"/>
          <w:lang w:val="fr-FR"/>
        </w:rPr>
        <w:t xml:space="preserve">không gặp ở trẻ nhỏ dưới 10 tuổi. </w:t>
      </w:r>
    </w:p>
    <w:p w:rsidR="00582D82" w:rsidRPr="00815853" w:rsidRDefault="00582D82" w:rsidP="001C2FCD">
      <w:pPr>
        <w:spacing w:before="240" w:after="120" w:line="360" w:lineRule="auto"/>
        <w:jc w:val="both"/>
        <w:rPr>
          <w:rFonts w:asciiTheme="majorHAnsi" w:hAnsiTheme="majorHAnsi" w:cstheme="majorHAnsi"/>
          <w:b/>
          <w:bCs/>
          <w:sz w:val="28"/>
          <w:szCs w:val="28"/>
          <w:lang w:val="fr-FR"/>
        </w:rPr>
      </w:pPr>
    </w:p>
    <w:p w:rsidR="00582D82" w:rsidRPr="00815853" w:rsidRDefault="00582D82" w:rsidP="00C667D8">
      <w:pPr>
        <w:pStyle w:val="b0"/>
        <w:tabs>
          <w:tab w:val="left" w:pos="630"/>
        </w:tabs>
        <w:spacing w:before="240"/>
        <w:rPr>
          <w:rFonts w:asciiTheme="majorHAnsi" w:hAnsiTheme="majorHAnsi" w:cstheme="majorHAnsi"/>
          <w:i w:val="0"/>
        </w:rPr>
      </w:pPr>
      <w:r w:rsidRPr="00815853">
        <w:rPr>
          <w:rFonts w:asciiTheme="majorHAnsi" w:hAnsiTheme="majorHAnsi" w:cstheme="majorHAnsi"/>
          <w:i w:val="0"/>
          <w:noProof/>
          <w:lang w:val="vi-VN" w:eastAsia="vi-VN"/>
        </w:rPr>
        <w:drawing>
          <wp:inline distT="0" distB="0" distL="0" distR="0" wp14:anchorId="449CAB02" wp14:editId="49594411">
            <wp:extent cx="5181600" cy="2912533"/>
            <wp:effectExtent l="0" t="0" r="0" b="2540"/>
            <wp:docPr id="156" name="Biểu đồ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20375" w:rsidRPr="00815853" w:rsidRDefault="000B2FBE" w:rsidP="00820375">
      <w:pPr>
        <w:pStyle w:val="bI"/>
      </w:pPr>
      <w:bookmarkStart w:id="595" w:name="_Toc494737762"/>
      <w:bookmarkStart w:id="596" w:name="_Toc499484090"/>
      <w:r w:rsidRPr="00815853">
        <w:t>Biểu đồ 3.</w:t>
      </w:r>
      <w:r w:rsidR="00AE333A" w:rsidRPr="00815853">
        <w:fldChar w:fldCharType="begin"/>
      </w:r>
      <w:r w:rsidR="00AE333A" w:rsidRPr="00815853">
        <w:instrText xml:space="preserve"> SEQ Biểu_đồ_3. \* ARABIC </w:instrText>
      </w:r>
      <w:r w:rsidR="00AE333A" w:rsidRPr="00815853">
        <w:fldChar w:fldCharType="separate"/>
      </w:r>
      <w:r w:rsidR="002D340F">
        <w:rPr>
          <w:noProof/>
        </w:rPr>
        <w:t>6</w:t>
      </w:r>
      <w:r w:rsidR="00AE333A" w:rsidRPr="00815853">
        <w:rPr>
          <w:noProof/>
        </w:rPr>
        <w:fldChar w:fldCharType="end"/>
      </w:r>
      <w:r w:rsidR="00582D82" w:rsidRPr="00815853">
        <w:t>. Phân bố</w:t>
      </w:r>
      <w:r w:rsidR="00741BD4" w:rsidRPr="00815853">
        <w:t xml:space="preserve"> loài</w:t>
      </w:r>
      <w:r w:rsidR="00582D82" w:rsidRPr="00815853">
        <w:t xml:space="preserve"> </w:t>
      </w:r>
      <w:r w:rsidR="00B65794" w:rsidRPr="00815853">
        <w:rPr>
          <w:i/>
        </w:rPr>
        <w:t>Malassezia</w:t>
      </w:r>
      <w:r w:rsidR="00582D82" w:rsidRPr="00815853">
        <w:t xml:space="preserve"> gây bệnh lang ben theo giới</w:t>
      </w:r>
      <w:bookmarkEnd w:id="595"/>
      <w:bookmarkEnd w:id="596"/>
      <w:r w:rsidR="00820375">
        <w:t xml:space="preserve"> (n=179)</w:t>
      </w:r>
    </w:p>
    <w:p w:rsidR="00C667D8" w:rsidRPr="00815853" w:rsidRDefault="004F088D" w:rsidP="00C667D8">
      <w:pPr>
        <w:spacing w:line="360" w:lineRule="auto"/>
        <w:ind w:firstLine="567"/>
        <w:jc w:val="both"/>
        <w:rPr>
          <w:rFonts w:asciiTheme="majorHAnsi" w:hAnsiTheme="majorHAnsi" w:cstheme="majorHAnsi"/>
          <w:i/>
          <w:sz w:val="28"/>
          <w:szCs w:val="28"/>
          <w:lang w:val="sv-SE"/>
        </w:rPr>
      </w:pPr>
      <w:r w:rsidRPr="00815853">
        <w:rPr>
          <w:rFonts w:asciiTheme="majorHAnsi" w:hAnsiTheme="majorHAnsi" w:cstheme="majorHAnsi"/>
          <w:b/>
          <w:sz w:val="28"/>
          <w:szCs w:val="28"/>
          <w:lang w:val="sv-SE"/>
        </w:rPr>
        <w:t>Nhận xét</w:t>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 xml:space="preserve">M. globosa, M. sympodialis, M. restricta </w:t>
      </w:r>
      <w:r w:rsidRPr="00815853">
        <w:rPr>
          <w:rFonts w:asciiTheme="majorHAnsi" w:hAnsiTheme="majorHAnsi" w:cstheme="majorHAnsi"/>
          <w:sz w:val="28"/>
          <w:szCs w:val="28"/>
          <w:lang w:val="sv-SE"/>
        </w:rPr>
        <w:t xml:space="preserve">gặp ở nam nhiều hơn nữ. </w:t>
      </w:r>
      <w:r w:rsidRPr="00815853">
        <w:rPr>
          <w:rFonts w:asciiTheme="majorHAnsi" w:hAnsiTheme="majorHAnsi" w:cstheme="majorHAnsi"/>
          <w:i/>
          <w:sz w:val="28"/>
          <w:szCs w:val="28"/>
          <w:lang w:val="sv-SE"/>
        </w:rPr>
        <w:t>M. cuniculi</w:t>
      </w:r>
      <w:r w:rsidRPr="00815853">
        <w:rPr>
          <w:rFonts w:asciiTheme="majorHAnsi" w:hAnsiTheme="majorHAnsi" w:cstheme="majorHAnsi"/>
          <w:sz w:val="28"/>
          <w:szCs w:val="28"/>
          <w:lang w:val="sv-SE"/>
        </w:rPr>
        <w:t xml:space="preserve"> không gặp ở nữ</w:t>
      </w:r>
      <w:r w:rsidRPr="00815853">
        <w:rPr>
          <w:rFonts w:asciiTheme="majorHAnsi" w:hAnsiTheme="majorHAnsi" w:cstheme="majorHAnsi"/>
          <w:i/>
          <w:sz w:val="28"/>
          <w:szCs w:val="28"/>
          <w:lang w:val="sv-SE"/>
        </w:rPr>
        <w:t>.</w:t>
      </w:r>
    </w:p>
    <w:p w:rsidR="00582D82" w:rsidRPr="00815853" w:rsidRDefault="00582D82" w:rsidP="00C667D8">
      <w:pPr>
        <w:spacing w:line="360" w:lineRule="auto"/>
        <w:jc w:val="center"/>
        <w:rPr>
          <w:rFonts w:asciiTheme="majorHAnsi" w:hAnsiTheme="majorHAnsi" w:cstheme="majorHAnsi"/>
          <w:sz w:val="28"/>
          <w:szCs w:val="28"/>
          <w:lang w:val="sv-SE"/>
        </w:rPr>
      </w:pPr>
      <w:r w:rsidRPr="00815853">
        <w:rPr>
          <w:rFonts w:asciiTheme="majorHAnsi" w:hAnsiTheme="majorHAnsi" w:cstheme="majorHAnsi"/>
          <w:i/>
          <w:noProof/>
          <w:sz w:val="28"/>
          <w:szCs w:val="28"/>
          <w:lang w:val="vi-VN" w:eastAsia="vi-VN"/>
        </w:rPr>
        <w:drawing>
          <wp:inline distT="0" distB="0" distL="0" distR="0" wp14:anchorId="00951FF0" wp14:editId="73F6F2E8">
            <wp:extent cx="4977442" cy="3053751"/>
            <wp:effectExtent l="0" t="0" r="13970" b="13335"/>
            <wp:docPr id="157" name="Biểu đồ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82D82" w:rsidRPr="00820375" w:rsidRDefault="00582D82" w:rsidP="00815853">
      <w:pPr>
        <w:pStyle w:val="bI"/>
        <w:rPr>
          <w:i/>
          <w:spacing w:val="-12"/>
        </w:rPr>
      </w:pPr>
      <w:bookmarkStart w:id="597" w:name="_Toc499484091"/>
      <w:r w:rsidRPr="00820375">
        <w:rPr>
          <w:spacing w:val="-12"/>
        </w:rPr>
        <w:t>Biểu đồ 3.</w:t>
      </w:r>
      <w:r w:rsidRPr="00820375">
        <w:rPr>
          <w:spacing w:val="-12"/>
        </w:rPr>
        <w:fldChar w:fldCharType="begin"/>
      </w:r>
      <w:r w:rsidRPr="00820375">
        <w:rPr>
          <w:spacing w:val="-12"/>
        </w:rPr>
        <w:instrText xml:space="preserve"> SEQ Biểu_đồ_3. \* ARABIC </w:instrText>
      </w:r>
      <w:r w:rsidRPr="00820375">
        <w:rPr>
          <w:spacing w:val="-12"/>
        </w:rPr>
        <w:fldChar w:fldCharType="separate"/>
      </w:r>
      <w:r w:rsidR="002D340F">
        <w:rPr>
          <w:noProof/>
          <w:spacing w:val="-12"/>
        </w:rPr>
        <w:t>7</w:t>
      </w:r>
      <w:r w:rsidRPr="00820375">
        <w:rPr>
          <w:spacing w:val="-12"/>
        </w:rPr>
        <w:fldChar w:fldCharType="end"/>
      </w:r>
      <w:r w:rsidRPr="00820375">
        <w:rPr>
          <w:spacing w:val="-12"/>
        </w:rPr>
        <w:t xml:space="preserve">. Phân bố </w:t>
      </w:r>
      <w:r w:rsidR="00C37685" w:rsidRPr="00820375">
        <w:rPr>
          <w:spacing w:val="-12"/>
        </w:rPr>
        <w:t xml:space="preserve">loài </w:t>
      </w:r>
      <w:r w:rsidR="00B65794" w:rsidRPr="00820375">
        <w:rPr>
          <w:i/>
          <w:spacing w:val="-12"/>
        </w:rPr>
        <w:t>Malassezia</w:t>
      </w:r>
      <w:r w:rsidRPr="00820375">
        <w:rPr>
          <w:spacing w:val="-12"/>
        </w:rPr>
        <w:t xml:space="preserve"> gây bệnh lang ben theo địa dư</w:t>
      </w:r>
      <w:bookmarkEnd w:id="597"/>
      <w:r w:rsidR="00820375" w:rsidRPr="00820375">
        <w:rPr>
          <w:spacing w:val="-12"/>
        </w:rPr>
        <w:t xml:space="preserve"> (n=179)</w:t>
      </w:r>
    </w:p>
    <w:p w:rsidR="00582D82" w:rsidRPr="00815853" w:rsidRDefault="00582D82" w:rsidP="001C2FCD">
      <w:pPr>
        <w:pStyle w:val="b0"/>
        <w:tabs>
          <w:tab w:val="left" w:pos="630"/>
        </w:tabs>
        <w:spacing w:before="120"/>
        <w:ind w:firstLine="567"/>
        <w:jc w:val="both"/>
        <w:rPr>
          <w:rFonts w:asciiTheme="majorHAnsi" w:hAnsiTheme="majorHAnsi" w:cstheme="majorHAnsi"/>
          <w:i w:val="0"/>
          <w:lang w:val="vi-VN"/>
        </w:rPr>
      </w:pPr>
      <w:r w:rsidRPr="00815853">
        <w:rPr>
          <w:rFonts w:asciiTheme="majorHAnsi" w:hAnsiTheme="majorHAnsi" w:cstheme="majorHAnsi"/>
          <w:b/>
          <w:i w:val="0"/>
          <w:lang w:val="vi-VN"/>
        </w:rPr>
        <w:t>Nhận xét</w:t>
      </w:r>
      <w:r w:rsidRPr="00815853">
        <w:rPr>
          <w:rFonts w:asciiTheme="majorHAnsi" w:hAnsiTheme="majorHAnsi" w:cstheme="majorHAnsi"/>
          <w:i w:val="0"/>
          <w:lang w:val="vi-VN"/>
        </w:rPr>
        <w:t xml:space="preserve">: Về địa dư, </w:t>
      </w:r>
      <w:r w:rsidRPr="00815853">
        <w:rPr>
          <w:rFonts w:asciiTheme="majorHAnsi" w:hAnsiTheme="majorHAnsi" w:cstheme="majorHAnsi"/>
          <w:lang w:val="vi-VN"/>
        </w:rPr>
        <w:t>M. globosa</w:t>
      </w:r>
      <w:r w:rsidRPr="00815853">
        <w:rPr>
          <w:rFonts w:asciiTheme="majorHAnsi" w:hAnsiTheme="majorHAnsi" w:cstheme="majorHAnsi"/>
          <w:i w:val="0"/>
          <w:lang w:val="vi-VN"/>
        </w:rPr>
        <w:t xml:space="preserve"> gặp chủ yếu ở thành thị.  </w:t>
      </w:r>
      <w:r w:rsidRPr="00815853">
        <w:rPr>
          <w:rFonts w:asciiTheme="majorHAnsi" w:hAnsiTheme="majorHAnsi" w:cstheme="majorHAnsi"/>
          <w:lang w:val="vi-VN"/>
        </w:rPr>
        <w:t>M. cuniculi</w:t>
      </w:r>
      <w:r w:rsidRPr="00815853">
        <w:rPr>
          <w:rFonts w:asciiTheme="majorHAnsi" w:hAnsiTheme="majorHAnsi" w:cstheme="majorHAnsi"/>
          <w:i w:val="0"/>
          <w:lang w:val="vi-VN"/>
        </w:rPr>
        <w:t xml:space="preserve"> gặp</w:t>
      </w:r>
      <w:r w:rsidRPr="00815853">
        <w:rPr>
          <w:rFonts w:asciiTheme="majorHAnsi" w:hAnsiTheme="majorHAnsi" w:cstheme="majorHAnsi"/>
          <w:i w:val="0"/>
          <w:lang w:val="fr-FR"/>
        </w:rPr>
        <w:t xml:space="preserve"> nông thôn</w:t>
      </w:r>
      <w:r w:rsidRPr="00815853">
        <w:rPr>
          <w:rFonts w:asciiTheme="majorHAnsi" w:hAnsiTheme="majorHAnsi" w:cstheme="majorHAnsi"/>
          <w:i w:val="0"/>
          <w:lang w:val="vi-VN"/>
        </w:rPr>
        <w:t xml:space="preserve">. </w:t>
      </w:r>
      <w:r w:rsidRPr="00815853">
        <w:rPr>
          <w:rFonts w:asciiTheme="majorHAnsi" w:hAnsiTheme="majorHAnsi" w:cstheme="majorHAnsi"/>
          <w:lang w:val="vi-VN"/>
        </w:rPr>
        <w:t>M. restricta</w:t>
      </w:r>
      <w:r w:rsidRPr="00815853">
        <w:rPr>
          <w:rFonts w:asciiTheme="majorHAnsi" w:hAnsiTheme="majorHAnsi" w:cstheme="majorHAnsi"/>
          <w:i w:val="0"/>
          <w:lang w:val="vi-VN"/>
        </w:rPr>
        <w:t xml:space="preserve"> gặp ở thành thị và nông thôn. </w:t>
      </w:r>
    </w:p>
    <w:p w:rsidR="00582D82" w:rsidRPr="00815853" w:rsidRDefault="00582D82" w:rsidP="001C2FCD">
      <w:pPr>
        <w:pStyle w:val="31"/>
        <w:spacing w:before="120"/>
        <w:ind w:left="0" w:firstLine="0"/>
        <w:jc w:val="both"/>
        <w:outlineLvl w:val="1"/>
        <w:rPr>
          <w:i/>
        </w:rPr>
      </w:pPr>
      <w:bookmarkStart w:id="598" w:name="_Toc499481552"/>
      <w:r w:rsidRPr="00815853">
        <w:rPr>
          <w:i/>
        </w:rPr>
        <w:t>3.1.3. So sánh kết quả định danh của nuôi cấy và PCR sequencing</w:t>
      </w:r>
      <w:bookmarkEnd w:id="598"/>
    </w:p>
    <w:p w:rsidR="00582D82" w:rsidRPr="000C141B" w:rsidRDefault="00C667D8" w:rsidP="00C667D8">
      <w:pPr>
        <w:pStyle w:val="BA0"/>
        <w:spacing w:before="120"/>
        <w:rPr>
          <w:rFonts w:ascii="Times New Roman Bold" w:hAnsi="Times New Roman Bold"/>
          <w:spacing w:val="-12"/>
        </w:rPr>
      </w:pPr>
      <w:bookmarkStart w:id="599" w:name="_Toc494084191"/>
      <w:bookmarkStart w:id="600" w:name="_Toc499483946"/>
      <w:r w:rsidRPr="000C141B">
        <w:rPr>
          <w:rFonts w:ascii="Times New Roman Bold" w:hAnsi="Times New Roman Bold"/>
          <w:spacing w:val="-12"/>
        </w:rPr>
        <w:t>Bảng 3.</w:t>
      </w:r>
      <w:r w:rsidR="00582D82" w:rsidRPr="000C141B">
        <w:rPr>
          <w:rFonts w:ascii="Times New Roman Bold" w:hAnsi="Times New Roman Bold"/>
          <w:spacing w:val="-12"/>
        </w:rPr>
        <w:fldChar w:fldCharType="begin"/>
      </w:r>
      <w:r w:rsidR="00582D82" w:rsidRPr="000C141B">
        <w:rPr>
          <w:rFonts w:ascii="Times New Roman Bold" w:hAnsi="Times New Roman Bold"/>
          <w:spacing w:val="-12"/>
        </w:rPr>
        <w:instrText xml:space="preserve"> SEQ Bảng_3. \* ARABIC </w:instrText>
      </w:r>
      <w:r w:rsidR="00582D82" w:rsidRPr="000C141B">
        <w:rPr>
          <w:rFonts w:ascii="Times New Roman Bold" w:hAnsi="Times New Roman Bold"/>
          <w:spacing w:val="-12"/>
        </w:rPr>
        <w:fldChar w:fldCharType="separate"/>
      </w:r>
      <w:r w:rsidR="002D340F" w:rsidRPr="000C141B">
        <w:rPr>
          <w:rFonts w:ascii="Times New Roman Bold" w:hAnsi="Times New Roman Bold"/>
          <w:noProof/>
          <w:spacing w:val="-12"/>
        </w:rPr>
        <w:t>9</w:t>
      </w:r>
      <w:r w:rsidR="00582D82" w:rsidRPr="000C141B">
        <w:rPr>
          <w:rFonts w:ascii="Times New Roman Bold" w:hAnsi="Times New Roman Bold"/>
          <w:spacing w:val="-12"/>
        </w:rPr>
        <w:fldChar w:fldCharType="end"/>
      </w:r>
      <w:r w:rsidR="00582D82" w:rsidRPr="000C141B">
        <w:rPr>
          <w:rFonts w:ascii="Times New Roman Bold" w:hAnsi="Times New Roman Bold"/>
          <w:spacing w:val="-12"/>
        </w:rPr>
        <w:t>. So sánh kết quả định danh giữa nuôi cấy và PCR sequencing</w:t>
      </w:r>
      <w:bookmarkEnd w:id="599"/>
      <w:bookmarkEnd w:id="600"/>
      <w:r w:rsidR="000C141B" w:rsidRPr="000C141B">
        <w:rPr>
          <w:rFonts w:ascii="Times New Roman Bold" w:hAnsi="Times New Roman Bold"/>
          <w:spacing w:val="-12"/>
        </w:rPr>
        <w:t xml:space="preserve"> (n=300)</w:t>
      </w:r>
    </w:p>
    <w:tbl>
      <w:tblPr>
        <w:tblStyle w:val="DanhschBng6Nhiumusc-Nhnmanh11"/>
        <w:tblW w:w="5000" w:type="pct"/>
        <w:tblLook w:val="04A0" w:firstRow="1" w:lastRow="0" w:firstColumn="1" w:lastColumn="0" w:noHBand="0" w:noVBand="1"/>
      </w:tblPr>
      <w:tblGrid>
        <w:gridCol w:w="1557"/>
        <w:gridCol w:w="1976"/>
        <w:gridCol w:w="1897"/>
        <w:gridCol w:w="2052"/>
        <w:gridCol w:w="1524"/>
      </w:tblGrid>
      <w:tr w:rsidR="00B1290C" w:rsidRPr="00815853" w:rsidTr="00437BB1">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962" w:type="pct"/>
            <w:gridSpan w:val="2"/>
            <w:vMerge w:val="restart"/>
            <w:vAlign w:val="center"/>
          </w:tcPr>
          <w:p w:rsidR="00582D82" w:rsidRPr="00815853" w:rsidRDefault="00582D82" w:rsidP="006246D6">
            <w:pPr>
              <w:spacing w:before="120" w:line="360" w:lineRule="auto"/>
              <w:jc w:val="center"/>
              <w:rPr>
                <w:rFonts w:asciiTheme="majorHAnsi" w:hAnsiTheme="majorHAnsi" w:cstheme="majorHAnsi"/>
                <w:color w:val="auto"/>
                <w:sz w:val="28"/>
                <w:szCs w:val="28"/>
                <w:lang w:val="vi-VN"/>
              </w:rPr>
            </w:pPr>
          </w:p>
        </w:tc>
        <w:tc>
          <w:tcPr>
            <w:tcW w:w="2192" w:type="pct"/>
            <w:gridSpan w:val="2"/>
            <w:vAlign w:val="center"/>
          </w:tcPr>
          <w:p w:rsidR="00582D82" w:rsidRPr="00815853" w:rsidRDefault="00582D82" w:rsidP="006246D6">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Nuôi cấy</w:t>
            </w:r>
          </w:p>
        </w:tc>
        <w:tc>
          <w:tcPr>
            <w:tcW w:w="846" w:type="pct"/>
            <w:vMerge w:val="restart"/>
            <w:vAlign w:val="center"/>
          </w:tcPr>
          <w:p w:rsidR="00582D82" w:rsidRPr="00815853" w:rsidRDefault="00582D82" w:rsidP="006246D6">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Tổng</w:t>
            </w:r>
          </w:p>
        </w:tc>
      </w:tr>
      <w:tr w:rsidR="00B1290C" w:rsidRPr="00815853" w:rsidTr="00437BB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62" w:type="pct"/>
            <w:gridSpan w:val="2"/>
            <w:vMerge/>
            <w:vAlign w:val="center"/>
          </w:tcPr>
          <w:p w:rsidR="00582D82" w:rsidRPr="00815853" w:rsidRDefault="00582D82" w:rsidP="006246D6">
            <w:pPr>
              <w:spacing w:before="120" w:line="360" w:lineRule="auto"/>
              <w:jc w:val="center"/>
              <w:rPr>
                <w:rFonts w:asciiTheme="majorHAnsi" w:hAnsiTheme="majorHAnsi" w:cstheme="majorHAnsi"/>
                <w:color w:val="auto"/>
                <w:sz w:val="28"/>
                <w:szCs w:val="28"/>
                <w:lang w:val="vi-VN"/>
              </w:rPr>
            </w:pPr>
          </w:p>
        </w:tc>
        <w:tc>
          <w:tcPr>
            <w:tcW w:w="1053" w:type="pct"/>
            <w:vAlign w:val="center"/>
          </w:tcPr>
          <w:p w:rsidR="00582D82" w:rsidRPr="00815853" w:rsidRDefault="00582D82" w:rsidP="006246D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lang w:val="vi-VN"/>
              </w:rPr>
            </w:pPr>
            <w:r w:rsidRPr="00815853">
              <w:rPr>
                <w:rFonts w:asciiTheme="majorHAnsi" w:hAnsiTheme="majorHAnsi" w:cstheme="majorHAnsi"/>
                <w:b/>
                <w:color w:val="auto"/>
                <w:sz w:val="28"/>
                <w:szCs w:val="28"/>
                <w:lang w:val="vi-VN"/>
              </w:rPr>
              <w:t>Có</w:t>
            </w:r>
          </w:p>
        </w:tc>
        <w:tc>
          <w:tcPr>
            <w:tcW w:w="1139" w:type="pct"/>
            <w:vAlign w:val="center"/>
          </w:tcPr>
          <w:p w:rsidR="00582D82" w:rsidRPr="00815853" w:rsidRDefault="00582D82" w:rsidP="006246D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lang w:val="vi-VN"/>
              </w:rPr>
            </w:pPr>
            <w:r w:rsidRPr="00815853">
              <w:rPr>
                <w:rFonts w:asciiTheme="majorHAnsi" w:hAnsiTheme="majorHAnsi" w:cstheme="majorHAnsi"/>
                <w:b/>
                <w:color w:val="auto"/>
                <w:sz w:val="28"/>
                <w:szCs w:val="28"/>
                <w:lang w:val="vi-VN"/>
              </w:rPr>
              <w:t>Không</w:t>
            </w:r>
          </w:p>
        </w:tc>
        <w:tc>
          <w:tcPr>
            <w:tcW w:w="846" w:type="pct"/>
            <w:vMerge/>
            <w:vAlign w:val="center"/>
          </w:tcPr>
          <w:p w:rsidR="00582D82" w:rsidRPr="00815853" w:rsidRDefault="00582D82" w:rsidP="006246D6">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lang w:val="vi-VN"/>
              </w:rPr>
            </w:pPr>
          </w:p>
        </w:tc>
      </w:tr>
      <w:tr w:rsidR="00B1290C" w:rsidRPr="00815853" w:rsidTr="00437BB1">
        <w:trPr>
          <w:trHeight w:val="844"/>
        </w:trPr>
        <w:tc>
          <w:tcPr>
            <w:cnfStyle w:val="001000000000" w:firstRow="0" w:lastRow="0" w:firstColumn="1" w:lastColumn="0" w:oddVBand="0" w:evenVBand="0" w:oddHBand="0" w:evenHBand="0" w:firstRowFirstColumn="0" w:firstRowLastColumn="0" w:lastRowFirstColumn="0" w:lastRowLastColumn="0"/>
            <w:tcW w:w="865" w:type="pct"/>
            <w:vMerge w:val="restart"/>
            <w:vAlign w:val="center"/>
          </w:tcPr>
          <w:p w:rsidR="00582D82" w:rsidRPr="00815853" w:rsidRDefault="00582D82" w:rsidP="001C2FCD">
            <w:pPr>
              <w:spacing w:before="120" w:line="360" w:lineRule="auto"/>
              <w:jc w:val="both"/>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PCR sequencing</w:t>
            </w:r>
          </w:p>
        </w:tc>
        <w:tc>
          <w:tcPr>
            <w:tcW w:w="1097" w:type="pct"/>
            <w:vAlign w:val="center"/>
          </w:tcPr>
          <w:p w:rsidR="00582D82" w:rsidRPr="00815853" w:rsidRDefault="00582D82" w:rsidP="001C2FCD">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auto"/>
                <w:sz w:val="28"/>
                <w:szCs w:val="28"/>
                <w:lang w:val="vi-VN"/>
              </w:rPr>
            </w:pPr>
            <w:r w:rsidRPr="00815853">
              <w:rPr>
                <w:rFonts w:asciiTheme="majorHAnsi" w:hAnsiTheme="majorHAnsi" w:cstheme="majorHAnsi"/>
                <w:b/>
                <w:color w:val="auto"/>
                <w:sz w:val="28"/>
                <w:szCs w:val="28"/>
                <w:lang w:val="vi-VN"/>
              </w:rPr>
              <w:t>Có</w:t>
            </w:r>
          </w:p>
        </w:tc>
        <w:tc>
          <w:tcPr>
            <w:tcW w:w="1053" w:type="pct"/>
            <w:vAlign w:val="center"/>
          </w:tcPr>
          <w:p w:rsidR="00582D82" w:rsidRPr="00815853" w:rsidRDefault="00582D82" w:rsidP="00C667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167</w:t>
            </w:r>
          </w:p>
        </w:tc>
        <w:tc>
          <w:tcPr>
            <w:tcW w:w="1139" w:type="pct"/>
            <w:vAlign w:val="center"/>
          </w:tcPr>
          <w:p w:rsidR="00582D82" w:rsidRPr="00815853" w:rsidRDefault="00582D82" w:rsidP="00C667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12</w:t>
            </w:r>
          </w:p>
        </w:tc>
        <w:tc>
          <w:tcPr>
            <w:tcW w:w="846" w:type="pct"/>
            <w:vAlign w:val="center"/>
          </w:tcPr>
          <w:p w:rsidR="00582D82" w:rsidRPr="00815853" w:rsidRDefault="00582D82" w:rsidP="00C667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179</w:t>
            </w:r>
          </w:p>
        </w:tc>
      </w:tr>
      <w:tr w:rsidR="00B1290C" w:rsidRPr="00815853" w:rsidTr="00437BB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865" w:type="pct"/>
            <w:vMerge/>
            <w:vAlign w:val="center"/>
          </w:tcPr>
          <w:p w:rsidR="00582D82" w:rsidRPr="00815853" w:rsidRDefault="00582D82" w:rsidP="001C2FCD">
            <w:pPr>
              <w:spacing w:before="120" w:line="360" w:lineRule="auto"/>
              <w:jc w:val="both"/>
              <w:rPr>
                <w:rFonts w:asciiTheme="majorHAnsi" w:hAnsiTheme="majorHAnsi" w:cstheme="majorHAnsi"/>
                <w:color w:val="auto"/>
                <w:sz w:val="28"/>
                <w:szCs w:val="28"/>
                <w:lang w:val="vi-VN"/>
              </w:rPr>
            </w:pPr>
          </w:p>
        </w:tc>
        <w:tc>
          <w:tcPr>
            <w:tcW w:w="1097" w:type="pct"/>
            <w:vAlign w:val="center"/>
          </w:tcPr>
          <w:p w:rsidR="00582D82" w:rsidRPr="00815853" w:rsidRDefault="00582D82" w:rsidP="001C2FCD">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lang w:val="vi-VN"/>
              </w:rPr>
            </w:pPr>
            <w:r w:rsidRPr="00815853">
              <w:rPr>
                <w:rFonts w:asciiTheme="majorHAnsi" w:hAnsiTheme="majorHAnsi" w:cstheme="majorHAnsi"/>
                <w:b/>
                <w:color w:val="auto"/>
                <w:sz w:val="28"/>
                <w:szCs w:val="28"/>
                <w:lang w:val="vi-VN"/>
              </w:rPr>
              <w:t>Không</w:t>
            </w:r>
          </w:p>
        </w:tc>
        <w:tc>
          <w:tcPr>
            <w:tcW w:w="1053" w:type="pct"/>
            <w:vAlign w:val="center"/>
          </w:tcPr>
          <w:p w:rsidR="00582D82" w:rsidRPr="00815853" w:rsidRDefault="00582D82" w:rsidP="00C667D8">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104</w:t>
            </w:r>
          </w:p>
        </w:tc>
        <w:tc>
          <w:tcPr>
            <w:tcW w:w="1139" w:type="pct"/>
            <w:vAlign w:val="center"/>
          </w:tcPr>
          <w:p w:rsidR="00582D82" w:rsidRPr="00815853" w:rsidRDefault="00582D82" w:rsidP="00C667D8">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17</w:t>
            </w:r>
          </w:p>
        </w:tc>
        <w:tc>
          <w:tcPr>
            <w:tcW w:w="846" w:type="pct"/>
            <w:vAlign w:val="center"/>
          </w:tcPr>
          <w:p w:rsidR="00582D82" w:rsidRPr="00815853" w:rsidRDefault="00582D82" w:rsidP="00C667D8">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121</w:t>
            </w:r>
          </w:p>
        </w:tc>
      </w:tr>
      <w:tr w:rsidR="00B1290C" w:rsidRPr="00815853" w:rsidTr="00437BB1">
        <w:trPr>
          <w:trHeight w:val="776"/>
        </w:trPr>
        <w:tc>
          <w:tcPr>
            <w:cnfStyle w:val="001000000000" w:firstRow="0" w:lastRow="0" w:firstColumn="1" w:lastColumn="0" w:oddVBand="0" w:evenVBand="0" w:oddHBand="0" w:evenHBand="0" w:firstRowFirstColumn="0" w:firstRowLastColumn="0" w:lastRowFirstColumn="0" w:lastRowLastColumn="0"/>
            <w:tcW w:w="1962" w:type="pct"/>
            <w:gridSpan w:val="2"/>
            <w:vAlign w:val="center"/>
          </w:tcPr>
          <w:p w:rsidR="00582D82" w:rsidRPr="00815853" w:rsidRDefault="00582D82" w:rsidP="006246D6">
            <w:pPr>
              <w:spacing w:before="120" w:line="360" w:lineRule="auto"/>
              <w:jc w:val="center"/>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Tổng</w:t>
            </w:r>
          </w:p>
        </w:tc>
        <w:tc>
          <w:tcPr>
            <w:tcW w:w="1053" w:type="pct"/>
            <w:vAlign w:val="center"/>
          </w:tcPr>
          <w:p w:rsidR="00582D82" w:rsidRPr="00815853" w:rsidRDefault="00582D82" w:rsidP="00C667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271</w:t>
            </w:r>
          </w:p>
        </w:tc>
        <w:tc>
          <w:tcPr>
            <w:tcW w:w="1139" w:type="pct"/>
            <w:vAlign w:val="center"/>
          </w:tcPr>
          <w:p w:rsidR="00582D82" w:rsidRPr="00815853" w:rsidRDefault="00582D82" w:rsidP="00C667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29</w:t>
            </w:r>
          </w:p>
        </w:tc>
        <w:tc>
          <w:tcPr>
            <w:tcW w:w="846" w:type="pct"/>
            <w:vAlign w:val="center"/>
          </w:tcPr>
          <w:p w:rsidR="00582D82" w:rsidRPr="00815853" w:rsidRDefault="00582D82" w:rsidP="00C667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lang w:val="vi-VN"/>
              </w:rPr>
            </w:pPr>
            <w:r w:rsidRPr="00815853">
              <w:rPr>
                <w:rFonts w:asciiTheme="majorHAnsi" w:hAnsiTheme="majorHAnsi" w:cstheme="majorHAnsi"/>
                <w:color w:val="auto"/>
                <w:sz w:val="28"/>
                <w:szCs w:val="28"/>
                <w:lang w:val="vi-VN"/>
              </w:rPr>
              <w:t>300</w:t>
            </w:r>
          </w:p>
        </w:tc>
      </w:tr>
    </w:tbl>
    <w:p w:rsidR="00582D82" w:rsidRPr="00815853" w:rsidRDefault="00582D82" w:rsidP="001C2FCD">
      <w:pPr>
        <w:spacing w:before="120" w:line="360" w:lineRule="auto"/>
        <w:jc w:val="both"/>
        <w:rPr>
          <w:rFonts w:asciiTheme="majorHAnsi" w:hAnsiTheme="majorHAnsi" w:cstheme="majorHAnsi"/>
          <w:sz w:val="28"/>
          <w:szCs w:val="28"/>
          <w:lang w:val="vi-VN"/>
        </w:rPr>
      </w:pPr>
    </w:p>
    <w:p w:rsidR="00EA0E85" w:rsidRDefault="00582D82" w:rsidP="001C2FCD">
      <w:pPr>
        <w:spacing w:before="120" w:line="360" w:lineRule="auto"/>
        <w:ind w:firstLine="567"/>
        <w:jc w:val="both"/>
        <w:rPr>
          <w:rFonts w:asciiTheme="majorHAnsi" w:hAnsiTheme="majorHAnsi" w:cstheme="majorHAnsi"/>
          <w:sz w:val="28"/>
          <w:szCs w:val="28"/>
          <w:lang w:val="vi-VN"/>
        </w:rPr>
      </w:pPr>
      <w:r w:rsidRPr="00815853">
        <w:rPr>
          <w:rFonts w:asciiTheme="majorHAnsi" w:hAnsiTheme="majorHAnsi" w:cstheme="majorHAnsi"/>
          <w:b/>
          <w:sz w:val="28"/>
          <w:szCs w:val="28"/>
          <w:lang w:val="vi-VN"/>
        </w:rPr>
        <w:t>Nhận xét</w:t>
      </w:r>
      <w:r w:rsidRPr="00815853">
        <w:rPr>
          <w:rFonts w:asciiTheme="majorHAnsi" w:hAnsiTheme="majorHAnsi" w:cstheme="majorHAnsi"/>
          <w:sz w:val="28"/>
          <w:szCs w:val="28"/>
          <w:lang w:val="vi-VN"/>
        </w:rPr>
        <w:t xml:space="preserve">: </w:t>
      </w:r>
      <w:bookmarkStart w:id="601" w:name="_Hlk494079504"/>
      <w:r w:rsidRPr="00815853">
        <w:rPr>
          <w:rFonts w:asciiTheme="majorHAnsi" w:hAnsiTheme="majorHAnsi" w:cstheme="majorHAnsi"/>
          <w:sz w:val="28"/>
          <w:szCs w:val="28"/>
          <w:lang w:val="vi-VN"/>
        </w:rPr>
        <w:t>Tỉ lệ định danh được loài của 2 kỹ thuật là 167/300;  kỹ thuật  nuôi cấy là 271/300 và PCR sequencing là 179/300.</w:t>
      </w:r>
      <w:bookmarkEnd w:id="601"/>
    </w:p>
    <w:p w:rsidR="00EA0E85" w:rsidRDefault="00EA0E85" w:rsidP="00EA0E85">
      <w:pPr>
        <w:rPr>
          <w:lang w:val="vi-VN"/>
        </w:rPr>
      </w:pPr>
      <w:r>
        <w:rPr>
          <w:lang w:val="vi-VN"/>
        </w:rPr>
        <w:br w:type="page"/>
      </w:r>
    </w:p>
    <w:p w:rsidR="00582D82" w:rsidRPr="00815853" w:rsidRDefault="00582D82" w:rsidP="001C2FCD">
      <w:pPr>
        <w:pStyle w:val="2"/>
        <w:numPr>
          <w:ilvl w:val="0"/>
          <w:numId w:val="0"/>
        </w:numPr>
        <w:spacing w:before="120"/>
        <w:jc w:val="both"/>
        <w:outlineLvl w:val="0"/>
        <w:rPr>
          <w:rFonts w:ascii="Times New Roman Bold" w:hAnsi="Times New Roman Bold"/>
          <w:spacing w:val="-6"/>
        </w:rPr>
      </w:pPr>
      <w:bookmarkStart w:id="602" w:name="_Toc499481553"/>
      <w:r w:rsidRPr="00815853">
        <w:rPr>
          <w:rFonts w:ascii="Times New Roman Bold" w:hAnsi="Times New Roman Bold"/>
          <w:spacing w:val="-6"/>
        </w:rPr>
        <w:t xml:space="preserve">3.2. Hiệu quả điều trị </w:t>
      </w:r>
      <w:r w:rsidR="005677F6" w:rsidRPr="00815853">
        <w:rPr>
          <w:rFonts w:ascii="Times New Roman Bold" w:hAnsi="Times New Roman Bold"/>
          <w:spacing w:val="-6"/>
        </w:rPr>
        <w:t xml:space="preserve"> lang ben bằng  thuốc kháng</w:t>
      </w:r>
      <w:r w:rsidRPr="00815853">
        <w:rPr>
          <w:rFonts w:ascii="Times New Roman Bold" w:hAnsi="Times New Roman Bold"/>
          <w:spacing w:val="-6"/>
        </w:rPr>
        <w:t xml:space="preserve"> nấm nhóm azole</w:t>
      </w:r>
      <w:bookmarkEnd w:id="602"/>
    </w:p>
    <w:p w:rsidR="00582D82" w:rsidRPr="00815853" w:rsidRDefault="00582D82" w:rsidP="001C2FCD">
      <w:pPr>
        <w:spacing w:before="120" w:line="360" w:lineRule="auto"/>
        <w:jc w:val="both"/>
        <w:rPr>
          <w:rFonts w:asciiTheme="majorHAnsi" w:hAnsiTheme="majorHAnsi" w:cstheme="majorHAnsi"/>
          <w:sz w:val="28"/>
          <w:szCs w:val="28"/>
          <w:lang w:val="vi-VN"/>
        </w:rPr>
      </w:pPr>
      <w:r w:rsidRPr="00815853">
        <w:rPr>
          <w:rFonts w:asciiTheme="majorHAnsi" w:hAnsiTheme="majorHAnsi" w:cstheme="majorHAnsi"/>
          <w:sz w:val="28"/>
          <w:szCs w:val="28"/>
          <w:lang w:val="vi-VN"/>
        </w:rPr>
        <w:tab/>
      </w:r>
      <w:bookmarkStart w:id="603" w:name="_Hlk494026935"/>
      <w:r w:rsidRPr="00815853">
        <w:rPr>
          <w:rFonts w:asciiTheme="majorHAnsi" w:hAnsiTheme="majorHAnsi" w:cstheme="majorHAnsi"/>
          <w:sz w:val="28"/>
          <w:szCs w:val="28"/>
          <w:lang w:val="vi-VN"/>
        </w:rPr>
        <w:t xml:space="preserve">Trong 271 bệnh nhân bị lang ben và có xét nghiệm nuôi cấy định danh loài, chúng tôi loại 10 bệnh nhân không đủ tiêu chuẩn lựa chọn điều trị (dưới 16 tuổi, có bệnh lý gan thận kèm theo), còn lại 261 bệnh nhân được chia ngẫu nhiên thành 3 nhóm điều trị. Sau 4 tuần, có 17 bệnh nhân không khám lại và không tuân thủ điều trị, chúng tôi có được 244 bệnh nhân đáp ứng đủ tiêu chuẩn với kết quả: nhóm 1 có 81 bệnh nhân dùng phác đồ fluconazole uống và ketoconazole tắm gội, nhóm 2 có 80 bệnh nhân dùng phác đồ itraconazole uống, nhóm 3 có 83 bệnh nhân điều trị bằng ketoconazole tắm gội đơn thuần. </w:t>
      </w:r>
    </w:p>
    <w:p w:rsidR="00582D82" w:rsidRPr="00815853" w:rsidRDefault="00582D82" w:rsidP="001C2FCD">
      <w:pPr>
        <w:pStyle w:val="31"/>
        <w:ind w:left="0" w:firstLine="0"/>
        <w:jc w:val="both"/>
        <w:outlineLvl w:val="1"/>
        <w:rPr>
          <w:i/>
        </w:rPr>
      </w:pPr>
      <w:bookmarkStart w:id="604" w:name="_Toc499481554"/>
      <w:bookmarkEnd w:id="603"/>
      <w:r w:rsidRPr="00815853">
        <w:rPr>
          <w:i/>
        </w:rPr>
        <w:t>3.2.1. Đặc điểm củ</w:t>
      </w:r>
      <w:r w:rsidR="004C6982" w:rsidRPr="00815853">
        <w:rPr>
          <w:i/>
        </w:rPr>
        <w:t>a</w:t>
      </w:r>
      <w:r w:rsidR="008D2893" w:rsidRPr="00815853">
        <w:rPr>
          <w:i/>
        </w:rPr>
        <w:t xml:space="preserve"> </w:t>
      </w:r>
      <w:r w:rsidRPr="00815853">
        <w:rPr>
          <w:i/>
        </w:rPr>
        <w:t>nhóm điều trị</w:t>
      </w:r>
      <w:bookmarkStart w:id="605" w:name="_Toc485394638"/>
      <w:bookmarkStart w:id="606" w:name="_Toc485466465"/>
      <w:bookmarkEnd w:id="604"/>
    </w:p>
    <w:p w:rsidR="00582D82" w:rsidRPr="00815853" w:rsidRDefault="00582D82" w:rsidP="00C667D8">
      <w:pPr>
        <w:pStyle w:val="BA0"/>
      </w:pPr>
      <w:bookmarkStart w:id="607" w:name="_Toc494084192"/>
      <w:bookmarkStart w:id="608" w:name="_Toc499483947"/>
      <w:r w:rsidRPr="00815853">
        <w:t>Bảng 3.</w:t>
      </w:r>
      <w:r w:rsidRPr="00815853">
        <w:fldChar w:fldCharType="begin"/>
      </w:r>
      <w:r w:rsidRPr="00815853">
        <w:instrText xml:space="preserve"> SEQ Bảng_3. \* ARABIC </w:instrText>
      </w:r>
      <w:r w:rsidRPr="00815853">
        <w:fldChar w:fldCharType="separate"/>
      </w:r>
      <w:r w:rsidR="002D340F">
        <w:rPr>
          <w:noProof/>
        </w:rPr>
        <w:t>10</w:t>
      </w:r>
      <w:r w:rsidRPr="00815853">
        <w:fldChar w:fldCharType="end"/>
      </w:r>
      <w:r w:rsidRPr="00815853">
        <w:t>. Phân bố bệnh theo tuổi</w:t>
      </w:r>
      <w:bookmarkEnd w:id="605"/>
      <w:bookmarkEnd w:id="606"/>
      <w:bookmarkEnd w:id="607"/>
      <w:bookmarkEnd w:id="608"/>
      <w:r w:rsidR="000C141B">
        <w:t xml:space="preserve"> (n=244)</w:t>
      </w:r>
    </w:p>
    <w:tbl>
      <w:tblPr>
        <w:tblStyle w:val="DanhschBng6Nhiumusc-Nhnmanh11"/>
        <w:tblW w:w="5000" w:type="pct"/>
        <w:tblLook w:val="04A0" w:firstRow="1" w:lastRow="0" w:firstColumn="1" w:lastColumn="0" w:noHBand="0" w:noVBand="1"/>
      </w:tblPr>
      <w:tblGrid>
        <w:gridCol w:w="2502"/>
        <w:gridCol w:w="722"/>
        <w:gridCol w:w="1027"/>
        <w:gridCol w:w="654"/>
        <w:gridCol w:w="931"/>
        <w:gridCol w:w="654"/>
        <w:gridCol w:w="931"/>
        <w:gridCol w:w="751"/>
        <w:gridCol w:w="834"/>
      </w:tblGrid>
      <w:tr w:rsidR="00815853" w:rsidRPr="00815853" w:rsidTr="0097076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9" w:type="pct"/>
            <w:vMerge w:val="restart"/>
            <w:vAlign w:val="center"/>
          </w:tcPr>
          <w:p w:rsidR="00582D82" w:rsidRPr="00815853" w:rsidRDefault="00582D82" w:rsidP="00BF1CE1">
            <w:pPr>
              <w:pStyle w:val="b0"/>
              <w:spacing w:before="0" w:line="336" w:lineRule="auto"/>
              <w:rPr>
                <w:rFonts w:asciiTheme="majorHAnsi" w:hAnsiTheme="majorHAnsi" w:cstheme="majorHAnsi"/>
                <w:i w:val="0"/>
                <w:color w:val="auto"/>
                <w:lang w:val="vi-VN"/>
              </w:rPr>
            </w:pPr>
            <w:r w:rsidRPr="00815853">
              <w:rPr>
                <w:rFonts w:asciiTheme="majorHAnsi" w:hAnsiTheme="majorHAnsi" w:cstheme="majorHAnsi"/>
                <w:i w:val="0"/>
                <w:color w:val="auto"/>
                <w:lang w:val="vi-VN"/>
              </w:rPr>
              <w:t>Nhóm tuổi</w:t>
            </w:r>
          </w:p>
        </w:tc>
        <w:tc>
          <w:tcPr>
            <w:tcW w:w="971" w:type="pct"/>
            <w:gridSpan w:val="2"/>
            <w:vAlign w:val="center"/>
          </w:tcPr>
          <w:p w:rsidR="00582D82" w:rsidRPr="00815853" w:rsidRDefault="00582D82" w:rsidP="00BF1CE1">
            <w:pPr>
              <w:pStyle w:val="b0"/>
              <w:spacing w:before="0" w:line="33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Nhóm 1</w:t>
            </w:r>
          </w:p>
        </w:tc>
        <w:tc>
          <w:tcPr>
            <w:tcW w:w="880" w:type="pct"/>
            <w:gridSpan w:val="2"/>
            <w:vAlign w:val="center"/>
          </w:tcPr>
          <w:p w:rsidR="00582D82" w:rsidRPr="00815853" w:rsidRDefault="00582D82" w:rsidP="00BF1CE1">
            <w:pPr>
              <w:pStyle w:val="b0"/>
              <w:spacing w:before="0" w:line="33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Nhóm 2</w:t>
            </w:r>
          </w:p>
        </w:tc>
        <w:tc>
          <w:tcPr>
            <w:tcW w:w="880" w:type="pct"/>
            <w:gridSpan w:val="2"/>
            <w:vAlign w:val="center"/>
          </w:tcPr>
          <w:p w:rsidR="00582D82" w:rsidRPr="00815853" w:rsidRDefault="00582D82" w:rsidP="00BF1CE1">
            <w:pPr>
              <w:pStyle w:val="b0"/>
              <w:spacing w:before="0" w:line="33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Nhóm 3</w:t>
            </w:r>
          </w:p>
        </w:tc>
        <w:tc>
          <w:tcPr>
            <w:tcW w:w="880" w:type="pct"/>
            <w:gridSpan w:val="2"/>
            <w:vAlign w:val="center"/>
          </w:tcPr>
          <w:p w:rsidR="00582D82" w:rsidRPr="00815853" w:rsidRDefault="00582D82" w:rsidP="00BF1CE1">
            <w:pPr>
              <w:pStyle w:val="b0"/>
              <w:spacing w:before="0" w:line="33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9" w:type="pct"/>
            <w:vMerge/>
            <w:vAlign w:val="center"/>
          </w:tcPr>
          <w:p w:rsidR="00582D82" w:rsidRPr="00815853" w:rsidRDefault="00582D82" w:rsidP="00BF1CE1">
            <w:pPr>
              <w:pStyle w:val="b0"/>
              <w:spacing w:before="0" w:line="336" w:lineRule="auto"/>
              <w:rPr>
                <w:rFonts w:asciiTheme="majorHAnsi" w:hAnsiTheme="majorHAnsi" w:cstheme="majorHAnsi"/>
                <w:i w:val="0"/>
                <w:color w:val="auto"/>
                <w:lang w:val="vi-VN"/>
              </w:rPr>
            </w:pPr>
          </w:p>
        </w:tc>
        <w:tc>
          <w:tcPr>
            <w:tcW w:w="401"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570"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417" w:type="pct"/>
            <w:vAlign w:val="center"/>
          </w:tcPr>
          <w:p w:rsidR="00582D82" w:rsidRPr="00815853" w:rsidRDefault="004F088D"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4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r>
      <w:tr w:rsidR="00815853" w:rsidRPr="00815853" w:rsidTr="00970768">
        <w:trPr>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582D82" w:rsidRPr="00815853" w:rsidRDefault="00582D82" w:rsidP="00BF1CE1">
            <w:pPr>
              <w:pStyle w:val="b0"/>
              <w:spacing w:before="0" w:line="336" w:lineRule="auto"/>
              <w:rPr>
                <w:rFonts w:asciiTheme="majorHAnsi" w:hAnsiTheme="majorHAnsi" w:cstheme="majorHAnsi"/>
                <w:i w:val="0"/>
                <w:color w:val="auto"/>
              </w:rPr>
            </w:pPr>
            <w:r w:rsidRPr="00815853">
              <w:rPr>
                <w:rFonts w:asciiTheme="majorHAnsi" w:hAnsiTheme="majorHAnsi" w:cstheme="majorHAnsi"/>
                <w:i w:val="0"/>
                <w:color w:val="auto"/>
              </w:rPr>
              <w:t>Dưới 19</w:t>
            </w:r>
          </w:p>
        </w:tc>
        <w:tc>
          <w:tcPr>
            <w:tcW w:w="401"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w:t>
            </w:r>
          </w:p>
        </w:tc>
        <w:tc>
          <w:tcPr>
            <w:tcW w:w="570"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8,6</w:t>
            </w:r>
          </w:p>
        </w:tc>
        <w:tc>
          <w:tcPr>
            <w:tcW w:w="3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w:t>
            </w:r>
          </w:p>
        </w:tc>
        <w:tc>
          <w:tcPr>
            <w:tcW w:w="5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7,5</w:t>
            </w:r>
          </w:p>
        </w:tc>
        <w:tc>
          <w:tcPr>
            <w:tcW w:w="3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w:t>
            </w:r>
          </w:p>
        </w:tc>
        <w:tc>
          <w:tcPr>
            <w:tcW w:w="5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8,4</w:t>
            </w:r>
          </w:p>
        </w:tc>
        <w:tc>
          <w:tcPr>
            <w:tcW w:w="4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w:t>
            </w:r>
          </w:p>
        </w:tc>
        <w:tc>
          <w:tcPr>
            <w:tcW w:w="4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8,2</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582D82" w:rsidRPr="00815853" w:rsidRDefault="00582D82" w:rsidP="00BF1CE1">
            <w:pPr>
              <w:pStyle w:val="b0"/>
              <w:spacing w:before="0" w:line="336" w:lineRule="auto"/>
              <w:rPr>
                <w:rFonts w:asciiTheme="majorHAnsi" w:hAnsiTheme="majorHAnsi" w:cstheme="majorHAnsi"/>
                <w:i w:val="0"/>
                <w:color w:val="auto"/>
              </w:rPr>
            </w:pPr>
            <w:r w:rsidRPr="00815853">
              <w:rPr>
                <w:rFonts w:asciiTheme="majorHAnsi" w:hAnsiTheme="majorHAnsi" w:cstheme="majorHAnsi"/>
                <w:i w:val="0"/>
                <w:color w:val="auto"/>
              </w:rPr>
              <w:t>20-29</w:t>
            </w:r>
          </w:p>
        </w:tc>
        <w:tc>
          <w:tcPr>
            <w:tcW w:w="401"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39</w:t>
            </w:r>
          </w:p>
        </w:tc>
        <w:tc>
          <w:tcPr>
            <w:tcW w:w="570"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48,</w:t>
            </w:r>
            <w:r w:rsidR="004F1D6F">
              <w:rPr>
                <w:rFonts w:asciiTheme="majorHAnsi" w:hAnsiTheme="majorHAnsi" w:cstheme="majorHAnsi"/>
                <w:i w:val="0"/>
                <w:color w:val="auto"/>
              </w:rPr>
              <w:t>2</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40</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50,0</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44</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53,0</w:t>
            </w:r>
          </w:p>
        </w:tc>
        <w:tc>
          <w:tcPr>
            <w:tcW w:w="4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123</w:t>
            </w:r>
          </w:p>
        </w:tc>
        <w:tc>
          <w:tcPr>
            <w:tcW w:w="4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50,4</w:t>
            </w:r>
          </w:p>
        </w:tc>
      </w:tr>
      <w:tr w:rsidR="00815853" w:rsidRPr="00815853" w:rsidTr="00970768">
        <w:trPr>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582D82" w:rsidRPr="00815853" w:rsidRDefault="00582D82" w:rsidP="00BF1CE1">
            <w:pPr>
              <w:pStyle w:val="b0"/>
              <w:spacing w:before="0" w:line="336" w:lineRule="auto"/>
              <w:rPr>
                <w:rFonts w:asciiTheme="majorHAnsi" w:hAnsiTheme="majorHAnsi" w:cstheme="majorHAnsi"/>
                <w:i w:val="0"/>
                <w:color w:val="auto"/>
              </w:rPr>
            </w:pPr>
            <w:r w:rsidRPr="00815853">
              <w:rPr>
                <w:rFonts w:asciiTheme="majorHAnsi" w:hAnsiTheme="majorHAnsi" w:cstheme="majorHAnsi"/>
                <w:i w:val="0"/>
                <w:color w:val="auto"/>
                <w:lang w:val="vi-VN"/>
              </w:rPr>
              <w:t>3</w:t>
            </w:r>
            <w:r w:rsidRPr="00815853">
              <w:rPr>
                <w:rFonts w:asciiTheme="majorHAnsi" w:hAnsiTheme="majorHAnsi" w:cstheme="majorHAnsi"/>
                <w:i w:val="0"/>
                <w:color w:val="auto"/>
              </w:rPr>
              <w:t>0-39</w:t>
            </w:r>
          </w:p>
        </w:tc>
        <w:tc>
          <w:tcPr>
            <w:tcW w:w="401"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w:t>
            </w:r>
          </w:p>
        </w:tc>
        <w:tc>
          <w:tcPr>
            <w:tcW w:w="570"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28,4</w:t>
            </w:r>
          </w:p>
        </w:tc>
        <w:tc>
          <w:tcPr>
            <w:tcW w:w="3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22</w:t>
            </w:r>
          </w:p>
        </w:tc>
        <w:tc>
          <w:tcPr>
            <w:tcW w:w="5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27,5</w:t>
            </w:r>
          </w:p>
        </w:tc>
        <w:tc>
          <w:tcPr>
            <w:tcW w:w="3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w:t>
            </w:r>
          </w:p>
        </w:tc>
        <w:tc>
          <w:tcPr>
            <w:tcW w:w="5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27,7</w:t>
            </w:r>
          </w:p>
        </w:tc>
        <w:tc>
          <w:tcPr>
            <w:tcW w:w="4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68</w:t>
            </w:r>
          </w:p>
        </w:tc>
        <w:tc>
          <w:tcPr>
            <w:tcW w:w="4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27,9</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582D82" w:rsidRPr="00815853" w:rsidRDefault="00582D82" w:rsidP="00BF1CE1">
            <w:pPr>
              <w:pStyle w:val="b0"/>
              <w:spacing w:before="0" w:line="336" w:lineRule="auto"/>
              <w:rPr>
                <w:rFonts w:asciiTheme="majorHAnsi" w:hAnsiTheme="majorHAnsi" w:cstheme="majorHAnsi"/>
                <w:i w:val="0"/>
                <w:color w:val="auto"/>
              </w:rPr>
            </w:pPr>
            <w:r w:rsidRPr="00815853">
              <w:rPr>
                <w:rFonts w:asciiTheme="majorHAnsi" w:hAnsiTheme="majorHAnsi" w:cstheme="majorHAnsi"/>
                <w:i w:val="0"/>
                <w:color w:val="auto"/>
                <w:lang w:val="vi-VN"/>
              </w:rPr>
              <w:t>4</w:t>
            </w:r>
            <w:r w:rsidRPr="00815853">
              <w:rPr>
                <w:rFonts w:asciiTheme="majorHAnsi" w:hAnsiTheme="majorHAnsi" w:cstheme="majorHAnsi"/>
                <w:i w:val="0"/>
                <w:color w:val="auto"/>
              </w:rPr>
              <w:t>0-49</w:t>
            </w:r>
          </w:p>
        </w:tc>
        <w:tc>
          <w:tcPr>
            <w:tcW w:w="401"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w:t>
            </w:r>
          </w:p>
        </w:tc>
        <w:tc>
          <w:tcPr>
            <w:tcW w:w="570"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9,9</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11,</w:t>
            </w:r>
            <w:r w:rsidR="007D1D7F">
              <w:rPr>
                <w:rFonts w:asciiTheme="majorHAnsi" w:hAnsiTheme="majorHAnsi" w:cstheme="majorHAnsi"/>
                <w:i w:val="0"/>
                <w:color w:val="auto"/>
              </w:rPr>
              <w:t>2</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w:t>
            </w:r>
            <w:r w:rsidR="004F1D6F">
              <w:rPr>
                <w:rFonts w:asciiTheme="majorHAnsi" w:hAnsiTheme="majorHAnsi" w:cstheme="majorHAnsi"/>
                <w:i w:val="0"/>
                <w:color w:val="auto"/>
              </w:rPr>
              <w:t>3</w:t>
            </w:r>
          </w:p>
        </w:tc>
        <w:tc>
          <w:tcPr>
            <w:tcW w:w="4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w:t>
            </w:r>
          </w:p>
        </w:tc>
        <w:tc>
          <w:tcPr>
            <w:tcW w:w="4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9,4</w:t>
            </w:r>
          </w:p>
        </w:tc>
      </w:tr>
      <w:tr w:rsidR="00815853" w:rsidRPr="00815853" w:rsidTr="00970768">
        <w:trPr>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582D82" w:rsidRPr="00815853" w:rsidRDefault="00582D82" w:rsidP="00BF1CE1">
            <w:pPr>
              <w:pStyle w:val="b0"/>
              <w:spacing w:before="0" w:line="336" w:lineRule="auto"/>
              <w:rPr>
                <w:rFonts w:asciiTheme="majorHAnsi" w:hAnsiTheme="majorHAnsi" w:cstheme="majorHAnsi"/>
                <w:i w:val="0"/>
                <w:color w:val="auto"/>
                <w:lang w:val="vi-VN"/>
              </w:rPr>
            </w:pPr>
            <w:r w:rsidRPr="00815853">
              <w:rPr>
                <w:rFonts w:asciiTheme="majorHAnsi" w:hAnsiTheme="majorHAnsi" w:cstheme="majorHAnsi"/>
                <w:i w:val="0"/>
                <w:color w:val="auto"/>
                <w:lang w:val="vi-VN"/>
              </w:rPr>
              <w:t>≥50</w:t>
            </w:r>
          </w:p>
        </w:tc>
        <w:tc>
          <w:tcPr>
            <w:tcW w:w="401"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w:t>
            </w:r>
          </w:p>
        </w:tc>
        <w:tc>
          <w:tcPr>
            <w:tcW w:w="570"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4,9</w:t>
            </w:r>
          </w:p>
        </w:tc>
        <w:tc>
          <w:tcPr>
            <w:tcW w:w="3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w:t>
            </w:r>
          </w:p>
        </w:tc>
        <w:tc>
          <w:tcPr>
            <w:tcW w:w="5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3,8</w:t>
            </w:r>
          </w:p>
        </w:tc>
        <w:tc>
          <w:tcPr>
            <w:tcW w:w="3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w:t>
            </w:r>
          </w:p>
        </w:tc>
        <w:tc>
          <w:tcPr>
            <w:tcW w:w="5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3,6</w:t>
            </w:r>
          </w:p>
        </w:tc>
        <w:tc>
          <w:tcPr>
            <w:tcW w:w="417"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w:t>
            </w:r>
          </w:p>
        </w:tc>
        <w:tc>
          <w:tcPr>
            <w:tcW w:w="463" w:type="pct"/>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4,1</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582D82" w:rsidRPr="00815853" w:rsidRDefault="00582D82" w:rsidP="00BF1CE1">
            <w:pPr>
              <w:pStyle w:val="b0"/>
              <w:spacing w:before="0" w:line="336" w:lineRule="auto"/>
              <w:rPr>
                <w:rFonts w:asciiTheme="majorHAnsi" w:hAnsiTheme="majorHAnsi" w:cstheme="majorHAnsi"/>
                <w:i w:val="0"/>
                <w:color w:val="auto"/>
              </w:rPr>
            </w:pPr>
            <w:r w:rsidRPr="00815853">
              <w:rPr>
                <w:rFonts w:asciiTheme="majorHAnsi" w:hAnsiTheme="majorHAnsi" w:cstheme="majorHAnsi"/>
                <w:i w:val="0"/>
                <w:color w:val="auto"/>
              </w:rPr>
              <w:t>Tổng</w:t>
            </w:r>
          </w:p>
        </w:tc>
        <w:tc>
          <w:tcPr>
            <w:tcW w:w="401"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570"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5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17"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463" w:type="pct"/>
            <w:vAlign w:val="center"/>
          </w:tcPr>
          <w:p w:rsidR="00582D82" w:rsidRPr="00815853" w:rsidRDefault="00582D82"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815853" w:rsidRPr="00815853" w:rsidTr="00970768">
        <w:trPr>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582D82" w:rsidRPr="00815853" w:rsidRDefault="00582D82" w:rsidP="00BF1CE1">
            <w:pPr>
              <w:pStyle w:val="b0"/>
              <w:spacing w:before="0" w:line="336" w:lineRule="auto"/>
              <w:rPr>
                <w:rFonts w:asciiTheme="majorHAnsi" w:hAnsiTheme="majorHAnsi" w:cstheme="majorHAnsi"/>
                <w:i w:val="0"/>
                <w:color w:val="auto"/>
                <w:lang w:val="vi-VN"/>
              </w:rPr>
            </w:pPr>
            <w:r w:rsidRPr="00815853">
              <w:rPr>
                <w:rFonts w:asciiTheme="majorHAnsi" w:hAnsiTheme="majorHAnsi" w:cstheme="majorHAnsi"/>
                <w:i w:val="0"/>
                <w:color w:val="auto"/>
                <w:lang w:val="vi-VN"/>
              </w:rPr>
              <w:t>Tuổi trung bình</w:t>
            </w:r>
          </w:p>
          <w:p w:rsidR="00582D82" w:rsidRPr="00815853" w:rsidRDefault="00582D82" w:rsidP="00BF1CE1">
            <w:pPr>
              <w:pStyle w:val="b0"/>
              <w:spacing w:before="0" w:line="336" w:lineRule="auto"/>
              <w:rPr>
                <w:rFonts w:asciiTheme="majorHAnsi" w:hAnsiTheme="majorHAnsi" w:cstheme="majorHAnsi"/>
                <w:color w:val="auto"/>
              </w:rPr>
            </w:pPr>
            <w:r w:rsidRPr="00815853">
              <w:rPr>
                <w:rFonts w:asciiTheme="majorHAnsi" w:hAnsiTheme="majorHAnsi" w:cstheme="majorHAnsi"/>
                <w:color w:val="auto"/>
              </w:rPr>
              <w:t>X ± SD</w:t>
            </w:r>
          </w:p>
          <w:p w:rsidR="00582D82" w:rsidRPr="00815853" w:rsidRDefault="00582D82" w:rsidP="00BF1CE1">
            <w:pPr>
              <w:pStyle w:val="b0"/>
              <w:spacing w:before="0" w:line="336" w:lineRule="auto"/>
              <w:rPr>
                <w:rFonts w:asciiTheme="majorHAnsi" w:hAnsiTheme="majorHAnsi" w:cstheme="majorHAnsi"/>
                <w:i w:val="0"/>
                <w:color w:val="auto"/>
                <w:lang w:val="vi-VN"/>
              </w:rPr>
            </w:pPr>
            <w:r w:rsidRPr="00815853">
              <w:rPr>
                <w:rFonts w:asciiTheme="majorHAnsi" w:hAnsiTheme="majorHAnsi" w:cstheme="majorHAnsi"/>
                <w:i w:val="0"/>
                <w:color w:val="auto"/>
              </w:rPr>
              <w:t>(min-max)</w:t>
            </w:r>
          </w:p>
        </w:tc>
        <w:tc>
          <w:tcPr>
            <w:tcW w:w="971" w:type="pct"/>
            <w:gridSpan w:val="2"/>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30,2 ±</w:t>
            </w:r>
            <w:r w:rsidRPr="00815853">
              <w:rPr>
                <w:rFonts w:asciiTheme="majorHAnsi" w:hAnsiTheme="majorHAnsi" w:cstheme="majorHAnsi"/>
                <w:i w:val="0"/>
                <w:color w:val="auto"/>
              </w:rPr>
              <w:t xml:space="preserve"> </w:t>
            </w:r>
            <w:r w:rsidRPr="00815853">
              <w:rPr>
                <w:rFonts w:asciiTheme="majorHAnsi" w:hAnsiTheme="majorHAnsi" w:cstheme="majorHAnsi"/>
                <w:i w:val="0"/>
                <w:color w:val="auto"/>
                <w:lang w:val="vi-VN"/>
              </w:rPr>
              <w:t>10,5</w:t>
            </w:r>
          </w:p>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rPr>
              <w:t>(16-68)</w:t>
            </w:r>
          </w:p>
        </w:tc>
        <w:tc>
          <w:tcPr>
            <w:tcW w:w="880" w:type="pct"/>
            <w:gridSpan w:val="2"/>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29,9 ±</w:t>
            </w:r>
            <w:r w:rsidRPr="00815853">
              <w:rPr>
                <w:rFonts w:asciiTheme="majorHAnsi" w:hAnsiTheme="majorHAnsi" w:cstheme="majorHAnsi"/>
                <w:i w:val="0"/>
                <w:color w:val="auto"/>
              </w:rPr>
              <w:t xml:space="preserve"> </w:t>
            </w:r>
            <w:r w:rsidRPr="00815853">
              <w:rPr>
                <w:rFonts w:asciiTheme="majorHAnsi" w:hAnsiTheme="majorHAnsi" w:cstheme="majorHAnsi"/>
                <w:i w:val="0"/>
                <w:color w:val="auto"/>
                <w:lang w:val="vi-VN"/>
              </w:rPr>
              <w:t>9,3</w:t>
            </w:r>
          </w:p>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rPr>
              <w:t>(16-60)</w:t>
            </w:r>
          </w:p>
        </w:tc>
        <w:tc>
          <w:tcPr>
            <w:tcW w:w="880" w:type="pct"/>
            <w:gridSpan w:val="2"/>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29,</w:t>
            </w:r>
            <w:r w:rsidRPr="00815853">
              <w:rPr>
                <w:rFonts w:asciiTheme="majorHAnsi" w:hAnsiTheme="majorHAnsi" w:cstheme="majorHAnsi"/>
                <w:i w:val="0"/>
                <w:color w:val="auto"/>
              </w:rPr>
              <w:t xml:space="preserve">0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w:t>
            </w:r>
            <w:r w:rsidRPr="00815853">
              <w:rPr>
                <w:rFonts w:asciiTheme="majorHAnsi" w:hAnsiTheme="majorHAnsi" w:cstheme="majorHAnsi"/>
                <w:i w:val="0"/>
                <w:color w:val="auto"/>
                <w:lang w:val="vi-VN"/>
              </w:rPr>
              <w:t>9,6</w:t>
            </w:r>
          </w:p>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rPr>
              <w:t>(16-62)</w:t>
            </w:r>
          </w:p>
        </w:tc>
        <w:tc>
          <w:tcPr>
            <w:tcW w:w="880" w:type="pct"/>
            <w:gridSpan w:val="2"/>
            <w:vAlign w:val="center"/>
          </w:tcPr>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29,</w:t>
            </w:r>
            <w:r w:rsidRPr="00815853">
              <w:rPr>
                <w:rFonts w:asciiTheme="majorHAnsi" w:hAnsiTheme="majorHAnsi" w:cstheme="majorHAnsi"/>
                <w:i w:val="0"/>
                <w:color w:val="auto"/>
              </w:rPr>
              <w:t xml:space="preserve">9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w:t>
            </w:r>
            <w:r w:rsidRPr="00815853">
              <w:rPr>
                <w:rFonts w:asciiTheme="majorHAnsi" w:hAnsiTheme="majorHAnsi" w:cstheme="majorHAnsi"/>
                <w:i w:val="0"/>
                <w:color w:val="auto"/>
                <w:lang w:val="vi-VN"/>
              </w:rPr>
              <w:t>9,7</w:t>
            </w:r>
          </w:p>
          <w:p w:rsidR="00582D82" w:rsidRPr="00815853" w:rsidRDefault="00582D82" w:rsidP="00BF1CE1">
            <w:pPr>
              <w:pStyle w:val="b0"/>
              <w:spacing w:before="0" w:line="33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rPr>
              <w:t>(16-68)</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9" w:type="pct"/>
            <w:vAlign w:val="center"/>
          </w:tcPr>
          <w:p w:rsidR="00F26B16" w:rsidRPr="00815853" w:rsidRDefault="00F26B16" w:rsidP="00BF1CE1">
            <w:pPr>
              <w:pStyle w:val="b0"/>
              <w:spacing w:before="0" w:line="336" w:lineRule="auto"/>
              <w:rPr>
                <w:rFonts w:asciiTheme="majorHAnsi" w:hAnsiTheme="majorHAnsi" w:cstheme="majorHAnsi"/>
                <w:i w:val="0"/>
                <w:color w:val="auto"/>
                <w:lang w:val="vi-VN"/>
              </w:rPr>
            </w:pPr>
            <w:r w:rsidRPr="00815853">
              <w:rPr>
                <w:rFonts w:asciiTheme="majorHAnsi" w:hAnsiTheme="majorHAnsi" w:cstheme="majorHAnsi"/>
                <w:i w:val="0"/>
                <w:color w:val="auto"/>
                <w:lang w:val="vi-VN"/>
              </w:rPr>
              <w:t>p</w:t>
            </w:r>
          </w:p>
        </w:tc>
        <w:tc>
          <w:tcPr>
            <w:tcW w:w="2731" w:type="pct"/>
            <w:gridSpan w:val="6"/>
            <w:vAlign w:val="center"/>
          </w:tcPr>
          <w:p w:rsidR="00F26B16" w:rsidRPr="00815853" w:rsidRDefault="00F26B16"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sv-SE"/>
              </w:rPr>
            </w:pPr>
            <w:r w:rsidRPr="00815853">
              <w:rPr>
                <w:rFonts w:asciiTheme="majorHAnsi" w:hAnsiTheme="majorHAnsi" w:cstheme="majorHAnsi"/>
                <w:i w:val="0"/>
                <w:color w:val="auto"/>
              </w:rPr>
              <w:t>&gt; 0,05</w:t>
            </w:r>
          </w:p>
        </w:tc>
        <w:tc>
          <w:tcPr>
            <w:tcW w:w="880" w:type="pct"/>
            <w:gridSpan w:val="2"/>
            <w:vAlign w:val="center"/>
          </w:tcPr>
          <w:p w:rsidR="00F26B16" w:rsidRPr="00815853" w:rsidRDefault="002658C5" w:rsidP="00BF1CE1">
            <w:pPr>
              <w:pStyle w:val="b0"/>
              <w:spacing w:before="0" w:line="33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582D82" w:rsidRPr="00815853" w:rsidRDefault="00582D82" w:rsidP="001C2FCD">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lang w:val="sv-SE"/>
        </w:rPr>
        <w:t>Nhận xét</w:t>
      </w:r>
      <w:r w:rsidRPr="00815853">
        <w:rPr>
          <w:rFonts w:asciiTheme="majorHAnsi" w:hAnsiTheme="majorHAnsi" w:cstheme="majorHAnsi"/>
          <w:i w:val="0"/>
          <w:lang w:val="sv-SE"/>
        </w:rPr>
        <w:t xml:space="preserve">: Tuổi trung bình của bệnh nhân ở nhóm 1, nhóm 2, nhóm 3, nhóm tuổi chung lần lượt là </w:t>
      </w:r>
      <w:r w:rsidRPr="00815853">
        <w:rPr>
          <w:rFonts w:asciiTheme="majorHAnsi" w:hAnsiTheme="majorHAnsi" w:cstheme="majorHAnsi"/>
          <w:i w:val="0"/>
          <w:lang w:val="vi-VN"/>
        </w:rPr>
        <w:t>30,</w:t>
      </w:r>
      <w:r w:rsidR="00B91FBE" w:rsidRPr="00815853">
        <w:rPr>
          <w:rFonts w:asciiTheme="majorHAnsi" w:hAnsiTheme="majorHAnsi" w:cstheme="majorHAnsi"/>
          <w:i w:val="0"/>
          <w:lang w:val="sv-SE"/>
        </w:rPr>
        <w:t>2</w:t>
      </w:r>
      <w:r w:rsidRPr="00815853">
        <w:rPr>
          <w:rFonts w:asciiTheme="majorHAnsi" w:hAnsiTheme="majorHAnsi" w:cstheme="majorHAnsi"/>
          <w:i w:val="0"/>
          <w:lang w:val="vi-VN"/>
        </w:rPr>
        <w:t>±10,</w:t>
      </w:r>
      <w:r w:rsidRPr="00815853">
        <w:rPr>
          <w:rFonts w:asciiTheme="majorHAnsi" w:hAnsiTheme="majorHAnsi" w:cstheme="majorHAnsi"/>
          <w:i w:val="0"/>
          <w:lang w:val="sv-SE"/>
        </w:rPr>
        <w:t xml:space="preserve">5; </w:t>
      </w:r>
      <w:r w:rsidRPr="00815853">
        <w:rPr>
          <w:rFonts w:asciiTheme="majorHAnsi" w:hAnsiTheme="majorHAnsi" w:cstheme="majorHAnsi"/>
          <w:i w:val="0"/>
          <w:lang w:val="vi-VN"/>
        </w:rPr>
        <w:t>29,</w:t>
      </w:r>
      <w:r w:rsidRPr="00815853">
        <w:rPr>
          <w:rFonts w:asciiTheme="majorHAnsi" w:hAnsiTheme="majorHAnsi" w:cstheme="majorHAnsi"/>
          <w:i w:val="0"/>
          <w:lang w:val="sv-SE"/>
        </w:rPr>
        <w:t>9</w:t>
      </w:r>
      <w:r w:rsidRPr="00815853">
        <w:rPr>
          <w:rFonts w:asciiTheme="majorHAnsi" w:hAnsiTheme="majorHAnsi" w:cstheme="majorHAnsi"/>
          <w:i w:val="0"/>
          <w:lang w:val="vi-VN"/>
        </w:rPr>
        <w:t>±9,</w:t>
      </w:r>
      <w:r w:rsidRPr="00815853">
        <w:rPr>
          <w:rFonts w:asciiTheme="majorHAnsi" w:hAnsiTheme="majorHAnsi" w:cstheme="majorHAnsi"/>
          <w:i w:val="0"/>
          <w:lang w:val="sv-SE"/>
        </w:rPr>
        <w:t xml:space="preserve">3; </w:t>
      </w:r>
      <w:r w:rsidR="00B91FBE" w:rsidRPr="00815853">
        <w:rPr>
          <w:rFonts w:asciiTheme="majorHAnsi" w:hAnsiTheme="majorHAnsi" w:cstheme="majorHAnsi"/>
          <w:i w:val="0"/>
          <w:lang w:val="vi-VN"/>
        </w:rPr>
        <w:t>29,</w:t>
      </w:r>
      <w:r w:rsidR="00B91FBE" w:rsidRPr="00815853">
        <w:rPr>
          <w:rFonts w:asciiTheme="majorHAnsi" w:hAnsiTheme="majorHAnsi" w:cstheme="majorHAnsi"/>
          <w:i w:val="0"/>
          <w:lang w:val="sv-SE"/>
        </w:rPr>
        <w:t>0</w:t>
      </w:r>
      <w:r w:rsidR="00B91FBE" w:rsidRPr="00815853">
        <w:rPr>
          <w:rFonts w:asciiTheme="majorHAnsi" w:hAnsiTheme="majorHAnsi" w:cstheme="majorHAnsi"/>
          <w:i w:val="0"/>
          <w:lang w:val="vi-VN"/>
        </w:rPr>
        <w:t>±9,</w:t>
      </w:r>
      <w:r w:rsidR="00B91FBE" w:rsidRPr="00815853">
        <w:rPr>
          <w:rFonts w:asciiTheme="majorHAnsi" w:hAnsiTheme="majorHAnsi" w:cstheme="majorHAnsi"/>
          <w:i w:val="0"/>
          <w:lang w:val="sv-SE"/>
        </w:rPr>
        <w:t>6</w:t>
      </w:r>
      <w:r w:rsidRPr="00815853">
        <w:rPr>
          <w:rFonts w:asciiTheme="majorHAnsi" w:hAnsiTheme="majorHAnsi" w:cstheme="majorHAnsi"/>
          <w:i w:val="0"/>
          <w:lang w:val="sv-SE"/>
        </w:rPr>
        <w:t xml:space="preserve">; </w:t>
      </w:r>
      <w:r w:rsidRPr="00815853">
        <w:rPr>
          <w:rFonts w:asciiTheme="majorHAnsi" w:hAnsiTheme="majorHAnsi" w:cstheme="majorHAnsi"/>
          <w:i w:val="0"/>
          <w:lang w:val="vi-VN"/>
        </w:rPr>
        <w:t>29,</w:t>
      </w:r>
      <w:r w:rsidRPr="00815853">
        <w:rPr>
          <w:rFonts w:asciiTheme="majorHAnsi" w:hAnsiTheme="majorHAnsi" w:cstheme="majorHAnsi"/>
          <w:i w:val="0"/>
          <w:lang w:val="sv-SE"/>
        </w:rPr>
        <w:t xml:space="preserve">9 </w:t>
      </w:r>
      <w:r w:rsidRPr="00815853">
        <w:rPr>
          <w:rFonts w:asciiTheme="majorHAnsi" w:hAnsiTheme="majorHAnsi" w:cstheme="majorHAnsi"/>
          <w:i w:val="0"/>
          <w:lang w:val="vi-VN"/>
        </w:rPr>
        <w:t>±</w:t>
      </w:r>
      <w:r w:rsidRPr="00815853">
        <w:rPr>
          <w:rFonts w:asciiTheme="majorHAnsi" w:hAnsiTheme="majorHAnsi" w:cstheme="majorHAnsi"/>
          <w:i w:val="0"/>
          <w:lang w:val="sv-SE"/>
        </w:rPr>
        <w:t xml:space="preserve"> </w:t>
      </w:r>
      <w:r w:rsidRPr="00815853">
        <w:rPr>
          <w:rFonts w:asciiTheme="majorHAnsi" w:hAnsiTheme="majorHAnsi" w:cstheme="majorHAnsi"/>
          <w:i w:val="0"/>
          <w:lang w:val="vi-VN"/>
        </w:rPr>
        <w:t>9,7</w:t>
      </w:r>
      <w:r w:rsidRPr="00815853">
        <w:rPr>
          <w:rFonts w:asciiTheme="majorHAnsi" w:hAnsiTheme="majorHAnsi" w:cstheme="majorHAnsi"/>
          <w:i w:val="0"/>
          <w:lang w:val="sv-SE"/>
        </w:rPr>
        <w:t xml:space="preserve">. Tuổi thấp nhất là 16 tuổi, cao nhất là 68 tuổi. </w:t>
      </w:r>
      <w:r w:rsidR="00F26B16" w:rsidRPr="00815853">
        <w:rPr>
          <w:rFonts w:asciiTheme="majorHAnsi" w:hAnsiTheme="majorHAnsi" w:cstheme="majorHAnsi"/>
          <w:i w:val="0"/>
          <w:lang w:val="vi-VN"/>
        </w:rPr>
        <w:t xml:space="preserve">Sự khác biệt không có ý nghĩa </w:t>
      </w:r>
      <w:r w:rsidR="009A1DB6" w:rsidRPr="00815853">
        <w:rPr>
          <w:rFonts w:asciiTheme="majorHAnsi" w:hAnsiTheme="majorHAnsi" w:cstheme="majorHAnsi"/>
          <w:i w:val="0"/>
          <w:lang w:val="vi-VN"/>
        </w:rPr>
        <w:t xml:space="preserve">thống kê </w:t>
      </w:r>
      <w:r w:rsidR="00F26B16" w:rsidRPr="00815853">
        <w:rPr>
          <w:rFonts w:asciiTheme="majorHAnsi" w:hAnsiTheme="majorHAnsi" w:cstheme="majorHAnsi"/>
          <w:i w:val="0"/>
          <w:lang w:val="vi-VN"/>
        </w:rPr>
        <w:t xml:space="preserve">giữa 3 nhóm với p </w:t>
      </w:r>
      <w:r w:rsidR="004F1D6F" w:rsidRPr="00562128">
        <w:rPr>
          <w:rFonts w:asciiTheme="majorHAnsi" w:hAnsiTheme="majorHAnsi" w:cstheme="majorHAnsi"/>
          <w:i w:val="0"/>
          <w:lang w:val="sv-SE"/>
        </w:rPr>
        <w:t>&gt;</w:t>
      </w:r>
      <w:r w:rsidR="00F26B16" w:rsidRPr="00815853">
        <w:rPr>
          <w:rFonts w:asciiTheme="majorHAnsi" w:hAnsiTheme="majorHAnsi" w:cstheme="majorHAnsi"/>
          <w:i w:val="0"/>
          <w:lang w:val="vi-VN"/>
        </w:rPr>
        <w:t xml:space="preserve"> 0,05.</w:t>
      </w:r>
    </w:p>
    <w:p w:rsidR="00582D82" w:rsidRPr="000855FC" w:rsidRDefault="00582D82" w:rsidP="00C667D8">
      <w:pPr>
        <w:pStyle w:val="BA0"/>
        <w:rPr>
          <w:lang w:val="vi-VN"/>
        </w:rPr>
      </w:pPr>
      <w:bookmarkStart w:id="609" w:name="_Toc485394639"/>
      <w:bookmarkStart w:id="610" w:name="_Toc485466466"/>
      <w:bookmarkStart w:id="611" w:name="_Toc494084193"/>
      <w:bookmarkStart w:id="612" w:name="_Toc499483948"/>
      <w:r w:rsidRPr="00815853">
        <w:t>Bảng 3.</w:t>
      </w:r>
      <w:r w:rsidRPr="00815853">
        <w:fldChar w:fldCharType="begin"/>
      </w:r>
      <w:r w:rsidRPr="00815853">
        <w:instrText xml:space="preserve"> SEQ Bảng_3. \* ARABIC </w:instrText>
      </w:r>
      <w:r w:rsidRPr="00815853">
        <w:fldChar w:fldCharType="separate"/>
      </w:r>
      <w:r w:rsidR="002D340F">
        <w:rPr>
          <w:noProof/>
        </w:rPr>
        <w:t>11</w:t>
      </w:r>
      <w:r w:rsidRPr="00815853">
        <w:fldChar w:fldCharType="end"/>
      </w:r>
      <w:r w:rsidRPr="00815853">
        <w:t xml:space="preserve">. </w:t>
      </w:r>
      <w:r w:rsidRPr="00815853">
        <w:rPr>
          <w:lang w:val="vi-VN"/>
        </w:rPr>
        <w:t>Phân bố bệnh theo giới</w:t>
      </w:r>
      <w:bookmarkEnd w:id="609"/>
      <w:bookmarkEnd w:id="610"/>
      <w:bookmarkEnd w:id="611"/>
      <w:bookmarkEnd w:id="612"/>
      <w:r w:rsidR="000C141B" w:rsidRPr="000855FC">
        <w:rPr>
          <w:lang w:val="vi-VN"/>
        </w:rPr>
        <w:t xml:space="preserve"> </w:t>
      </w:r>
      <w:r w:rsidR="000C141B">
        <w:t>(n=244)</w:t>
      </w:r>
    </w:p>
    <w:tbl>
      <w:tblPr>
        <w:tblStyle w:val="DanhschBng6Nhiumusc-Nhnmanh11"/>
        <w:tblW w:w="4940" w:type="pct"/>
        <w:tblInd w:w="108" w:type="dxa"/>
        <w:tblLook w:val="04A0" w:firstRow="1" w:lastRow="0" w:firstColumn="1" w:lastColumn="0" w:noHBand="0" w:noVBand="1"/>
      </w:tblPr>
      <w:tblGrid>
        <w:gridCol w:w="2263"/>
        <w:gridCol w:w="790"/>
        <w:gridCol w:w="831"/>
        <w:gridCol w:w="753"/>
        <w:gridCol w:w="712"/>
        <w:gridCol w:w="876"/>
        <w:gridCol w:w="779"/>
        <w:gridCol w:w="988"/>
        <w:gridCol w:w="906"/>
      </w:tblGrid>
      <w:tr w:rsidR="00B1290C" w:rsidRPr="00815853" w:rsidTr="00D17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pct"/>
            <w:vMerge w:val="restart"/>
            <w:vAlign w:val="center"/>
          </w:tcPr>
          <w:p w:rsidR="00582D82" w:rsidRPr="00815853" w:rsidRDefault="00582D82" w:rsidP="00D175E4">
            <w:pPr>
              <w:pStyle w:val="b0"/>
              <w:spacing w:line="480" w:lineRule="auto"/>
              <w:rPr>
                <w:rFonts w:asciiTheme="majorHAnsi" w:hAnsiTheme="majorHAnsi" w:cstheme="majorHAnsi"/>
                <w:i w:val="0"/>
                <w:color w:val="auto"/>
                <w:lang w:val="vi-VN"/>
              </w:rPr>
            </w:pPr>
            <w:r w:rsidRPr="00815853">
              <w:rPr>
                <w:rFonts w:asciiTheme="majorHAnsi" w:hAnsiTheme="majorHAnsi" w:cstheme="majorHAnsi"/>
                <w:i w:val="0"/>
                <w:color w:val="auto"/>
                <w:lang w:val="vi-VN"/>
              </w:rPr>
              <w:t>Nhóm tuổi</w:t>
            </w:r>
          </w:p>
        </w:tc>
        <w:tc>
          <w:tcPr>
            <w:tcW w:w="911"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Nhóm 1</w:t>
            </w:r>
          </w:p>
        </w:tc>
        <w:tc>
          <w:tcPr>
            <w:tcW w:w="823"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Nhóm 2</w:t>
            </w:r>
          </w:p>
        </w:tc>
        <w:tc>
          <w:tcPr>
            <w:tcW w:w="930"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Nhóm 3</w:t>
            </w:r>
          </w:p>
        </w:tc>
        <w:tc>
          <w:tcPr>
            <w:tcW w:w="1065"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r>
      <w:tr w:rsidR="00B1290C" w:rsidRPr="00815853" w:rsidTr="00D17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pct"/>
            <w:vMerge/>
            <w:vAlign w:val="center"/>
          </w:tcPr>
          <w:p w:rsidR="00582D82" w:rsidRPr="00815853" w:rsidRDefault="00582D82" w:rsidP="00D175E4">
            <w:pPr>
              <w:pStyle w:val="b0"/>
              <w:spacing w:line="480" w:lineRule="auto"/>
              <w:rPr>
                <w:rFonts w:asciiTheme="majorHAnsi" w:hAnsiTheme="majorHAnsi" w:cstheme="majorHAnsi"/>
                <w:i w:val="0"/>
                <w:color w:val="auto"/>
                <w:lang w:val="vi-VN"/>
              </w:rPr>
            </w:pP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466"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423"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400"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492"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438"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555"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510"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r>
      <w:tr w:rsidR="00B1290C" w:rsidRPr="00815853" w:rsidTr="00D175E4">
        <w:tc>
          <w:tcPr>
            <w:cnfStyle w:val="001000000000" w:firstRow="0" w:lastRow="0" w:firstColumn="1" w:lastColumn="0" w:oddVBand="0" w:evenVBand="0" w:oddHBand="0" w:evenHBand="0" w:firstRowFirstColumn="0" w:firstRowLastColumn="0" w:lastRowFirstColumn="0" w:lastRowLastColumn="0"/>
            <w:tcW w:w="1272"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lang w:val="vi-VN"/>
              </w:rPr>
              <w:t>Nam</w:t>
            </w:r>
          </w:p>
        </w:tc>
        <w:tc>
          <w:tcPr>
            <w:tcW w:w="444"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51</w:t>
            </w:r>
          </w:p>
        </w:tc>
        <w:tc>
          <w:tcPr>
            <w:tcW w:w="466"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63,0</w:t>
            </w:r>
          </w:p>
        </w:tc>
        <w:tc>
          <w:tcPr>
            <w:tcW w:w="423"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54</w:t>
            </w:r>
          </w:p>
        </w:tc>
        <w:tc>
          <w:tcPr>
            <w:tcW w:w="400"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67,5</w:t>
            </w:r>
          </w:p>
        </w:tc>
        <w:tc>
          <w:tcPr>
            <w:tcW w:w="492"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55</w:t>
            </w:r>
          </w:p>
        </w:tc>
        <w:tc>
          <w:tcPr>
            <w:tcW w:w="438"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66,3</w:t>
            </w:r>
          </w:p>
        </w:tc>
        <w:tc>
          <w:tcPr>
            <w:tcW w:w="555"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160</w:t>
            </w:r>
          </w:p>
        </w:tc>
        <w:tc>
          <w:tcPr>
            <w:tcW w:w="510"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65,6</w:t>
            </w:r>
          </w:p>
        </w:tc>
      </w:tr>
      <w:tr w:rsidR="00B1290C" w:rsidRPr="00815853" w:rsidTr="00D17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lang w:val="vi-VN"/>
              </w:rPr>
              <w:t>Nữ</w:t>
            </w: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30</w:t>
            </w:r>
          </w:p>
        </w:tc>
        <w:tc>
          <w:tcPr>
            <w:tcW w:w="466"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37,0</w:t>
            </w:r>
          </w:p>
        </w:tc>
        <w:tc>
          <w:tcPr>
            <w:tcW w:w="423"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w:t>
            </w:r>
          </w:p>
        </w:tc>
        <w:tc>
          <w:tcPr>
            <w:tcW w:w="400"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32,5</w:t>
            </w:r>
          </w:p>
        </w:tc>
        <w:tc>
          <w:tcPr>
            <w:tcW w:w="492"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28</w:t>
            </w:r>
          </w:p>
        </w:tc>
        <w:tc>
          <w:tcPr>
            <w:tcW w:w="438"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33,7</w:t>
            </w:r>
          </w:p>
        </w:tc>
        <w:tc>
          <w:tcPr>
            <w:tcW w:w="555"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84</w:t>
            </w:r>
          </w:p>
        </w:tc>
        <w:tc>
          <w:tcPr>
            <w:tcW w:w="510"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34,4</w:t>
            </w:r>
          </w:p>
        </w:tc>
      </w:tr>
      <w:tr w:rsidR="00B1290C" w:rsidRPr="00815853" w:rsidTr="00D175E4">
        <w:tc>
          <w:tcPr>
            <w:cnfStyle w:val="001000000000" w:firstRow="0" w:lastRow="0" w:firstColumn="1" w:lastColumn="0" w:oddVBand="0" w:evenVBand="0" w:oddHBand="0" w:evenHBand="0" w:firstRowFirstColumn="0" w:firstRowLastColumn="0" w:lastRowFirstColumn="0" w:lastRowLastColumn="0"/>
            <w:tcW w:w="1272"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rPr>
              <w:t>Tổng số</w:t>
            </w:r>
          </w:p>
        </w:tc>
        <w:tc>
          <w:tcPr>
            <w:tcW w:w="444"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466"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23"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400"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92"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438"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555"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240</w:t>
            </w:r>
          </w:p>
        </w:tc>
        <w:tc>
          <w:tcPr>
            <w:tcW w:w="510"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B1290C" w:rsidRPr="00815853" w:rsidTr="00D17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rPr>
              <w:t>p</w:t>
            </w:r>
          </w:p>
        </w:tc>
        <w:tc>
          <w:tcPr>
            <w:tcW w:w="2664" w:type="pct"/>
            <w:gridSpan w:val="6"/>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&gt; 0,05</w:t>
            </w:r>
          </w:p>
        </w:tc>
        <w:tc>
          <w:tcPr>
            <w:tcW w:w="1065" w:type="pct"/>
            <w:gridSpan w:val="2"/>
            <w:vAlign w:val="center"/>
          </w:tcPr>
          <w:p w:rsidR="00582D82" w:rsidRPr="00815853" w:rsidRDefault="002658C5"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582D82" w:rsidRPr="00815853" w:rsidRDefault="00582D82" w:rsidP="00970768">
      <w:pPr>
        <w:pStyle w:val="b0"/>
        <w:spacing w:before="0"/>
        <w:ind w:firstLine="567"/>
        <w:jc w:val="both"/>
        <w:rPr>
          <w:rFonts w:asciiTheme="majorHAnsi" w:hAnsiTheme="majorHAnsi" w:cstheme="majorHAnsi"/>
          <w:i w:val="0"/>
        </w:rPr>
      </w:pPr>
      <w:r w:rsidRPr="00815853">
        <w:rPr>
          <w:rFonts w:asciiTheme="majorHAnsi" w:hAnsiTheme="majorHAnsi" w:cstheme="majorHAnsi"/>
          <w:b/>
          <w:i w:val="0"/>
        </w:rPr>
        <w:t>Nhận xét:</w:t>
      </w:r>
      <w:r w:rsidRPr="00815853">
        <w:rPr>
          <w:rFonts w:asciiTheme="majorHAnsi" w:hAnsiTheme="majorHAnsi" w:cstheme="majorHAnsi"/>
          <w:i w:val="0"/>
        </w:rPr>
        <w:t xml:space="preserve"> Tỉ lệ nam ở nhóm 2 cao nhất 67,5%, nhóm 1 thấp nhất 63,0%. S</w:t>
      </w:r>
      <w:r w:rsidRPr="00815853">
        <w:rPr>
          <w:rFonts w:asciiTheme="majorHAnsi" w:hAnsiTheme="majorHAnsi" w:cstheme="majorHAnsi"/>
          <w:i w:val="0"/>
          <w:lang w:val="vi-VN"/>
        </w:rPr>
        <w:t>ự khác biệt không có ý nghĩa thống kê với p &gt; 0,05</w:t>
      </w:r>
      <w:r w:rsidRPr="00815853">
        <w:rPr>
          <w:rFonts w:asciiTheme="majorHAnsi" w:hAnsiTheme="majorHAnsi" w:cstheme="majorHAnsi"/>
          <w:i w:val="0"/>
        </w:rPr>
        <w:t>.</w:t>
      </w:r>
    </w:p>
    <w:p w:rsidR="00582D82" w:rsidRPr="000C141B" w:rsidRDefault="00BF1CE1" w:rsidP="00970768">
      <w:pPr>
        <w:pStyle w:val="BA0"/>
        <w:rPr>
          <w:lang w:val="en-US"/>
        </w:rPr>
      </w:pPr>
      <w:bookmarkStart w:id="613" w:name="_Toc494084194"/>
      <w:bookmarkStart w:id="614" w:name="_Toc499483949"/>
      <w:r>
        <w:br/>
      </w:r>
      <w:r w:rsidR="00582D82" w:rsidRPr="00815853">
        <w:t>Bảng 3.</w:t>
      </w:r>
      <w:r w:rsidR="00582D82" w:rsidRPr="00815853">
        <w:fldChar w:fldCharType="begin"/>
      </w:r>
      <w:r w:rsidR="00582D82" w:rsidRPr="00815853">
        <w:instrText xml:space="preserve"> SEQ Bảng_3. \* ARABIC </w:instrText>
      </w:r>
      <w:r w:rsidR="00582D82" w:rsidRPr="00815853">
        <w:fldChar w:fldCharType="separate"/>
      </w:r>
      <w:r w:rsidR="002D340F">
        <w:rPr>
          <w:noProof/>
        </w:rPr>
        <w:t>12</w:t>
      </w:r>
      <w:r w:rsidR="00582D82" w:rsidRPr="00815853">
        <w:fldChar w:fldCharType="end"/>
      </w:r>
      <w:r w:rsidR="00582D82" w:rsidRPr="00815853">
        <w:t xml:space="preserve">. </w:t>
      </w:r>
      <w:r w:rsidR="00582D82" w:rsidRPr="00815853">
        <w:rPr>
          <w:lang w:val="vi-VN"/>
        </w:rPr>
        <w:t xml:space="preserve">Phân bố </w:t>
      </w:r>
      <w:r w:rsidR="003B158A" w:rsidRPr="00815853">
        <w:rPr>
          <w:lang w:val="en-US"/>
        </w:rPr>
        <w:t xml:space="preserve"> bệnh </w:t>
      </w:r>
      <w:r w:rsidR="00582D82" w:rsidRPr="00815853">
        <w:rPr>
          <w:lang w:val="vi-VN"/>
        </w:rPr>
        <w:t>theo mức độ bệnh</w:t>
      </w:r>
      <w:bookmarkEnd w:id="613"/>
      <w:bookmarkEnd w:id="614"/>
      <w:r w:rsidR="000C141B">
        <w:rPr>
          <w:lang w:val="en-US"/>
        </w:rPr>
        <w:t xml:space="preserve"> </w:t>
      </w:r>
      <w:r w:rsidR="000C141B">
        <w:t>(n=244)</w:t>
      </w:r>
    </w:p>
    <w:tbl>
      <w:tblPr>
        <w:tblStyle w:val="DanhschBng6Nhiumusc-Nhnmanh11"/>
        <w:tblW w:w="4940" w:type="pct"/>
        <w:tblInd w:w="108" w:type="dxa"/>
        <w:tblLook w:val="04A0" w:firstRow="1" w:lastRow="0" w:firstColumn="1" w:lastColumn="0" w:noHBand="0" w:noVBand="1"/>
      </w:tblPr>
      <w:tblGrid>
        <w:gridCol w:w="2262"/>
        <w:gridCol w:w="790"/>
        <w:gridCol w:w="831"/>
        <w:gridCol w:w="674"/>
        <w:gridCol w:w="790"/>
        <w:gridCol w:w="876"/>
        <w:gridCol w:w="779"/>
        <w:gridCol w:w="988"/>
        <w:gridCol w:w="908"/>
      </w:tblGrid>
      <w:tr w:rsidR="00B1290C" w:rsidRPr="00815853" w:rsidTr="00576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vMerge w:val="restar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rPr>
              <w:t>Mức độ bệnh</w:t>
            </w:r>
          </w:p>
        </w:tc>
        <w:tc>
          <w:tcPr>
            <w:tcW w:w="911"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Nhóm 1</w:t>
            </w:r>
          </w:p>
        </w:tc>
        <w:tc>
          <w:tcPr>
            <w:tcW w:w="823"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Nhóm 2</w:t>
            </w:r>
          </w:p>
        </w:tc>
        <w:tc>
          <w:tcPr>
            <w:tcW w:w="930"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Nhóm 3</w:t>
            </w:r>
          </w:p>
        </w:tc>
        <w:tc>
          <w:tcPr>
            <w:tcW w:w="1065" w:type="pct"/>
            <w:gridSpan w:val="2"/>
            <w:vAlign w:val="center"/>
          </w:tcPr>
          <w:p w:rsidR="00582D82" w:rsidRPr="00815853" w:rsidRDefault="00582D82" w:rsidP="00D175E4">
            <w:pPr>
              <w:pStyle w:val="b0"/>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r>
      <w:tr w:rsidR="00B1290C" w:rsidRPr="00815853" w:rsidTr="00576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vMerge/>
            <w:vAlign w:val="center"/>
          </w:tcPr>
          <w:p w:rsidR="00582D82" w:rsidRPr="00815853" w:rsidRDefault="00582D82" w:rsidP="00D175E4">
            <w:pPr>
              <w:pStyle w:val="b0"/>
              <w:spacing w:line="480" w:lineRule="auto"/>
              <w:rPr>
                <w:rFonts w:asciiTheme="majorHAnsi" w:hAnsiTheme="majorHAnsi" w:cstheme="majorHAnsi"/>
                <w:b w:val="0"/>
                <w:i w:val="0"/>
                <w:color w:val="auto"/>
                <w:lang w:val="vi-VN"/>
              </w:rPr>
            </w:pP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466"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79"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492"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438"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555"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510"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r>
      <w:tr w:rsidR="00B1290C" w:rsidRPr="00815853" w:rsidTr="005763AB">
        <w:tc>
          <w:tcPr>
            <w:cnfStyle w:val="001000000000" w:firstRow="0" w:lastRow="0" w:firstColumn="1" w:lastColumn="0" w:oddVBand="0" w:evenVBand="0" w:oddHBand="0" w:evenHBand="0" w:firstRowFirstColumn="0" w:firstRowLastColumn="0" w:lastRowFirstColumn="0" w:lastRowLastColumn="0"/>
            <w:tcW w:w="1271"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rPr>
              <w:t>Nhẹ</w:t>
            </w:r>
          </w:p>
        </w:tc>
        <w:tc>
          <w:tcPr>
            <w:tcW w:w="444" w:type="pct"/>
            <w:vAlign w:val="center"/>
          </w:tcPr>
          <w:p w:rsidR="00582D82" w:rsidRPr="00815853" w:rsidRDefault="00562128"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20</w:t>
            </w:r>
          </w:p>
        </w:tc>
        <w:tc>
          <w:tcPr>
            <w:tcW w:w="466"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w:t>
            </w:r>
            <w:r w:rsidR="00562128">
              <w:rPr>
                <w:rFonts w:asciiTheme="majorHAnsi" w:hAnsiTheme="majorHAnsi" w:cstheme="majorHAnsi"/>
                <w:i w:val="0"/>
                <w:color w:val="auto"/>
              </w:rPr>
              <w:t>4</w:t>
            </w:r>
            <w:r w:rsidRPr="00815853">
              <w:rPr>
                <w:rFonts w:asciiTheme="majorHAnsi" w:hAnsiTheme="majorHAnsi" w:cstheme="majorHAnsi"/>
                <w:i w:val="0"/>
                <w:color w:val="auto"/>
              </w:rPr>
              <w:t>,7</w:t>
            </w:r>
          </w:p>
        </w:tc>
        <w:tc>
          <w:tcPr>
            <w:tcW w:w="379"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w:t>
            </w:r>
          </w:p>
        </w:tc>
        <w:tc>
          <w:tcPr>
            <w:tcW w:w="444"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25,0</w:t>
            </w:r>
          </w:p>
        </w:tc>
        <w:tc>
          <w:tcPr>
            <w:tcW w:w="492"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w:t>
            </w:r>
            <w:r w:rsidR="00FB6331">
              <w:rPr>
                <w:rFonts w:asciiTheme="majorHAnsi" w:hAnsiTheme="majorHAnsi" w:cstheme="majorHAnsi"/>
                <w:i w:val="0"/>
                <w:color w:val="auto"/>
              </w:rPr>
              <w:t>7</w:t>
            </w:r>
          </w:p>
        </w:tc>
        <w:tc>
          <w:tcPr>
            <w:tcW w:w="438" w:type="pct"/>
            <w:vAlign w:val="center"/>
          </w:tcPr>
          <w:p w:rsidR="00582D82" w:rsidRPr="00815853" w:rsidRDefault="00FB6331"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20,5</w:t>
            </w:r>
          </w:p>
        </w:tc>
        <w:tc>
          <w:tcPr>
            <w:tcW w:w="555"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w:t>
            </w:r>
            <w:r w:rsidR="00562128">
              <w:rPr>
                <w:rFonts w:asciiTheme="majorHAnsi" w:hAnsiTheme="majorHAnsi" w:cstheme="majorHAnsi"/>
                <w:i w:val="0"/>
                <w:color w:val="auto"/>
              </w:rPr>
              <w:t>6</w:t>
            </w:r>
          </w:p>
        </w:tc>
        <w:tc>
          <w:tcPr>
            <w:tcW w:w="510"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w:t>
            </w:r>
            <w:r w:rsidR="00360828">
              <w:rPr>
                <w:rFonts w:asciiTheme="majorHAnsi" w:hAnsiTheme="majorHAnsi" w:cstheme="majorHAnsi"/>
                <w:i w:val="0"/>
                <w:color w:val="auto"/>
              </w:rPr>
              <w:t>3,0</w:t>
            </w:r>
          </w:p>
        </w:tc>
      </w:tr>
      <w:tr w:rsidR="00B1290C" w:rsidRPr="00815853" w:rsidTr="00576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rPr>
              <w:t>Vừa</w:t>
            </w: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w:t>
            </w:r>
            <w:r w:rsidR="00562128">
              <w:rPr>
                <w:rFonts w:asciiTheme="majorHAnsi" w:hAnsiTheme="majorHAnsi" w:cstheme="majorHAnsi"/>
                <w:i w:val="0"/>
                <w:color w:val="auto"/>
              </w:rPr>
              <w:t>8</w:t>
            </w:r>
          </w:p>
        </w:tc>
        <w:tc>
          <w:tcPr>
            <w:tcW w:w="466" w:type="pct"/>
            <w:vAlign w:val="center"/>
          </w:tcPr>
          <w:p w:rsidR="00582D82" w:rsidRPr="00815853" w:rsidRDefault="00562128"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59</w:t>
            </w:r>
            <w:r w:rsidR="00582D82" w:rsidRPr="00815853">
              <w:rPr>
                <w:rFonts w:asciiTheme="majorHAnsi" w:hAnsiTheme="majorHAnsi" w:cstheme="majorHAnsi"/>
                <w:i w:val="0"/>
                <w:color w:val="auto"/>
              </w:rPr>
              <w:t>,3</w:t>
            </w:r>
          </w:p>
        </w:tc>
        <w:tc>
          <w:tcPr>
            <w:tcW w:w="379"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49</w:t>
            </w: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61,3</w:t>
            </w:r>
          </w:p>
        </w:tc>
        <w:tc>
          <w:tcPr>
            <w:tcW w:w="492" w:type="pct"/>
            <w:vAlign w:val="center"/>
          </w:tcPr>
          <w:p w:rsidR="00582D82" w:rsidRPr="00815853" w:rsidRDefault="00562128"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6</w:t>
            </w:r>
            <w:r w:rsidR="00FB6331">
              <w:rPr>
                <w:rFonts w:asciiTheme="majorHAnsi" w:hAnsiTheme="majorHAnsi" w:cstheme="majorHAnsi"/>
                <w:i w:val="0"/>
                <w:color w:val="auto"/>
              </w:rPr>
              <w:t>0</w:t>
            </w:r>
          </w:p>
        </w:tc>
        <w:tc>
          <w:tcPr>
            <w:tcW w:w="438"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w:t>
            </w:r>
            <w:r w:rsidR="00FB6331">
              <w:rPr>
                <w:rFonts w:asciiTheme="majorHAnsi" w:hAnsiTheme="majorHAnsi" w:cstheme="majorHAnsi"/>
                <w:i w:val="0"/>
                <w:color w:val="auto"/>
              </w:rPr>
              <w:t>2,3</w:t>
            </w:r>
          </w:p>
        </w:tc>
        <w:tc>
          <w:tcPr>
            <w:tcW w:w="555"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15</w:t>
            </w:r>
            <w:r w:rsidR="00562128">
              <w:rPr>
                <w:rFonts w:asciiTheme="majorHAnsi" w:hAnsiTheme="majorHAnsi" w:cstheme="majorHAnsi"/>
                <w:i w:val="0"/>
                <w:color w:val="auto"/>
              </w:rPr>
              <w:t>8</w:t>
            </w:r>
          </w:p>
        </w:tc>
        <w:tc>
          <w:tcPr>
            <w:tcW w:w="510"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w:t>
            </w:r>
            <w:r w:rsidR="00360828">
              <w:rPr>
                <w:rFonts w:asciiTheme="majorHAnsi" w:hAnsiTheme="majorHAnsi" w:cstheme="majorHAnsi"/>
                <w:i w:val="0"/>
                <w:color w:val="auto"/>
              </w:rPr>
              <w:t>4,8</w:t>
            </w:r>
          </w:p>
        </w:tc>
      </w:tr>
      <w:tr w:rsidR="00B1290C" w:rsidRPr="00815853" w:rsidTr="005763AB">
        <w:tc>
          <w:tcPr>
            <w:cnfStyle w:val="001000000000" w:firstRow="0" w:lastRow="0" w:firstColumn="1" w:lastColumn="0" w:oddVBand="0" w:evenVBand="0" w:oddHBand="0" w:evenHBand="0" w:firstRowFirstColumn="0" w:firstRowLastColumn="0" w:lastRowFirstColumn="0" w:lastRowLastColumn="0"/>
            <w:tcW w:w="1271"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rPr>
              <w:t>Nặng</w:t>
            </w:r>
          </w:p>
        </w:tc>
        <w:tc>
          <w:tcPr>
            <w:tcW w:w="444"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w:t>
            </w:r>
            <w:r w:rsidR="00562128">
              <w:rPr>
                <w:rFonts w:asciiTheme="majorHAnsi" w:hAnsiTheme="majorHAnsi" w:cstheme="majorHAnsi"/>
                <w:i w:val="0"/>
                <w:color w:val="auto"/>
              </w:rPr>
              <w:t>3</w:t>
            </w:r>
          </w:p>
        </w:tc>
        <w:tc>
          <w:tcPr>
            <w:tcW w:w="466"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w:t>
            </w:r>
            <w:r w:rsidR="00562128">
              <w:rPr>
                <w:rFonts w:asciiTheme="majorHAnsi" w:hAnsiTheme="majorHAnsi" w:cstheme="majorHAnsi"/>
                <w:i w:val="0"/>
                <w:color w:val="auto"/>
              </w:rPr>
              <w:t>6</w:t>
            </w:r>
            <w:r w:rsidRPr="00815853">
              <w:rPr>
                <w:rFonts w:asciiTheme="majorHAnsi" w:hAnsiTheme="majorHAnsi" w:cstheme="majorHAnsi"/>
                <w:i w:val="0"/>
                <w:color w:val="auto"/>
              </w:rPr>
              <w:t>,0</w:t>
            </w:r>
          </w:p>
        </w:tc>
        <w:tc>
          <w:tcPr>
            <w:tcW w:w="379"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11</w:t>
            </w:r>
          </w:p>
        </w:tc>
        <w:tc>
          <w:tcPr>
            <w:tcW w:w="444"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13,7</w:t>
            </w:r>
          </w:p>
        </w:tc>
        <w:tc>
          <w:tcPr>
            <w:tcW w:w="492"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w:t>
            </w:r>
          </w:p>
        </w:tc>
        <w:tc>
          <w:tcPr>
            <w:tcW w:w="438"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w:t>
            </w:r>
            <w:r w:rsidR="00562128">
              <w:rPr>
                <w:rFonts w:asciiTheme="majorHAnsi" w:hAnsiTheme="majorHAnsi" w:cstheme="majorHAnsi"/>
                <w:i w:val="0"/>
                <w:color w:val="auto"/>
              </w:rPr>
              <w:t>2</w:t>
            </w:r>
          </w:p>
        </w:tc>
        <w:tc>
          <w:tcPr>
            <w:tcW w:w="555" w:type="pct"/>
            <w:vAlign w:val="center"/>
          </w:tcPr>
          <w:p w:rsidR="00582D82" w:rsidRPr="00815853" w:rsidRDefault="00360828"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30</w:t>
            </w:r>
          </w:p>
        </w:tc>
        <w:tc>
          <w:tcPr>
            <w:tcW w:w="510" w:type="pct"/>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12,</w:t>
            </w:r>
            <w:r w:rsidR="00360828">
              <w:rPr>
                <w:rFonts w:asciiTheme="majorHAnsi" w:hAnsiTheme="majorHAnsi" w:cstheme="majorHAnsi"/>
                <w:i w:val="0"/>
                <w:color w:val="auto"/>
              </w:rPr>
              <w:t>3</w:t>
            </w:r>
          </w:p>
        </w:tc>
      </w:tr>
      <w:tr w:rsidR="00B1290C" w:rsidRPr="00815853" w:rsidTr="00576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vAlign w:val="center"/>
          </w:tcPr>
          <w:p w:rsidR="00582D82" w:rsidRPr="00815853" w:rsidRDefault="00582D82" w:rsidP="00D175E4">
            <w:pPr>
              <w:pStyle w:val="b0"/>
              <w:spacing w:line="480" w:lineRule="auto"/>
              <w:rPr>
                <w:rFonts w:asciiTheme="majorHAnsi" w:hAnsiTheme="majorHAnsi" w:cstheme="majorHAnsi"/>
                <w:i w:val="0"/>
                <w:color w:val="auto"/>
              </w:rPr>
            </w:pPr>
            <w:r w:rsidRPr="00815853">
              <w:rPr>
                <w:rFonts w:asciiTheme="majorHAnsi" w:hAnsiTheme="majorHAnsi" w:cstheme="majorHAnsi"/>
                <w:i w:val="0"/>
                <w:color w:val="auto"/>
              </w:rPr>
              <w:t>Tổng số</w:t>
            </w: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466"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79"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444"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92"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438"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555"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510" w:type="pct"/>
            <w:vAlign w:val="center"/>
          </w:tcPr>
          <w:p w:rsidR="00582D82" w:rsidRPr="00815853" w:rsidRDefault="00582D82" w:rsidP="00D175E4">
            <w:pPr>
              <w:pStyle w:val="b0"/>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B1290C" w:rsidRPr="00815853" w:rsidTr="005763AB">
        <w:tc>
          <w:tcPr>
            <w:cnfStyle w:val="001000000000" w:firstRow="0" w:lastRow="0" w:firstColumn="1" w:lastColumn="0" w:oddVBand="0" w:evenVBand="0" w:oddHBand="0" w:evenHBand="0" w:firstRowFirstColumn="0" w:firstRowLastColumn="0" w:lastRowFirstColumn="0" w:lastRowLastColumn="0"/>
            <w:tcW w:w="1271" w:type="pct"/>
            <w:vAlign w:val="center"/>
          </w:tcPr>
          <w:p w:rsidR="00582D82" w:rsidRPr="00815853" w:rsidRDefault="00582D82" w:rsidP="00D175E4">
            <w:pPr>
              <w:pStyle w:val="b0"/>
              <w:spacing w:line="480" w:lineRule="auto"/>
              <w:rPr>
                <w:rFonts w:asciiTheme="majorHAnsi" w:hAnsiTheme="majorHAnsi" w:cstheme="majorHAnsi"/>
                <w:i w:val="0"/>
                <w:color w:val="auto"/>
                <w:lang w:val="vi-VN"/>
              </w:rPr>
            </w:pPr>
            <w:r w:rsidRPr="00815853">
              <w:rPr>
                <w:rFonts w:asciiTheme="majorHAnsi" w:hAnsiTheme="majorHAnsi" w:cstheme="majorHAnsi"/>
                <w:i w:val="0"/>
                <w:color w:val="auto"/>
                <w:lang w:val="vi-VN"/>
              </w:rPr>
              <w:t>p</w:t>
            </w:r>
          </w:p>
        </w:tc>
        <w:tc>
          <w:tcPr>
            <w:tcW w:w="2664" w:type="pct"/>
            <w:gridSpan w:val="6"/>
            <w:vAlign w:val="center"/>
          </w:tcPr>
          <w:p w:rsidR="00582D82" w:rsidRPr="00815853" w:rsidRDefault="00582D82"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&gt; 0,05</w:t>
            </w:r>
          </w:p>
        </w:tc>
        <w:tc>
          <w:tcPr>
            <w:tcW w:w="1065" w:type="pct"/>
            <w:gridSpan w:val="2"/>
            <w:vAlign w:val="center"/>
          </w:tcPr>
          <w:p w:rsidR="00582D82" w:rsidRPr="00815853" w:rsidRDefault="002658C5" w:rsidP="00D175E4">
            <w:pPr>
              <w:pStyle w:val="b0"/>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970768" w:rsidRPr="00815853" w:rsidRDefault="00970768" w:rsidP="00970768">
      <w:pPr>
        <w:pStyle w:val="b0"/>
        <w:spacing w:before="0"/>
        <w:ind w:firstLine="567"/>
        <w:jc w:val="both"/>
        <w:rPr>
          <w:rFonts w:asciiTheme="majorHAnsi" w:hAnsiTheme="majorHAnsi" w:cstheme="majorHAnsi"/>
          <w:b/>
          <w:i w:val="0"/>
          <w:sz w:val="8"/>
        </w:rPr>
      </w:pPr>
    </w:p>
    <w:p w:rsidR="00D175E4" w:rsidRPr="00D175E4" w:rsidRDefault="00582D82" w:rsidP="00D175E4">
      <w:pPr>
        <w:pStyle w:val="b0"/>
        <w:spacing w:before="0"/>
        <w:ind w:firstLine="567"/>
        <w:jc w:val="both"/>
        <w:rPr>
          <w:rFonts w:asciiTheme="majorHAnsi" w:hAnsiTheme="majorHAnsi" w:cstheme="majorHAnsi"/>
          <w:i w:val="0"/>
        </w:rPr>
      </w:pPr>
      <w:r w:rsidRPr="00815853">
        <w:rPr>
          <w:rFonts w:asciiTheme="majorHAnsi" w:hAnsiTheme="majorHAnsi" w:cstheme="majorHAnsi"/>
          <w:b/>
          <w:i w:val="0"/>
          <w:lang w:val="vi-VN"/>
        </w:rPr>
        <w:t>Nhận xét</w:t>
      </w:r>
      <w:r w:rsidRPr="00815853">
        <w:rPr>
          <w:rFonts w:asciiTheme="majorHAnsi" w:hAnsiTheme="majorHAnsi" w:cstheme="majorHAnsi"/>
          <w:i w:val="0"/>
          <w:lang w:val="vi-VN"/>
        </w:rPr>
        <w:t xml:space="preserve">: </w:t>
      </w:r>
      <w:r w:rsidRPr="00815853">
        <w:rPr>
          <w:rFonts w:asciiTheme="majorHAnsi" w:hAnsiTheme="majorHAnsi" w:cstheme="majorHAnsi"/>
          <w:i w:val="0"/>
        </w:rPr>
        <w:t>Tỉ lệ</w:t>
      </w:r>
      <w:r w:rsidRPr="00815853">
        <w:rPr>
          <w:rFonts w:asciiTheme="majorHAnsi" w:hAnsiTheme="majorHAnsi" w:cstheme="majorHAnsi"/>
          <w:i w:val="0"/>
          <w:lang w:val="vi-VN"/>
        </w:rPr>
        <w:t xml:space="preserve"> bệnh nhân có mức độ bệnh vừa 6</w:t>
      </w:r>
      <w:r w:rsidR="00360828">
        <w:rPr>
          <w:rFonts w:asciiTheme="majorHAnsi" w:hAnsiTheme="majorHAnsi" w:cstheme="majorHAnsi"/>
          <w:i w:val="0"/>
        </w:rPr>
        <w:t>4,8</w:t>
      </w:r>
      <w:r w:rsidRPr="00815853">
        <w:rPr>
          <w:rFonts w:asciiTheme="majorHAnsi" w:hAnsiTheme="majorHAnsi" w:cstheme="majorHAnsi"/>
          <w:i w:val="0"/>
          <w:lang w:val="vi-VN"/>
        </w:rPr>
        <w:t xml:space="preserve">%, không có </w:t>
      </w:r>
      <w:r w:rsidRPr="00815853">
        <w:rPr>
          <w:rFonts w:asciiTheme="majorHAnsi" w:hAnsiTheme="majorHAnsi" w:cstheme="majorHAnsi"/>
          <w:i w:val="0"/>
        </w:rPr>
        <w:t>sự khác bi</w:t>
      </w:r>
      <w:bookmarkStart w:id="615" w:name="_Toc485394641"/>
      <w:r w:rsidRPr="00815853">
        <w:rPr>
          <w:rFonts w:asciiTheme="majorHAnsi" w:hAnsiTheme="majorHAnsi" w:cstheme="majorHAnsi"/>
          <w:i w:val="0"/>
        </w:rPr>
        <w:t>ệt về mức độ bệnh giữa các nhóm, p &gt; 0,05.</w:t>
      </w:r>
    </w:p>
    <w:p w:rsidR="00582D82" w:rsidRPr="00815853" w:rsidRDefault="00582D82" w:rsidP="00970768">
      <w:pPr>
        <w:pStyle w:val="31"/>
        <w:ind w:left="0" w:firstLine="0"/>
        <w:jc w:val="both"/>
        <w:outlineLvl w:val="1"/>
        <w:rPr>
          <w:i/>
          <w:spacing w:val="-4"/>
        </w:rPr>
      </w:pPr>
      <w:bookmarkStart w:id="616" w:name="_Toc499481555"/>
      <w:bookmarkStart w:id="617" w:name="_Toc485466468"/>
      <w:r w:rsidRPr="00815853">
        <w:rPr>
          <w:i/>
          <w:spacing w:val="-4"/>
        </w:rPr>
        <w:t>3.2.2</w:t>
      </w:r>
      <w:r w:rsidR="00CD1EE6" w:rsidRPr="00815853">
        <w:rPr>
          <w:i/>
          <w:spacing w:val="-4"/>
        </w:rPr>
        <w:t>. So sánh triệu chứng lâm sàng,</w:t>
      </w:r>
      <w:r w:rsidRPr="00815853">
        <w:rPr>
          <w:i/>
          <w:spacing w:val="-4"/>
        </w:rPr>
        <w:t xml:space="preserve"> cận lâm sàng trước</w:t>
      </w:r>
      <w:r w:rsidR="00CD1EE6" w:rsidRPr="00815853">
        <w:rPr>
          <w:i/>
          <w:spacing w:val="-4"/>
        </w:rPr>
        <w:t xml:space="preserve"> và sau</w:t>
      </w:r>
      <w:r w:rsidRPr="00815853">
        <w:rPr>
          <w:i/>
          <w:spacing w:val="-4"/>
        </w:rPr>
        <w:t xml:space="preserve"> điều trị</w:t>
      </w:r>
      <w:bookmarkEnd w:id="616"/>
    </w:p>
    <w:p w:rsidR="00582D82" w:rsidRPr="00815853" w:rsidRDefault="00582D82" w:rsidP="00970768">
      <w:pPr>
        <w:pStyle w:val="BA0"/>
      </w:pPr>
      <w:bookmarkStart w:id="618" w:name="_Toc494084195"/>
      <w:bookmarkStart w:id="619" w:name="_Toc499483950"/>
      <w:r w:rsidRPr="00815853">
        <w:t>Bảng 3.</w:t>
      </w:r>
      <w:r w:rsidRPr="00815853">
        <w:fldChar w:fldCharType="begin"/>
      </w:r>
      <w:r w:rsidRPr="00815853">
        <w:instrText xml:space="preserve"> SEQ Bảng_3. \* ARABIC </w:instrText>
      </w:r>
      <w:r w:rsidRPr="00815853">
        <w:fldChar w:fldCharType="separate"/>
      </w:r>
      <w:r w:rsidR="002D340F">
        <w:rPr>
          <w:noProof/>
        </w:rPr>
        <w:t>13</w:t>
      </w:r>
      <w:r w:rsidRPr="00815853">
        <w:fldChar w:fldCharType="end"/>
      </w:r>
      <w:r w:rsidRPr="00815853">
        <w:t>. So sánh triệu chứng vảy da trước và sau điều trị</w:t>
      </w:r>
      <w:bookmarkEnd w:id="615"/>
      <w:bookmarkEnd w:id="617"/>
      <w:bookmarkEnd w:id="618"/>
      <w:r w:rsidR="003B138F" w:rsidRPr="00815853">
        <w:t xml:space="preserve"> (n=244)</w:t>
      </w:r>
      <w:bookmarkEnd w:id="619"/>
    </w:p>
    <w:tbl>
      <w:tblPr>
        <w:tblStyle w:val="DanhschBng6Nhiumusc-Nhnmanh11"/>
        <w:tblW w:w="5000" w:type="pct"/>
        <w:tblLook w:val="04A0" w:firstRow="1" w:lastRow="0" w:firstColumn="1" w:lastColumn="0" w:noHBand="0" w:noVBand="1"/>
      </w:tblPr>
      <w:tblGrid>
        <w:gridCol w:w="1761"/>
        <w:gridCol w:w="1039"/>
        <w:gridCol w:w="503"/>
        <w:gridCol w:w="715"/>
        <w:gridCol w:w="503"/>
        <w:gridCol w:w="715"/>
        <w:gridCol w:w="503"/>
        <w:gridCol w:w="715"/>
        <w:gridCol w:w="643"/>
        <w:gridCol w:w="715"/>
        <w:gridCol w:w="1194"/>
      </w:tblGrid>
      <w:tr w:rsidR="009F7EAF" w:rsidRPr="00815853" w:rsidTr="00FC0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gridSpan w:val="2"/>
            <w:vMerge w:val="restart"/>
            <w:vAlign w:val="center"/>
          </w:tcPr>
          <w:p w:rsidR="009F7EAF" w:rsidRPr="00815853" w:rsidRDefault="009F7EAF" w:rsidP="00D175E4">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Vảy da</w:t>
            </w:r>
          </w:p>
        </w:tc>
        <w:tc>
          <w:tcPr>
            <w:tcW w:w="675" w:type="pct"/>
            <w:gridSpan w:val="2"/>
            <w:vAlign w:val="center"/>
          </w:tcPr>
          <w:p w:rsidR="009F7EAF" w:rsidRPr="00815853" w:rsidRDefault="009F7EAF" w:rsidP="00D175E4">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1</w:t>
            </w:r>
          </w:p>
        </w:tc>
        <w:tc>
          <w:tcPr>
            <w:tcW w:w="675" w:type="pct"/>
            <w:gridSpan w:val="2"/>
            <w:vAlign w:val="center"/>
          </w:tcPr>
          <w:p w:rsidR="009F7EAF" w:rsidRPr="00815853" w:rsidRDefault="009F7EAF" w:rsidP="00D175E4">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2</w:t>
            </w:r>
          </w:p>
        </w:tc>
        <w:tc>
          <w:tcPr>
            <w:tcW w:w="675" w:type="pct"/>
            <w:gridSpan w:val="2"/>
            <w:vAlign w:val="center"/>
          </w:tcPr>
          <w:p w:rsidR="009F7EAF" w:rsidRPr="00815853" w:rsidRDefault="009F7EAF" w:rsidP="00D175E4">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3</w:t>
            </w:r>
          </w:p>
        </w:tc>
        <w:tc>
          <w:tcPr>
            <w:tcW w:w="754" w:type="pct"/>
            <w:gridSpan w:val="2"/>
            <w:vAlign w:val="center"/>
          </w:tcPr>
          <w:p w:rsidR="009F7EAF" w:rsidRPr="00815853" w:rsidRDefault="009F7EAF" w:rsidP="00D175E4">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c>
          <w:tcPr>
            <w:tcW w:w="665" w:type="pct"/>
            <w:vMerge w:val="restart"/>
            <w:vAlign w:val="center"/>
          </w:tcPr>
          <w:p w:rsidR="009F7EAF" w:rsidRPr="00815853" w:rsidRDefault="009F7EAF" w:rsidP="00D175E4">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p</w:t>
            </w:r>
          </w:p>
        </w:tc>
      </w:tr>
      <w:tr w:rsidR="009F7EAF" w:rsidRPr="00815853" w:rsidTr="00FC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gridSpan w:val="2"/>
            <w:vMerge/>
            <w:vAlign w:val="center"/>
          </w:tcPr>
          <w:p w:rsidR="009F7EAF" w:rsidRPr="00815853" w:rsidRDefault="009F7EAF" w:rsidP="00D175E4">
            <w:pPr>
              <w:pStyle w:val="b0"/>
              <w:spacing w:before="120" w:line="480" w:lineRule="auto"/>
              <w:rPr>
                <w:rFonts w:asciiTheme="majorHAnsi" w:hAnsiTheme="majorHAnsi" w:cstheme="majorHAnsi"/>
                <w:i w:val="0"/>
                <w:color w:val="auto"/>
              </w:rPr>
            </w:pPr>
          </w:p>
        </w:tc>
        <w:tc>
          <w:tcPr>
            <w:tcW w:w="279"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7"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9"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7"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9"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7"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57"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7" w:type="pct"/>
            <w:vAlign w:val="center"/>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665" w:type="pct"/>
            <w:vMerge/>
          </w:tcPr>
          <w:p w:rsidR="009F7EAF" w:rsidRPr="00815853" w:rsidRDefault="009F7EAF"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p>
        </w:tc>
      </w:tr>
      <w:tr w:rsidR="00265934" w:rsidRPr="00815853" w:rsidTr="00FC086D">
        <w:trPr>
          <w:trHeight w:val="804"/>
        </w:trPr>
        <w:tc>
          <w:tcPr>
            <w:cnfStyle w:val="001000000000" w:firstRow="0" w:lastRow="0" w:firstColumn="1" w:lastColumn="0" w:oddVBand="0" w:evenVBand="0" w:oddHBand="0" w:evenHBand="0" w:firstRowFirstColumn="0" w:firstRowLastColumn="0" w:lastRowFirstColumn="0" w:lastRowLastColumn="0"/>
            <w:tcW w:w="978" w:type="pct"/>
            <w:vMerge w:val="restart"/>
            <w:vAlign w:val="center"/>
          </w:tcPr>
          <w:p w:rsidR="00265934" w:rsidRPr="00815853" w:rsidRDefault="00265934" w:rsidP="00AF74E9">
            <w:pPr>
              <w:pStyle w:val="b0"/>
              <w:spacing w:before="0" w:line="480" w:lineRule="auto"/>
              <w:rPr>
                <w:rFonts w:asciiTheme="majorHAnsi" w:hAnsiTheme="majorHAnsi" w:cstheme="majorHAnsi"/>
                <w:i w:val="0"/>
                <w:color w:val="auto"/>
              </w:rPr>
            </w:pPr>
            <w:r w:rsidRPr="00815853">
              <w:rPr>
                <w:rFonts w:asciiTheme="majorHAnsi" w:hAnsiTheme="majorHAnsi" w:cstheme="majorHAnsi"/>
                <w:i w:val="0"/>
                <w:color w:val="auto"/>
              </w:rPr>
              <w:t>Trước điều trị</w:t>
            </w:r>
          </w:p>
        </w:tc>
        <w:tc>
          <w:tcPr>
            <w:tcW w:w="577"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Có</w:t>
            </w:r>
          </w:p>
        </w:tc>
        <w:tc>
          <w:tcPr>
            <w:tcW w:w="279"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7"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9"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79</w:t>
            </w:r>
          </w:p>
        </w:tc>
        <w:tc>
          <w:tcPr>
            <w:tcW w:w="397"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98,8</w:t>
            </w:r>
          </w:p>
        </w:tc>
        <w:tc>
          <w:tcPr>
            <w:tcW w:w="279"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7"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7"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243</w:t>
            </w:r>
          </w:p>
        </w:tc>
        <w:tc>
          <w:tcPr>
            <w:tcW w:w="397" w:type="pct"/>
            <w:vAlign w:val="center"/>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99,6</w:t>
            </w:r>
          </w:p>
        </w:tc>
        <w:tc>
          <w:tcPr>
            <w:tcW w:w="665" w:type="pct"/>
            <w:vMerge w:val="restart"/>
          </w:tcPr>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265934" w:rsidRPr="00815853" w:rsidRDefault="00265934" w:rsidP="00AF74E9">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265934" w:rsidRPr="00815853" w:rsidTr="00FC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vMerge/>
            <w:vAlign w:val="center"/>
          </w:tcPr>
          <w:p w:rsidR="00265934" w:rsidRPr="00815853" w:rsidRDefault="00265934" w:rsidP="00D175E4">
            <w:pPr>
              <w:pStyle w:val="b0"/>
              <w:spacing w:before="120" w:line="480" w:lineRule="auto"/>
              <w:rPr>
                <w:rFonts w:asciiTheme="majorHAnsi" w:hAnsiTheme="majorHAnsi" w:cstheme="majorHAnsi"/>
                <w:i w:val="0"/>
                <w:color w:val="auto"/>
              </w:rPr>
            </w:pPr>
          </w:p>
        </w:tc>
        <w:tc>
          <w:tcPr>
            <w:tcW w:w="57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Không</w:t>
            </w:r>
          </w:p>
        </w:tc>
        <w:tc>
          <w:tcPr>
            <w:tcW w:w="279"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279"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1,2</w:t>
            </w:r>
          </w:p>
        </w:tc>
        <w:tc>
          <w:tcPr>
            <w:tcW w:w="279"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5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0,4</w:t>
            </w:r>
          </w:p>
        </w:tc>
        <w:tc>
          <w:tcPr>
            <w:tcW w:w="665" w:type="pct"/>
            <w:vMerge/>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265934" w:rsidRPr="00815853" w:rsidTr="00FC086D">
        <w:trPr>
          <w:trHeight w:val="756"/>
        </w:trPr>
        <w:tc>
          <w:tcPr>
            <w:cnfStyle w:val="001000000000" w:firstRow="0" w:lastRow="0" w:firstColumn="1" w:lastColumn="0" w:oddVBand="0" w:evenVBand="0" w:oddHBand="0" w:evenHBand="0" w:firstRowFirstColumn="0" w:firstRowLastColumn="0" w:lastRowFirstColumn="0" w:lastRowLastColumn="0"/>
            <w:tcW w:w="978" w:type="pct"/>
            <w:vMerge w:val="restart"/>
            <w:vAlign w:val="center"/>
          </w:tcPr>
          <w:p w:rsidR="00265934" w:rsidRPr="00815853" w:rsidRDefault="00265934" w:rsidP="00D175E4">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Sau điều trị</w:t>
            </w:r>
          </w:p>
        </w:tc>
        <w:tc>
          <w:tcPr>
            <w:tcW w:w="57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Có</w:t>
            </w:r>
          </w:p>
        </w:tc>
        <w:tc>
          <w:tcPr>
            <w:tcW w:w="279"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22,2</w:t>
            </w:r>
          </w:p>
        </w:tc>
        <w:tc>
          <w:tcPr>
            <w:tcW w:w="279"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25</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31,2</w:t>
            </w:r>
          </w:p>
        </w:tc>
        <w:tc>
          <w:tcPr>
            <w:tcW w:w="279"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32,5</w:t>
            </w:r>
          </w:p>
        </w:tc>
        <w:tc>
          <w:tcPr>
            <w:tcW w:w="35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70</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28,7</w:t>
            </w:r>
          </w:p>
        </w:tc>
        <w:tc>
          <w:tcPr>
            <w:tcW w:w="665" w:type="pct"/>
            <w:vMerge w:val="restart"/>
          </w:tcPr>
          <w:p w:rsidR="00265934" w:rsidRPr="00815853" w:rsidRDefault="00265934"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265934" w:rsidRPr="00815853" w:rsidRDefault="00265934"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265934" w:rsidRPr="00815853" w:rsidRDefault="00265934" w:rsidP="00D175E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265934" w:rsidRPr="00815853" w:rsidTr="00FC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vMerge/>
            <w:vAlign w:val="center"/>
          </w:tcPr>
          <w:p w:rsidR="00265934" w:rsidRPr="00815853" w:rsidRDefault="00265934" w:rsidP="00D175E4">
            <w:pPr>
              <w:pStyle w:val="b0"/>
              <w:spacing w:before="120" w:line="480" w:lineRule="auto"/>
              <w:rPr>
                <w:rFonts w:asciiTheme="majorHAnsi" w:hAnsiTheme="majorHAnsi" w:cstheme="majorHAnsi"/>
                <w:i w:val="0"/>
                <w:color w:val="auto"/>
              </w:rPr>
            </w:pPr>
          </w:p>
        </w:tc>
        <w:tc>
          <w:tcPr>
            <w:tcW w:w="57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Không</w:t>
            </w:r>
          </w:p>
        </w:tc>
        <w:tc>
          <w:tcPr>
            <w:tcW w:w="279"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63</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77,8</w:t>
            </w:r>
          </w:p>
        </w:tc>
        <w:tc>
          <w:tcPr>
            <w:tcW w:w="279"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55</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68,8</w:t>
            </w:r>
          </w:p>
        </w:tc>
        <w:tc>
          <w:tcPr>
            <w:tcW w:w="279"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56</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67,5</w:t>
            </w:r>
          </w:p>
        </w:tc>
        <w:tc>
          <w:tcPr>
            <w:tcW w:w="35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174</w:t>
            </w:r>
          </w:p>
        </w:tc>
        <w:tc>
          <w:tcPr>
            <w:tcW w:w="397" w:type="pct"/>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71,3</w:t>
            </w:r>
          </w:p>
        </w:tc>
        <w:tc>
          <w:tcPr>
            <w:tcW w:w="665" w:type="pct"/>
            <w:vMerge/>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FC086D" w:rsidRPr="00815853" w:rsidTr="00FC086D">
        <w:tc>
          <w:tcPr>
            <w:cnfStyle w:val="001000000000" w:firstRow="0" w:lastRow="0" w:firstColumn="1" w:lastColumn="0" w:oddVBand="0" w:evenVBand="0" w:oddHBand="0" w:evenHBand="0" w:firstRowFirstColumn="0" w:firstRowLastColumn="0" w:lastRowFirstColumn="0" w:lastRowLastColumn="0"/>
            <w:tcW w:w="1554" w:type="pct"/>
            <w:gridSpan w:val="2"/>
            <w:vAlign w:val="center"/>
          </w:tcPr>
          <w:p w:rsidR="00265934" w:rsidRPr="00815853" w:rsidRDefault="00265934" w:rsidP="00D175E4">
            <w:pPr>
              <w:pStyle w:val="b0"/>
              <w:spacing w:before="120" w:line="480" w:lineRule="auto"/>
              <w:rPr>
                <w:rFonts w:asciiTheme="majorHAnsi" w:hAnsiTheme="majorHAnsi" w:cstheme="majorHAnsi"/>
                <w:b w:val="0"/>
                <w:bCs/>
                <w:i w:val="0"/>
                <w:color w:val="auto"/>
              </w:rPr>
            </w:pPr>
            <w:r w:rsidRPr="00815853">
              <w:rPr>
                <w:rFonts w:asciiTheme="majorHAnsi" w:hAnsiTheme="majorHAnsi" w:cstheme="majorHAnsi"/>
                <w:i w:val="0"/>
                <w:color w:val="auto"/>
              </w:rPr>
              <w:t>Tổng</w:t>
            </w:r>
          </w:p>
        </w:tc>
        <w:tc>
          <w:tcPr>
            <w:tcW w:w="279"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9"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9"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7" w:type="pct"/>
            <w:vAlign w:val="center"/>
          </w:tcPr>
          <w:p w:rsidR="00265934" w:rsidRPr="00815853" w:rsidRDefault="00265934"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665" w:type="pct"/>
          </w:tcPr>
          <w:p w:rsidR="00265934" w:rsidRPr="00815853" w:rsidRDefault="002658C5" w:rsidP="00D175E4">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r w:rsidR="00265934" w:rsidRPr="00815853" w:rsidTr="00FC086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54" w:type="pct"/>
            <w:gridSpan w:val="2"/>
            <w:vAlign w:val="center"/>
          </w:tcPr>
          <w:p w:rsidR="00265934" w:rsidRPr="00815853" w:rsidRDefault="00265934" w:rsidP="00D175E4">
            <w:pPr>
              <w:pStyle w:val="b0"/>
              <w:spacing w:before="120" w:line="480" w:lineRule="auto"/>
              <w:rPr>
                <w:rFonts w:asciiTheme="majorHAnsi" w:hAnsiTheme="majorHAnsi" w:cstheme="majorHAnsi"/>
                <w:b w:val="0"/>
                <w:bCs/>
                <w:i w:val="0"/>
                <w:color w:val="auto"/>
                <w:vertAlign w:val="subscript"/>
              </w:rPr>
            </w:pPr>
            <w:r w:rsidRPr="00815853">
              <w:rPr>
                <w:rFonts w:asciiTheme="majorHAnsi" w:hAnsiTheme="majorHAnsi" w:cstheme="majorHAnsi"/>
                <w:i w:val="0"/>
                <w:color w:val="auto"/>
              </w:rPr>
              <w:t>p</w:t>
            </w:r>
            <w:r w:rsidRPr="00815853">
              <w:rPr>
                <w:rFonts w:asciiTheme="majorHAnsi" w:hAnsiTheme="majorHAnsi" w:cstheme="majorHAnsi"/>
                <w:i w:val="0"/>
                <w:color w:val="auto"/>
                <w:vertAlign w:val="subscript"/>
              </w:rPr>
              <w:t>trước-sau</w:t>
            </w:r>
          </w:p>
        </w:tc>
        <w:tc>
          <w:tcPr>
            <w:tcW w:w="675" w:type="pct"/>
            <w:gridSpan w:val="2"/>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75" w:type="pct"/>
            <w:gridSpan w:val="2"/>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75" w:type="pct"/>
            <w:gridSpan w:val="2"/>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754" w:type="pct"/>
            <w:gridSpan w:val="2"/>
            <w:vAlign w:val="center"/>
          </w:tcPr>
          <w:p w:rsidR="00265934" w:rsidRPr="00815853" w:rsidRDefault="00265934"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65" w:type="pct"/>
          </w:tcPr>
          <w:p w:rsidR="00265934" w:rsidRPr="00815853" w:rsidRDefault="002658C5" w:rsidP="00D175E4">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970768" w:rsidRPr="00815853" w:rsidRDefault="00970768" w:rsidP="001C2FCD">
      <w:pPr>
        <w:pStyle w:val="b0"/>
        <w:spacing w:before="120"/>
        <w:ind w:firstLine="567"/>
        <w:jc w:val="both"/>
        <w:rPr>
          <w:rFonts w:asciiTheme="majorHAnsi" w:hAnsiTheme="majorHAnsi" w:cstheme="majorHAnsi"/>
          <w:b/>
          <w:i w:val="0"/>
          <w:sz w:val="2"/>
        </w:rPr>
      </w:pPr>
    </w:p>
    <w:p w:rsidR="00582D82" w:rsidRDefault="00582D82" w:rsidP="001C2FCD">
      <w:pPr>
        <w:pStyle w:val="b0"/>
        <w:spacing w:before="120"/>
        <w:ind w:firstLine="567"/>
        <w:jc w:val="both"/>
        <w:rPr>
          <w:rFonts w:asciiTheme="majorHAnsi" w:hAnsiTheme="majorHAnsi" w:cstheme="majorHAnsi"/>
          <w:i w:val="0"/>
        </w:rPr>
      </w:pPr>
      <w:r w:rsidRPr="00815853">
        <w:rPr>
          <w:rFonts w:asciiTheme="majorHAnsi" w:hAnsiTheme="majorHAnsi" w:cstheme="majorHAnsi"/>
          <w:b/>
          <w:i w:val="0"/>
        </w:rPr>
        <w:t>Nhận xét:</w:t>
      </w:r>
      <w:r w:rsidRPr="00815853">
        <w:rPr>
          <w:rFonts w:asciiTheme="majorHAnsi" w:hAnsiTheme="majorHAnsi" w:cstheme="majorHAnsi"/>
          <w:i w:val="0"/>
        </w:rPr>
        <w:t xml:space="preserve"> Sau điều trị, tỉ lệ vảy da (28,7%) thấp hơn so với trước điều trị (99,6%), sự khác biệt có ý nghĩa thống kê với p&lt; 0,001</w:t>
      </w:r>
      <w:r w:rsidR="00333AE5">
        <w:rPr>
          <w:rFonts w:asciiTheme="majorHAnsi" w:hAnsiTheme="majorHAnsi" w:cstheme="majorHAnsi"/>
          <w:i w:val="0"/>
        </w:rPr>
        <w:t>.</w:t>
      </w:r>
    </w:p>
    <w:p w:rsidR="00333AE5" w:rsidRPr="00333AE5" w:rsidRDefault="00333AE5" w:rsidP="001C2FCD">
      <w:pPr>
        <w:pStyle w:val="b0"/>
        <w:spacing w:before="120"/>
        <w:ind w:firstLine="567"/>
        <w:jc w:val="both"/>
        <w:rPr>
          <w:rFonts w:asciiTheme="majorHAnsi" w:hAnsiTheme="majorHAnsi" w:cstheme="majorHAnsi"/>
          <w:i w:val="0"/>
        </w:rPr>
      </w:pPr>
      <w:r w:rsidRPr="00333AE5">
        <w:rPr>
          <w:rFonts w:asciiTheme="majorHAnsi" w:hAnsiTheme="majorHAnsi" w:cstheme="majorHAnsi"/>
          <w:i w:val="0"/>
        </w:rPr>
        <w:t xml:space="preserve">Sau điều trị, tỉ lệ </w:t>
      </w:r>
      <w:r>
        <w:rPr>
          <w:rFonts w:asciiTheme="majorHAnsi" w:hAnsiTheme="majorHAnsi" w:cstheme="majorHAnsi"/>
          <w:i w:val="0"/>
        </w:rPr>
        <w:t>giảm vảy da của nhóm 1 cao nhất (</w:t>
      </w:r>
      <w:r w:rsidR="00EC004C">
        <w:rPr>
          <w:rFonts w:asciiTheme="majorHAnsi" w:hAnsiTheme="majorHAnsi" w:cstheme="majorHAnsi"/>
          <w:i w:val="0"/>
        </w:rPr>
        <w:t xml:space="preserve">77,8% </w:t>
      </w:r>
      <w:r>
        <w:rPr>
          <w:rFonts w:asciiTheme="majorHAnsi" w:hAnsiTheme="majorHAnsi" w:cstheme="majorHAnsi"/>
          <w:i w:val="0"/>
        </w:rPr>
        <w:t xml:space="preserve">từ </w:t>
      </w:r>
      <w:r w:rsidR="00DE5DB3">
        <w:rPr>
          <w:rFonts w:asciiTheme="majorHAnsi" w:hAnsiTheme="majorHAnsi" w:cstheme="majorHAnsi"/>
          <w:i w:val="0"/>
        </w:rPr>
        <w:t>100% xuống còn 22,2%), của nhóm 3 thấp nhất (</w:t>
      </w:r>
      <w:r w:rsidR="00EC004C">
        <w:rPr>
          <w:rFonts w:asciiTheme="majorHAnsi" w:hAnsiTheme="majorHAnsi" w:cstheme="majorHAnsi"/>
          <w:i w:val="0"/>
        </w:rPr>
        <w:t xml:space="preserve">67,5% </w:t>
      </w:r>
      <w:r w:rsidR="00DE5DB3">
        <w:rPr>
          <w:rFonts w:asciiTheme="majorHAnsi" w:hAnsiTheme="majorHAnsi" w:cstheme="majorHAnsi"/>
          <w:i w:val="0"/>
        </w:rPr>
        <w:t xml:space="preserve">từ 100% xuống còn 32,5%), </w:t>
      </w:r>
      <w:r w:rsidR="00EC004C">
        <w:rPr>
          <w:rFonts w:asciiTheme="majorHAnsi" w:hAnsiTheme="majorHAnsi" w:cstheme="majorHAnsi"/>
          <w:i w:val="0"/>
        </w:rPr>
        <w:t xml:space="preserve">của nhóm 2 là 67,6% từ 98,8% xuống còn 31,2%, </w:t>
      </w:r>
      <w:r w:rsidR="00DE5DB3">
        <w:rPr>
          <w:rFonts w:asciiTheme="majorHAnsi" w:hAnsiTheme="majorHAnsi" w:cstheme="majorHAnsi"/>
          <w:i w:val="0"/>
        </w:rPr>
        <w:t xml:space="preserve">sự khác biệt không có ý nghĩa thống kê giữa các nhóm trước </w:t>
      </w:r>
      <w:r w:rsidR="00C016CE">
        <w:rPr>
          <w:rFonts w:asciiTheme="majorHAnsi" w:hAnsiTheme="majorHAnsi" w:cstheme="majorHAnsi"/>
          <w:i w:val="0"/>
        </w:rPr>
        <w:t xml:space="preserve">và sau điều trị, </w:t>
      </w:r>
      <w:r w:rsidR="00DE5DB3">
        <w:rPr>
          <w:rFonts w:asciiTheme="majorHAnsi" w:hAnsiTheme="majorHAnsi" w:cstheme="majorHAnsi"/>
          <w:i w:val="0"/>
        </w:rPr>
        <w:t>p&gt; 0,05.</w:t>
      </w:r>
    </w:p>
    <w:p w:rsidR="00D175E4" w:rsidRDefault="00D175E4">
      <w:pPr>
        <w:spacing w:after="160" w:line="259" w:lineRule="auto"/>
        <w:rPr>
          <w:b/>
          <w:bCs/>
          <w:sz w:val="28"/>
          <w:szCs w:val="28"/>
          <w:lang w:val="sv-SE"/>
        </w:rPr>
      </w:pPr>
      <w:bookmarkStart w:id="620" w:name="_Toc494084196"/>
      <w:bookmarkStart w:id="621" w:name="_Toc499483951"/>
      <w:r w:rsidRPr="00333AE5">
        <w:br w:type="page"/>
      </w:r>
    </w:p>
    <w:p w:rsidR="00582D82" w:rsidRPr="00815853" w:rsidRDefault="00582D82" w:rsidP="00C667D8">
      <w:pPr>
        <w:pStyle w:val="BA0"/>
      </w:pPr>
      <w:r w:rsidRPr="00815853">
        <w:t>Bảng 3.</w:t>
      </w:r>
      <w:r w:rsidRPr="00815853">
        <w:fldChar w:fldCharType="begin"/>
      </w:r>
      <w:r w:rsidRPr="00815853">
        <w:instrText xml:space="preserve"> SEQ Bảng_3. \* ARABIC </w:instrText>
      </w:r>
      <w:r w:rsidRPr="00815853">
        <w:fldChar w:fldCharType="separate"/>
      </w:r>
      <w:r w:rsidR="002D340F">
        <w:rPr>
          <w:noProof/>
        </w:rPr>
        <w:t>14</w:t>
      </w:r>
      <w:r w:rsidRPr="00815853">
        <w:fldChar w:fldCharType="end"/>
      </w:r>
      <w:r w:rsidRPr="00815853">
        <w:t>. So sánh triệu chứng ngứa trước và sau điều trị</w:t>
      </w:r>
      <w:bookmarkEnd w:id="620"/>
      <w:r w:rsidR="003B138F" w:rsidRPr="00815853">
        <w:t xml:space="preserve"> (n=244)</w:t>
      </w:r>
      <w:bookmarkEnd w:id="621"/>
    </w:p>
    <w:tbl>
      <w:tblPr>
        <w:tblStyle w:val="DanhschBng6Nhiumusc-Nhnmanh11"/>
        <w:tblW w:w="4940" w:type="pct"/>
        <w:tblInd w:w="108" w:type="dxa"/>
        <w:tblLook w:val="04A0" w:firstRow="1" w:lastRow="0" w:firstColumn="1" w:lastColumn="0" w:noHBand="0" w:noVBand="1"/>
      </w:tblPr>
      <w:tblGrid>
        <w:gridCol w:w="1699"/>
        <w:gridCol w:w="1026"/>
        <w:gridCol w:w="497"/>
        <w:gridCol w:w="708"/>
        <w:gridCol w:w="497"/>
        <w:gridCol w:w="708"/>
        <w:gridCol w:w="497"/>
        <w:gridCol w:w="708"/>
        <w:gridCol w:w="636"/>
        <w:gridCol w:w="708"/>
        <w:gridCol w:w="1214"/>
      </w:tblGrid>
      <w:tr w:rsidR="00815853" w:rsidRPr="00815853" w:rsidTr="0097076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pct"/>
            <w:gridSpan w:val="2"/>
            <w:vMerge w:val="restart"/>
            <w:vAlign w:val="center"/>
          </w:tcPr>
          <w:p w:rsidR="00AC555B" w:rsidRPr="00815853" w:rsidRDefault="00AC555B" w:rsidP="00CA5D5D">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Ngứa</w:t>
            </w:r>
          </w:p>
        </w:tc>
        <w:tc>
          <w:tcPr>
            <w:tcW w:w="677" w:type="pct"/>
            <w:gridSpan w:val="2"/>
            <w:vAlign w:val="center"/>
          </w:tcPr>
          <w:p w:rsidR="00AC555B" w:rsidRPr="00815853" w:rsidRDefault="00AC555B"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1</w:t>
            </w:r>
          </w:p>
        </w:tc>
        <w:tc>
          <w:tcPr>
            <w:tcW w:w="677" w:type="pct"/>
            <w:gridSpan w:val="2"/>
            <w:vAlign w:val="center"/>
          </w:tcPr>
          <w:p w:rsidR="00AC555B" w:rsidRPr="00815853" w:rsidRDefault="00AC555B"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2</w:t>
            </w:r>
          </w:p>
        </w:tc>
        <w:tc>
          <w:tcPr>
            <w:tcW w:w="677" w:type="pct"/>
            <w:gridSpan w:val="2"/>
            <w:vAlign w:val="center"/>
          </w:tcPr>
          <w:p w:rsidR="00AC555B" w:rsidRPr="00815853" w:rsidRDefault="00AC555B"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3</w:t>
            </w:r>
          </w:p>
        </w:tc>
        <w:tc>
          <w:tcPr>
            <w:tcW w:w="755" w:type="pct"/>
            <w:gridSpan w:val="2"/>
            <w:vAlign w:val="center"/>
          </w:tcPr>
          <w:p w:rsidR="00AC555B" w:rsidRPr="00815853" w:rsidRDefault="00AC555B"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c>
          <w:tcPr>
            <w:tcW w:w="682" w:type="pct"/>
            <w:vMerge w:val="restart"/>
            <w:vAlign w:val="center"/>
          </w:tcPr>
          <w:p w:rsidR="00AC555B" w:rsidRPr="00815853" w:rsidRDefault="005416BD"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p</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pct"/>
            <w:gridSpan w:val="2"/>
            <w:vMerge/>
            <w:vAlign w:val="center"/>
          </w:tcPr>
          <w:p w:rsidR="00AC555B" w:rsidRPr="00815853" w:rsidRDefault="00AC555B" w:rsidP="00CA5D5D">
            <w:pPr>
              <w:pStyle w:val="b0"/>
              <w:spacing w:before="120" w:line="480" w:lineRule="auto"/>
              <w:rPr>
                <w:rFonts w:asciiTheme="majorHAnsi" w:hAnsiTheme="majorHAnsi" w:cstheme="majorHAnsi"/>
                <w:i w:val="0"/>
                <w:color w:val="auto"/>
              </w:rPr>
            </w:pPr>
          </w:p>
        </w:tc>
        <w:tc>
          <w:tcPr>
            <w:tcW w:w="279"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8"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9"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8"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9"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8"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57"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8" w:type="pct"/>
            <w:vAlign w:val="center"/>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682" w:type="pct"/>
            <w:vMerge/>
          </w:tcPr>
          <w:p w:rsidR="00AC555B" w:rsidRPr="00815853" w:rsidRDefault="00AC555B"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p>
        </w:tc>
      </w:tr>
      <w:tr w:rsidR="00815853" w:rsidRPr="00815853" w:rsidTr="00970768">
        <w:trPr>
          <w:cantSplit/>
        </w:trPr>
        <w:tc>
          <w:tcPr>
            <w:cnfStyle w:val="001000000000" w:firstRow="0" w:lastRow="0" w:firstColumn="1" w:lastColumn="0" w:oddVBand="0" w:evenVBand="0" w:oddHBand="0" w:evenHBand="0" w:firstRowFirstColumn="0" w:firstRowLastColumn="0" w:lastRowFirstColumn="0" w:lastRowLastColumn="0"/>
            <w:tcW w:w="955" w:type="pct"/>
            <w:vMerge w:val="restart"/>
            <w:vAlign w:val="center"/>
          </w:tcPr>
          <w:p w:rsidR="005416BD" w:rsidRPr="00815853" w:rsidRDefault="005416BD" w:rsidP="00CA5D5D">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Trước điều trị</w:t>
            </w:r>
          </w:p>
        </w:tc>
        <w:tc>
          <w:tcPr>
            <w:tcW w:w="577"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Có</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68</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84,0</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64</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80,0</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66</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79,5</w:t>
            </w:r>
          </w:p>
        </w:tc>
        <w:tc>
          <w:tcPr>
            <w:tcW w:w="357"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198</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81,1</w:t>
            </w:r>
          </w:p>
        </w:tc>
        <w:tc>
          <w:tcPr>
            <w:tcW w:w="682" w:type="pct"/>
            <w:vMerge w:val="restart"/>
          </w:tcPr>
          <w:p w:rsidR="005416BD" w:rsidRPr="00815853" w:rsidRDefault="005416BD"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5416BD" w:rsidRPr="00815853" w:rsidRDefault="005416BD"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5416BD" w:rsidRPr="00815853" w:rsidRDefault="005416BD"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5" w:type="pct"/>
            <w:vMerge/>
            <w:vAlign w:val="center"/>
          </w:tcPr>
          <w:p w:rsidR="005416BD" w:rsidRPr="00815853" w:rsidRDefault="005416BD" w:rsidP="00CA5D5D">
            <w:pPr>
              <w:pStyle w:val="b0"/>
              <w:spacing w:before="120" w:line="480" w:lineRule="auto"/>
              <w:rPr>
                <w:rFonts w:asciiTheme="majorHAnsi" w:hAnsiTheme="majorHAnsi" w:cstheme="majorHAnsi"/>
                <w:i w:val="0"/>
                <w:color w:val="auto"/>
              </w:rPr>
            </w:pPr>
          </w:p>
        </w:tc>
        <w:tc>
          <w:tcPr>
            <w:tcW w:w="577"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Không</w:t>
            </w:r>
          </w:p>
        </w:tc>
        <w:tc>
          <w:tcPr>
            <w:tcW w:w="279"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13</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16,0</w:t>
            </w:r>
          </w:p>
        </w:tc>
        <w:tc>
          <w:tcPr>
            <w:tcW w:w="279"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16</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20,0</w:t>
            </w:r>
          </w:p>
        </w:tc>
        <w:tc>
          <w:tcPr>
            <w:tcW w:w="279"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17</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20,5</w:t>
            </w:r>
          </w:p>
        </w:tc>
        <w:tc>
          <w:tcPr>
            <w:tcW w:w="357"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46</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18,9</w:t>
            </w:r>
          </w:p>
        </w:tc>
        <w:tc>
          <w:tcPr>
            <w:tcW w:w="682" w:type="pct"/>
            <w:vMerge/>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815853" w:rsidRPr="00815853" w:rsidTr="00970768">
        <w:trPr>
          <w:cantSplit/>
        </w:trPr>
        <w:tc>
          <w:tcPr>
            <w:cnfStyle w:val="001000000000" w:firstRow="0" w:lastRow="0" w:firstColumn="1" w:lastColumn="0" w:oddVBand="0" w:evenVBand="0" w:oddHBand="0" w:evenHBand="0" w:firstRowFirstColumn="0" w:firstRowLastColumn="0" w:lastRowFirstColumn="0" w:lastRowLastColumn="0"/>
            <w:tcW w:w="955" w:type="pct"/>
            <w:vMerge w:val="restart"/>
            <w:vAlign w:val="center"/>
          </w:tcPr>
          <w:p w:rsidR="005416BD" w:rsidRPr="00815853" w:rsidRDefault="005416BD" w:rsidP="00CA5D5D">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Sau điều trị</w:t>
            </w:r>
          </w:p>
        </w:tc>
        <w:tc>
          <w:tcPr>
            <w:tcW w:w="577"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Có</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33,3</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37</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46,2</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29</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34,9</w:t>
            </w:r>
          </w:p>
        </w:tc>
        <w:tc>
          <w:tcPr>
            <w:tcW w:w="357"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93</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38,1</w:t>
            </w:r>
          </w:p>
        </w:tc>
        <w:tc>
          <w:tcPr>
            <w:tcW w:w="682" w:type="pct"/>
            <w:vMerge w:val="restart"/>
          </w:tcPr>
          <w:p w:rsidR="005416BD" w:rsidRPr="00815853" w:rsidRDefault="005416BD"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5416BD" w:rsidRPr="00815853" w:rsidRDefault="005416BD"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5416BD" w:rsidRPr="00815853" w:rsidRDefault="005416BD"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5" w:type="pct"/>
            <w:vMerge/>
            <w:vAlign w:val="center"/>
          </w:tcPr>
          <w:p w:rsidR="005416BD" w:rsidRPr="00815853" w:rsidRDefault="005416BD" w:rsidP="00CA5D5D">
            <w:pPr>
              <w:pStyle w:val="b0"/>
              <w:spacing w:before="120" w:line="480" w:lineRule="auto"/>
              <w:rPr>
                <w:rFonts w:asciiTheme="majorHAnsi" w:hAnsiTheme="majorHAnsi" w:cstheme="majorHAnsi"/>
                <w:i w:val="0"/>
                <w:color w:val="auto"/>
              </w:rPr>
            </w:pPr>
          </w:p>
        </w:tc>
        <w:tc>
          <w:tcPr>
            <w:tcW w:w="577"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Không</w:t>
            </w:r>
          </w:p>
        </w:tc>
        <w:tc>
          <w:tcPr>
            <w:tcW w:w="279"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54</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66,7</w:t>
            </w:r>
          </w:p>
        </w:tc>
        <w:tc>
          <w:tcPr>
            <w:tcW w:w="279"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43</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53,8</w:t>
            </w:r>
          </w:p>
        </w:tc>
        <w:tc>
          <w:tcPr>
            <w:tcW w:w="279"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54</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65,1</w:t>
            </w:r>
          </w:p>
        </w:tc>
        <w:tc>
          <w:tcPr>
            <w:tcW w:w="357"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151</w:t>
            </w:r>
          </w:p>
        </w:tc>
        <w:tc>
          <w:tcPr>
            <w:tcW w:w="398" w:type="pct"/>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61,9</w:t>
            </w:r>
          </w:p>
        </w:tc>
        <w:tc>
          <w:tcPr>
            <w:tcW w:w="682" w:type="pct"/>
            <w:vMerge/>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815853" w:rsidRPr="00815853" w:rsidTr="00970768">
        <w:trPr>
          <w:cantSplit/>
        </w:trPr>
        <w:tc>
          <w:tcPr>
            <w:cnfStyle w:val="001000000000" w:firstRow="0" w:lastRow="0" w:firstColumn="1" w:lastColumn="0" w:oddVBand="0" w:evenVBand="0" w:oddHBand="0" w:evenHBand="0" w:firstRowFirstColumn="0" w:firstRowLastColumn="0" w:lastRowFirstColumn="0" w:lastRowLastColumn="0"/>
            <w:tcW w:w="1531" w:type="pct"/>
            <w:gridSpan w:val="2"/>
            <w:vAlign w:val="center"/>
          </w:tcPr>
          <w:p w:rsidR="005416BD" w:rsidRPr="00815853" w:rsidRDefault="005416BD" w:rsidP="00CA5D5D">
            <w:pPr>
              <w:pStyle w:val="b0"/>
              <w:spacing w:before="120" w:line="480" w:lineRule="auto"/>
              <w:rPr>
                <w:rFonts w:asciiTheme="majorHAnsi" w:hAnsiTheme="majorHAnsi" w:cstheme="majorHAnsi"/>
                <w:b w:val="0"/>
                <w:bCs/>
                <w:i w:val="0"/>
                <w:color w:val="auto"/>
              </w:rPr>
            </w:pPr>
            <w:r w:rsidRPr="00815853">
              <w:rPr>
                <w:rFonts w:asciiTheme="majorHAnsi" w:hAnsiTheme="majorHAnsi" w:cstheme="majorHAnsi"/>
                <w:i w:val="0"/>
                <w:color w:val="auto"/>
              </w:rPr>
              <w:t>Tổng</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9"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7"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8" w:type="pct"/>
            <w:vAlign w:val="center"/>
          </w:tcPr>
          <w:p w:rsidR="005416BD" w:rsidRPr="00815853" w:rsidRDefault="005416B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682" w:type="pct"/>
          </w:tcPr>
          <w:p w:rsidR="005416BD" w:rsidRPr="00815853" w:rsidRDefault="002658C5"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r w:rsidR="00815853" w:rsidRPr="00815853" w:rsidTr="009707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1" w:type="pct"/>
            <w:gridSpan w:val="2"/>
            <w:vAlign w:val="center"/>
          </w:tcPr>
          <w:p w:rsidR="005416BD" w:rsidRPr="00815853" w:rsidRDefault="005416BD" w:rsidP="00CA5D5D">
            <w:pPr>
              <w:pStyle w:val="b0"/>
              <w:spacing w:before="120" w:line="480" w:lineRule="auto"/>
              <w:rPr>
                <w:rFonts w:asciiTheme="majorHAnsi" w:hAnsiTheme="majorHAnsi" w:cstheme="majorHAnsi"/>
                <w:b w:val="0"/>
                <w:bCs/>
                <w:i w:val="0"/>
                <w:color w:val="auto"/>
                <w:vertAlign w:val="subscript"/>
              </w:rPr>
            </w:pPr>
            <w:r w:rsidRPr="00815853">
              <w:rPr>
                <w:rFonts w:asciiTheme="majorHAnsi" w:hAnsiTheme="majorHAnsi" w:cstheme="majorHAnsi"/>
                <w:i w:val="0"/>
                <w:color w:val="auto"/>
              </w:rPr>
              <w:t>p</w:t>
            </w:r>
            <w:r w:rsidRPr="00815853">
              <w:rPr>
                <w:rFonts w:asciiTheme="majorHAnsi" w:hAnsiTheme="majorHAnsi" w:cstheme="majorHAnsi"/>
                <w:i w:val="0"/>
                <w:color w:val="auto"/>
                <w:vertAlign w:val="subscript"/>
              </w:rPr>
              <w:t>trước-sau</w:t>
            </w:r>
          </w:p>
        </w:tc>
        <w:tc>
          <w:tcPr>
            <w:tcW w:w="677" w:type="pct"/>
            <w:gridSpan w:val="2"/>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77" w:type="pct"/>
            <w:gridSpan w:val="2"/>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77" w:type="pct"/>
            <w:gridSpan w:val="2"/>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755" w:type="pct"/>
            <w:gridSpan w:val="2"/>
            <w:vAlign w:val="center"/>
          </w:tcPr>
          <w:p w:rsidR="005416BD" w:rsidRPr="00815853" w:rsidRDefault="005416B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82" w:type="pct"/>
          </w:tcPr>
          <w:p w:rsidR="005416BD" w:rsidRPr="00815853" w:rsidRDefault="002658C5"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582D82" w:rsidRPr="003A4561" w:rsidRDefault="00582D82" w:rsidP="001C2FCD">
      <w:pPr>
        <w:pStyle w:val="b0"/>
        <w:spacing w:before="240"/>
        <w:ind w:firstLine="567"/>
        <w:jc w:val="both"/>
        <w:rPr>
          <w:rFonts w:asciiTheme="majorHAnsi" w:hAnsiTheme="majorHAnsi" w:cstheme="majorHAnsi"/>
        </w:rPr>
      </w:pPr>
      <w:r w:rsidRPr="00815853">
        <w:rPr>
          <w:rFonts w:asciiTheme="majorHAnsi" w:hAnsiTheme="majorHAnsi" w:cstheme="majorHAnsi"/>
          <w:b/>
          <w:i w:val="0"/>
          <w:lang w:val="vi-VN"/>
        </w:rPr>
        <w:t>Nhận xét:</w:t>
      </w:r>
      <w:bookmarkStart w:id="622" w:name="_Toc485394643"/>
      <w:r w:rsidRPr="00815853">
        <w:rPr>
          <w:rFonts w:asciiTheme="majorHAnsi" w:hAnsiTheme="majorHAnsi" w:cstheme="majorHAnsi"/>
          <w:i w:val="0"/>
          <w:lang w:val="vi-VN"/>
        </w:rPr>
        <w:t xml:space="preserve"> Sau điều trị, tỉ lệ ngứa (38,1%) thấp hơn so với trước điều trị (8</w:t>
      </w:r>
      <w:r w:rsidRPr="00815853">
        <w:rPr>
          <w:rFonts w:asciiTheme="majorHAnsi" w:hAnsiTheme="majorHAnsi" w:cstheme="majorHAnsi"/>
          <w:i w:val="0"/>
        </w:rPr>
        <w:t>1</w:t>
      </w:r>
      <w:r w:rsidRPr="00815853">
        <w:rPr>
          <w:rFonts w:asciiTheme="majorHAnsi" w:hAnsiTheme="majorHAnsi" w:cstheme="majorHAnsi"/>
          <w:i w:val="0"/>
          <w:lang w:val="vi-VN"/>
        </w:rPr>
        <w:t>,</w:t>
      </w:r>
      <w:r w:rsidRPr="00815853">
        <w:rPr>
          <w:rFonts w:asciiTheme="majorHAnsi" w:hAnsiTheme="majorHAnsi" w:cstheme="majorHAnsi"/>
          <w:i w:val="0"/>
        </w:rPr>
        <w:t>1</w:t>
      </w:r>
      <w:r w:rsidRPr="00815853">
        <w:rPr>
          <w:rFonts w:asciiTheme="majorHAnsi" w:hAnsiTheme="majorHAnsi" w:cstheme="majorHAnsi"/>
          <w:i w:val="0"/>
          <w:lang w:val="vi-VN"/>
        </w:rPr>
        <w:t>%), sự khác biệt có ý nghĩa thống kê với p&lt; 0,001</w:t>
      </w:r>
      <w:r w:rsidR="003A4561">
        <w:rPr>
          <w:rFonts w:asciiTheme="majorHAnsi" w:hAnsiTheme="majorHAnsi" w:cstheme="majorHAnsi"/>
          <w:i w:val="0"/>
        </w:rPr>
        <w:t>.</w:t>
      </w:r>
    </w:p>
    <w:p w:rsidR="00E74989" w:rsidRPr="00E74989" w:rsidRDefault="00DE5DB3" w:rsidP="00E74989">
      <w:pPr>
        <w:spacing w:line="360" w:lineRule="auto"/>
        <w:jc w:val="both"/>
        <w:rPr>
          <w:sz w:val="28"/>
          <w:szCs w:val="28"/>
        </w:rPr>
      </w:pPr>
      <w:bookmarkStart w:id="623" w:name="_Toc485466470"/>
      <w:bookmarkStart w:id="624" w:name="_Toc494084197"/>
      <w:bookmarkStart w:id="625" w:name="_Toc499483952"/>
      <w:r w:rsidRPr="00E74989">
        <w:rPr>
          <w:sz w:val="28"/>
          <w:szCs w:val="28"/>
        </w:rPr>
        <w:tab/>
        <w:t xml:space="preserve">Sau điều trị, tỉ lệ giảm ngứa của nhóm </w:t>
      </w:r>
      <w:r w:rsidR="00EE57EA" w:rsidRPr="00E74989">
        <w:rPr>
          <w:sz w:val="28"/>
          <w:szCs w:val="28"/>
        </w:rPr>
        <w:t xml:space="preserve">1 cao nhất (giảm 50,7% từ </w:t>
      </w:r>
      <w:r w:rsidR="00E74989" w:rsidRPr="00E74989">
        <w:rPr>
          <w:sz w:val="28"/>
          <w:szCs w:val="28"/>
        </w:rPr>
        <w:t>84,0% xuống còn 33,3%), của nhóm 2 thấp nhất (giảm 33,8% từ 80,0% xuống còn 46,2%), tỉ lệ giảm ngứa của nhóm 3 là 44,6% từ 79,5% xuống còn 34,9%. Sự khác biệt không có ý nghĩa thống kê giữa các nhóm, p&gt; 0,05.</w:t>
      </w:r>
    </w:p>
    <w:p w:rsidR="00E74989" w:rsidRDefault="00E74989" w:rsidP="00E74989">
      <w:r>
        <w:br w:type="page"/>
      </w:r>
    </w:p>
    <w:p w:rsidR="00582D82" w:rsidRPr="00815853" w:rsidRDefault="00582D82" w:rsidP="002D340F">
      <w:pPr>
        <w:pStyle w:val="BA0"/>
        <w:spacing w:line="480" w:lineRule="auto"/>
      </w:pPr>
      <w:r w:rsidRPr="00815853">
        <w:t>Bảng 3.</w:t>
      </w:r>
      <w:r w:rsidRPr="00815853">
        <w:fldChar w:fldCharType="begin"/>
      </w:r>
      <w:r w:rsidRPr="00815853">
        <w:instrText xml:space="preserve"> SEQ Bảng_3. \* ARABIC </w:instrText>
      </w:r>
      <w:r w:rsidRPr="00815853">
        <w:fldChar w:fldCharType="separate"/>
      </w:r>
      <w:r w:rsidR="002D340F">
        <w:rPr>
          <w:noProof/>
        </w:rPr>
        <w:t>15</w:t>
      </w:r>
      <w:r w:rsidRPr="00815853">
        <w:fldChar w:fldCharType="end"/>
      </w:r>
      <w:r w:rsidRPr="00815853">
        <w:t>. So sánh sự thay đổi màu sắc dát trước và sau điều trị</w:t>
      </w:r>
      <w:bookmarkEnd w:id="622"/>
      <w:bookmarkEnd w:id="623"/>
      <w:bookmarkEnd w:id="624"/>
      <w:r w:rsidR="003B138F" w:rsidRPr="00815853">
        <w:t xml:space="preserve"> (n=244)</w:t>
      </w:r>
      <w:bookmarkEnd w:id="625"/>
    </w:p>
    <w:tbl>
      <w:tblPr>
        <w:tblStyle w:val="DanhschBng6Nhiumusc-Nhnmanh11"/>
        <w:tblW w:w="5000" w:type="pct"/>
        <w:tblLook w:val="04A0" w:firstRow="1" w:lastRow="0" w:firstColumn="1" w:lastColumn="0" w:noHBand="0" w:noVBand="1"/>
      </w:tblPr>
      <w:tblGrid>
        <w:gridCol w:w="1804"/>
        <w:gridCol w:w="1026"/>
        <w:gridCol w:w="496"/>
        <w:gridCol w:w="706"/>
        <w:gridCol w:w="496"/>
        <w:gridCol w:w="706"/>
        <w:gridCol w:w="496"/>
        <w:gridCol w:w="706"/>
        <w:gridCol w:w="636"/>
        <w:gridCol w:w="706"/>
        <w:gridCol w:w="1228"/>
      </w:tblGrid>
      <w:tr w:rsidR="000F6381" w:rsidRPr="00815853" w:rsidTr="000F6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pct"/>
            <w:gridSpan w:val="2"/>
            <w:vMerge w:val="restart"/>
            <w:vAlign w:val="center"/>
          </w:tcPr>
          <w:p w:rsidR="000F6381" w:rsidRPr="00815853" w:rsidRDefault="000F6381" w:rsidP="00CA5D5D">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Dát thương tổn</w:t>
            </w:r>
          </w:p>
        </w:tc>
        <w:tc>
          <w:tcPr>
            <w:tcW w:w="667" w:type="pct"/>
            <w:gridSpan w:val="2"/>
            <w:vAlign w:val="center"/>
          </w:tcPr>
          <w:p w:rsidR="000F6381" w:rsidRPr="00815853" w:rsidRDefault="000F6381"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1</w:t>
            </w:r>
          </w:p>
        </w:tc>
        <w:tc>
          <w:tcPr>
            <w:tcW w:w="667" w:type="pct"/>
            <w:gridSpan w:val="2"/>
            <w:vAlign w:val="center"/>
          </w:tcPr>
          <w:p w:rsidR="000F6381" w:rsidRPr="00815853" w:rsidRDefault="000F6381"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2</w:t>
            </w:r>
          </w:p>
        </w:tc>
        <w:tc>
          <w:tcPr>
            <w:tcW w:w="667" w:type="pct"/>
            <w:gridSpan w:val="2"/>
            <w:vAlign w:val="center"/>
          </w:tcPr>
          <w:p w:rsidR="000F6381" w:rsidRPr="00815853" w:rsidRDefault="000F6381"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3</w:t>
            </w:r>
          </w:p>
        </w:tc>
        <w:tc>
          <w:tcPr>
            <w:tcW w:w="745" w:type="pct"/>
            <w:gridSpan w:val="2"/>
            <w:vAlign w:val="center"/>
          </w:tcPr>
          <w:p w:rsidR="000F6381" w:rsidRPr="00815853" w:rsidRDefault="000F6381"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c>
          <w:tcPr>
            <w:tcW w:w="682" w:type="pct"/>
            <w:vMerge w:val="restart"/>
            <w:vAlign w:val="center"/>
          </w:tcPr>
          <w:p w:rsidR="000F6381" w:rsidRPr="00815853" w:rsidRDefault="000F6381" w:rsidP="00CA5D5D">
            <w:pPr>
              <w:pStyle w:val="b0"/>
              <w:spacing w:before="12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p</w:t>
            </w:r>
          </w:p>
        </w:tc>
      </w:tr>
      <w:tr w:rsidR="000F6381" w:rsidRPr="00815853" w:rsidTr="000F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pct"/>
            <w:gridSpan w:val="2"/>
            <w:vMerge/>
            <w:vAlign w:val="center"/>
          </w:tcPr>
          <w:p w:rsidR="000F6381" w:rsidRPr="00815853" w:rsidRDefault="000F6381" w:rsidP="00CA5D5D">
            <w:pPr>
              <w:pStyle w:val="b0"/>
              <w:spacing w:before="120" w:line="480" w:lineRule="auto"/>
              <w:rPr>
                <w:rFonts w:asciiTheme="majorHAnsi" w:hAnsiTheme="majorHAnsi" w:cstheme="majorHAnsi"/>
                <w:i w:val="0"/>
                <w:color w:val="auto"/>
              </w:rPr>
            </w:pPr>
          </w:p>
        </w:tc>
        <w:tc>
          <w:tcPr>
            <w:tcW w:w="275"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5"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5"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53"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682" w:type="pct"/>
            <w:vMerge/>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p>
        </w:tc>
      </w:tr>
      <w:tr w:rsidR="0001415D" w:rsidRPr="00815853" w:rsidTr="0001415D">
        <w:tc>
          <w:tcPr>
            <w:cnfStyle w:val="001000000000" w:firstRow="0" w:lastRow="0" w:firstColumn="1" w:lastColumn="0" w:oddVBand="0" w:evenVBand="0" w:oddHBand="0" w:evenHBand="0" w:firstRowFirstColumn="0" w:firstRowLastColumn="0" w:lastRowFirstColumn="0" w:lastRowLastColumn="0"/>
            <w:tcW w:w="1002" w:type="pct"/>
            <w:vMerge w:val="restart"/>
            <w:vAlign w:val="center"/>
          </w:tcPr>
          <w:p w:rsidR="0001415D" w:rsidRPr="00815853" w:rsidRDefault="0001415D" w:rsidP="00CA5D5D">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Trước điều trị</w:t>
            </w:r>
          </w:p>
        </w:tc>
        <w:tc>
          <w:tcPr>
            <w:tcW w:w="570"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Có</w:t>
            </w:r>
          </w:p>
        </w:tc>
        <w:tc>
          <w:tcPr>
            <w:tcW w:w="275"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3"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682" w:type="pct"/>
            <w:vMerge w:val="restart"/>
            <w:vAlign w:val="center"/>
          </w:tcPr>
          <w:p w:rsidR="0001415D" w:rsidRPr="00815853" w:rsidRDefault="0001415D" w:rsidP="0001415D">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01415D" w:rsidRPr="00815853" w:rsidRDefault="0001415D" w:rsidP="0001415D">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01415D" w:rsidRPr="00815853" w:rsidRDefault="0001415D" w:rsidP="0001415D">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01415D" w:rsidRPr="00815853" w:rsidTr="000F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vMerge/>
            <w:vAlign w:val="center"/>
          </w:tcPr>
          <w:p w:rsidR="0001415D" w:rsidRPr="00815853" w:rsidRDefault="0001415D" w:rsidP="00CA5D5D">
            <w:pPr>
              <w:pStyle w:val="b0"/>
              <w:spacing w:before="120" w:line="480" w:lineRule="auto"/>
              <w:rPr>
                <w:rFonts w:asciiTheme="majorHAnsi" w:hAnsiTheme="majorHAnsi" w:cstheme="majorHAnsi"/>
                <w:i w:val="0"/>
                <w:color w:val="auto"/>
              </w:rPr>
            </w:pPr>
          </w:p>
        </w:tc>
        <w:tc>
          <w:tcPr>
            <w:tcW w:w="570"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Không</w:t>
            </w:r>
          </w:p>
        </w:tc>
        <w:tc>
          <w:tcPr>
            <w:tcW w:w="275"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275"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275"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53"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682" w:type="pct"/>
            <w:vMerge/>
          </w:tcPr>
          <w:p w:rsidR="0001415D" w:rsidRPr="00815853" w:rsidRDefault="0001415D"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01415D" w:rsidRPr="00815853" w:rsidTr="000F6381">
        <w:tc>
          <w:tcPr>
            <w:cnfStyle w:val="001000000000" w:firstRow="0" w:lastRow="0" w:firstColumn="1" w:lastColumn="0" w:oddVBand="0" w:evenVBand="0" w:oddHBand="0" w:evenHBand="0" w:firstRowFirstColumn="0" w:firstRowLastColumn="0" w:lastRowFirstColumn="0" w:lastRowLastColumn="0"/>
            <w:tcW w:w="1002" w:type="pct"/>
            <w:vMerge w:val="restart"/>
            <w:vAlign w:val="center"/>
          </w:tcPr>
          <w:p w:rsidR="0001415D" w:rsidRPr="00815853" w:rsidRDefault="0001415D" w:rsidP="00CA5D5D">
            <w:pPr>
              <w:pStyle w:val="b0"/>
              <w:spacing w:before="120" w:line="480" w:lineRule="auto"/>
              <w:rPr>
                <w:rFonts w:asciiTheme="majorHAnsi" w:hAnsiTheme="majorHAnsi" w:cstheme="majorHAnsi"/>
                <w:i w:val="0"/>
                <w:color w:val="auto"/>
              </w:rPr>
            </w:pPr>
            <w:r w:rsidRPr="00815853">
              <w:rPr>
                <w:rFonts w:asciiTheme="majorHAnsi" w:hAnsiTheme="majorHAnsi" w:cstheme="majorHAnsi"/>
                <w:i w:val="0"/>
                <w:color w:val="auto"/>
              </w:rPr>
              <w:t>Sau điều trị</w:t>
            </w:r>
          </w:p>
        </w:tc>
        <w:tc>
          <w:tcPr>
            <w:tcW w:w="570"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Có</w:t>
            </w:r>
          </w:p>
        </w:tc>
        <w:tc>
          <w:tcPr>
            <w:tcW w:w="275"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74</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91,4</w:t>
            </w:r>
          </w:p>
        </w:tc>
        <w:tc>
          <w:tcPr>
            <w:tcW w:w="275"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75</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93,7</w:t>
            </w:r>
          </w:p>
        </w:tc>
        <w:tc>
          <w:tcPr>
            <w:tcW w:w="275"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96,4</w:t>
            </w:r>
          </w:p>
        </w:tc>
        <w:tc>
          <w:tcPr>
            <w:tcW w:w="353"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229</w:t>
            </w:r>
          </w:p>
        </w:tc>
        <w:tc>
          <w:tcPr>
            <w:tcW w:w="392" w:type="pct"/>
            <w:vAlign w:val="center"/>
          </w:tcPr>
          <w:p w:rsidR="0001415D" w:rsidRPr="00815853" w:rsidRDefault="0001415D"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93,9</w:t>
            </w:r>
          </w:p>
        </w:tc>
        <w:tc>
          <w:tcPr>
            <w:tcW w:w="682" w:type="pct"/>
            <w:vMerge/>
          </w:tcPr>
          <w:p w:rsidR="0001415D" w:rsidRPr="00815853" w:rsidRDefault="0001415D"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p>
        </w:tc>
      </w:tr>
      <w:tr w:rsidR="0001415D" w:rsidRPr="00815853" w:rsidTr="000F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vMerge/>
            <w:vAlign w:val="center"/>
          </w:tcPr>
          <w:p w:rsidR="0001415D" w:rsidRPr="00815853" w:rsidRDefault="0001415D" w:rsidP="00CA5D5D">
            <w:pPr>
              <w:pStyle w:val="b0"/>
              <w:spacing w:before="120" w:line="480" w:lineRule="auto"/>
              <w:rPr>
                <w:rFonts w:asciiTheme="majorHAnsi" w:hAnsiTheme="majorHAnsi" w:cstheme="majorHAnsi"/>
                <w:i w:val="0"/>
                <w:color w:val="auto"/>
              </w:rPr>
            </w:pPr>
          </w:p>
        </w:tc>
        <w:tc>
          <w:tcPr>
            <w:tcW w:w="570"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Không</w:t>
            </w:r>
          </w:p>
        </w:tc>
        <w:tc>
          <w:tcPr>
            <w:tcW w:w="275"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8,6</w:t>
            </w:r>
          </w:p>
        </w:tc>
        <w:tc>
          <w:tcPr>
            <w:tcW w:w="275"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6,3</w:t>
            </w:r>
          </w:p>
        </w:tc>
        <w:tc>
          <w:tcPr>
            <w:tcW w:w="275"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3,6</w:t>
            </w:r>
          </w:p>
        </w:tc>
        <w:tc>
          <w:tcPr>
            <w:tcW w:w="353"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15</w:t>
            </w:r>
          </w:p>
        </w:tc>
        <w:tc>
          <w:tcPr>
            <w:tcW w:w="392" w:type="pct"/>
            <w:vAlign w:val="center"/>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6,1</w:t>
            </w:r>
          </w:p>
        </w:tc>
        <w:tc>
          <w:tcPr>
            <w:tcW w:w="682" w:type="pct"/>
            <w:vMerge/>
          </w:tcPr>
          <w:p w:rsidR="0001415D" w:rsidRPr="00815853" w:rsidRDefault="0001415D"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0F6381" w:rsidRPr="00815853" w:rsidTr="000F6381">
        <w:tc>
          <w:tcPr>
            <w:cnfStyle w:val="001000000000" w:firstRow="0" w:lastRow="0" w:firstColumn="1" w:lastColumn="0" w:oddVBand="0" w:evenVBand="0" w:oddHBand="0" w:evenHBand="0" w:firstRowFirstColumn="0" w:firstRowLastColumn="0" w:lastRowFirstColumn="0" w:lastRowLastColumn="0"/>
            <w:tcW w:w="1571" w:type="pct"/>
            <w:gridSpan w:val="2"/>
            <w:vAlign w:val="center"/>
          </w:tcPr>
          <w:p w:rsidR="000F6381" w:rsidRPr="00815853" w:rsidRDefault="000F6381" w:rsidP="00CA5D5D">
            <w:pPr>
              <w:pStyle w:val="b0"/>
              <w:spacing w:before="120" w:line="480" w:lineRule="auto"/>
              <w:rPr>
                <w:rFonts w:asciiTheme="majorHAnsi" w:hAnsiTheme="majorHAnsi" w:cstheme="majorHAnsi"/>
                <w:b w:val="0"/>
                <w:bCs/>
                <w:i w:val="0"/>
                <w:color w:val="auto"/>
              </w:rPr>
            </w:pPr>
            <w:r w:rsidRPr="00815853">
              <w:rPr>
                <w:rFonts w:asciiTheme="majorHAnsi" w:hAnsiTheme="majorHAnsi" w:cstheme="majorHAnsi"/>
                <w:i w:val="0"/>
                <w:color w:val="auto"/>
              </w:rPr>
              <w:t>Tổng</w:t>
            </w:r>
          </w:p>
        </w:tc>
        <w:tc>
          <w:tcPr>
            <w:tcW w:w="275"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2"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2"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2"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3"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2" w:type="pct"/>
            <w:vAlign w:val="center"/>
          </w:tcPr>
          <w:p w:rsidR="000F6381" w:rsidRPr="00815853" w:rsidRDefault="000F6381"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682" w:type="pct"/>
          </w:tcPr>
          <w:p w:rsidR="000F6381" w:rsidRPr="00815853" w:rsidRDefault="002658C5" w:rsidP="00CA5D5D">
            <w:pPr>
              <w:pStyle w:val="b0"/>
              <w:spacing w:before="12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r w:rsidR="000F6381" w:rsidRPr="00815853" w:rsidTr="000F638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71" w:type="pct"/>
            <w:gridSpan w:val="2"/>
            <w:vAlign w:val="center"/>
          </w:tcPr>
          <w:p w:rsidR="000F6381" w:rsidRPr="00815853" w:rsidRDefault="000F6381" w:rsidP="00CA5D5D">
            <w:pPr>
              <w:pStyle w:val="b0"/>
              <w:spacing w:before="120" w:line="480" w:lineRule="auto"/>
              <w:rPr>
                <w:rFonts w:asciiTheme="majorHAnsi" w:hAnsiTheme="majorHAnsi" w:cstheme="majorHAnsi"/>
                <w:b w:val="0"/>
                <w:bCs/>
                <w:i w:val="0"/>
                <w:color w:val="auto"/>
                <w:vertAlign w:val="subscript"/>
              </w:rPr>
            </w:pPr>
            <w:r w:rsidRPr="00815853">
              <w:rPr>
                <w:rFonts w:asciiTheme="majorHAnsi" w:hAnsiTheme="majorHAnsi" w:cstheme="majorHAnsi"/>
                <w:i w:val="0"/>
                <w:color w:val="auto"/>
              </w:rPr>
              <w:t>p</w:t>
            </w:r>
            <w:r w:rsidRPr="00815853">
              <w:rPr>
                <w:rFonts w:asciiTheme="majorHAnsi" w:hAnsiTheme="majorHAnsi" w:cstheme="majorHAnsi"/>
                <w:i w:val="0"/>
                <w:color w:val="auto"/>
                <w:vertAlign w:val="subscript"/>
              </w:rPr>
              <w:t>trước-sau</w:t>
            </w:r>
          </w:p>
        </w:tc>
        <w:tc>
          <w:tcPr>
            <w:tcW w:w="667" w:type="pct"/>
            <w:gridSpan w:val="2"/>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67" w:type="pct"/>
            <w:gridSpan w:val="2"/>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67" w:type="pct"/>
            <w:gridSpan w:val="2"/>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745" w:type="pct"/>
            <w:gridSpan w:val="2"/>
            <w:vAlign w:val="center"/>
          </w:tcPr>
          <w:p w:rsidR="000F6381" w:rsidRPr="00815853" w:rsidRDefault="000F6381"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82" w:type="pct"/>
          </w:tcPr>
          <w:p w:rsidR="000F6381" w:rsidRPr="00815853" w:rsidRDefault="002658C5" w:rsidP="00CA5D5D">
            <w:pPr>
              <w:pStyle w:val="b0"/>
              <w:spacing w:before="12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3406A2" w:rsidRDefault="003406A2" w:rsidP="003406A2">
      <w:pPr>
        <w:pStyle w:val="b0"/>
        <w:spacing w:before="0"/>
        <w:ind w:firstLine="567"/>
        <w:jc w:val="both"/>
        <w:rPr>
          <w:rFonts w:asciiTheme="majorHAnsi" w:hAnsiTheme="majorHAnsi" w:cstheme="majorHAnsi"/>
          <w:b/>
          <w:i w:val="0"/>
          <w:spacing w:val="-6"/>
        </w:rPr>
      </w:pPr>
    </w:p>
    <w:p w:rsidR="00582D82" w:rsidRDefault="00582D82" w:rsidP="003406A2">
      <w:pPr>
        <w:pStyle w:val="b0"/>
        <w:spacing w:before="0"/>
        <w:ind w:firstLine="567"/>
        <w:jc w:val="both"/>
        <w:rPr>
          <w:rFonts w:asciiTheme="majorHAnsi" w:hAnsiTheme="majorHAnsi" w:cstheme="majorHAnsi"/>
          <w:i w:val="0"/>
        </w:rPr>
      </w:pPr>
      <w:r w:rsidRPr="00815853">
        <w:rPr>
          <w:rFonts w:asciiTheme="majorHAnsi" w:hAnsiTheme="majorHAnsi" w:cstheme="majorHAnsi"/>
          <w:b/>
          <w:i w:val="0"/>
          <w:spacing w:val="-6"/>
        </w:rPr>
        <w:t>Nhận xét</w:t>
      </w:r>
      <w:r w:rsidRPr="00815853">
        <w:rPr>
          <w:rFonts w:asciiTheme="majorHAnsi" w:hAnsiTheme="majorHAnsi" w:cstheme="majorHAnsi"/>
          <w:i w:val="0"/>
          <w:spacing w:val="-6"/>
        </w:rPr>
        <w:t xml:space="preserve">: </w:t>
      </w:r>
      <w:r w:rsidRPr="00815853">
        <w:rPr>
          <w:rFonts w:asciiTheme="majorHAnsi" w:hAnsiTheme="majorHAnsi" w:cstheme="majorHAnsi"/>
          <w:i w:val="0"/>
        </w:rPr>
        <w:t>Sau điều trị, tỷ lệ thay đổi màu sắc dát ở thương tổn chiếm tỷ lệ cao (93,7%) sự khác biệt có ý nghĩa thống kê với p&lt; 0,05</w:t>
      </w:r>
      <w:r w:rsidR="00EC004C">
        <w:rPr>
          <w:rFonts w:asciiTheme="majorHAnsi" w:hAnsiTheme="majorHAnsi" w:cstheme="majorHAnsi"/>
          <w:i w:val="0"/>
        </w:rPr>
        <w:t>.</w:t>
      </w:r>
    </w:p>
    <w:p w:rsidR="00EC004C" w:rsidRPr="003A4561" w:rsidRDefault="003406A2" w:rsidP="003406A2">
      <w:pPr>
        <w:pStyle w:val="b0"/>
        <w:spacing w:before="0"/>
        <w:ind w:firstLine="567"/>
        <w:jc w:val="both"/>
        <w:rPr>
          <w:rFonts w:asciiTheme="majorHAnsi" w:hAnsiTheme="majorHAnsi" w:cstheme="majorHAnsi"/>
          <w:i w:val="0"/>
        </w:rPr>
      </w:pPr>
      <w:r w:rsidRPr="003A4561">
        <w:rPr>
          <w:rFonts w:asciiTheme="majorHAnsi" w:hAnsiTheme="majorHAnsi" w:cstheme="majorHAnsi"/>
          <w:i w:val="0"/>
        </w:rPr>
        <w:t>Sau điều trị, t</w:t>
      </w:r>
      <w:r w:rsidR="00EC004C" w:rsidRPr="003A4561">
        <w:rPr>
          <w:rFonts w:asciiTheme="majorHAnsi" w:hAnsiTheme="majorHAnsi" w:cstheme="majorHAnsi"/>
          <w:i w:val="0"/>
        </w:rPr>
        <w:t xml:space="preserve">ỉ lệ </w:t>
      </w:r>
      <w:r w:rsidRPr="003A4561">
        <w:rPr>
          <w:rFonts w:asciiTheme="majorHAnsi" w:hAnsiTheme="majorHAnsi" w:cstheme="majorHAnsi"/>
          <w:i w:val="0"/>
        </w:rPr>
        <w:t>hết dát thương tổn của nhóm 1 cao nhất (8,6% từ 100% xuống còn 91,4%), của nhóm 3 thấp nhất (từ 100% xuống còn 96,4%), của nhỏm 2 là 6,3% từ 100% xuống còn 93,7%. Sự khác biệt không có ý nghĩa thống kê giữa các nhóm, p&gt; 0,05.</w:t>
      </w:r>
    </w:p>
    <w:p w:rsidR="00CA5D5D" w:rsidRDefault="00CA5D5D" w:rsidP="003406A2">
      <w:pPr>
        <w:spacing w:after="160" w:line="360" w:lineRule="auto"/>
        <w:rPr>
          <w:b/>
          <w:bCs/>
          <w:sz w:val="28"/>
          <w:szCs w:val="28"/>
          <w:lang w:val="sv-SE"/>
        </w:rPr>
      </w:pPr>
      <w:bookmarkStart w:id="626" w:name="_Toc485394644"/>
      <w:bookmarkStart w:id="627" w:name="_Toc485466471"/>
      <w:bookmarkStart w:id="628" w:name="_Toc494084198"/>
      <w:bookmarkStart w:id="629" w:name="_Toc499483953"/>
      <w:r w:rsidRPr="003406A2">
        <w:br w:type="page"/>
      </w:r>
    </w:p>
    <w:p w:rsidR="00582D82" w:rsidRPr="00815853" w:rsidRDefault="00582D82" w:rsidP="001569E4">
      <w:pPr>
        <w:pStyle w:val="BA0"/>
        <w:spacing w:before="120" w:after="60"/>
      </w:pPr>
      <w:r w:rsidRPr="00815853">
        <w:t>Bảng 3.</w:t>
      </w:r>
      <w:r w:rsidRPr="00815853">
        <w:fldChar w:fldCharType="begin"/>
      </w:r>
      <w:r w:rsidRPr="00815853">
        <w:instrText xml:space="preserve"> SEQ Bảng_3. \* ARABIC </w:instrText>
      </w:r>
      <w:r w:rsidRPr="00815853">
        <w:fldChar w:fldCharType="separate"/>
      </w:r>
      <w:r w:rsidR="002D340F">
        <w:rPr>
          <w:noProof/>
        </w:rPr>
        <w:t>16</w:t>
      </w:r>
      <w:r w:rsidRPr="00815853">
        <w:fldChar w:fldCharType="end"/>
      </w:r>
      <w:r w:rsidRPr="00815853">
        <w:t>. So sánh</w:t>
      </w:r>
      <w:r w:rsidRPr="00815853">
        <w:rPr>
          <w:spacing w:val="-12"/>
        </w:rPr>
        <w:t xml:space="preserve"> diện tích thương tổn trước và sau điều trị</w:t>
      </w:r>
      <w:bookmarkEnd w:id="626"/>
      <w:bookmarkEnd w:id="627"/>
      <w:bookmarkEnd w:id="628"/>
      <w:r w:rsidR="003B138F" w:rsidRPr="00815853">
        <w:rPr>
          <w:spacing w:val="-12"/>
        </w:rPr>
        <w:t xml:space="preserve"> </w:t>
      </w:r>
      <w:r w:rsidR="003B138F" w:rsidRPr="00815853">
        <w:t>(n=244)</w:t>
      </w:r>
      <w:bookmarkEnd w:id="629"/>
    </w:p>
    <w:tbl>
      <w:tblPr>
        <w:tblStyle w:val="DanhschBng6Nhiumusc-Nhnmanh11"/>
        <w:tblW w:w="5000" w:type="pct"/>
        <w:tblLook w:val="04A0" w:firstRow="1" w:lastRow="0" w:firstColumn="1" w:lastColumn="0" w:noHBand="0" w:noVBand="1"/>
      </w:tblPr>
      <w:tblGrid>
        <w:gridCol w:w="1525"/>
        <w:gridCol w:w="1349"/>
        <w:gridCol w:w="496"/>
        <w:gridCol w:w="706"/>
        <w:gridCol w:w="496"/>
        <w:gridCol w:w="706"/>
        <w:gridCol w:w="496"/>
        <w:gridCol w:w="706"/>
        <w:gridCol w:w="636"/>
        <w:gridCol w:w="706"/>
        <w:gridCol w:w="1184"/>
      </w:tblGrid>
      <w:tr w:rsidR="000F6381" w:rsidRPr="00815853" w:rsidTr="000F6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pct"/>
            <w:gridSpan w:val="2"/>
            <w:vMerge w:val="restart"/>
            <w:vAlign w:val="center"/>
          </w:tcPr>
          <w:p w:rsidR="000F6381" w:rsidRPr="00815853" w:rsidRDefault="000F6381" w:rsidP="00CA5D5D">
            <w:pPr>
              <w:pStyle w:val="b0"/>
              <w:spacing w:before="0" w:line="480" w:lineRule="auto"/>
              <w:rPr>
                <w:rFonts w:asciiTheme="majorHAnsi" w:hAnsiTheme="majorHAnsi" w:cstheme="majorHAnsi"/>
                <w:i w:val="0"/>
                <w:color w:val="auto"/>
              </w:rPr>
            </w:pPr>
            <w:r w:rsidRPr="00815853">
              <w:rPr>
                <w:rFonts w:asciiTheme="majorHAnsi" w:hAnsiTheme="majorHAnsi" w:cstheme="majorHAnsi"/>
                <w:i w:val="0"/>
                <w:color w:val="auto"/>
              </w:rPr>
              <w:t>Diện tích thương tổn</w:t>
            </w:r>
          </w:p>
        </w:tc>
        <w:tc>
          <w:tcPr>
            <w:tcW w:w="667" w:type="pct"/>
            <w:gridSpan w:val="2"/>
            <w:vAlign w:val="center"/>
          </w:tcPr>
          <w:p w:rsidR="000F6381" w:rsidRPr="00815853" w:rsidRDefault="000F6381"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1</w:t>
            </w:r>
          </w:p>
        </w:tc>
        <w:tc>
          <w:tcPr>
            <w:tcW w:w="667" w:type="pct"/>
            <w:gridSpan w:val="2"/>
            <w:vAlign w:val="center"/>
          </w:tcPr>
          <w:p w:rsidR="000F6381" w:rsidRPr="00815853" w:rsidRDefault="000F6381"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2</w:t>
            </w:r>
          </w:p>
        </w:tc>
        <w:tc>
          <w:tcPr>
            <w:tcW w:w="667" w:type="pct"/>
            <w:gridSpan w:val="2"/>
            <w:vAlign w:val="center"/>
          </w:tcPr>
          <w:p w:rsidR="000F6381" w:rsidRPr="00815853" w:rsidRDefault="000F6381"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3</w:t>
            </w:r>
          </w:p>
        </w:tc>
        <w:tc>
          <w:tcPr>
            <w:tcW w:w="745" w:type="pct"/>
            <w:gridSpan w:val="2"/>
            <w:vAlign w:val="center"/>
          </w:tcPr>
          <w:p w:rsidR="000F6381" w:rsidRPr="00815853" w:rsidRDefault="000F6381"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c>
          <w:tcPr>
            <w:tcW w:w="657" w:type="pct"/>
            <w:vMerge w:val="restart"/>
            <w:vAlign w:val="center"/>
          </w:tcPr>
          <w:p w:rsidR="000F6381" w:rsidRPr="00815853" w:rsidRDefault="000F6381"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p</w:t>
            </w:r>
          </w:p>
        </w:tc>
      </w:tr>
      <w:tr w:rsidR="000F6381" w:rsidRPr="00815853" w:rsidTr="000F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pct"/>
            <w:gridSpan w:val="2"/>
            <w:vMerge/>
            <w:vAlign w:val="center"/>
          </w:tcPr>
          <w:p w:rsidR="000F6381" w:rsidRPr="00815853" w:rsidRDefault="000F6381" w:rsidP="00CA5D5D">
            <w:pPr>
              <w:pStyle w:val="b0"/>
              <w:spacing w:before="0" w:line="480" w:lineRule="auto"/>
              <w:rPr>
                <w:rFonts w:asciiTheme="majorHAnsi" w:hAnsiTheme="majorHAnsi" w:cstheme="majorHAnsi"/>
                <w:i w:val="0"/>
                <w:color w:val="auto"/>
              </w:rPr>
            </w:pP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53"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657" w:type="pct"/>
            <w:vMerge/>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p>
        </w:tc>
      </w:tr>
      <w:tr w:rsidR="000F6381" w:rsidRPr="00815853" w:rsidTr="000F6381">
        <w:tc>
          <w:tcPr>
            <w:cnfStyle w:val="001000000000" w:firstRow="0" w:lastRow="0" w:firstColumn="1" w:lastColumn="0" w:oddVBand="0" w:evenVBand="0" w:oddHBand="0" w:evenHBand="0" w:firstRowFirstColumn="0" w:firstRowLastColumn="0" w:lastRowFirstColumn="0" w:lastRowLastColumn="0"/>
            <w:tcW w:w="847" w:type="pct"/>
            <w:vMerge w:val="restart"/>
            <w:vAlign w:val="center"/>
          </w:tcPr>
          <w:p w:rsidR="000F6381" w:rsidRPr="00815853" w:rsidRDefault="000F6381" w:rsidP="00CA5D5D">
            <w:pPr>
              <w:pStyle w:val="b0"/>
              <w:spacing w:before="0" w:line="480" w:lineRule="auto"/>
              <w:rPr>
                <w:rFonts w:asciiTheme="majorHAnsi" w:hAnsiTheme="majorHAnsi" w:cstheme="majorHAnsi"/>
                <w:b w:val="0"/>
                <w:bCs/>
                <w:i w:val="0"/>
                <w:color w:val="auto"/>
              </w:rPr>
            </w:pPr>
            <w:r w:rsidRPr="00815853">
              <w:rPr>
                <w:rFonts w:asciiTheme="majorHAnsi" w:hAnsiTheme="majorHAnsi" w:cstheme="majorHAnsi"/>
                <w:i w:val="0"/>
                <w:color w:val="auto"/>
              </w:rPr>
              <w:t>Trước điều trị</w:t>
            </w:r>
          </w:p>
        </w:tc>
        <w:tc>
          <w:tcPr>
            <w:tcW w:w="748"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&lt; 10%</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21</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25,9</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30</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37,5</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21,7</w:t>
            </w:r>
          </w:p>
        </w:tc>
        <w:tc>
          <w:tcPr>
            <w:tcW w:w="353"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69</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28,3</w:t>
            </w:r>
          </w:p>
        </w:tc>
        <w:tc>
          <w:tcPr>
            <w:tcW w:w="657" w:type="pct"/>
            <w:vMerge w:val="restart"/>
          </w:tcPr>
          <w:p w:rsidR="000F6381" w:rsidRPr="00815853" w:rsidRDefault="000F6381"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0F6381" w:rsidRPr="00815853" w:rsidRDefault="000F6381" w:rsidP="00730404">
            <w:pPr>
              <w:pStyle w:val="b0"/>
              <w:spacing w:before="0"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0F6381" w:rsidRPr="00815853" w:rsidTr="000F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Merge/>
            <w:vAlign w:val="center"/>
          </w:tcPr>
          <w:p w:rsidR="000F6381" w:rsidRPr="00815853" w:rsidRDefault="000F6381" w:rsidP="00CA5D5D">
            <w:pPr>
              <w:pStyle w:val="b0"/>
              <w:spacing w:before="0" w:line="480" w:lineRule="auto"/>
              <w:rPr>
                <w:rFonts w:asciiTheme="majorHAnsi" w:hAnsiTheme="majorHAnsi" w:cstheme="majorHAnsi"/>
                <w:i w:val="0"/>
                <w:color w:val="auto"/>
              </w:rPr>
            </w:pPr>
          </w:p>
        </w:tc>
        <w:tc>
          <w:tcPr>
            <w:tcW w:w="748"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10-30%</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42</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51,9</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30</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37,5</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49</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59,0</w:t>
            </w:r>
          </w:p>
        </w:tc>
        <w:tc>
          <w:tcPr>
            <w:tcW w:w="353"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121</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49,6</w:t>
            </w:r>
          </w:p>
        </w:tc>
        <w:tc>
          <w:tcPr>
            <w:tcW w:w="657" w:type="pct"/>
            <w:vMerge/>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0F6381" w:rsidRPr="00815853" w:rsidTr="000F6381">
        <w:tc>
          <w:tcPr>
            <w:cnfStyle w:val="001000000000" w:firstRow="0" w:lastRow="0" w:firstColumn="1" w:lastColumn="0" w:oddVBand="0" w:evenVBand="0" w:oddHBand="0" w:evenHBand="0" w:firstRowFirstColumn="0" w:firstRowLastColumn="0" w:lastRowFirstColumn="0" w:lastRowLastColumn="0"/>
            <w:tcW w:w="847" w:type="pct"/>
            <w:vMerge/>
            <w:vAlign w:val="center"/>
          </w:tcPr>
          <w:p w:rsidR="000F6381" w:rsidRPr="00815853" w:rsidRDefault="000F6381" w:rsidP="00CA5D5D">
            <w:pPr>
              <w:pStyle w:val="b0"/>
              <w:spacing w:before="0" w:line="480" w:lineRule="auto"/>
              <w:rPr>
                <w:rFonts w:asciiTheme="majorHAnsi" w:hAnsiTheme="majorHAnsi" w:cstheme="majorHAnsi"/>
                <w:i w:val="0"/>
                <w:color w:val="auto"/>
              </w:rPr>
            </w:pPr>
          </w:p>
        </w:tc>
        <w:tc>
          <w:tcPr>
            <w:tcW w:w="748"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&gt;30%</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22,2</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25,0</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16</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19,3</w:t>
            </w:r>
          </w:p>
        </w:tc>
        <w:tc>
          <w:tcPr>
            <w:tcW w:w="353"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54</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22,1</w:t>
            </w:r>
          </w:p>
        </w:tc>
        <w:tc>
          <w:tcPr>
            <w:tcW w:w="657" w:type="pct"/>
            <w:vMerge/>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p>
        </w:tc>
      </w:tr>
      <w:tr w:rsidR="000F6381" w:rsidRPr="00815853" w:rsidTr="000F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Merge w:val="restart"/>
            <w:vAlign w:val="center"/>
          </w:tcPr>
          <w:p w:rsidR="000F6381" w:rsidRPr="00815853" w:rsidRDefault="000F6381" w:rsidP="00CA5D5D">
            <w:pPr>
              <w:pStyle w:val="b0"/>
              <w:spacing w:before="0" w:line="480" w:lineRule="auto"/>
              <w:rPr>
                <w:rFonts w:asciiTheme="majorHAnsi" w:hAnsiTheme="majorHAnsi" w:cstheme="majorHAnsi"/>
                <w:i w:val="0"/>
                <w:color w:val="auto"/>
              </w:rPr>
            </w:pPr>
            <w:r w:rsidRPr="00815853">
              <w:rPr>
                <w:rFonts w:asciiTheme="majorHAnsi" w:hAnsiTheme="majorHAnsi" w:cstheme="majorHAnsi"/>
                <w:i w:val="0"/>
                <w:color w:val="auto"/>
              </w:rPr>
              <w:t>Sau điều trị</w:t>
            </w:r>
          </w:p>
        </w:tc>
        <w:tc>
          <w:tcPr>
            <w:tcW w:w="748"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&lt; 10%</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32,1</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35</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43,7</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28</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33,7</w:t>
            </w:r>
          </w:p>
        </w:tc>
        <w:tc>
          <w:tcPr>
            <w:tcW w:w="353"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89</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36,4</w:t>
            </w:r>
          </w:p>
        </w:tc>
        <w:tc>
          <w:tcPr>
            <w:tcW w:w="657" w:type="pct"/>
            <w:vMerge w:val="restart"/>
          </w:tcPr>
          <w:p w:rsidR="000F6381" w:rsidRPr="00815853" w:rsidRDefault="000F6381" w:rsidP="00730404">
            <w:pPr>
              <w:pStyle w:val="b0"/>
              <w:spacing w:before="0" w:line="480" w:lineRule="auto"/>
              <w:cnfStyle w:val="000000100000" w:firstRow="0" w:lastRow="0" w:firstColumn="0" w:lastColumn="0" w:oddVBand="0" w:evenVBand="0" w:oddHBand="1"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0F6381" w:rsidRPr="00815853" w:rsidRDefault="000F6381" w:rsidP="00730404">
            <w:pPr>
              <w:pStyle w:val="b0"/>
              <w:spacing w:before="0" w:line="480" w:lineRule="auto"/>
              <w:cnfStyle w:val="000000100000" w:firstRow="0" w:lastRow="0" w:firstColumn="0" w:lastColumn="0" w:oddVBand="0" w:evenVBand="0" w:oddHBand="1"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0F6381" w:rsidRPr="00815853" w:rsidTr="000F6381">
        <w:tc>
          <w:tcPr>
            <w:cnfStyle w:val="001000000000" w:firstRow="0" w:lastRow="0" w:firstColumn="1" w:lastColumn="0" w:oddVBand="0" w:evenVBand="0" w:oddHBand="0" w:evenHBand="0" w:firstRowFirstColumn="0" w:firstRowLastColumn="0" w:lastRowFirstColumn="0" w:lastRowLastColumn="0"/>
            <w:tcW w:w="847" w:type="pct"/>
            <w:vMerge/>
            <w:vAlign w:val="center"/>
          </w:tcPr>
          <w:p w:rsidR="000F6381" w:rsidRPr="00815853" w:rsidRDefault="000F6381" w:rsidP="00CA5D5D">
            <w:pPr>
              <w:pStyle w:val="b0"/>
              <w:spacing w:before="0" w:line="480" w:lineRule="auto"/>
              <w:rPr>
                <w:rFonts w:asciiTheme="majorHAnsi" w:hAnsiTheme="majorHAnsi" w:cstheme="majorHAnsi"/>
                <w:i w:val="0"/>
                <w:color w:val="auto"/>
              </w:rPr>
            </w:pPr>
          </w:p>
        </w:tc>
        <w:tc>
          <w:tcPr>
            <w:tcW w:w="748"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10-30%</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50</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61,7</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31</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38,8</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47</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56,6</w:t>
            </w:r>
          </w:p>
        </w:tc>
        <w:tc>
          <w:tcPr>
            <w:tcW w:w="353"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128</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52,5</w:t>
            </w:r>
          </w:p>
        </w:tc>
        <w:tc>
          <w:tcPr>
            <w:tcW w:w="657" w:type="pct"/>
            <w:vMerge/>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p>
        </w:tc>
      </w:tr>
      <w:tr w:rsidR="000F6381" w:rsidRPr="00815853" w:rsidTr="000F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Merge/>
            <w:vAlign w:val="center"/>
          </w:tcPr>
          <w:p w:rsidR="000F6381" w:rsidRPr="00815853" w:rsidRDefault="000F6381" w:rsidP="00CA5D5D">
            <w:pPr>
              <w:pStyle w:val="b0"/>
              <w:spacing w:before="0" w:line="480" w:lineRule="auto"/>
              <w:rPr>
                <w:rFonts w:asciiTheme="majorHAnsi" w:hAnsiTheme="majorHAnsi" w:cstheme="majorHAnsi"/>
                <w:i w:val="0"/>
                <w:color w:val="auto"/>
              </w:rPr>
            </w:pPr>
          </w:p>
        </w:tc>
        <w:tc>
          <w:tcPr>
            <w:tcW w:w="748"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&gt;30%</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6,2</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14</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17,5</w:t>
            </w:r>
          </w:p>
        </w:tc>
        <w:tc>
          <w:tcPr>
            <w:tcW w:w="275"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9,6</w:t>
            </w:r>
          </w:p>
        </w:tc>
        <w:tc>
          <w:tcPr>
            <w:tcW w:w="353"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w:t>
            </w:r>
          </w:p>
        </w:tc>
        <w:tc>
          <w:tcPr>
            <w:tcW w:w="392" w:type="pct"/>
            <w:vAlign w:val="center"/>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11,1</w:t>
            </w:r>
          </w:p>
        </w:tc>
        <w:tc>
          <w:tcPr>
            <w:tcW w:w="657" w:type="pct"/>
            <w:vMerge/>
          </w:tcPr>
          <w:p w:rsidR="000F6381" w:rsidRPr="00815853" w:rsidRDefault="000F638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0F6381" w:rsidRPr="00815853" w:rsidTr="000F6381">
        <w:tc>
          <w:tcPr>
            <w:cnfStyle w:val="001000000000" w:firstRow="0" w:lastRow="0" w:firstColumn="1" w:lastColumn="0" w:oddVBand="0" w:evenVBand="0" w:oddHBand="0" w:evenHBand="0" w:firstRowFirstColumn="0" w:firstRowLastColumn="0" w:lastRowFirstColumn="0" w:lastRowLastColumn="0"/>
            <w:tcW w:w="1596" w:type="pct"/>
            <w:gridSpan w:val="2"/>
            <w:vAlign w:val="center"/>
          </w:tcPr>
          <w:p w:rsidR="000F6381" w:rsidRPr="00815853" w:rsidRDefault="000F6381" w:rsidP="00CA5D5D">
            <w:pPr>
              <w:pStyle w:val="b0"/>
              <w:spacing w:before="0" w:line="480" w:lineRule="auto"/>
              <w:rPr>
                <w:rFonts w:asciiTheme="majorHAnsi" w:hAnsiTheme="majorHAnsi" w:cstheme="majorHAnsi"/>
                <w:i w:val="0"/>
                <w:color w:val="auto"/>
              </w:rPr>
            </w:pPr>
            <w:r w:rsidRPr="00815853">
              <w:rPr>
                <w:rFonts w:asciiTheme="majorHAnsi" w:hAnsiTheme="majorHAnsi" w:cstheme="majorHAnsi"/>
                <w:i w:val="0"/>
                <w:color w:val="auto"/>
              </w:rPr>
              <w:t>Tổng số</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3"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2" w:type="pct"/>
            <w:vAlign w:val="center"/>
          </w:tcPr>
          <w:p w:rsidR="000F6381" w:rsidRPr="00815853" w:rsidRDefault="000F638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657" w:type="pct"/>
          </w:tcPr>
          <w:p w:rsidR="000F6381" w:rsidRPr="00815853" w:rsidRDefault="002658C5"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1519F5" w:rsidRDefault="001519F5" w:rsidP="001569E4">
      <w:pPr>
        <w:pStyle w:val="b0"/>
        <w:spacing w:before="120" w:after="60"/>
        <w:ind w:firstLine="567"/>
        <w:jc w:val="both"/>
        <w:rPr>
          <w:rFonts w:asciiTheme="majorHAnsi" w:hAnsiTheme="majorHAnsi" w:cstheme="majorHAnsi"/>
          <w:b/>
          <w:i w:val="0"/>
        </w:rPr>
      </w:pPr>
    </w:p>
    <w:p w:rsidR="00582D82" w:rsidRPr="00815853" w:rsidRDefault="00582D82" w:rsidP="001569E4">
      <w:pPr>
        <w:pStyle w:val="b0"/>
        <w:spacing w:before="120" w:after="60"/>
        <w:ind w:firstLine="567"/>
        <w:jc w:val="both"/>
        <w:rPr>
          <w:rFonts w:asciiTheme="majorHAnsi" w:hAnsiTheme="majorHAnsi" w:cstheme="majorHAnsi"/>
          <w:i w:val="0"/>
          <w:lang w:val="vi-VN"/>
        </w:rPr>
      </w:pPr>
      <w:r w:rsidRPr="00815853">
        <w:rPr>
          <w:rFonts w:asciiTheme="majorHAnsi" w:hAnsiTheme="majorHAnsi" w:cstheme="majorHAnsi"/>
          <w:b/>
          <w:i w:val="0"/>
        </w:rPr>
        <w:t>Nhận xét:</w:t>
      </w:r>
      <w:r w:rsidRPr="00815853">
        <w:rPr>
          <w:rFonts w:asciiTheme="majorHAnsi" w:hAnsiTheme="majorHAnsi" w:cstheme="majorHAnsi"/>
          <w:i w:val="0"/>
        </w:rPr>
        <w:t xml:space="preserve"> Sau điều trị, diện tích da bị thương tổn giảm đi rõ rệt, trong đó nhóm có diện tích trên 30% giảm từ 54 trường hợp (22,1%) xuống còn 27 trường hợp (11,1%)</w:t>
      </w:r>
      <w:r w:rsidR="00AE28A0" w:rsidRPr="00815853">
        <w:rPr>
          <w:rFonts w:asciiTheme="majorHAnsi" w:hAnsiTheme="majorHAnsi" w:cstheme="majorHAnsi"/>
          <w:i w:val="0"/>
          <w:lang w:val="vi-VN"/>
        </w:rPr>
        <w:t>.</w:t>
      </w:r>
    </w:p>
    <w:p w:rsidR="00B220CF" w:rsidRDefault="001519F5" w:rsidP="00B220CF">
      <w:pPr>
        <w:spacing w:line="360" w:lineRule="auto"/>
        <w:jc w:val="both"/>
        <w:rPr>
          <w:sz w:val="28"/>
          <w:szCs w:val="28"/>
        </w:rPr>
      </w:pPr>
      <w:bookmarkStart w:id="630" w:name="_Toc485394645"/>
      <w:bookmarkStart w:id="631" w:name="_Toc485466472"/>
      <w:bookmarkStart w:id="632" w:name="_Toc494084199"/>
      <w:r>
        <w:rPr>
          <w:sz w:val="28"/>
          <w:szCs w:val="28"/>
        </w:rPr>
        <w:tab/>
      </w:r>
      <w:r w:rsidRPr="001519F5">
        <w:rPr>
          <w:sz w:val="28"/>
          <w:szCs w:val="28"/>
        </w:rPr>
        <w:t>Sau điều trị, tỉ</w:t>
      </w:r>
      <w:r>
        <w:rPr>
          <w:sz w:val="28"/>
          <w:szCs w:val="28"/>
        </w:rPr>
        <w:t xml:space="preserve"> lệ giảm diện tích da bị thương tổn của nhóm 1 cao nhất (</w:t>
      </w:r>
      <w:r w:rsidR="00894F59">
        <w:rPr>
          <w:sz w:val="28"/>
          <w:szCs w:val="28"/>
        </w:rPr>
        <w:t xml:space="preserve">giảm 16,0% ở nhóm </w:t>
      </w:r>
      <w:r w:rsidR="00496826">
        <w:rPr>
          <w:sz w:val="28"/>
          <w:szCs w:val="28"/>
        </w:rPr>
        <w:t xml:space="preserve">có diện tích trên 30% </w:t>
      </w:r>
      <w:r>
        <w:rPr>
          <w:sz w:val="28"/>
          <w:szCs w:val="28"/>
        </w:rPr>
        <w:t xml:space="preserve">từ </w:t>
      </w:r>
      <w:r w:rsidR="00894F59">
        <w:rPr>
          <w:sz w:val="28"/>
          <w:szCs w:val="28"/>
        </w:rPr>
        <w:t xml:space="preserve">22,2% xuống còn 6,2%), của nhóm </w:t>
      </w:r>
      <w:r w:rsidR="00496826">
        <w:rPr>
          <w:sz w:val="28"/>
          <w:szCs w:val="28"/>
        </w:rPr>
        <w:t xml:space="preserve">2 thấp nhất (giảm 7,5% ở nhóm có diện tích trên 30% từ </w:t>
      </w:r>
      <w:r w:rsidR="00B220CF">
        <w:rPr>
          <w:sz w:val="28"/>
          <w:szCs w:val="28"/>
        </w:rPr>
        <w:t xml:space="preserve">25,0% xuống còn 17,5%), của nhóm 3 giảm 9,7% ở nhóm có diện tích trên 30% từ 19,3% xuống còn 9,6%. Sự khác biệt không có ý nghĩa thống kê giữa các nhóm, </w:t>
      </w:r>
      <w:r w:rsidR="00B220CF">
        <w:rPr>
          <w:sz w:val="28"/>
          <w:szCs w:val="28"/>
        </w:rPr>
        <w:br/>
        <w:t>p&gt; 0,05.</w:t>
      </w:r>
    </w:p>
    <w:p w:rsidR="00B220CF" w:rsidRDefault="00B220CF" w:rsidP="00B220CF">
      <w:r>
        <w:br w:type="page"/>
      </w:r>
    </w:p>
    <w:p w:rsidR="00582D82" w:rsidRPr="00815853" w:rsidRDefault="00582D82" w:rsidP="001569E4">
      <w:pPr>
        <w:pStyle w:val="BA0"/>
        <w:spacing w:before="120" w:after="60"/>
      </w:pPr>
      <w:bookmarkStart w:id="633" w:name="_Toc499483954"/>
      <w:r w:rsidRPr="00815853">
        <w:t>Bảng 3.</w:t>
      </w:r>
      <w:r w:rsidRPr="00815853">
        <w:fldChar w:fldCharType="begin"/>
      </w:r>
      <w:r w:rsidRPr="00815853">
        <w:instrText xml:space="preserve"> SEQ Bảng_3. \* ARABIC </w:instrText>
      </w:r>
      <w:r w:rsidRPr="00815853">
        <w:fldChar w:fldCharType="separate"/>
      </w:r>
      <w:r w:rsidR="002D340F">
        <w:rPr>
          <w:noProof/>
        </w:rPr>
        <w:t>17</w:t>
      </w:r>
      <w:r w:rsidRPr="00815853">
        <w:fldChar w:fldCharType="end"/>
      </w:r>
      <w:r w:rsidRPr="00815853">
        <w:t xml:space="preserve">. </w:t>
      </w:r>
      <w:r w:rsidR="00C37685" w:rsidRPr="00815853">
        <w:t>So sánh</w:t>
      </w:r>
      <w:r w:rsidRPr="00815853">
        <w:rPr>
          <w:lang w:val="vi-VN"/>
        </w:rPr>
        <w:t xml:space="preserve"> tổng điểm</w:t>
      </w:r>
      <w:r w:rsidR="00EC00F1" w:rsidRPr="00815853">
        <w:t xml:space="preserve"> </w:t>
      </w:r>
      <w:r w:rsidRPr="00815853">
        <w:rPr>
          <w:lang w:val="vi-VN"/>
        </w:rPr>
        <w:t xml:space="preserve"> mức độ bệnh</w:t>
      </w:r>
      <w:r w:rsidRPr="00815853">
        <w:t xml:space="preserve"> trước và sau điều trị</w:t>
      </w:r>
      <w:bookmarkEnd w:id="630"/>
      <w:bookmarkEnd w:id="631"/>
      <w:bookmarkEnd w:id="632"/>
      <w:r w:rsidR="003B138F" w:rsidRPr="00815853">
        <w:t xml:space="preserve"> (n=244)</w:t>
      </w:r>
      <w:bookmarkEnd w:id="633"/>
    </w:p>
    <w:tbl>
      <w:tblPr>
        <w:tblStyle w:val="DanhschBng6Nhiumusc-Nhnmanh11"/>
        <w:tblW w:w="5000" w:type="pct"/>
        <w:tblLook w:val="04A0" w:firstRow="1" w:lastRow="0" w:firstColumn="1" w:lastColumn="0" w:noHBand="0" w:noVBand="1"/>
      </w:tblPr>
      <w:tblGrid>
        <w:gridCol w:w="2628"/>
        <w:gridCol w:w="1281"/>
        <w:gridCol w:w="1281"/>
        <w:gridCol w:w="1281"/>
        <w:gridCol w:w="1281"/>
        <w:gridCol w:w="1254"/>
      </w:tblGrid>
      <w:tr w:rsidR="00AE28A0" w:rsidRPr="00815853" w:rsidTr="002907B3">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458" w:type="pct"/>
            <w:vAlign w:val="center"/>
          </w:tcPr>
          <w:p w:rsidR="00AE28A0" w:rsidRPr="00815853" w:rsidRDefault="00AE28A0" w:rsidP="009050A1">
            <w:pPr>
              <w:pStyle w:val="b0"/>
              <w:widowControl w:val="0"/>
              <w:spacing w:before="120" w:after="60"/>
              <w:rPr>
                <w:rFonts w:asciiTheme="majorHAnsi" w:hAnsiTheme="majorHAnsi" w:cstheme="majorHAnsi"/>
                <w:i w:val="0"/>
                <w:color w:val="auto"/>
              </w:rPr>
            </w:pPr>
            <w:r w:rsidRPr="00815853">
              <w:rPr>
                <w:rFonts w:asciiTheme="majorHAnsi" w:hAnsiTheme="majorHAnsi" w:cstheme="majorHAnsi"/>
                <w:i w:val="0"/>
                <w:color w:val="auto"/>
              </w:rPr>
              <w:t>Mức độ bệnh</w:t>
            </w:r>
          </w:p>
        </w:tc>
        <w:tc>
          <w:tcPr>
            <w:tcW w:w="711" w:type="pct"/>
            <w:vAlign w:val="center"/>
          </w:tcPr>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Nhóm 1</w:t>
            </w:r>
          </w:p>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(n=81)</w:t>
            </w:r>
          </w:p>
        </w:tc>
        <w:tc>
          <w:tcPr>
            <w:tcW w:w="711" w:type="pct"/>
            <w:vAlign w:val="center"/>
          </w:tcPr>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Nhóm 2</w:t>
            </w:r>
          </w:p>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(n=80)</w:t>
            </w:r>
          </w:p>
        </w:tc>
        <w:tc>
          <w:tcPr>
            <w:tcW w:w="711" w:type="pct"/>
            <w:vAlign w:val="center"/>
          </w:tcPr>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Nhóm 3</w:t>
            </w:r>
          </w:p>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(n=83)</w:t>
            </w:r>
          </w:p>
        </w:tc>
        <w:tc>
          <w:tcPr>
            <w:tcW w:w="711" w:type="pct"/>
            <w:vAlign w:val="center"/>
          </w:tcPr>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(n=244)</w:t>
            </w:r>
          </w:p>
        </w:tc>
        <w:tc>
          <w:tcPr>
            <w:tcW w:w="696" w:type="pct"/>
            <w:vAlign w:val="center"/>
          </w:tcPr>
          <w:p w:rsidR="00AE28A0" w:rsidRPr="00815853" w:rsidRDefault="00AE28A0" w:rsidP="009050A1">
            <w:pPr>
              <w:pStyle w:val="b0"/>
              <w:widowControl w:val="0"/>
              <w:spacing w:before="12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p</w:t>
            </w:r>
          </w:p>
        </w:tc>
      </w:tr>
      <w:tr w:rsidR="00AE28A0" w:rsidRPr="00815853" w:rsidTr="002907B3">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58" w:type="pct"/>
            <w:vAlign w:val="center"/>
          </w:tcPr>
          <w:p w:rsidR="00AE28A0" w:rsidRPr="00815853" w:rsidRDefault="00AE28A0" w:rsidP="009050A1">
            <w:pPr>
              <w:pStyle w:val="b0"/>
              <w:widowControl w:val="0"/>
              <w:spacing w:before="120" w:after="60"/>
              <w:rPr>
                <w:rFonts w:asciiTheme="majorHAnsi" w:hAnsiTheme="majorHAnsi" w:cstheme="majorHAnsi"/>
                <w:i w:val="0"/>
                <w:color w:val="auto"/>
              </w:rPr>
            </w:pPr>
            <w:r w:rsidRPr="00815853">
              <w:rPr>
                <w:rFonts w:asciiTheme="majorHAnsi" w:hAnsiTheme="majorHAnsi" w:cstheme="majorHAnsi"/>
                <w:i w:val="0"/>
                <w:color w:val="auto"/>
              </w:rPr>
              <w:t>Trước điều trị</w:t>
            </w:r>
          </w:p>
        </w:tc>
        <w:tc>
          <w:tcPr>
            <w:tcW w:w="711" w:type="pct"/>
            <w:vAlign w:val="center"/>
          </w:tcPr>
          <w:p w:rsidR="00AE28A0" w:rsidRPr="00815853" w:rsidRDefault="00AE28A0" w:rsidP="009050A1">
            <w:pPr>
              <w:pStyle w:val="b0"/>
              <w:widowControl w:val="0"/>
              <w:spacing w:before="12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4,7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1,5</w:t>
            </w:r>
          </w:p>
        </w:tc>
        <w:tc>
          <w:tcPr>
            <w:tcW w:w="711" w:type="pct"/>
            <w:vAlign w:val="center"/>
          </w:tcPr>
          <w:p w:rsidR="00AE28A0" w:rsidRPr="00815853" w:rsidRDefault="00AE28A0" w:rsidP="009050A1">
            <w:pPr>
              <w:pStyle w:val="b0"/>
              <w:widowControl w:val="0"/>
              <w:spacing w:before="12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4,5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1,6</w:t>
            </w:r>
          </w:p>
        </w:tc>
        <w:tc>
          <w:tcPr>
            <w:tcW w:w="711" w:type="pct"/>
            <w:vAlign w:val="center"/>
          </w:tcPr>
          <w:p w:rsidR="00AE28A0" w:rsidRPr="00815853" w:rsidRDefault="00AE28A0" w:rsidP="009050A1">
            <w:pPr>
              <w:pStyle w:val="b0"/>
              <w:widowControl w:val="0"/>
              <w:spacing w:before="12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4,6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1,4</w:t>
            </w:r>
          </w:p>
        </w:tc>
        <w:tc>
          <w:tcPr>
            <w:tcW w:w="711" w:type="pct"/>
            <w:vAlign w:val="center"/>
          </w:tcPr>
          <w:p w:rsidR="00AE28A0" w:rsidRPr="00815853" w:rsidRDefault="00AE28A0" w:rsidP="009050A1">
            <w:pPr>
              <w:pStyle w:val="b0"/>
              <w:widowControl w:val="0"/>
              <w:spacing w:before="12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4,6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1,5</w:t>
            </w:r>
          </w:p>
        </w:tc>
        <w:tc>
          <w:tcPr>
            <w:tcW w:w="696" w:type="pct"/>
          </w:tcPr>
          <w:p w:rsidR="002907B3" w:rsidRPr="00815853" w:rsidRDefault="002907B3" w:rsidP="009050A1">
            <w:pPr>
              <w:pStyle w:val="b0"/>
              <w:cnfStyle w:val="000000100000" w:firstRow="0" w:lastRow="0" w:firstColumn="0" w:lastColumn="0" w:oddVBand="0" w:evenVBand="0" w:oddHBand="1"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2907B3" w:rsidRPr="00815853" w:rsidRDefault="002907B3" w:rsidP="009050A1">
            <w:pPr>
              <w:pStyle w:val="b0"/>
              <w:cnfStyle w:val="000000100000" w:firstRow="0" w:lastRow="0" w:firstColumn="0" w:lastColumn="0" w:oddVBand="0" w:evenVBand="0" w:oddHBand="1"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AE28A0" w:rsidRPr="00815853" w:rsidRDefault="002907B3" w:rsidP="00730404">
            <w:pPr>
              <w:pStyle w:val="b0"/>
              <w:widowControl w:val="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AE28A0" w:rsidRPr="00815853" w:rsidTr="002907B3">
        <w:trPr>
          <w:trHeight w:val="704"/>
        </w:trPr>
        <w:tc>
          <w:tcPr>
            <w:cnfStyle w:val="001000000000" w:firstRow="0" w:lastRow="0" w:firstColumn="1" w:lastColumn="0" w:oddVBand="0" w:evenVBand="0" w:oddHBand="0" w:evenHBand="0" w:firstRowFirstColumn="0" w:firstRowLastColumn="0" w:lastRowFirstColumn="0" w:lastRowLastColumn="0"/>
            <w:tcW w:w="1458" w:type="pct"/>
            <w:vAlign w:val="center"/>
          </w:tcPr>
          <w:p w:rsidR="00AE28A0" w:rsidRPr="00815853" w:rsidRDefault="00AE28A0" w:rsidP="009050A1">
            <w:pPr>
              <w:pStyle w:val="b0"/>
              <w:widowControl w:val="0"/>
              <w:spacing w:before="120" w:after="120"/>
              <w:rPr>
                <w:rFonts w:asciiTheme="majorHAnsi" w:hAnsiTheme="majorHAnsi" w:cstheme="majorHAnsi"/>
                <w:i w:val="0"/>
                <w:color w:val="auto"/>
              </w:rPr>
            </w:pPr>
            <w:r w:rsidRPr="00815853">
              <w:rPr>
                <w:rFonts w:asciiTheme="majorHAnsi" w:hAnsiTheme="majorHAnsi" w:cstheme="majorHAnsi"/>
                <w:i w:val="0"/>
                <w:color w:val="auto"/>
              </w:rPr>
              <w:t>Sau điều trị</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2,2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1,2</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2,5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1,4</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2,5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1,2</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2,4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1,3</w:t>
            </w:r>
          </w:p>
        </w:tc>
        <w:tc>
          <w:tcPr>
            <w:tcW w:w="696" w:type="pct"/>
          </w:tcPr>
          <w:p w:rsidR="002907B3" w:rsidRPr="00815853" w:rsidRDefault="002907B3" w:rsidP="009050A1">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2907B3" w:rsidRPr="00815853" w:rsidRDefault="002907B3" w:rsidP="009050A1">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AE28A0" w:rsidRPr="00815853" w:rsidRDefault="002907B3" w:rsidP="00730404">
            <w:pPr>
              <w:pStyle w:val="b0"/>
              <w:widowControl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AE28A0" w:rsidRPr="00815853" w:rsidTr="002907B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pct"/>
            <w:vAlign w:val="center"/>
          </w:tcPr>
          <w:p w:rsidR="00AE28A0" w:rsidRPr="00815853" w:rsidRDefault="00AE28A0" w:rsidP="009050A1">
            <w:pPr>
              <w:pStyle w:val="b0"/>
              <w:widowControl w:val="0"/>
              <w:spacing w:before="120" w:after="120"/>
              <w:rPr>
                <w:rFonts w:asciiTheme="majorHAnsi" w:hAnsiTheme="majorHAnsi" w:cstheme="majorHAnsi"/>
                <w:i w:val="0"/>
                <w:color w:val="auto"/>
              </w:rPr>
            </w:pPr>
            <w:r w:rsidRPr="00815853">
              <w:rPr>
                <w:rFonts w:asciiTheme="majorHAnsi" w:hAnsiTheme="majorHAnsi" w:cstheme="majorHAnsi"/>
                <w:i w:val="0"/>
                <w:color w:val="auto"/>
              </w:rPr>
              <w:t>Độ giảm tổng điểm</w:t>
            </w:r>
          </w:p>
        </w:tc>
        <w:tc>
          <w:tcPr>
            <w:tcW w:w="711" w:type="pct"/>
            <w:vAlign w:val="center"/>
          </w:tcPr>
          <w:p w:rsidR="00AE28A0" w:rsidRPr="00815853" w:rsidRDefault="00AE28A0" w:rsidP="009050A1">
            <w:pPr>
              <w:pStyle w:val="b0"/>
              <w:widowControl w:val="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bookmarkStart w:id="634" w:name="_Hlk494070666"/>
            <w:r w:rsidRPr="00815853">
              <w:rPr>
                <w:rFonts w:asciiTheme="majorHAnsi" w:hAnsiTheme="majorHAnsi" w:cstheme="majorHAnsi"/>
                <w:i w:val="0"/>
                <w:color w:val="auto"/>
              </w:rPr>
              <w:t xml:space="preserve">2,5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1,1</w:t>
            </w:r>
            <w:bookmarkEnd w:id="634"/>
          </w:p>
        </w:tc>
        <w:tc>
          <w:tcPr>
            <w:tcW w:w="711" w:type="pct"/>
            <w:vAlign w:val="center"/>
          </w:tcPr>
          <w:p w:rsidR="00AE28A0" w:rsidRPr="00815853" w:rsidRDefault="00AE28A0" w:rsidP="009050A1">
            <w:pPr>
              <w:pStyle w:val="b0"/>
              <w:widowControl w:val="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bookmarkStart w:id="635" w:name="_Hlk494070688"/>
            <w:r w:rsidRPr="00815853">
              <w:rPr>
                <w:rFonts w:asciiTheme="majorHAnsi" w:hAnsiTheme="majorHAnsi" w:cstheme="majorHAnsi"/>
                <w:i w:val="0"/>
                <w:color w:val="auto"/>
              </w:rPr>
              <w:t xml:space="preserve">2,0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1,0</w:t>
            </w:r>
            <w:bookmarkEnd w:id="635"/>
          </w:p>
        </w:tc>
        <w:tc>
          <w:tcPr>
            <w:tcW w:w="711" w:type="pct"/>
            <w:vAlign w:val="center"/>
          </w:tcPr>
          <w:p w:rsidR="00AE28A0" w:rsidRPr="00815853" w:rsidRDefault="00AE28A0" w:rsidP="009050A1">
            <w:pPr>
              <w:pStyle w:val="b0"/>
              <w:widowControl w:val="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bookmarkStart w:id="636" w:name="_Hlk494070716"/>
            <w:r w:rsidRPr="00815853">
              <w:rPr>
                <w:rFonts w:asciiTheme="majorHAnsi" w:hAnsiTheme="majorHAnsi" w:cstheme="majorHAnsi"/>
                <w:i w:val="0"/>
                <w:color w:val="auto"/>
              </w:rPr>
              <w:t xml:space="preserve">2,1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0,8</w:t>
            </w:r>
            <w:bookmarkEnd w:id="636"/>
          </w:p>
        </w:tc>
        <w:tc>
          <w:tcPr>
            <w:tcW w:w="711" w:type="pct"/>
            <w:vAlign w:val="center"/>
          </w:tcPr>
          <w:p w:rsidR="00AE28A0" w:rsidRPr="00815853" w:rsidRDefault="00AE28A0" w:rsidP="009050A1">
            <w:pPr>
              <w:pStyle w:val="b0"/>
              <w:widowControl w:val="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bookmarkStart w:id="637" w:name="_Hlk494070496"/>
            <w:r w:rsidRPr="00815853">
              <w:rPr>
                <w:rFonts w:asciiTheme="majorHAnsi" w:hAnsiTheme="majorHAnsi" w:cstheme="majorHAnsi"/>
                <w:i w:val="0"/>
                <w:color w:val="auto"/>
              </w:rPr>
              <w:t xml:space="preserve">2,2 </w:t>
            </w:r>
            <w:r w:rsidRPr="00815853">
              <w:rPr>
                <w:rFonts w:asciiTheme="majorHAnsi" w:hAnsiTheme="majorHAnsi" w:cstheme="majorHAnsi"/>
                <w:i w:val="0"/>
                <w:color w:val="auto"/>
                <w:lang w:val="vi-VN"/>
              </w:rPr>
              <w:t>±</w:t>
            </w:r>
            <w:r w:rsidRPr="00815853">
              <w:rPr>
                <w:rFonts w:asciiTheme="majorHAnsi" w:hAnsiTheme="majorHAnsi" w:cstheme="majorHAnsi"/>
                <w:i w:val="0"/>
                <w:color w:val="auto"/>
              </w:rPr>
              <w:t xml:space="preserve"> 1,0</w:t>
            </w:r>
            <w:bookmarkEnd w:id="637"/>
          </w:p>
        </w:tc>
        <w:tc>
          <w:tcPr>
            <w:tcW w:w="696" w:type="pct"/>
          </w:tcPr>
          <w:p w:rsidR="002907B3" w:rsidRPr="00815853" w:rsidRDefault="002907B3" w:rsidP="009050A1">
            <w:pPr>
              <w:pStyle w:val="b0"/>
              <w:cnfStyle w:val="000000100000" w:firstRow="0" w:lastRow="0" w:firstColumn="0" w:lastColumn="0" w:oddVBand="0" w:evenVBand="0" w:oddHBand="1"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006E46C6">
              <w:rPr>
                <w:i w:val="0"/>
                <w:color w:val="auto"/>
              </w:rPr>
              <w:t>&lt;</w:t>
            </w:r>
            <w:r w:rsidRPr="00815853">
              <w:rPr>
                <w:i w:val="0"/>
                <w:color w:val="auto"/>
              </w:rPr>
              <w:t>0,05</w:t>
            </w:r>
          </w:p>
          <w:p w:rsidR="002907B3" w:rsidRPr="00815853" w:rsidRDefault="002907B3" w:rsidP="009050A1">
            <w:pPr>
              <w:pStyle w:val="b0"/>
              <w:cnfStyle w:val="000000100000" w:firstRow="0" w:lastRow="0" w:firstColumn="0" w:lastColumn="0" w:oddVBand="0" w:evenVBand="0" w:oddHBand="1"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AE28A0" w:rsidRPr="00815853" w:rsidRDefault="002907B3" w:rsidP="00730404">
            <w:pPr>
              <w:pStyle w:val="b0"/>
              <w:widowControl w:val="0"/>
              <w:spacing w:befor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AE28A0" w:rsidRPr="00815853" w:rsidTr="002907B3">
        <w:trPr>
          <w:trHeight w:val="708"/>
        </w:trPr>
        <w:tc>
          <w:tcPr>
            <w:cnfStyle w:val="001000000000" w:firstRow="0" w:lastRow="0" w:firstColumn="1" w:lastColumn="0" w:oddVBand="0" w:evenVBand="0" w:oddHBand="0" w:evenHBand="0" w:firstRowFirstColumn="0" w:firstRowLastColumn="0" w:lastRowFirstColumn="0" w:lastRowLastColumn="0"/>
            <w:tcW w:w="1458" w:type="pct"/>
            <w:vAlign w:val="center"/>
          </w:tcPr>
          <w:p w:rsidR="00AE28A0" w:rsidRPr="00815853" w:rsidRDefault="00AE28A0" w:rsidP="009050A1">
            <w:pPr>
              <w:pStyle w:val="b0"/>
              <w:widowControl w:val="0"/>
              <w:spacing w:before="120" w:after="120"/>
              <w:rPr>
                <w:rFonts w:asciiTheme="majorHAnsi" w:hAnsiTheme="majorHAnsi" w:cstheme="majorHAnsi"/>
                <w:i w:val="0"/>
                <w:color w:val="auto"/>
                <w:vertAlign w:val="subscript"/>
              </w:rPr>
            </w:pPr>
            <w:r w:rsidRPr="00815853">
              <w:rPr>
                <w:rFonts w:asciiTheme="majorHAnsi" w:hAnsiTheme="majorHAnsi" w:cstheme="majorHAnsi"/>
                <w:i w:val="0"/>
                <w:color w:val="auto"/>
              </w:rPr>
              <w:t>p</w:t>
            </w:r>
            <w:r w:rsidRPr="00815853">
              <w:rPr>
                <w:rFonts w:asciiTheme="majorHAnsi" w:hAnsiTheme="majorHAnsi" w:cstheme="majorHAnsi"/>
                <w:i w:val="0"/>
                <w:color w:val="auto"/>
                <w:vertAlign w:val="subscript"/>
              </w:rPr>
              <w:t>trước-sau</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711" w:type="pct"/>
            <w:vAlign w:val="center"/>
          </w:tcPr>
          <w:p w:rsidR="00AE28A0" w:rsidRPr="00815853" w:rsidRDefault="00AE28A0"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96" w:type="pct"/>
          </w:tcPr>
          <w:p w:rsidR="00AE28A0" w:rsidRPr="00815853" w:rsidRDefault="002658C5" w:rsidP="009050A1">
            <w:pPr>
              <w:pStyle w:val="b0"/>
              <w:widowControl w:val="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6B4AAF" w:rsidRDefault="006B4AAF" w:rsidP="009050A1">
      <w:pPr>
        <w:pStyle w:val="b0"/>
        <w:spacing w:before="0"/>
        <w:ind w:firstLine="567"/>
        <w:jc w:val="both"/>
        <w:rPr>
          <w:rFonts w:asciiTheme="majorHAnsi" w:hAnsiTheme="majorHAnsi" w:cstheme="majorHAnsi"/>
          <w:b/>
          <w:i w:val="0"/>
        </w:rPr>
      </w:pPr>
    </w:p>
    <w:p w:rsidR="00582D82" w:rsidRPr="009050A1" w:rsidRDefault="00582D82" w:rsidP="009050A1">
      <w:pPr>
        <w:pStyle w:val="b0"/>
        <w:spacing w:before="0"/>
        <w:ind w:firstLine="567"/>
        <w:jc w:val="both"/>
        <w:rPr>
          <w:rFonts w:asciiTheme="majorHAnsi" w:hAnsiTheme="majorHAnsi" w:cstheme="majorHAnsi"/>
          <w:i w:val="0"/>
        </w:rPr>
      </w:pPr>
      <w:r w:rsidRPr="009050A1">
        <w:rPr>
          <w:rFonts w:asciiTheme="majorHAnsi" w:hAnsiTheme="majorHAnsi" w:cstheme="majorHAnsi"/>
          <w:b/>
          <w:i w:val="0"/>
        </w:rPr>
        <w:t>Nhận xét</w:t>
      </w:r>
      <w:r w:rsidRPr="009050A1">
        <w:rPr>
          <w:rFonts w:asciiTheme="majorHAnsi" w:hAnsiTheme="majorHAnsi" w:cstheme="majorHAnsi"/>
          <w:i w:val="0"/>
        </w:rPr>
        <w:t xml:space="preserve">: </w:t>
      </w:r>
      <w:bookmarkStart w:id="638" w:name="_Hlk494070533"/>
      <w:r w:rsidRPr="009050A1">
        <w:rPr>
          <w:rFonts w:asciiTheme="majorHAnsi" w:hAnsiTheme="majorHAnsi" w:cstheme="majorHAnsi"/>
          <w:i w:val="0"/>
        </w:rPr>
        <w:t xml:space="preserve">Tổng điểm của mức độ bệnh sau điều trị 2,4 </w:t>
      </w:r>
      <w:r w:rsidRPr="009050A1">
        <w:rPr>
          <w:rFonts w:asciiTheme="majorHAnsi" w:hAnsiTheme="majorHAnsi" w:cstheme="majorHAnsi"/>
          <w:i w:val="0"/>
          <w:lang w:val="vi-VN"/>
        </w:rPr>
        <w:t>±</w:t>
      </w:r>
      <w:r w:rsidRPr="009050A1">
        <w:rPr>
          <w:rFonts w:asciiTheme="majorHAnsi" w:hAnsiTheme="majorHAnsi" w:cstheme="majorHAnsi"/>
          <w:i w:val="0"/>
        </w:rPr>
        <w:t xml:space="preserve"> 1,3 thấp hơn so với trước điều trị 4,6 </w:t>
      </w:r>
      <w:r w:rsidRPr="009050A1">
        <w:rPr>
          <w:rFonts w:asciiTheme="majorHAnsi" w:hAnsiTheme="majorHAnsi" w:cstheme="majorHAnsi"/>
          <w:i w:val="0"/>
          <w:lang w:val="vi-VN"/>
        </w:rPr>
        <w:t>±</w:t>
      </w:r>
      <w:r w:rsidRPr="009050A1">
        <w:rPr>
          <w:rFonts w:asciiTheme="majorHAnsi" w:hAnsiTheme="majorHAnsi" w:cstheme="majorHAnsi"/>
          <w:i w:val="0"/>
        </w:rPr>
        <w:t xml:space="preserve"> 1,5. Sự thay đổi tổng điểm trước và sau điều trị có ý nghĩa thống kê với p &lt; 0,001.</w:t>
      </w:r>
    </w:p>
    <w:p w:rsidR="009050A1" w:rsidRDefault="006E46C6" w:rsidP="009050A1">
      <w:pPr>
        <w:spacing w:after="160" w:line="360" w:lineRule="auto"/>
        <w:jc w:val="both"/>
        <w:rPr>
          <w:rFonts w:asciiTheme="majorHAnsi" w:hAnsiTheme="majorHAnsi" w:cstheme="majorHAnsi"/>
          <w:sz w:val="28"/>
          <w:szCs w:val="28"/>
        </w:rPr>
      </w:pPr>
      <w:bookmarkStart w:id="639" w:name="_Toc485394646"/>
      <w:bookmarkStart w:id="640" w:name="_Toc485466473"/>
      <w:bookmarkStart w:id="641" w:name="_Toc494084200"/>
      <w:bookmarkEnd w:id="638"/>
      <w:r w:rsidRPr="009050A1">
        <w:rPr>
          <w:sz w:val="28"/>
          <w:szCs w:val="28"/>
        </w:rPr>
        <w:tab/>
        <w:t>Sau điều trị, độ giảm tổng điểm mức độ bệnh của nhóm 1 cao nhất</w:t>
      </w:r>
      <w:r w:rsidR="009050A1" w:rsidRPr="009050A1">
        <w:rPr>
          <w:sz w:val="28"/>
          <w:szCs w:val="28"/>
        </w:rPr>
        <w:t xml:space="preserve"> là </w:t>
      </w:r>
      <w:r w:rsidR="009050A1" w:rsidRPr="009050A1">
        <w:rPr>
          <w:rFonts w:asciiTheme="majorHAnsi" w:hAnsiTheme="majorHAnsi" w:cstheme="majorHAnsi"/>
          <w:sz w:val="28"/>
          <w:szCs w:val="28"/>
        </w:rPr>
        <w:t xml:space="preserve">2,5 </w:t>
      </w:r>
      <w:r w:rsidR="009050A1" w:rsidRPr="009050A1">
        <w:rPr>
          <w:rFonts w:asciiTheme="majorHAnsi" w:hAnsiTheme="majorHAnsi" w:cstheme="majorHAnsi"/>
          <w:sz w:val="28"/>
          <w:szCs w:val="28"/>
          <w:lang w:val="vi-VN"/>
        </w:rPr>
        <w:t>±</w:t>
      </w:r>
      <w:r w:rsidR="009050A1" w:rsidRPr="009050A1">
        <w:rPr>
          <w:rFonts w:asciiTheme="majorHAnsi" w:hAnsiTheme="majorHAnsi" w:cstheme="majorHAnsi"/>
          <w:sz w:val="28"/>
          <w:szCs w:val="28"/>
        </w:rPr>
        <w:t xml:space="preserve"> 1,1, của nhóm 2 thấp nhất 2,0 </w:t>
      </w:r>
      <w:r w:rsidR="009050A1" w:rsidRPr="009050A1">
        <w:rPr>
          <w:rFonts w:asciiTheme="majorHAnsi" w:hAnsiTheme="majorHAnsi" w:cstheme="majorHAnsi"/>
          <w:sz w:val="28"/>
          <w:szCs w:val="28"/>
          <w:lang w:val="vi-VN"/>
        </w:rPr>
        <w:t>±</w:t>
      </w:r>
      <w:r w:rsidR="009050A1" w:rsidRPr="009050A1">
        <w:rPr>
          <w:rFonts w:asciiTheme="majorHAnsi" w:hAnsiTheme="majorHAnsi" w:cstheme="majorHAnsi"/>
          <w:sz w:val="28"/>
          <w:szCs w:val="28"/>
        </w:rPr>
        <w:t xml:space="preserve"> 1,0, của nhóm 3 là 2,1 </w:t>
      </w:r>
      <w:r w:rsidR="009050A1" w:rsidRPr="009050A1">
        <w:rPr>
          <w:rFonts w:asciiTheme="majorHAnsi" w:hAnsiTheme="majorHAnsi" w:cstheme="majorHAnsi"/>
          <w:sz w:val="28"/>
          <w:szCs w:val="28"/>
          <w:lang w:val="vi-VN"/>
        </w:rPr>
        <w:t>±</w:t>
      </w:r>
      <w:r w:rsidR="009050A1" w:rsidRPr="009050A1">
        <w:rPr>
          <w:rFonts w:asciiTheme="majorHAnsi" w:hAnsiTheme="majorHAnsi" w:cstheme="majorHAnsi"/>
          <w:sz w:val="28"/>
          <w:szCs w:val="28"/>
        </w:rPr>
        <w:t xml:space="preserve"> 0,8. Sự khác biệt có ý nghĩa thống kê giữa nhóm 1 và nhóm 2, p&lt; 0,05. Sự khác biệt không có ý nghĩa thống kê giữa nhóm 1 và nhóm 3, nhóm 2 và nhóm 3, p&gt; 0,05.</w:t>
      </w:r>
    </w:p>
    <w:p w:rsidR="009050A1" w:rsidRDefault="009050A1" w:rsidP="009050A1">
      <w:r>
        <w:br w:type="page"/>
      </w:r>
    </w:p>
    <w:p w:rsidR="00582D82" w:rsidRPr="00815853" w:rsidRDefault="00582D82" w:rsidP="00970768">
      <w:pPr>
        <w:pStyle w:val="BA0"/>
        <w:rPr>
          <w:rFonts w:ascii="Times New Roman Bold" w:hAnsi="Times New Roman Bold"/>
          <w:spacing w:val="-6"/>
        </w:rPr>
      </w:pPr>
      <w:bookmarkStart w:id="642" w:name="_Toc499483955"/>
      <w:r w:rsidRPr="00815853">
        <w:rPr>
          <w:rFonts w:ascii="Times New Roman Bold" w:hAnsi="Times New Roman Bold"/>
          <w:spacing w:val="-6"/>
        </w:rPr>
        <w:t>Bảng 3.</w:t>
      </w:r>
      <w:r w:rsidRPr="00815853">
        <w:rPr>
          <w:rFonts w:ascii="Times New Roman Bold" w:hAnsi="Times New Roman Bold"/>
          <w:spacing w:val="-6"/>
        </w:rPr>
        <w:fldChar w:fldCharType="begin"/>
      </w:r>
      <w:r w:rsidRPr="00815853">
        <w:rPr>
          <w:rFonts w:ascii="Times New Roman Bold" w:hAnsi="Times New Roman Bold"/>
          <w:spacing w:val="-6"/>
        </w:rPr>
        <w:instrText xml:space="preserve"> SEQ Bảng_3. \* ARABIC </w:instrText>
      </w:r>
      <w:r w:rsidRPr="00815853">
        <w:rPr>
          <w:rFonts w:ascii="Times New Roman Bold" w:hAnsi="Times New Roman Bold"/>
          <w:spacing w:val="-6"/>
        </w:rPr>
        <w:fldChar w:fldCharType="separate"/>
      </w:r>
      <w:r w:rsidR="002D340F">
        <w:rPr>
          <w:rFonts w:ascii="Times New Roman Bold" w:hAnsi="Times New Roman Bold"/>
          <w:noProof/>
          <w:spacing w:val="-6"/>
        </w:rPr>
        <w:t>18</w:t>
      </w:r>
      <w:r w:rsidRPr="00815853">
        <w:rPr>
          <w:rFonts w:ascii="Times New Roman Bold" w:hAnsi="Times New Roman Bold"/>
          <w:noProof/>
          <w:spacing w:val="-6"/>
        </w:rPr>
        <w:fldChar w:fldCharType="end"/>
      </w:r>
      <w:r w:rsidRPr="00815853">
        <w:rPr>
          <w:rFonts w:ascii="Times New Roman Bold" w:hAnsi="Times New Roman Bold"/>
          <w:spacing w:val="-6"/>
        </w:rPr>
        <w:t>. So sánh xét nghiệm nuôi cấy nấm trước và sau điều trị</w:t>
      </w:r>
      <w:bookmarkEnd w:id="639"/>
      <w:bookmarkEnd w:id="640"/>
      <w:bookmarkEnd w:id="641"/>
      <w:r w:rsidR="003B138F" w:rsidRPr="00815853">
        <w:rPr>
          <w:rFonts w:ascii="Times New Roman Bold" w:hAnsi="Times New Roman Bold"/>
          <w:spacing w:val="-6"/>
        </w:rPr>
        <w:t xml:space="preserve"> (n=244)</w:t>
      </w:r>
      <w:bookmarkEnd w:id="642"/>
    </w:p>
    <w:tbl>
      <w:tblPr>
        <w:tblStyle w:val="DanhschBng6Nhiumusc-Nhnmanh11"/>
        <w:tblW w:w="5000" w:type="pct"/>
        <w:tblLook w:val="04A0" w:firstRow="1" w:lastRow="0" w:firstColumn="1" w:lastColumn="0" w:noHBand="0" w:noVBand="1"/>
      </w:tblPr>
      <w:tblGrid>
        <w:gridCol w:w="1019"/>
        <w:gridCol w:w="1785"/>
        <w:gridCol w:w="496"/>
        <w:gridCol w:w="706"/>
        <w:gridCol w:w="496"/>
        <w:gridCol w:w="706"/>
        <w:gridCol w:w="496"/>
        <w:gridCol w:w="706"/>
        <w:gridCol w:w="636"/>
        <w:gridCol w:w="706"/>
        <w:gridCol w:w="1254"/>
      </w:tblGrid>
      <w:tr w:rsidR="00862D80" w:rsidRPr="00815853" w:rsidTr="00862D80">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557" w:type="pct"/>
            <w:gridSpan w:val="2"/>
            <w:vMerge w:val="restart"/>
            <w:vAlign w:val="center"/>
          </w:tcPr>
          <w:p w:rsidR="00862D80" w:rsidRPr="00815853" w:rsidRDefault="00862D80" w:rsidP="00CA5D5D">
            <w:pPr>
              <w:pStyle w:val="b0"/>
              <w:spacing w:before="0" w:line="480" w:lineRule="auto"/>
              <w:rPr>
                <w:rFonts w:asciiTheme="majorHAnsi" w:hAnsiTheme="majorHAnsi" w:cstheme="majorHAnsi"/>
                <w:i w:val="0"/>
                <w:color w:val="auto"/>
                <w:lang w:val="vi-VN"/>
              </w:rPr>
            </w:pPr>
            <w:r w:rsidRPr="00815853">
              <w:rPr>
                <w:rFonts w:asciiTheme="majorHAnsi" w:hAnsiTheme="majorHAnsi" w:cstheme="majorHAnsi"/>
                <w:i w:val="0"/>
                <w:color w:val="auto"/>
                <w:lang w:val="vi-VN"/>
              </w:rPr>
              <w:t>Xét nghiệm nuôi cấy nấm</w:t>
            </w:r>
          </w:p>
        </w:tc>
        <w:tc>
          <w:tcPr>
            <w:tcW w:w="667" w:type="pct"/>
            <w:gridSpan w:val="2"/>
            <w:vAlign w:val="center"/>
          </w:tcPr>
          <w:p w:rsidR="00862D80" w:rsidRPr="00815853" w:rsidRDefault="00862D80"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1</w:t>
            </w:r>
          </w:p>
        </w:tc>
        <w:tc>
          <w:tcPr>
            <w:tcW w:w="667" w:type="pct"/>
            <w:gridSpan w:val="2"/>
            <w:vAlign w:val="center"/>
          </w:tcPr>
          <w:p w:rsidR="00862D80" w:rsidRPr="00815853" w:rsidRDefault="00862D80"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2</w:t>
            </w:r>
          </w:p>
        </w:tc>
        <w:tc>
          <w:tcPr>
            <w:tcW w:w="667" w:type="pct"/>
            <w:gridSpan w:val="2"/>
            <w:vAlign w:val="center"/>
          </w:tcPr>
          <w:p w:rsidR="00862D80" w:rsidRPr="00815853" w:rsidRDefault="00862D80"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Nhóm 3</w:t>
            </w:r>
          </w:p>
        </w:tc>
        <w:tc>
          <w:tcPr>
            <w:tcW w:w="745" w:type="pct"/>
            <w:gridSpan w:val="2"/>
            <w:vAlign w:val="center"/>
          </w:tcPr>
          <w:p w:rsidR="00862D80" w:rsidRPr="00815853" w:rsidRDefault="00862D80"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Chung</w:t>
            </w:r>
          </w:p>
        </w:tc>
        <w:tc>
          <w:tcPr>
            <w:tcW w:w="696" w:type="pct"/>
            <w:vMerge w:val="restart"/>
            <w:vAlign w:val="center"/>
          </w:tcPr>
          <w:p w:rsidR="00862D80" w:rsidRPr="00815853" w:rsidRDefault="00862D80" w:rsidP="00CA5D5D">
            <w:pPr>
              <w:pStyle w:val="b0"/>
              <w:spacing w:before="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p</w:t>
            </w:r>
          </w:p>
        </w:tc>
      </w:tr>
      <w:tr w:rsidR="00862D80" w:rsidRPr="00815853" w:rsidTr="0086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gridSpan w:val="2"/>
            <w:vMerge/>
            <w:vAlign w:val="center"/>
          </w:tcPr>
          <w:p w:rsidR="00862D80" w:rsidRPr="00815853" w:rsidRDefault="00862D80" w:rsidP="00CA5D5D">
            <w:pPr>
              <w:pStyle w:val="b0"/>
              <w:spacing w:before="0" w:line="480" w:lineRule="auto"/>
              <w:rPr>
                <w:rFonts w:asciiTheme="majorHAnsi" w:hAnsiTheme="majorHAnsi" w:cstheme="majorHAnsi"/>
                <w:i w:val="0"/>
                <w:color w:val="auto"/>
              </w:rPr>
            </w:pPr>
          </w:p>
        </w:tc>
        <w:tc>
          <w:tcPr>
            <w:tcW w:w="275"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5"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275"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53"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392" w:type="pct"/>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696" w:type="pct"/>
            <w:vMerge/>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p>
        </w:tc>
      </w:tr>
      <w:tr w:rsidR="00A97A61" w:rsidRPr="00815853" w:rsidTr="00A97A61">
        <w:tc>
          <w:tcPr>
            <w:cnfStyle w:val="001000000000" w:firstRow="0" w:lastRow="0" w:firstColumn="1" w:lastColumn="0" w:oddVBand="0" w:evenVBand="0" w:oddHBand="0" w:evenHBand="0" w:firstRowFirstColumn="0" w:firstRowLastColumn="0" w:lastRowFirstColumn="0" w:lastRowLastColumn="0"/>
            <w:tcW w:w="566" w:type="pct"/>
            <w:vMerge w:val="restart"/>
            <w:vAlign w:val="center"/>
          </w:tcPr>
          <w:p w:rsidR="00A97A61" w:rsidRPr="00815853" w:rsidRDefault="00A97A61" w:rsidP="00CA5D5D">
            <w:pPr>
              <w:pStyle w:val="b0"/>
              <w:spacing w:before="0" w:line="480" w:lineRule="auto"/>
              <w:rPr>
                <w:rFonts w:asciiTheme="majorHAnsi" w:hAnsiTheme="majorHAnsi" w:cstheme="majorHAnsi"/>
                <w:i w:val="0"/>
                <w:color w:val="auto"/>
              </w:rPr>
            </w:pPr>
            <w:r w:rsidRPr="00815853">
              <w:rPr>
                <w:rFonts w:asciiTheme="majorHAnsi" w:hAnsiTheme="majorHAnsi" w:cstheme="majorHAnsi"/>
                <w:i w:val="0"/>
                <w:color w:val="auto"/>
              </w:rPr>
              <w:t>Trước điều trị</w:t>
            </w:r>
          </w:p>
        </w:tc>
        <w:tc>
          <w:tcPr>
            <w:tcW w:w="991"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Dương tính</w:t>
            </w:r>
          </w:p>
        </w:tc>
        <w:tc>
          <w:tcPr>
            <w:tcW w:w="275"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3"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696" w:type="pct"/>
            <w:vMerge w:val="restart"/>
            <w:vAlign w:val="center"/>
          </w:tcPr>
          <w:p w:rsidR="00A51D98" w:rsidRPr="00815853" w:rsidRDefault="00A51D98" w:rsidP="00A51D98">
            <w:pPr>
              <w:pStyle w:val="b0"/>
              <w:spacing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A51D98" w:rsidRPr="00815853" w:rsidRDefault="00A51D98" w:rsidP="00A51D98">
            <w:pPr>
              <w:pStyle w:val="b0"/>
              <w:spacing w:line="480"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A97A61" w:rsidRPr="00815853" w:rsidRDefault="00A51D98" w:rsidP="00A51D98">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A97A61" w:rsidRPr="00815853" w:rsidTr="00A97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vMerge/>
            <w:vAlign w:val="center"/>
          </w:tcPr>
          <w:p w:rsidR="00A97A61" w:rsidRPr="00815853" w:rsidRDefault="00A97A61" w:rsidP="00CA5D5D">
            <w:pPr>
              <w:pStyle w:val="b0"/>
              <w:spacing w:before="0" w:line="480" w:lineRule="auto"/>
              <w:rPr>
                <w:rFonts w:asciiTheme="majorHAnsi" w:hAnsiTheme="majorHAnsi" w:cstheme="majorHAnsi"/>
                <w:i w:val="0"/>
                <w:color w:val="auto"/>
              </w:rPr>
            </w:pPr>
          </w:p>
        </w:tc>
        <w:tc>
          <w:tcPr>
            <w:tcW w:w="991"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Âm tính</w:t>
            </w:r>
          </w:p>
        </w:tc>
        <w:tc>
          <w:tcPr>
            <w:tcW w:w="275"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275"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275"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53"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0</w:t>
            </w:r>
          </w:p>
        </w:tc>
        <w:tc>
          <w:tcPr>
            <w:tcW w:w="696" w:type="pct"/>
            <w:vMerge/>
            <w:vAlign w:val="center"/>
          </w:tcPr>
          <w:p w:rsidR="00A97A61" w:rsidRPr="00815853" w:rsidRDefault="00A97A61" w:rsidP="00A97A61">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A97A61" w:rsidRPr="00815853" w:rsidTr="00A97A61">
        <w:tc>
          <w:tcPr>
            <w:cnfStyle w:val="001000000000" w:firstRow="0" w:lastRow="0" w:firstColumn="1" w:lastColumn="0" w:oddVBand="0" w:evenVBand="0" w:oddHBand="0" w:evenHBand="0" w:firstRowFirstColumn="0" w:firstRowLastColumn="0" w:lastRowFirstColumn="0" w:lastRowLastColumn="0"/>
            <w:tcW w:w="566" w:type="pct"/>
            <w:vMerge w:val="restart"/>
            <w:vAlign w:val="center"/>
          </w:tcPr>
          <w:p w:rsidR="00A97A61" w:rsidRPr="00815853" w:rsidRDefault="00A97A61" w:rsidP="00CA5D5D">
            <w:pPr>
              <w:pStyle w:val="b0"/>
              <w:spacing w:before="0" w:line="480" w:lineRule="auto"/>
              <w:rPr>
                <w:rFonts w:asciiTheme="majorHAnsi" w:hAnsiTheme="majorHAnsi" w:cstheme="majorHAnsi"/>
                <w:i w:val="0"/>
                <w:color w:val="auto"/>
              </w:rPr>
            </w:pPr>
            <w:r w:rsidRPr="00815853">
              <w:rPr>
                <w:rFonts w:asciiTheme="majorHAnsi" w:hAnsiTheme="majorHAnsi" w:cstheme="majorHAnsi"/>
                <w:i w:val="0"/>
                <w:color w:val="auto"/>
              </w:rPr>
              <w:t>Sau điều trị</w:t>
            </w:r>
          </w:p>
        </w:tc>
        <w:tc>
          <w:tcPr>
            <w:tcW w:w="991"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Dương tính</w:t>
            </w:r>
          </w:p>
        </w:tc>
        <w:tc>
          <w:tcPr>
            <w:tcW w:w="275"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15</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18,5</w:t>
            </w:r>
          </w:p>
        </w:tc>
        <w:tc>
          <w:tcPr>
            <w:tcW w:w="275"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19</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23,7</w:t>
            </w:r>
          </w:p>
        </w:tc>
        <w:tc>
          <w:tcPr>
            <w:tcW w:w="275"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27,7</w:t>
            </w:r>
          </w:p>
        </w:tc>
        <w:tc>
          <w:tcPr>
            <w:tcW w:w="353"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57</w:t>
            </w:r>
          </w:p>
        </w:tc>
        <w:tc>
          <w:tcPr>
            <w:tcW w:w="392" w:type="pct"/>
            <w:vAlign w:val="center"/>
          </w:tcPr>
          <w:p w:rsidR="00A97A61" w:rsidRPr="00815853" w:rsidRDefault="00A97A61"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23,4</w:t>
            </w:r>
          </w:p>
        </w:tc>
        <w:tc>
          <w:tcPr>
            <w:tcW w:w="696" w:type="pct"/>
            <w:vMerge/>
            <w:vAlign w:val="center"/>
          </w:tcPr>
          <w:p w:rsidR="00A97A61" w:rsidRPr="00815853" w:rsidRDefault="00A97A61" w:rsidP="00A97A61">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p>
        </w:tc>
      </w:tr>
      <w:tr w:rsidR="00A97A61" w:rsidRPr="00815853" w:rsidTr="0086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vMerge/>
            <w:vAlign w:val="center"/>
          </w:tcPr>
          <w:p w:rsidR="00A97A61" w:rsidRPr="00815853" w:rsidRDefault="00A97A61" w:rsidP="00CA5D5D">
            <w:pPr>
              <w:pStyle w:val="b0"/>
              <w:spacing w:before="0" w:line="480" w:lineRule="auto"/>
              <w:rPr>
                <w:rFonts w:asciiTheme="majorHAnsi" w:hAnsiTheme="majorHAnsi" w:cstheme="majorHAnsi"/>
                <w:i w:val="0"/>
                <w:color w:val="auto"/>
              </w:rPr>
            </w:pPr>
          </w:p>
        </w:tc>
        <w:tc>
          <w:tcPr>
            <w:tcW w:w="991"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val="0"/>
                <w:i w:val="0"/>
                <w:color w:val="auto"/>
              </w:rPr>
            </w:pPr>
            <w:r w:rsidRPr="00815853">
              <w:rPr>
                <w:rFonts w:asciiTheme="majorHAnsi" w:hAnsiTheme="majorHAnsi" w:cstheme="majorHAnsi"/>
                <w:b/>
                <w:bCs w:val="0"/>
                <w:i w:val="0"/>
                <w:color w:val="auto"/>
              </w:rPr>
              <w:t>Âm tính</w:t>
            </w:r>
          </w:p>
        </w:tc>
        <w:tc>
          <w:tcPr>
            <w:tcW w:w="275"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66</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81,5</w:t>
            </w:r>
          </w:p>
        </w:tc>
        <w:tc>
          <w:tcPr>
            <w:tcW w:w="275"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61</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76,3</w:t>
            </w:r>
          </w:p>
        </w:tc>
        <w:tc>
          <w:tcPr>
            <w:tcW w:w="275"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60</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72,3</w:t>
            </w:r>
          </w:p>
        </w:tc>
        <w:tc>
          <w:tcPr>
            <w:tcW w:w="353"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187</w:t>
            </w:r>
          </w:p>
        </w:tc>
        <w:tc>
          <w:tcPr>
            <w:tcW w:w="392" w:type="pct"/>
            <w:vAlign w:val="center"/>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76,6</w:t>
            </w:r>
          </w:p>
        </w:tc>
        <w:tc>
          <w:tcPr>
            <w:tcW w:w="696" w:type="pct"/>
            <w:vMerge/>
          </w:tcPr>
          <w:p w:rsidR="00A97A61" w:rsidRPr="00815853" w:rsidRDefault="00A97A61"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r w:rsidR="00862D80" w:rsidRPr="00815853" w:rsidTr="00862D80">
        <w:tc>
          <w:tcPr>
            <w:cnfStyle w:val="001000000000" w:firstRow="0" w:lastRow="0" w:firstColumn="1" w:lastColumn="0" w:oddVBand="0" w:evenVBand="0" w:oddHBand="0" w:evenHBand="0" w:firstRowFirstColumn="0" w:firstRowLastColumn="0" w:lastRowFirstColumn="0" w:lastRowLastColumn="0"/>
            <w:tcW w:w="1557" w:type="pct"/>
            <w:gridSpan w:val="2"/>
            <w:vAlign w:val="center"/>
          </w:tcPr>
          <w:p w:rsidR="00862D80" w:rsidRPr="00815853" w:rsidRDefault="00862D80" w:rsidP="00CA5D5D">
            <w:pPr>
              <w:pStyle w:val="b0"/>
              <w:spacing w:before="0" w:line="480" w:lineRule="auto"/>
              <w:rPr>
                <w:rFonts w:asciiTheme="majorHAnsi" w:hAnsiTheme="majorHAnsi" w:cstheme="majorHAnsi"/>
                <w:b w:val="0"/>
                <w:bCs/>
                <w:i w:val="0"/>
                <w:color w:val="auto"/>
              </w:rPr>
            </w:pPr>
            <w:r w:rsidRPr="00815853">
              <w:rPr>
                <w:rFonts w:asciiTheme="majorHAnsi" w:hAnsiTheme="majorHAnsi" w:cstheme="majorHAnsi"/>
                <w:i w:val="0"/>
                <w:color w:val="auto"/>
              </w:rPr>
              <w:t>Tổng</w:t>
            </w:r>
          </w:p>
        </w:tc>
        <w:tc>
          <w:tcPr>
            <w:tcW w:w="275"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392"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392"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392"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3"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2" w:type="pct"/>
            <w:vAlign w:val="center"/>
          </w:tcPr>
          <w:p w:rsidR="00862D80" w:rsidRPr="00815853" w:rsidRDefault="00862D80"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696" w:type="pct"/>
          </w:tcPr>
          <w:p w:rsidR="00862D80" w:rsidRPr="00815853" w:rsidRDefault="002658C5" w:rsidP="00CA5D5D">
            <w:pPr>
              <w:pStyle w:val="b0"/>
              <w:spacing w:before="0"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r w:rsidR="00862D80" w:rsidRPr="00815853" w:rsidTr="00862D80">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557" w:type="pct"/>
            <w:gridSpan w:val="2"/>
            <w:vAlign w:val="center"/>
          </w:tcPr>
          <w:p w:rsidR="00862D80" w:rsidRPr="00815853" w:rsidRDefault="00862D80" w:rsidP="00CA5D5D">
            <w:pPr>
              <w:pStyle w:val="b0"/>
              <w:spacing w:before="0" w:line="480" w:lineRule="auto"/>
              <w:rPr>
                <w:rFonts w:asciiTheme="majorHAnsi" w:hAnsiTheme="majorHAnsi" w:cstheme="majorHAnsi"/>
                <w:b w:val="0"/>
                <w:bCs/>
                <w:i w:val="0"/>
                <w:color w:val="auto"/>
                <w:vertAlign w:val="subscript"/>
              </w:rPr>
            </w:pPr>
            <w:r w:rsidRPr="00815853">
              <w:rPr>
                <w:rFonts w:asciiTheme="majorHAnsi" w:hAnsiTheme="majorHAnsi" w:cstheme="majorHAnsi"/>
                <w:i w:val="0"/>
                <w:color w:val="auto"/>
              </w:rPr>
              <w:t>p</w:t>
            </w:r>
            <w:r w:rsidRPr="00815853">
              <w:rPr>
                <w:rFonts w:asciiTheme="majorHAnsi" w:hAnsiTheme="majorHAnsi" w:cstheme="majorHAnsi"/>
                <w:i w:val="0"/>
                <w:color w:val="auto"/>
                <w:vertAlign w:val="subscript"/>
              </w:rPr>
              <w:t>trước-sau</w:t>
            </w:r>
          </w:p>
        </w:tc>
        <w:tc>
          <w:tcPr>
            <w:tcW w:w="667" w:type="pct"/>
            <w:gridSpan w:val="2"/>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67" w:type="pct"/>
            <w:gridSpan w:val="2"/>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67" w:type="pct"/>
            <w:gridSpan w:val="2"/>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745" w:type="pct"/>
            <w:gridSpan w:val="2"/>
            <w:vAlign w:val="center"/>
          </w:tcPr>
          <w:p w:rsidR="00862D80" w:rsidRPr="00815853" w:rsidRDefault="00862D80"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0,001</w:t>
            </w:r>
          </w:p>
        </w:tc>
        <w:tc>
          <w:tcPr>
            <w:tcW w:w="696" w:type="pct"/>
          </w:tcPr>
          <w:p w:rsidR="00862D80" w:rsidRPr="00815853" w:rsidRDefault="002658C5" w:rsidP="00CA5D5D">
            <w:pPr>
              <w:pStyle w:val="b0"/>
              <w:spacing w:before="0"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lang w:val="vi-VN"/>
              </w:rPr>
            </w:pPr>
            <w:r w:rsidRPr="00815853">
              <w:rPr>
                <w:rFonts w:asciiTheme="majorHAnsi" w:hAnsiTheme="majorHAnsi" w:cstheme="majorHAnsi"/>
                <w:i w:val="0"/>
                <w:color w:val="auto"/>
                <w:lang w:val="vi-VN"/>
              </w:rPr>
              <w:t>--</w:t>
            </w:r>
          </w:p>
        </w:tc>
      </w:tr>
    </w:tbl>
    <w:p w:rsidR="00970768" w:rsidRPr="00815853" w:rsidRDefault="00970768" w:rsidP="00970768">
      <w:pPr>
        <w:pStyle w:val="b0"/>
        <w:spacing w:before="0"/>
        <w:ind w:firstLine="567"/>
        <w:jc w:val="both"/>
        <w:rPr>
          <w:rFonts w:asciiTheme="majorHAnsi" w:hAnsiTheme="majorHAnsi" w:cstheme="majorHAnsi"/>
          <w:b/>
          <w:i w:val="0"/>
          <w:spacing w:val="-6"/>
          <w:sz w:val="12"/>
        </w:rPr>
      </w:pPr>
    </w:p>
    <w:p w:rsidR="006B4AAF" w:rsidRDefault="006B4AAF" w:rsidP="00C63585">
      <w:pPr>
        <w:pStyle w:val="b0"/>
        <w:spacing w:before="0"/>
        <w:ind w:firstLine="567"/>
        <w:jc w:val="both"/>
        <w:rPr>
          <w:rFonts w:asciiTheme="majorHAnsi" w:hAnsiTheme="majorHAnsi" w:cstheme="majorHAnsi"/>
          <w:b/>
          <w:i w:val="0"/>
          <w:spacing w:val="-6"/>
        </w:rPr>
      </w:pPr>
    </w:p>
    <w:p w:rsidR="00CA5D5D" w:rsidRPr="00C63585" w:rsidRDefault="00582D82" w:rsidP="00C63585">
      <w:pPr>
        <w:pStyle w:val="b0"/>
        <w:spacing w:before="0"/>
        <w:ind w:firstLine="567"/>
        <w:jc w:val="both"/>
        <w:rPr>
          <w:rFonts w:asciiTheme="majorHAnsi" w:hAnsiTheme="majorHAnsi" w:cstheme="majorHAnsi"/>
          <w:i w:val="0"/>
          <w:spacing w:val="-6"/>
        </w:rPr>
      </w:pPr>
      <w:r w:rsidRPr="00C63585">
        <w:rPr>
          <w:rFonts w:asciiTheme="majorHAnsi" w:hAnsiTheme="majorHAnsi" w:cstheme="majorHAnsi"/>
          <w:b/>
          <w:i w:val="0"/>
          <w:spacing w:val="-6"/>
        </w:rPr>
        <w:t>Nhận xét:</w:t>
      </w:r>
      <w:r w:rsidRPr="00C63585">
        <w:rPr>
          <w:rFonts w:asciiTheme="majorHAnsi" w:hAnsiTheme="majorHAnsi" w:cstheme="majorHAnsi"/>
          <w:i w:val="0"/>
          <w:spacing w:val="-6"/>
        </w:rPr>
        <w:t xml:space="preserve"> Sau điều trị, tỉ lệ nuôi cấy nấm dương tính (23,4%) thấp hơn rất nhiều so với trước điều trị (100%). Sự khác biệt có ý nghĩa thống kê với p &lt; 0,001</w:t>
      </w:r>
      <w:r w:rsidR="00362388" w:rsidRPr="00C63585">
        <w:rPr>
          <w:rFonts w:asciiTheme="majorHAnsi" w:hAnsiTheme="majorHAnsi" w:cstheme="majorHAnsi"/>
          <w:i w:val="0"/>
          <w:spacing w:val="-6"/>
        </w:rPr>
        <w:t>.</w:t>
      </w:r>
    </w:p>
    <w:p w:rsidR="00CA5D5D" w:rsidRPr="00A97A61" w:rsidRDefault="000768A4" w:rsidP="00C63585">
      <w:pPr>
        <w:spacing w:line="360" w:lineRule="auto"/>
        <w:jc w:val="both"/>
        <w:rPr>
          <w:sz w:val="28"/>
          <w:szCs w:val="28"/>
        </w:rPr>
      </w:pPr>
      <w:r w:rsidRPr="00C63585">
        <w:rPr>
          <w:sz w:val="28"/>
          <w:szCs w:val="28"/>
        </w:rPr>
        <w:tab/>
      </w:r>
      <w:r w:rsidR="00A97A61" w:rsidRPr="00C63585">
        <w:rPr>
          <w:sz w:val="28"/>
          <w:szCs w:val="28"/>
        </w:rPr>
        <w:t xml:space="preserve">Sau điều trị, độ giảm tỉ lệ xét nghiệm nấm dương tính của nhóm </w:t>
      </w:r>
      <w:r w:rsidR="00A51D98" w:rsidRPr="00C63585">
        <w:rPr>
          <w:sz w:val="28"/>
          <w:szCs w:val="28"/>
        </w:rPr>
        <w:t xml:space="preserve">1 cao nhất là 81,5% (từ 100% xuống còn 18,5%), của nhóm 3 thấp nhất 72,3% </w:t>
      </w:r>
      <w:r w:rsidR="00B07C4A" w:rsidRPr="00C63585">
        <w:rPr>
          <w:sz w:val="28"/>
          <w:szCs w:val="28"/>
        </w:rPr>
        <w:t>(</w:t>
      </w:r>
      <w:r w:rsidR="00A51D98" w:rsidRPr="00C63585">
        <w:rPr>
          <w:sz w:val="28"/>
          <w:szCs w:val="28"/>
        </w:rPr>
        <w:t xml:space="preserve">từ </w:t>
      </w:r>
      <w:r w:rsidR="00B07C4A" w:rsidRPr="00C63585">
        <w:rPr>
          <w:sz w:val="28"/>
          <w:szCs w:val="28"/>
        </w:rPr>
        <w:t xml:space="preserve">100% xuống còn 27,7%), của nhóm 2 là </w:t>
      </w:r>
      <w:r w:rsidR="00C63585" w:rsidRPr="00C63585">
        <w:rPr>
          <w:sz w:val="28"/>
          <w:szCs w:val="28"/>
        </w:rPr>
        <w:t>76,3% (từ 100% xuống còn 23,7%). Sự khác biệt không có ý nghĩa thống kê giữa các nhóm, p&gt; 0,05.</w:t>
      </w:r>
      <w:r w:rsidR="00CA5D5D" w:rsidRPr="00A97A61">
        <w:br w:type="page"/>
      </w:r>
    </w:p>
    <w:p w:rsidR="00582D82" w:rsidRPr="00815853" w:rsidRDefault="00582D82" w:rsidP="00970768">
      <w:pPr>
        <w:pStyle w:val="31"/>
        <w:ind w:left="0" w:firstLine="0"/>
        <w:jc w:val="both"/>
        <w:outlineLvl w:val="1"/>
        <w:rPr>
          <w:i/>
        </w:rPr>
      </w:pPr>
      <w:bookmarkStart w:id="643" w:name="_Toc499481556"/>
      <w:bookmarkStart w:id="644" w:name="_Toc485463982"/>
      <w:bookmarkEnd w:id="592"/>
      <w:r w:rsidRPr="00815853">
        <w:rPr>
          <w:i/>
        </w:rPr>
        <w:t>3.2.3. Kết quả điều trị</w:t>
      </w:r>
      <w:bookmarkEnd w:id="643"/>
      <w:r w:rsidRPr="00815853">
        <w:rPr>
          <w:i/>
        </w:rPr>
        <w:t xml:space="preserve"> </w:t>
      </w:r>
    </w:p>
    <w:p w:rsidR="00572982" w:rsidRPr="00815853" w:rsidRDefault="00572982" w:rsidP="00970768">
      <w:pPr>
        <w:pStyle w:val="31"/>
        <w:ind w:left="0" w:firstLine="0"/>
        <w:jc w:val="both"/>
        <w:outlineLvl w:val="2"/>
        <w:rPr>
          <w:i/>
          <w:lang w:val="vi-VN"/>
        </w:rPr>
      </w:pPr>
      <w:bookmarkStart w:id="645" w:name="_Toc499481557"/>
      <w:r w:rsidRPr="00815853">
        <w:rPr>
          <w:i/>
          <w:lang w:val="vi-VN"/>
        </w:rPr>
        <w:t>3.2.3.1. Kết quả điều trị sau 4 tuần</w:t>
      </w:r>
      <w:bookmarkEnd w:id="645"/>
    </w:p>
    <w:p w:rsidR="00582D82" w:rsidRPr="00134D2C" w:rsidRDefault="00582D82" w:rsidP="00970768">
      <w:pPr>
        <w:pStyle w:val="BA0"/>
        <w:rPr>
          <w:lang w:val="vi-VN"/>
        </w:rPr>
      </w:pPr>
      <w:bookmarkStart w:id="646" w:name="_Toc485394647"/>
      <w:bookmarkStart w:id="647" w:name="_Toc485466474"/>
      <w:bookmarkStart w:id="648" w:name="_Toc494084201"/>
      <w:bookmarkStart w:id="649" w:name="_Toc499483956"/>
      <w:r w:rsidRPr="00815853">
        <w:t>Bảng 3.</w:t>
      </w:r>
      <w:r w:rsidRPr="00815853">
        <w:fldChar w:fldCharType="begin"/>
      </w:r>
      <w:r w:rsidRPr="00815853">
        <w:instrText xml:space="preserve"> SEQ Bảng_3. \* ARABIC </w:instrText>
      </w:r>
      <w:r w:rsidRPr="00815853">
        <w:fldChar w:fldCharType="separate"/>
      </w:r>
      <w:r w:rsidR="002D340F">
        <w:rPr>
          <w:noProof/>
        </w:rPr>
        <w:t>19</w:t>
      </w:r>
      <w:r w:rsidRPr="00815853">
        <w:fldChar w:fldCharType="end"/>
      </w:r>
      <w:r w:rsidRPr="00815853">
        <w:t xml:space="preserve">. Kết quả điều trị </w:t>
      </w:r>
      <w:r w:rsidR="00B4482B" w:rsidRPr="00815853">
        <w:rPr>
          <w:lang w:val="vi-VN"/>
        </w:rPr>
        <w:t xml:space="preserve">chung </w:t>
      </w:r>
      <w:r w:rsidR="00C4762C" w:rsidRPr="000855FC">
        <w:rPr>
          <w:lang w:val="vi-VN"/>
        </w:rPr>
        <w:t xml:space="preserve">của 3 nhóm </w:t>
      </w:r>
      <w:r w:rsidRPr="00815853">
        <w:rPr>
          <w:lang w:val="vi-VN"/>
        </w:rPr>
        <w:t>sau 4 tuần</w:t>
      </w:r>
      <w:bookmarkEnd w:id="646"/>
      <w:bookmarkEnd w:id="647"/>
      <w:bookmarkEnd w:id="648"/>
      <w:r w:rsidR="003B138F" w:rsidRPr="00134D2C">
        <w:rPr>
          <w:lang w:val="vi-VN"/>
        </w:rPr>
        <w:t xml:space="preserve"> </w:t>
      </w:r>
      <w:r w:rsidR="003B138F" w:rsidRPr="00815853">
        <w:t>(n=244)</w:t>
      </w:r>
      <w:bookmarkEnd w:id="649"/>
    </w:p>
    <w:tbl>
      <w:tblPr>
        <w:tblStyle w:val="DanhschBng6Nhiumusc-Nhnmanh11"/>
        <w:tblW w:w="0" w:type="auto"/>
        <w:jc w:val="center"/>
        <w:tblLook w:val="04A0" w:firstRow="1" w:lastRow="0" w:firstColumn="1" w:lastColumn="0" w:noHBand="0" w:noVBand="1"/>
      </w:tblPr>
      <w:tblGrid>
        <w:gridCol w:w="3002"/>
        <w:gridCol w:w="3002"/>
        <w:gridCol w:w="2751"/>
      </w:tblGrid>
      <w:tr w:rsidR="00B1290C" w:rsidRPr="00815853" w:rsidTr="00D043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2" w:type="dxa"/>
            <w:vAlign w:val="center"/>
          </w:tcPr>
          <w:p w:rsidR="00582D82" w:rsidRPr="00815853" w:rsidRDefault="00582D82" w:rsidP="00CA5D5D">
            <w:pPr>
              <w:pStyle w:val="b0"/>
              <w:spacing w:before="60" w:line="480" w:lineRule="auto"/>
              <w:rPr>
                <w:rFonts w:asciiTheme="majorHAnsi" w:hAnsiTheme="majorHAnsi" w:cstheme="majorHAnsi"/>
                <w:i w:val="0"/>
                <w:color w:val="auto"/>
              </w:rPr>
            </w:pPr>
            <w:r w:rsidRPr="00815853">
              <w:rPr>
                <w:rFonts w:asciiTheme="majorHAnsi" w:hAnsiTheme="majorHAnsi" w:cstheme="majorHAnsi"/>
                <w:i w:val="0"/>
                <w:color w:val="auto"/>
              </w:rPr>
              <w:t>Kết quả điều trị</w:t>
            </w:r>
          </w:p>
        </w:tc>
        <w:tc>
          <w:tcPr>
            <w:tcW w:w="3002" w:type="dxa"/>
            <w:vAlign w:val="center"/>
          </w:tcPr>
          <w:p w:rsidR="00582D82" w:rsidRPr="00815853" w:rsidRDefault="00582D82" w:rsidP="00CA5D5D">
            <w:pPr>
              <w:pStyle w:val="b0"/>
              <w:spacing w:before="6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Số bệnh nhân (n)</w:t>
            </w:r>
          </w:p>
        </w:tc>
        <w:tc>
          <w:tcPr>
            <w:tcW w:w="2751" w:type="dxa"/>
            <w:vAlign w:val="center"/>
          </w:tcPr>
          <w:p w:rsidR="00582D82" w:rsidRPr="00815853" w:rsidRDefault="00582D82" w:rsidP="00CA5D5D">
            <w:pPr>
              <w:pStyle w:val="b0"/>
              <w:spacing w:before="60"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Tỉ lệ %</w:t>
            </w:r>
          </w:p>
        </w:tc>
      </w:tr>
      <w:tr w:rsidR="00B1290C" w:rsidRPr="00815853" w:rsidTr="00D04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2" w:type="dxa"/>
            <w:vAlign w:val="center"/>
          </w:tcPr>
          <w:p w:rsidR="00582D82" w:rsidRPr="00815853" w:rsidRDefault="00582D82" w:rsidP="00CA5D5D">
            <w:pPr>
              <w:pStyle w:val="b0"/>
              <w:spacing w:before="60" w:line="480" w:lineRule="auto"/>
              <w:rPr>
                <w:rFonts w:asciiTheme="majorHAnsi" w:hAnsiTheme="majorHAnsi" w:cstheme="majorHAnsi"/>
                <w:i w:val="0"/>
                <w:color w:val="auto"/>
              </w:rPr>
            </w:pPr>
            <w:r w:rsidRPr="00815853">
              <w:rPr>
                <w:rFonts w:asciiTheme="majorHAnsi" w:hAnsiTheme="majorHAnsi" w:cstheme="majorHAnsi"/>
                <w:i w:val="0"/>
                <w:color w:val="auto"/>
              </w:rPr>
              <w:t>Khỏi</w:t>
            </w:r>
          </w:p>
        </w:tc>
        <w:tc>
          <w:tcPr>
            <w:tcW w:w="3002" w:type="dxa"/>
            <w:vAlign w:val="center"/>
          </w:tcPr>
          <w:p w:rsidR="00582D82" w:rsidRPr="00815853" w:rsidRDefault="00582D82" w:rsidP="00CA5D5D">
            <w:pPr>
              <w:pStyle w:val="TOCHeading"/>
              <w:spacing w:before="6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180</w:t>
            </w:r>
          </w:p>
        </w:tc>
        <w:tc>
          <w:tcPr>
            <w:tcW w:w="2751" w:type="dxa"/>
            <w:vAlign w:val="center"/>
          </w:tcPr>
          <w:p w:rsidR="00582D82" w:rsidRPr="00815853" w:rsidRDefault="00582D82" w:rsidP="00CA5D5D">
            <w:pPr>
              <w:pStyle w:val="TOCHeading"/>
              <w:spacing w:before="6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73,8</w:t>
            </w:r>
          </w:p>
        </w:tc>
      </w:tr>
      <w:tr w:rsidR="00B1290C" w:rsidRPr="00815853" w:rsidTr="00D04362">
        <w:trPr>
          <w:jc w:val="center"/>
        </w:trPr>
        <w:tc>
          <w:tcPr>
            <w:cnfStyle w:val="001000000000" w:firstRow="0" w:lastRow="0" w:firstColumn="1" w:lastColumn="0" w:oddVBand="0" w:evenVBand="0" w:oddHBand="0" w:evenHBand="0" w:firstRowFirstColumn="0" w:firstRowLastColumn="0" w:lastRowFirstColumn="0" w:lastRowLastColumn="0"/>
            <w:tcW w:w="3002" w:type="dxa"/>
            <w:vAlign w:val="center"/>
          </w:tcPr>
          <w:p w:rsidR="00582D82" w:rsidRPr="00815853" w:rsidRDefault="00582D82" w:rsidP="00CA5D5D">
            <w:pPr>
              <w:pStyle w:val="b0"/>
              <w:spacing w:before="60" w:line="480" w:lineRule="auto"/>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02" w:type="dxa"/>
            <w:vAlign w:val="center"/>
          </w:tcPr>
          <w:p w:rsidR="00582D82" w:rsidRPr="00815853" w:rsidRDefault="00582D82" w:rsidP="00CA5D5D">
            <w:pPr>
              <w:pStyle w:val="TOCHeading"/>
              <w:spacing w:before="60"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64</w:t>
            </w:r>
          </w:p>
        </w:tc>
        <w:tc>
          <w:tcPr>
            <w:tcW w:w="2751" w:type="dxa"/>
            <w:vAlign w:val="center"/>
          </w:tcPr>
          <w:p w:rsidR="00582D82" w:rsidRPr="00815853" w:rsidRDefault="00582D82" w:rsidP="00CA5D5D">
            <w:pPr>
              <w:pStyle w:val="TOCHeading"/>
              <w:spacing w:before="60"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26,2</w:t>
            </w:r>
          </w:p>
        </w:tc>
      </w:tr>
      <w:tr w:rsidR="00B1290C" w:rsidRPr="00815853" w:rsidTr="00D04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2" w:type="dxa"/>
            <w:vAlign w:val="center"/>
          </w:tcPr>
          <w:p w:rsidR="00582D82" w:rsidRPr="00815853" w:rsidRDefault="00582D82" w:rsidP="00CA5D5D">
            <w:pPr>
              <w:pStyle w:val="b0"/>
              <w:spacing w:before="60" w:line="480" w:lineRule="auto"/>
              <w:rPr>
                <w:rFonts w:asciiTheme="majorHAnsi" w:hAnsiTheme="majorHAnsi" w:cstheme="majorHAnsi"/>
                <w:i w:val="0"/>
                <w:color w:val="auto"/>
                <w:lang w:val="vi-VN"/>
              </w:rPr>
            </w:pPr>
            <w:r w:rsidRPr="00815853">
              <w:rPr>
                <w:rFonts w:asciiTheme="majorHAnsi" w:hAnsiTheme="majorHAnsi" w:cstheme="majorHAnsi"/>
                <w:i w:val="0"/>
                <w:color w:val="auto"/>
              </w:rPr>
              <w:t>Không</w:t>
            </w:r>
            <w:r w:rsidR="00DC2B8F" w:rsidRPr="00815853">
              <w:rPr>
                <w:rFonts w:asciiTheme="majorHAnsi" w:hAnsiTheme="majorHAnsi" w:cstheme="majorHAnsi"/>
                <w:i w:val="0"/>
                <w:color w:val="auto"/>
                <w:lang w:val="vi-VN"/>
              </w:rPr>
              <w:t xml:space="preserve"> thay đổi</w:t>
            </w:r>
          </w:p>
        </w:tc>
        <w:tc>
          <w:tcPr>
            <w:tcW w:w="3002" w:type="dxa"/>
            <w:vAlign w:val="center"/>
          </w:tcPr>
          <w:p w:rsidR="00582D82" w:rsidRPr="00815853" w:rsidRDefault="00582D82" w:rsidP="00CA5D5D">
            <w:pPr>
              <w:pStyle w:val="TOCHeading"/>
              <w:spacing w:before="6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0</w:t>
            </w:r>
          </w:p>
        </w:tc>
        <w:tc>
          <w:tcPr>
            <w:tcW w:w="2751" w:type="dxa"/>
            <w:vAlign w:val="center"/>
          </w:tcPr>
          <w:p w:rsidR="00582D82" w:rsidRPr="00815853" w:rsidRDefault="00582D82" w:rsidP="00CA5D5D">
            <w:pPr>
              <w:pStyle w:val="TOCHeading"/>
              <w:spacing w:before="6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0</w:t>
            </w:r>
          </w:p>
        </w:tc>
      </w:tr>
      <w:tr w:rsidR="00B1290C" w:rsidRPr="00815853" w:rsidTr="00D04362">
        <w:trPr>
          <w:jc w:val="center"/>
        </w:trPr>
        <w:tc>
          <w:tcPr>
            <w:cnfStyle w:val="001000000000" w:firstRow="0" w:lastRow="0" w:firstColumn="1" w:lastColumn="0" w:oddVBand="0" w:evenVBand="0" w:oddHBand="0" w:evenHBand="0" w:firstRowFirstColumn="0" w:firstRowLastColumn="0" w:lastRowFirstColumn="0" w:lastRowLastColumn="0"/>
            <w:tcW w:w="3002" w:type="dxa"/>
            <w:vAlign w:val="center"/>
          </w:tcPr>
          <w:p w:rsidR="00582D82" w:rsidRPr="00815853" w:rsidRDefault="00582D82" w:rsidP="00CA5D5D">
            <w:pPr>
              <w:pStyle w:val="b0"/>
              <w:spacing w:before="60" w:line="480" w:lineRule="auto"/>
              <w:rPr>
                <w:rFonts w:asciiTheme="majorHAnsi" w:hAnsiTheme="majorHAnsi" w:cstheme="majorHAnsi"/>
                <w:i w:val="0"/>
                <w:color w:val="auto"/>
              </w:rPr>
            </w:pPr>
            <w:r w:rsidRPr="00815853">
              <w:rPr>
                <w:rFonts w:asciiTheme="majorHAnsi" w:hAnsiTheme="majorHAnsi" w:cstheme="majorHAnsi"/>
                <w:i w:val="0"/>
                <w:color w:val="auto"/>
              </w:rPr>
              <w:t>Tổng</w:t>
            </w:r>
          </w:p>
        </w:tc>
        <w:tc>
          <w:tcPr>
            <w:tcW w:w="3002" w:type="dxa"/>
            <w:vAlign w:val="center"/>
          </w:tcPr>
          <w:p w:rsidR="00582D82" w:rsidRPr="00815853" w:rsidRDefault="00582D82" w:rsidP="00CA5D5D">
            <w:pPr>
              <w:pStyle w:val="TOCHeading"/>
              <w:spacing w:before="60"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244</w:t>
            </w:r>
          </w:p>
        </w:tc>
        <w:tc>
          <w:tcPr>
            <w:tcW w:w="2751" w:type="dxa"/>
            <w:vAlign w:val="center"/>
          </w:tcPr>
          <w:p w:rsidR="00582D82" w:rsidRPr="00815853" w:rsidRDefault="00582D82" w:rsidP="00CA5D5D">
            <w:pPr>
              <w:pStyle w:val="TOCHeading"/>
              <w:spacing w:before="60"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100</w:t>
            </w:r>
          </w:p>
        </w:tc>
      </w:tr>
    </w:tbl>
    <w:p w:rsidR="00970768" w:rsidRPr="00815853" w:rsidRDefault="00970768" w:rsidP="00970768">
      <w:pPr>
        <w:pStyle w:val="b0"/>
        <w:spacing w:before="0" w:line="240" w:lineRule="auto"/>
        <w:ind w:firstLine="567"/>
        <w:jc w:val="both"/>
        <w:rPr>
          <w:rFonts w:asciiTheme="majorHAnsi" w:hAnsiTheme="majorHAnsi" w:cstheme="majorHAnsi"/>
          <w:b/>
          <w:i w:val="0"/>
        </w:rPr>
      </w:pPr>
    </w:p>
    <w:p w:rsidR="00582D82" w:rsidRPr="00815853" w:rsidRDefault="00582D82" w:rsidP="00970768">
      <w:pPr>
        <w:pStyle w:val="b0"/>
        <w:spacing w:before="0"/>
        <w:ind w:firstLine="567"/>
        <w:jc w:val="both"/>
        <w:rPr>
          <w:rFonts w:asciiTheme="majorHAnsi" w:hAnsiTheme="majorHAnsi" w:cstheme="majorHAnsi"/>
          <w:i w:val="0"/>
        </w:rPr>
      </w:pPr>
      <w:r w:rsidRPr="00815853">
        <w:rPr>
          <w:rFonts w:asciiTheme="majorHAnsi" w:hAnsiTheme="majorHAnsi" w:cstheme="majorHAnsi"/>
          <w:b/>
          <w:i w:val="0"/>
        </w:rPr>
        <w:t>Nhận xét</w:t>
      </w:r>
      <w:r w:rsidRPr="00815853">
        <w:rPr>
          <w:rFonts w:asciiTheme="majorHAnsi" w:hAnsiTheme="majorHAnsi" w:cstheme="majorHAnsi"/>
          <w:i w:val="0"/>
        </w:rPr>
        <w:t xml:space="preserve">: Sau điều trị 4 tuần, </w:t>
      </w:r>
      <w:r w:rsidR="000C74A4">
        <w:rPr>
          <w:rFonts w:asciiTheme="majorHAnsi" w:hAnsiTheme="majorHAnsi" w:cstheme="majorHAnsi"/>
          <w:i w:val="0"/>
        </w:rPr>
        <w:t>có 180 bệnh nhân đạt kết quả điề</w:t>
      </w:r>
      <w:r w:rsidRPr="00815853">
        <w:rPr>
          <w:rFonts w:asciiTheme="majorHAnsi" w:hAnsiTheme="majorHAnsi" w:cstheme="majorHAnsi"/>
          <w:i w:val="0"/>
        </w:rPr>
        <w:t>u trị tốt chiếm tỉ lệ 73,8%, không có bệnh nhân nào không khỏi bệnh.</w:t>
      </w:r>
    </w:p>
    <w:p w:rsidR="00582D82" w:rsidRPr="00815853" w:rsidRDefault="00582D82" w:rsidP="00D04362">
      <w:pPr>
        <w:pStyle w:val="BA0"/>
        <w:spacing w:before="120" w:after="120"/>
      </w:pPr>
      <w:bookmarkStart w:id="650" w:name="_Toc494084202"/>
      <w:bookmarkStart w:id="651" w:name="_Toc499483957"/>
      <w:r w:rsidRPr="00815853">
        <w:t>Bảng 3.</w:t>
      </w:r>
      <w:r w:rsidRPr="00815853">
        <w:fldChar w:fldCharType="begin"/>
      </w:r>
      <w:r w:rsidRPr="00815853">
        <w:instrText xml:space="preserve"> SEQ Bảng_3. \* ARABIC </w:instrText>
      </w:r>
      <w:r w:rsidRPr="00815853">
        <w:fldChar w:fldCharType="separate"/>
      </w:r>
      <w:r w:rsidR="002D340F">
        <w:rPr>
          <w:noProof/>
        </w:rPr>
        <w:t>20</w:t>
      </w:r>
      <w:r w:rsidRPr="00815853">
        <w:fldChar w:fldCharType="end"/>
      </w:r>
      <w:r w:rsidRPr="00815853">
        <w:t>. Kết quả điều trị theo 3 nhóm</w:t>
      </w:r>
      <w:bookmarkEnd w:id="650"/>
      <w:r w:rsidR="003B138F" w:rsidRPr="00815853">
        <w:t xml:space="preserve"> (n=244)</w:t>
      </w:r>
      <w:bookmarkEnd w:id="651"/>
    </w:p>
    <w:tbl>
      <w:tblPr>
        <w:tblStyle w:val="DanhschBng6Nhiumusc-Nhnmanh11"/>
        <w:tblW w:w="4940" w:type="pct"/>
        <w:tblInd w:w="108" w:type="dxa"/>
        <w:tblLook w:val="04A0" w:firstRow="1" w:lastRow="0" w:firstColumn="1" w:lastColumn="0" w:noHBand="0" w:noVBand="1"/>
      </w:tblPr>
      <w:tblGrid>
        <w:gridCol w:w="2524"/>
        <w:gridCol w:w="643"/>
        <w:gridCol w:w="909"/>
        <w:gridCol w:w="642"/>
        <w:gridCol w:w="906"/>
        <w:gridCol w:w="642"/>
        <w:gridCol w:w="906"/>
        <w:gridCol w:w="820"/>
        <w:gridCol w:w="906"/>
      </w:tblGrid>
      <w:tr w:rsidR="00B1290C" w:rsidRPr="00815853" w:rsidTr="00AD7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vMerge w:val="restart"/>
            <w:vAlign w:val="center"/>
          </w:tcPr>
          <w:p w:rsidR="00582D82" w:rsidRPr="00815853" w:rsidRDefault="00582D82" w:rsidP="00970768">
            <w:pPr>
              <w:pStyle w:val="TOCHeading"/>
              <w:spacing w:before="120" w:after="120" w:line="329"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872" w:type="pct"/>
            <w:gridSpan w:val="2"/>
            <w:vAlign w:val="center"/>
          </w:tcPr>
          <w:p w:rsidR="00582D82" w:rsidRPr="00815853" w:rsidRDefault="00582D82" w:rsidP="00970768">
            <w:pPr>
              <w:pStyle w:val="TOCHeading"/>
              <w:spacing w:before="120" w:after="120" w:line="32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Nhóm 1</w:t>
            </w:r>
          </w:p>
        </w:tc>
        <w:tc>
          <w:tcPr>
            <w:tcW w:w="870" w:type="pct"/>
            <w:gridSpan w:val="2"/>
            <w:vAlign w:val="center"/>
          </w:tcPr>
          <w:p w:rsidR="00582D82" w:rsidRPr="00815853" w:rsidRDefault="00582D82" w:rsidP="00970768">
            <w:pPr>
              <w:pStyle w:val="TOCHeading"/>
              <w:spacing w:before="120" w:after="120" w:line="32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Nhóm 2</w:t>
            </w:r>
          </w:p>
        </w:tc>
        <w:tc>
          <w:tcPr>
            <w:tcW w:w="870" w:type="pct"/>
            <w:gridSpan w:val="2"/>
            <w:vAlign w:val="center"/>
          </w:tcPr>
          <w:p w:rsidR="00582D82" w:rsidRPr="00815853" w:rsidRDefault="00582D82" w:rsidP="00970768">
            <w:pPr>
              <w:pStyle w:val="TOCHeading"/>
              <w:spacing w:before="120" w:after="120" w:line="32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Nhóm 3</w:t>
            </w:r>
          </w:p>
        </w:tc>
        <w:tc>
          <w:tcPr>
            <w:tcW w:w="970" w:type="pct"/>
            <w:gridSpan w:val="2"/>
            <w:vAlign w:val="center"/>
          </w:tcPr>
          <w:p w:rsidR="00582D82" w:rsidRPr="00815853" w:rsidRDefault="00582D82" w:rsidP="00970768">
            <w:pPr>
              <w:pStyle w:val="TOCHeading"/>
              <w:spacing w:before="120" w:after="120" w:line="32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Chung</w:t>
            </w:r>
          </w:p>
        </w:tc>
      </w:tr>
      <w:tr w:rsidR="00B1290C" w:rsidRPr="00815853" w:rsidTr="00AD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vMerge/>
            <w:vAlign w:val="center"/>
          </w:tcPr>
          <w:p w:rsidR="00582D82" w:rsidRPr="00815853" w:rsidRDefault="00582D82" w:rsidP="00970768">
            <w:pPr>
              <w:pStyle w:val="TOCHeading"/>
              <w:spacing w:before="120" w:after="120" w:line="329" w:lineRule="auto"/>
              <w:jc w:val="center"/>
              <w:rPr>
                <w:rFonts w:asciiTheme="majorHAnsi" w:hAnsiTheme="majorHAnsi" w:cstheme="majorHAnsi"/>
                <w:color w:val="auto"/>
                <w:sz w:val="28"/>
                <w:szCs w:val="28"/>
              </w:rPr>
            </w:pPr>
          </w:p>
        </w:tc>
        <w:tc>
          <w:tcPr>
            <w:tcW w:w="361" w:type="pct"/>
            <w:vAlign w:val="center"/>
          </w:tcPr>
          <w:p w:rsidR="00582D82" w:rsidRPr="00815853" w:rsidRDefault="008834EC"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n</w:t>
            </w:r>
          </w:p>
        </w:tc>
        <w:tc>
          <w:tcPr>
            <w:tcW w:w="510"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w:t>
            </w:r>
          </w:p>
        </w:tc>
        <w:tc>
          <w:tcPr>
            <w:tcW w:w="361"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n</w:t>
            </w:r>
          </w:p>
        </w:tc>
        <w:tc>
          <w:tcPr>
            <w:tcW w:w="509"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w:t>
            </w:r>
          </w:p>
        </w:tc>
        <w:tc>
          <w:tcPr>
            <w:tcW w:w="361"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n</w:t>
            </w:r>
          </w:p>
        </w:tc>
        <w:tc>
          <w:tcPr>
            <w:tcW w:w="509"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w:t>
            </w:r>
          </w:p>
        </w:tc>
        <w:tc>
          <w:tcPr>
            <w:tcW w:w="461"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n</w:t>
            </w:r>
          </w:p>
        </w:tc>
        <w:tc>
          <w:tcPr>
            <w:tcW w:w="509"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w:t>
            </w:r>
          </w:p>
        </w:tc>
      </w:tr>
      <w:tr w:rsidR="00B1290C" w:rsidRPr="00815853" w:rsidTr="00AD75FB">
        <w:trPr>
          <w:trHeight w:val="391"/>
        </w:trPr>
        <w:tc>
          <w:tcPr>
            <w:cnfStyle w:val="001000000000" w:firstRow="0" w:lastRow="0" w:firstColumn="1" w:lastColumn="0" w:oddVBand="0" w:evenVBand="0" w:oddHBand="0" w:evenHBand="0" w:firstRowFirstColumn="0" w:firstRowLastColumn="0" w:lastRowFirstColumn="0" w:lastRowLastColumn="0"/>
            <w:tcW w:w="1418" w:type="pct"/>
            <w:vAlign w:val="center"/>
          </w:tcPr>
          <w:p w:rsidR="00582D82" w:rsidRPr="00815853" w:rsidRDefault="00582D82" w:rsidP="00970768">
            <w:pPr>
              <w:pStyle w:val="b0"/>
              <w:spacing w:before="120" w:after="120" w:line="329" w:lineRule="auto"/>
              <w:rPr>
                <w:rFonts w:asciiTheme="majorHAnsi" w:hAnsiTheme="majorHAnsi" w:cstheme="majorHAnsi"/>
                <w:i w:val="0"/>
                <w:color w:val="auto"/>
              </w:rPr>
            </w:pPr>
            <w:r w:rsidRPr="00815853">
              <w:rPr>
                <w:rFonts w:asciiTheme="majorHAnsi" w:hAnsiTheme="majorHAnsi" w:cstheme="majorHAnsi"/>
                <w:i w:val="0"/>
                <w:color w:val="auto"/>
              </w:rPr>
              <w:t>Khỏi</w:t>
            </w:r>
          </w:p>
        </w:tc>
        <w:tc>
          <w:tcPr>
            <w:tcW w:w="361" w:type="pct"/>
            <w:vAlign w:val="center"/>
          </w:tcPr>
          <w:p w:rsidR="00582D82" w:rsidRPr="00815853" w:rsidRDefault="00582D82" w:rsidP="00970768">
            <w:pPr>
              <w:pStyle w:val="TOCHeading"/>
              <w:spacing w:before="120" w:after="120" w:line="32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64</w:t>
            </w:r>
          </w:p>
        </w:tc>
        <w:tc>
          <w:tcPr>
            <w:tcW w:w="510" w:type="pct"/>
            <w:vAlign w:val="center"/>
          </w:tcPr>
          <w:p w:rsidR="00582D82" w:rsidRPr="00815853" w:rsidRDefault="00582D82" w:rsidP="00970768">
            <w:pPr>
              <w:pStyle w:val="TOCHeading"/>
              <w:spacing w:before="120" w:after="120" w:line="32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79,0</w:t>
            </w:r>
          </w:p>
        </w:tc>
        <w:tc>
          <w:tcPr>
            <w:tcW w:w="361" w:type="pct"/>
            <w:vAlign w:val="center"/>
          </w:tcPr>
          <w:p w:rsidR="00582D82" w:rsidRPr="00815853" w:rsidRDefault="00582D82" w:rsidP="00970768">
            <w:pPr>
              <w:pStyle w:val="TOCHeading"/>
              <w:spacing w:before="120" w:after="120" w:line="32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57</w:t>
            </w:r>
          </w:p>
        </w:tc>
        <w:tc>
          <w:tcPr>
            <w:tcW w:w="509" w:type="pct"/>
            <w:vAlign w:val="center"/>
          </w:tcPr>
          <w:p w:rsidR="00582D82" w:rsidRPr="00815853" w:rsidRDefault="00582D82" w:rsidP="00970768">
            <w:pPr>
              <w:pStyle w:val="TOCHeading"/>
              <w:spacing w:before="120" w:after="120" w:line="32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71,3</w:t>
            </w:r>
          </w:p>
        </w:tc>
        <w:tc>
          <w:tcPr>
            <w:tcW w:w="361" w:type="pct"/>
            <w:vAlign w:val="center"/>
          </w:tcPr>
          <w:p w:rsidR="00582D82" w:rsidRPr="00815853" w:rsidRDefault="00582D82" w:rsidP="00970768">
            <w:pPr>
              <w:pStyle w:val="TOCHeading"/>
              <w:spacing w:before="120" w:after="120" w:line="32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59</w:t>
            </w:r>
          </w:p>
        </w:tc>
        <w:tc>
          <w:tcPr>
            <w:tcW w:w="509" w:type="pct"/>
            <w:vAlign w:val="center"/>
          </w:tcPr>
          <w:p w:rsidR="00582D82" w:rsidRPr="00815853" w:rsidRDefault="00582D82" w:rsidP="00970768">
            <w:pPr>
              <w:pStyle w:val="TOCHeading"/>
              <w:spacing w:before="120" w:after="120" w:line="32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71,1</w:t>
            </w:r>
          </w:p>
        </w:tc>
        <w:tc>
          <w:tcPr>
            <w:tcW w:w="46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180</w:t>
            </w:r>
          </w:p>
        </w:tc>
        <w:tc>
          <w:tcPr>
            <w:tcW w:w="509"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73,8</w:t>
            </w:r>
          </w:p>
        </w:tc>
      </w:tr>
      <w:tr w:rsidR="00B1290C" w:rsidRPr="00815853" w:rsidTr="00AD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vAlign w:val="center"/>
          </w:tcPr>
          <w:p w:rsidR="00582D82" w:rsidRPr="00815853" w:rsidRDefault="00582D82" w:rsidP="00970768">
            <w:pPr>
              <w:pStyle w:val="b0"/>
              <w:spacing w:before="120" w:after="120" w:line="329" w:lineRule="auto"/>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61"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17</w:t>
            </w:r>
          </w:p>
        </w:tc>
        <w:tc>
          <w:tcPr>
            <w:tcW w:w="510"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21,0</w:t>
            </w:r>
          </w:p>
        </w:tc>
        <w:tc>
          <w:tcPr>
            <w:tcW w:w="361"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23</w:t>
            </w:r>
          </w:p>
        </w:tc>
        <w:tc>
          <w:tcPr>
            <w:tcW w:w="509"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28,8</w:t>
            </w:r>
          </w:p>
        </w:tc>
        <w:tc>
          <w:tcPr>
            <w:tcW w:w="361"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24</w:t>
            </w:r>
          </w:p>
        </w:tc>
        <w:tc>
          <w:tcPr>
            <w:tcW w:w="509" w:type="pct"/>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28,9</w:t>
            </w:r>
          </w:p>
        </w:tc>
        <w:tc>
          <w:tcPr>
            <w:tcW w:w="46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64</w:t>
            </w:r>
          </w:p>
        </w:tc>
        <w:tc>
          <w:tcPr>
            <w:tcW w:w="509"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26,2</w:t>
            </w:r>
          </w:p>
        </w:tc>
      </w:tr>
      <w:tr w:rsidR="00B1290C" w:rsidRPr="00815853" w:rsidTr="00AD75FB">
        <w:tc>
          <w:tcPr>
            <w:cnfStyle w:val="001000000000" w:firstRow="0" w:lastRow="0" w:firstColumn="1" w:lastColumn="0" w:oddVBand="0" w:evenVBand="0" w:oddHBand="0" w:evenHBand="0" w:firstRowFirstColumn="0" w:firstRowLastColumn="0" w:lastRowFirstColumn="0" w:lastRowLastColumn="0"/>
            <w:tcW w:w="1418" w:type="pct"/>
            <w:vAlign w:val="center"/>
          </w:tcPr>
          <w:p w:rsidR="00582D82" w:rsidRPr="00815853" w:rsidRDefault="00582D82" w:rsidP="00970768">
            <w:pPr>
              <w:pStyle w:val="20"/>
              <w:spacing w:before="120" w:after="120" w:line="329" w:lineRule="auto"/>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6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81</w:t>
            </w:r>
          </w:p>
        </w:tc>
        <w:tc>
          <w:tcPr>
            <w:tcW w:w="510"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6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80</w:t>
            </w:r>
          </w:p>
        </w:tc>
        <w:tc>
          <w:tcPr>
            <w:tcW w:w="509"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6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w:t>
            </w:r>
          </w:p>
        </w:tc>
        <w:tc>
          <w:tcPr>
            <w:tcW w:w="509"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6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509"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B1290C" w:rsidRPr="00815853" w:rsidTr="00AD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vAlign w:val="center"/>
          </w:tcPr>
          <w:p w:rsidR="00582D82" w:rsidRPr="00815853" w:rsidRDefault="00582D82" w:rsidP="00970768">
            <w:pPr>
              <w:pStyle w:val="TOCHeading"/>
              <w:spacing w:before="120" w:after="120" w:line="329"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p</w:t>
            </w:r>
          </w:p>
        </w:tc>
        <w:tc>
          <w:tcPr>
            <w:tcW w:w="2612" w:type="pct"/>
            <w:gridSpan w:val="6"/>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&gt; 0,05</w:t>
            </w:r>
          </w:p>
        </w:tc>
        <w:tc>
          <w:tcPr>
            <w:tcW w:w="970" w:type="pct"/>
            <w:gridSpan w:val="2"/>
            <w:vAlign w:val="center"/>
          </w:tcPr>
          <w:p w:rsidR="00582D82" w:rsidRPr="00815853" w:rsidRDefault="00582D82" w:rsidP="00970768">
            <w:pPr>
              <w:pStyle w:val="TOCHeading"/>
              <w:spacing w:before="120" w:after="120" w:line="329"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8"/>
                <w:szCs w:val="28"/>
              </w:rPr>
            </w:pPr>
            <w:r w:rsidRPr="00815853">
              <w:rPr>
                <w:rFonts w:asciiTheme="majorHAnsi" w:hAnsiTheme="majorHAnsi" w:cstheme="majorHAnsi"/>
                <w:color w:val="auto"/>
                <w:sz w:val="28"/>
                <w:szCs w:val="28"/>
              </w:rPr>
              <w:t>--</w:t>
            </w:r>
          </w:p>
        </w:tc>
      </w:tr>
    </w:tbl>
    <w:p w:rsidR="00582D82" w:rsidRPr="00815853" w:rsidRDefault="00582D82" w:rsidP="00D04362">
      <w:pPr>
        <w:pStyle w:val="b0"/>
        <w:spacing w:before="240" w:after="120"/>
        <w:ind w:firstLine="567"/>
        <w:jc w:val="both"/>
        <w:rPr>
          <w:rFonts w:asciiTheme="majorHAnsi" w:hAnsiTheme="majorHAnsi" w:cstheme="majorHAnsi"/>
          <w:i w:val="0"/>
          <w:spacing w:val="-6"/>
          <w:lang w:val="vi-VN"/>
        </w:rPr>
      </w:pPr>
      <w:r w:rsidRPr="00815853">
        <w:rPr>
          <w:rFonts w:asciiTheme="majorHAnsi" w:hAnsiTheme="majorHAnsi" w:cstheme="majorHAnsi"/>
          <w:b/>
          <w:i w:val="0"/>
          <w:spacing w:val="-6"/>
        </w:rPr>
        <w:t>Nhận xét</w:t>
      </w:r>
      <w:r w:rsidRPr="00815853">
        <w:rPr>
          <w:rFonts w:asciiTheme="majorHAnsi" w:hAnsiTheme="majorHAnsi" w:cstheme="majorHAnsi"/>
          <w:i w:val="0"/>
          <w:spacing w:val="-6"/>
        </w:rPr>
        <w:t xml:space="preserve">: </w:t>
      </w:r>
      <w:bookmarkStart w:id="652" w:name="_Hlk485346173"/>
      <w:r w:rsidRPr="00815853">
        <w:rPr>
          <w:rFonts w:asciiTheme="majorHAnsi" w:hAnsiTheme="majorHAnsi" w:cstheme="majorHAnsi"/>
          <w:i w:val="0"/>
          <w:spacing w:val="-6"/>
        </w:rPr>
        <w:t xml:space="preserve">Nhóm 1 có tỉ lệ khỏi cao nhất 79,0%, nhóm 2 và </w:t>
      </w:r>
      <w:bookmarkStart w:id="653" w:name="_Hlk494079628"/>
      <w:r w:rsidRPr="00815853">
        <w:rPr>
          <w:rFonts w:asciiTheme="majorHAnsi" w:hAnsiTheme="majorHAnsi" w:cstheme="majorHAnsi"/>
          <w:i w:val="0"/>
          <w:spacing w:val="-6"/>
        </w:rPr>
        <w:t>nhóm 3 thấp hơn (71,3% và 71,1%</w:t>
      </w:r>
      <w:bookmarkEnd w:id="652"/>
      <w:r w:rsidRPr="00815853">
        <w:rPr>
          <w:rFonts w:asciiTheme="majorHAnsi" w:hAnsiTheme="majorHAnsi" w:cstheme="majorHAnsi"/>
          <w:i w:val="0"/>
          <w:spacing w:val="-6"/>
        </w:rPr>
        <w:t>)</w:t>
      </w:r>
      <w:bookmarkEnd w:id="653"/>
      <w:r w:rsidRPr="00815853">
        <w:rPr>
          <w:rFonts w:asciiTheme="majorHAnsi" w:hAnsiTheme="majorHAnsi" w:cstheme="majorHAnsi"/>
          <w:i w:val="0"/>
          <w:spacing w:val="-6"/>
        </w:rPr>
        <w:t xml:space="preserve">, sự khác biệt không có ý nghĩa thống kê </w:t>
      </w:r>
      <w:r w:rsidR="000313FE" w:rsidRPr="00815853">
        <w:rPr>
          <w:rFonts w:asciiTheme="majorHAnsi" w:hAnsiTheme="majorHAnsi" w:cstheme="majorHAnsi"/>
          <w:i w:val="0"/>
          <w:spacing w:val="-6"/>
          <w:lang w:val="vi-VN"/>
        </w:rPr>
        <w:t>với p&gt; 0,05.</w:t>
      </w:r>
    </w:p>
    <w:p w:rsidR="002D340F" w:rsidRDefault="002D340F">
      <w:pPr>
        <w:spacing w:after="160" w:line="259" w:lineRule="auto"/>
        <w:rPr>
          <w:rFonts w:asciiTheme="majorHAnsi" w:hAnsiTheme="majorHAnsi" w:cstheme="majorHAnsi"/>
          <w:b/>
          <w:bCs/>
          <w:i/>
          <w:spacing w:val="-6"/>
          <w:sz w:val="28"/>
          <w:szCs w:val="28"/>
          <w:lang w:val="vi-VN"/>
        </w:rPr>
      </w:pPr>
      <w:r>
        <w:rPr>
          <w:rFonts w:asciiTheme="majorHAnsi" w:hAnsiTheme="majorHAnsi" w:cstheme="majorHAnsi"/>
          <w:b/>
          <w:spacing w:val="-6"/>
          <w:lang w:val="vi-VN"/>
        </w:rPr>
        <w:br w:type="page"/>
      </w:r>
    </w:p>
    <w:p w:rsidR="00572982" w:rsidRPr="00815853" w:rsidRDefault="00572982" w:rsidP="000C367D">
      <w:pPr>
        <w:pStyle w:val="b0"/>
        <w:spacing w:before="240" w:after="120"/>
        <w:jc w:val="both"/>
        <w:outlineLvl w:val="2"/>
        <w:rPr>
          <w:rFonts w:asciiTheme="majorHAnsi" w:hAnsiTheme="majorHAnsi" w:cstheme="majorHAnsi"/>
          <w:b/>
          <w:spacing w:val="-6"/>
          <w:lang w:val="vi-VN"/>
        </w:rPr>
      </w:pPr>
      <w:r w:rsidRPr="00815853">
        <w:rPr>
          <w:rFonts w:asciiTheme="majorHAnsi" w:hAnsiTheme="majorHAnsi" w:cstheme="majorHAnsi"/>
          <w:b/>
          <w:spacing w:val="-6"/>
          <w:lang w:val="vi-VN"/>
        </w:rPr>
        <w:t xml:space="preserve">3.2.3.2. Liên quan kết quả điều trị và đặc điểm </w:t>
      </w:r>
      <w:r w:rsidR="000C367D" w:rsidRPr="00815853">
        <w:rPr>
          <w:rFonts w:asciiTheme="majorHAnsi" w:hAnsiTheme="majorHAnsi" w:cstheme="majorHAnsi"/>
          <w:b/>
          <w:spacing w:val="-6"/>
          <w:lang w:val="vi-VN"/>
        </w:rPr>
        <w:t>lâm sàng</w:t>
      </w:r>
    </w:p>
    <w:p w:rsidR="00582D82" w:rsidRPr="00815853" w:rsidRDefault="008834EC" w:rsidP="00D04362">
      <w:pPr>
        <w:pStyle w:val="BA0"/>
        <w:spacing w:before="120" w:after="120"/>
        <w:rPr>
          <w:i/>
          <w:lang w:val="vi-VN"/>
        </w:rPr>
      </w:pPr>
      <w:bookmarkStart w:id="654" w:name="_Toc494084203"/>
      <w:bookmarkStart w:id="655" w:name="_Toc499483958"/>
      <w:bookmarkStart w:id="656" w:name="_Toc485394657"/>
      <w:bookmarkStart w:id="657" w:name="_Toc485833041"/>
      <w:r w:rsidRPr="00815853">
        <w:t>Bảng 3.</w:t>
      </w:r>
      <w:r w:rsidR="00582D82" w:rsidRPr="00815853">
        <w:fldChar w:fldCharType="begin"/>
      </w:r>
      <w:r w:rsidR="00582D82" w:rsidRPr="00815853">
        <w:instrText xml:space="preserve"> SEQ Bảng_3. \* ARABIC </w:instrText>
      </w:r>
      <w:r w:rsidR="00582D82" w:rsidRPr="00815853">
        <w:fldChar w:fldCharType="separate"/>
      </w:r>
      <w:r w:rsidR="002D340F">
        <w:rPr>
          <w:noProof/>
        </w:rPr>
        <w:t>21</w:t>
      </w:r>
      <w:r w:rsidR="00582D82" w:rsidRPr="00815853">
        <w:fldChar w:fldCharType="end"/>
      </w:r>
      <w:r w:rsidR="00582D82" w:rsidRPr="00815853">
        <w:t xml:space="preserve">. Kết quả điều trị theo </w:t>
      </w:r>
      <w:r w:rsidR="00C56A2B" w:rsidRPr="00815853">
        <w:rPr>
          <w:lang w:val="vi-VN"/>
        </w:rPr>
        <w:t xml:space="preserve">nhóm </w:t>
      </w:r>
      <w:r w:rsidR="00582D82" w:rsidRPr="00815853">
        <w:t>tuổi</w:t>
      </w:r>
      <w:bookmarkEnd w:id="654"/>
      <w:r w:rsidR="00DE235E" w:rsidRPr="00815853">
        <w:rPr>
          <w:lang w:val="vi-VN"/>
        </w:rPr>
        <w:t xml:space="preserve"> (n=244)</w:t>
      </w:r>
      <w:bookmarkEnd w:id="655"/>
    </w:p>
    <w:tbl>
      <w:tblPr>
        <w:tblStyle w:val="DanhschBng6Nhiumusc-Nhnmanh11"/>
        <w:tblW w:w="5000" w:type="pct"/>
        <w:tblLook w:val="04A0" w:firstRow="1" w:lastRow="0" w:firstColumn="1" w:lastColumn="0" w:noHBand="0" w:noVBand="1"/>
      </w:tblPr>
      <w:tblGrid>
        <w:gridCol w:w="1514"/>
        <w:gridCol w:w="496"/>
        <w:gridCol w:w="706"/>
        <w:gridCol w:w="636"/>
        <w:gridCol w:w="706"/>
        <w:gridCol w:w="496"/>
        <w:gridCol w:w="706"/>
        <w:gridCol w:w="496"/>
        <w:gridCol w:w="706"/>
        <w:gridCol w:w="496"/>
        <w:gridCol w:w="706"/>
        <w:gridCol w:w="636"/>
        <w:gridCol w:w="706"/>
      </w:tblGrid>
      <w:tr w:rsidR="00B1290C" w:rsidRPr="00815853" w:rsidTr="008B7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vMerge w:val="restart"/>
            <w:vAlign w:val="center"/>
          </w:tcPr>
          <w:p w:rsidR="00582D82" w:rsidRPr="00815853" w:rsidRDefault="00582D82" w:rsidP="00970768">
            <w:pPr>
              <w:pStyle w:val="b0"/>
              <w:spacing w:before="120" w:after="120" w:line="329" w:lineRule="auto"/>
              <w:rPr>
                <w:rFonts w:asciiTheme="majorHAnsi" w:hAnsiTheme="majorHAnsi" w:cstheme="majorHAnsi"/>
                <w:i w:val="0"/>
                <w:color w:val="auto"/>
              </w:rPr>
            </w:pPr>
            <w:r w:rsidRPr="00815853">
              <w:rPr>
                <w:rFonts w:asciiTheme="majorHAnsi" w:hAnsiTheme="majorHAnsi" w:cstheme="majorHAnsi"/>
                <w:i w:val="0"/>
                <w:color w:val="auto"/>
              </w:rPr>
              <w:t>Kết quả điều trị</w:t>
            </w:r>
          </w:p>
        </w:tc>
        <w:tc>
          <w:tcPr>
            <w:tcW w:w="666" w:type="pct"/>
            <w:gridSpan w:val="2"/>
            <w:vAlign w:val="center"/>
          </w:tcPr>
          <w:p w:rsidR="00582D82" w:rsidRPr="00815853" w:rsidRDefault="00582D82" w:rsidP="00970768">
            <w:pPr>
              <w:pStyle w:val="b0"/>
              <w:spacing w:before="120" w:after="120" w:line="32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10-19</w:t>
            </w:r>
          </w:p>
        </w:tc>
        <w:tc>
          <w:tcPr>
            <w:tcW w:w="743" w:type="pct"/>
            <w:gridSpan w:val="2"/>
            <w:vAlign w:val="center"/>
          </w:tcPr>
          <w:p w:rsidR="00582D82" w:rsidRPr="00815853" w:rsidRDefault="00582D82" w:rsidP="00970768">
            <w:pPr>
              <w:pStyle w:val="b0"/>
              <w:spacing w:before="120" w:after="120" w:line="32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20-29</w:t>
            </w:r>
          </w:p>
        </w:tc>
        <w:tc>
          <w:tcPr>
            <w:tcW w:w="666" w:type="pct"/>
            <w:gridSpan w:val="2"/>
            <w:vAlign w:val="center"/>
          </w:tcPr>
          <w:p w:rsidR="00582D82" w:rsidRPr="00815853" w:rsidRDefault="00582D82" w:rsidP="00970768">
            <w:pPr>
              <w:pStyle w:val="b0"/>
              <w:spacing w:before="120" w:after="120" w:line="32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30-39</w:t>
            </w:r>
          </w:p>
        </w:tc>
        <w:tc>
          <w:tcPr>
            <w:tcW w:w="666" w:type="pct"/>
            <w:gridSpan w:val="2"/>
            <w:vAlign w:val="center"/>
          </w:tcPr>
          <w:p w:rsidR="00582D82" w:rsidRPr="00815853" w:rsidRDefault="00582D82" w:rsidP="00970768">
            <w:pPr>
              <w:pStyle w:val="b0"/>
              <w:spacing w:before="120" w:after="120" w:line="32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40-49</w:t>
            </w:r>
          </w:p>
        </w:tc>
        <w:tc>
          <w:tcPr>
            <w:tcW w:w="666" w:type="pct"/>
            <w:gridSpan w:val="2"/>
            <w:vAlign w:val="center"/>
          </w:tcPr>
          <w:p w:rsidR="00582D82" w:rsidRPr="00815853" w:rsidRDefault="00582D82" w:rsidP="00970768">
            <w:pPr>
              <w:pStyle w:val="b0"/>
              <w:spacing w:before="120" w:after="120" w:line="32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&gt;50</w:t>
            </w:r>
          </w:p>
        </w:tc>
        <w:tc>
          <w:tcPr>
            <w:tcW w:w="743" w:type="pct"/>
            <w:gridSpan w:val="2"/>
            <w:vAlign w:val="center"/>
          </w:tcPr>
          <w:p w:rsidR="00582D82" w:rsidRPr="00815853" w:rsidRDefault="00422F2C" w:rsidP="00970768">
            <w:pPr>
              <w:pStyle w:val="b0"/>
              <w:spacing w:before="120" w:after="120" w:line="32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 xml:space="preserve">Tổng </w:t>
            </w:r>
          </w:p>
        </w:tc>
      </w:tr>
      <w:tr w:rsidR="00B1290C" w:rsidRPr="00815853" w:rsidTr="008B7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vMerge/>
            <w:vAlign w:val="center"/>
          </w:tcPr>
          <w:p w:rsidR="00582D82" w:rsidRPr="00815853" w:rsidRDefault="00582D82" w:rsidP="00970768">
            <w:pPr>
              <w:pStyle w:val="b0"/>
              <w:spacing w:before="120" w:after="120" w:line="329" w:lineRule="auto"/>
              <w:rPr>
                <w:rFonts w:asciiTheme="majorHAnsi" w:hAnsiTheme="majorHAnsi" w:cstheme="majorHAnsi"/>
                <w:i w:val="0"/>
                <w:color w:val="auto"/>
                <w:lang w:val="vi-VN"/>
              </w:rPr>
            </w:pP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c>
          <w:tcPr>
            <w:tcW w:w="352"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c>
          <w:tcPr>
            <w:tcW w:w="352"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n</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r>
      <w:tr w:rsidR="00B1290C" w:rsidRPr="00815853" w:rsidTr="008B750F">
        <w:tc>
          <w:tcPr>
            <w:cnfStyle w:val="001000000000" w:firstRow="0" w:lastRow="0" w:firstColumn="1" w:lastColumn="0" w:oddVBand="0" w:evenVBand="0" w:oddHBand="0" w:evenHBand="0" w:firstRowFirstColumn="0" w:firstRowLastColumn="0" w:lastRowFirstColumn="0" w:lastRowLastColumn="0"/>
            <w:tcW w:w="849" w:type="pct"/>
            <w:vAlign w:val="center"/>
          </w:tcPr>
          <w:p w:rsidR="00582D82" w:rsidRPr="00815853" w:rsidRDefault="00582D82" w:rsidP="00970768">
            <w:pPr>
              <w:pStyle w:val="b0"/>
              <w:spacing w:before="120" w:after="120" w:line="329" w:lineRule="auto"/>
              <w:rPr>
                <w:rFonts w:asciiTheme="majorHAnsi" w:hAnsiTheme="majorHAnsi" w:cstheme="majorHAnsi"/>
                <w:i w:val="0"/>
                <w:color w:val="auto"/>
              </w:rPr>
            </w:pPr>
            <w:r w:rsidRPr="00815853">
              <w:rPr>
                <w:rFonts w:asciiTheme="majorHAnsi" w:hAnsiTheme="majorHAnsi" w:cstheme="majorHAnsi"/>
                <w:i w:val="0"/>
                <w:color w:val="auto"/>
              </w:rPr>
              <w:t>Khỏi</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12</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60,0</w:t>
            </w:r>
          </w:p>
        </w:tc>
        <w:tc>
          <w:tcPr>
            <w:tcW w:w="352"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88</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71,5</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50</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73,5</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21</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91,3</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90,0</w:t>
            </w:r>
          </w:p>
        </w:tc>
        <w:tc>
          <w:tcPr>
            <w:tcW w:w="352"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180</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73,8</w:t>
            </w:r>
          </w:p>
        </w:tc>
      </w:tr>
      <w:tr w:rsidR="00B1290C" w:rsidRPr="00815853" w:rsidTr="008B7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vAlign w:val="center"/>
          </w:tcPr>
          <w:p w:rsidR="00582D82" w:rsidRPr="00815853" w:rsidRDefault="00582D82" w:rsidP="00970768">
            <w:pPr>
              <w:pStyle w:val="b0"/>
              <w:spacing w:before="120" w:after="120" w:line="329" w:lineRule="auto"/>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40,0</w:t>
            </w:r>
          </w:p>
        </w:tc>
        <w:tc>
          <w:tcPr>
            <w:tcW w:w="352"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35</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28,5</w:t>
            </w: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26,5</w:t>
            </w: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8,7</w:t>
            </w:r>
          </w:p>
        </w:tc>
        <w:tc>
          <w:tcPr>
            <w:tcW w:w="275"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2"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64</w:t>
            </w:r>
          </w:p>
        </w:tc>
        <w:tc>
          <w:tcPr>
            <w:tcW w:w="391" w:type="pct"/>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26,2</w:t>
            </w:r>
          </w:p>
        </w:tc>
      </w:tr>
      <w:tr w:rsidR="00B1290C" w:rsidRPr="00815853" w:rsidTr="008B750F">
        <w:tc>
          <w:tcPr>
            <w:cnfStyle w:val="001000000000" w:firstRow="0" w:lastRow="0" w:firstColumn="1" w:lastColumn="0" w:oddVBand="0" w:evenVBand="0" w:oddHBand="0" w:evenHBand="0" w:firstRowFirstColumn="0" w:firstRowLastColumn="0" w:lastRowFirstColumn="0" w:lastRowLastColumn="0"/>
            <w:tcW w:w="849" w:type="pct"/>
            <w:vAlign w:val="center"/>
          </w:tcPr>
          <w:p w:rsidR="00582D82" w:rsidRPr="00815853" w:rsidRDefault="00582D82" w:rsidP="00970768">
            <w:pPr>
              <w:pStyle w:val="20"/>
              <w:spacing w:before="120" w:after="120" w:line="329" w:lineRule="auto"/>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2"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123</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68</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275"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52"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391" w:type="pct"/>
            <w:vAlign w:val="center"/>
          </w:tcPr>
          <w:p w:rsidR="00582D82" w:rsidRPr="00815853" w:rsidRDefault="00582D82" w:rsidP="00970768">
            <w:pPr>
              <w:pStyle w:val="b0"/>
              <w:spacing w:before="120" w:after="120" w:line="32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B1290C" w:rsidRPr="00815853" w:rsidTr="008B7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vAlign w:val="center"/>
          </w:tcPr>
          <w:p w:rsidR="00582D82" w:rsidRPr="00815853" w:rsidRDefault="00636E15" w:rsidP="00970768">
            <w:pPr>
              <w:pStyle w:val="20"/>
              <w:spacing w:before="120" w:after="120" w:line="329" w:lineRule="auto"/>
              <w:jc w:val="center"/>
              <w:rPr>
                <w:rFonts w:asciiTheme="majorHAnsi" w:hAnsiTheme="majorHAnsi" w:cstheme="majorHAnsi"/>
                <w:b/>
                <w:color w:val="auto"/>
                <w:lang w:val="en-US"/>
              </w:rPr>
            </w:pPr>
            <w:r w:rsidRPr="00815853">
              <w:rPr>
                <w:rFonts w:asciiTheme="majorHAnsi" w:hAnsiTheme="majorHAnsi" w:cstheme="majorHAnsi"/>
                <w:b/>
                <w:color w:val="auto"/>
                <w:lang w:val="en-US"/>
              </w:rPr>
              <w:t>p</w:t>
            </w:r>
          </w:p>
        </w:tc>
        <w:tc>
          <w:tcPr>
            <w:tcW w:w="3407" w:type="pct"/>
            <w:gridSpan w:val="10"/>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0,05</w:t>
            </w:r>
          </w:p>
        </w:tc>
        <w:tc>
          <w:tcPr>
            <w:tcW w:w="743" w:type="pct"/>
            <w:gridSpan w:val="2"/>
            <w:vAlign w:val="center"/>
          </w:tcPr>
          <w:p w:rsidR="00582D82" w:rsidRPr="00815853" w:rsidRDefault="00582D82" w:rsidP="00970768">
            <w:pPr>
              <w:pStyle w:val="b0"/>
              <w:spacing w:before="120" w:after="120" w:line="32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r>
    </w:tbl>
    <w:p w:rsidR="00582D82" w:rsidRPr="00815853" w:rsidRDefault="00582D82" w:rsidP="00D04362">
      <w:pPr>
        <w:spacing w:before="120" w:after="120" w:line="360" w:lineRule="auto"/>
        <w:jc w:val="both"/>
        <w:rPr>
          <w:rFonts w:asciiTheme="majorHAnsi" w:hAnsiTheme="majorHAnsi" w:cstheme="majorHAnsi"/>
          <w:sz w:val="4"/>
          <w:szCs w:val="28"/>
          <w:lang w:val="sv-SE"/>
        </w:rPr>
      </w:pPr>
    </w:p>
    <w:p w:rsidR="00582D82" w:rsidRPr="00815853" w:rsidRDefault="00582D82" w:rsidP="00D04362">
      <w:pPr>
        <w:spacing w:before="120" w:after="120" w:line="360" w:lineRule="auto"/>
        <w:ind w:firstLine="567"/>
        <w:jc w:val="both"/>
        <w:rPr>
          <w:rFonts w:asciiTheme="majorHAnsi" w:hAnsiTheme="majorHAnsi" w:cstheme="majorHAnsi"/>
          <w:sz w:val="28"/>
          <w:szCs w:val="28"/>
          <w:lang w:val="sv-SE"/>
        </w:rPr>
      </w:pPr>
      <w:r w:rsidRPr="00815853">
        <w:rPr>
          <w:rFonts w:asciiTheme="majorHAnsi" w:hAnsiTheme="majorHAnsi" w:cstheme="majorHAnsi"/>
          <w:b/>
          <w:sz w:val="28"/>
          <w:szCs w:val="28"/>
          <w:lang w:val="sv-SE"/>
        </w:rPr>
        <w:t>Nhận xét</w:t>
      </w:r>
      <w:r w:rsidRPr="00815853">
        <w:rPr>
          <w:rFonts w:asciiTheme="majorHAnsi" w:hAnsiTheme="majorHAnsi" w:cstheme="majorHAnsi"/>
          <w:sz w:val="28"/>
          <w:szCs w:val="28"/>
          <w:lang w:val="sv-SE"/>
        </w:rPr>
        <w:t xml:space="preserve">: Tỉ lệ khỏi ở nhóm từ 10-19 tuổi thấp nhất </w:t>
      </w:r>
      <w:bookmarkStart w:id="658" w:name="_Hlk494079673"/>
      <w:r w:rsidRPr="00815853">
        <w:rPr>
          <w:rFonts w:asciiTheme="majorHAnsi" w:hAnsiTheme="majorHAnsi" w:cstheme="majorHAnsi"/>
          <w:sz w:val="28"/>
          <w:szCs w:val="28"/>
          <w:lang w:val="sv-SE"/>
        </w:rPr>
        <w:t>(60,0%), nhóm 40-49 tuổi cao nhất (91,3%), sự khác biệt có ý nghĩa thống kê với p&lt; 0,05</w:t>
      </w:r>
      <w:bookmarkEnd w:id="658"/>
      <w:r w:rsidRPr="00815853">
        <w:rPr>
          <w:rFonts w:asciiTheme="majorHAnsi" w:hAnsiTheme="majorHAnsi" w:cstheme="majorHAnsi"/>
          <w:sz w:val="28"/>
          <w:szCs w:val="28"/>
          <w:lang w:val="sv-SE"/>
        </w:rPr>
        <w:t>.</w:t>
      </w:r>
    </w:p>
    <w:p w:rsidR="00E91E2A" w:rsidRPr="00815853" w:rsidRDefault="00582D82" w:rsidP="00E91E2A">
      <w:pPr>
        <w:pStyle w:val="BA0"/>
        <w:rPr>
          <w:lang w:val="vi-VN"/>
        </w:rPr>
      </w:pPr>
      <w:bookmarkStart w:id="659" w:name="_Toc494084204"/>
      <w:bookmarkStart w:id="660" w:name="_Toc499483959"/>
      <w:r w:rsidRPr="00815853">
        <w:t>Bảng 3.</w:t>
      </w:r>
      <w:r w:rsidRPr="00815853">
        <w:fldChar w:fldCharType="begin"/>
      </w:r>
      <w:r w:rsidRPr="00815853">
        <w:instrText xml:space="preserve"> SEQ Bảng_3. \* ARABIC </w:instrText>
      </w:r>
      <w:r w:rsidRPr="00815853">
        <w:fldChar w:fldCharType="separate"/>
      </w:r>
      <w:r w:rsidR="002D340F">
        <w:rPr>
          <w:noProof/>
        </w:rPr>
        <w:t>22</w:t>
      </w:r>
      <w:r w:rsidRPr="00815853">
        <w:fldChar w:fldCharType="end"/>
      </w:r>
      <w:r w:rsidRPr="00815853">
        <w:t>. Kết quả điều trị theo giới</w:t>
      </w:r>
      <w:bookmarkEnd w:id="659"/>
      <w:r w:rsidR="00852C17" w:rsidRPr="00815853">
        <w:rPr>
          <w:lang w:val="vi-VN"/>
        </w:rPr>
        <w:t xml:space="preserve"> nam</w:t>
      </w:r>
      <w:r w:rsidR="00E91E2A" w:rsidRPr="00815853">
        <w:rPr>
          <w:lang w:val="vi-VN"/>
        </w:rPr>
        <w:t xml:space="preserve"> (n=</w:t>
      </w:r>
      <w:r w:rsidR="00087BC1" w:rsidRPr="00815853">
        <w:rPr>
          <w:lang w:val="vi-VN"/>
        </w:rPr>
        <w:t>160</w:t>
      </w:r>
      <w:r w:rsidR="00E91E2A" w:rsidRPr="00815853">
        <w:rPr>
          <w:lang w:val="vi-VN"/>
        </w:rPr>
        <w:t>)</w:t>
      </w:r>
      <w:bookmarkEnd w:id="660"/>
    </w:p>
    <w:tbl>
      <w:tblPr>
        <w:tblStyle w:val="DanhschBng6Nhiumusc-Nhnmanh11"/>
        <w:tblW w:w="5000" w:type="pct"/>
        <w:tblLook w:val="04A0" w:firstRow="1" w:lastRow="0" w:firstColumn="1" w:lastColumn="0" w:noHBand="0" w:noVBand="1"/>
      </w:tblPr>
      <w:tblGrid>
        <w:gridCol w:w="2316"/>
        <w:gridCol w:w="541"/>
        <w:gridCol w:w="772"/>
        <w:gridCol w:w="540"/>
        <w:gridCol w:w="771"/>
        <w:gridCol w:w="540"/>
        <w:gridCol w:w="771"/>
        <w:gridCol w:w="693"/>
        <w:gridCol w:w="771"/>
        <w:gridCol w:w="1291"/>
      </w:tblGrid>
      <w:tr w:rsidR="00087BC1" w:rsidRPr="00815853" w:rsidTr="00B25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restart"/>
            <w:vAlign w:val="center"/>
          </w:tcPr>
          <w:p w:rsidR="009050F6" w:rsidRPr="00815853" w:rsidRDefault="009050F6" w:rsidP="005A5A28">
            <w:pPr>
              <w:pStyle w:val="TOCHeading"/>
              <w:spacing w:before="120" w:after="120" w:line="360"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728" w:type="pct"/>
            <w:gridSpan w:val="2"/>
          </w:tcPr>
          <w:p w:rsidR="009050F6" w:rsidRPr="00815853" w:rsidRDefault="009050F6"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728" w:type="pct"/>
            <w:gridSpan w:val="2"/>
          </w:tcPr>
          <w:p w:rsidR="009050F6" w:rsidRPr="00815853" w:rsidRDefault="009050F6"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728" w:type="pct"/>
            <w:gridSpan w:val="2"/>
          </w:tcPr>
          <w:p w:rsidR="009050F6" w:rsidRPr="00815853" w:rsidRDefault="009050F6"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813" w:type="pct"/>
            <w:gridSpan w:val="2"/>
          </w:tcPr>
          <w:p w:rsidR="009050F6" w:rsidRPr="00815853" w:rsidRDefault="00087BC1"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717" w:type="pct"/>
            <w:vMerge w:val="restart"/>
            <w:vAlign w:val="center"/>
          </w:tcPr>
          <w:p w:rsidR="009050F6" w:rsidRPr="00815853" w:rsidRDefault="009050F6"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087BC1" w:rsidRPr="00815853" w:rsidTr="00B2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ign w:val="center"/>
          </w:tcPr>
          <w:p w:rsidR="009050F6" w:rsidRPr="00815853" w:rsidRDefault="009050F6" w:rsidP="009050F6">
            <w:pPr>
              <w:pStyle w:val="b0"/>
              <w:spacing w:before="240"/>
              <w:jc w:val="both"/>
              <w:rPr>
                <w:i w:val="0"/>
                <w:color w:val="auto"/>
              </w:rPr>
            </w:pPr>
          </w:p>
        </w:tc>
        <w:tc>
          <w:tcPr>
            <w:tcW w:w="300"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85"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717" w:type="pct"/>
            <w:vMerge/>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087BC1" w:rsidRPr="00815853" w:rsidTr="00F01250">
        <w:trPr>
          <w:trHeight w:val="928"/>
        </w:trPr>
        <w:tc>
          <w:tcPr>
            <w:cnfStyle w:val="001000000000" w:firstRow="0" w:lastRow="0" w:firstColumn="1" w:lastColumn="0" w:oddVBand="0" w:evenVBand="0" w:oddHBand="0" w:evenHBand="0" w:firstRowFirstColumn="0" w:firstRowLastColumn="0" w:lastRowFirstColumn="0" w:lastRowLastColumn="0"/>
            <w:tcW w:w="1285" w:type="pct"/>
            <w:vAlign w:val="center"/>
          </w:tcPr>
          <w:p w:rsidR="009050F6" w:rsidRPr="00815853" w:rsidRDefault="009050F6" w:rsidP="009050F6">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00" w:type="pct"/>
          </w:tcPr>
          <w:p w:rsidR="009050F6" w:rsidRPr="00815853" w:rsidRDefault="00087BC1" w:rsidP="009050F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41</w:t>
            </w:r>
          </w:p>
        </w:tc>
        <w:tc>
          <w:tcPr>
            <w:tcW w:w="428" w:type="pct"/>
          </w:tcPr>
          <w:p w:rsidR="009050F6" w:rsidRPr="00815853" w:rsidRDefault="00087BC1" w:rsidP="009050F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80,4</w:t>
            </w:r>
          </w:p>
        </w:tc>
        <w:tc>
          <w:tcPr>
            <w:tcW w:w="300" w:type="pct"/>
          </w:tcPr>
          <w:p w:rsidR="009050F6" w:rsidRPr="00815853" w:rsidRDefault="00087BC1" w:rsidP="009050F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38</w:t>
            </w:r>
          </w:p>
        </w:tc>
        <w:tc>
          <w:tcPr>
            <w:tcW w:w="428" w:type="pct"/>
          </w:tcPr>
          <w:p w:rsidR="009050F6" w:rsidRPr="00815853" w:rsidRDefault="00B25203" w:rsidP="009050F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70,4</w:t>
            </w:r>
          </w:p>
        </w:tc>
        <w:tc>
          <w:tcPr>
            <w:tcW w:w="300" w:type="pct"/>
          </w:tcPr>
          <w:p w:rsidR="009050F6" w:rsidRPr="00815853" w:rsidRDefault="00B25203" w:rsidP="009050F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37</w:t>
            </w:r>
          </w:p>
        </w:tc>
        <w:tc>
          <w:tcPr>
            <w:tcW w:w="428" w:type="pct"/>
          </w:tcPr>
          <w:p w:rsidR="009050F6" w:rsidRPr="00815853" w:rsidRDefault="00B25203" w:rsidP="009050F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67,3</w:t>
            </w:r>
          </w:p>
        </w:tc>
        <w:tc>
          <w:tcPr>
            <w:tcW w:w="385" w:type="pct"/>
            <w:vAlign w:val="center"/>
          </w:tcPr>
          <w:p w:rsidR="009050F6" w:rsidRPr="00815853" w:rsidRDefault="00B25203" w:rsidP="00775796">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116</w:t>
            </w:r>
          </w:p>
        </w:tc>
        <w:tc>
          <w:tcPr>
            <w:tcW w:w="428" w:type="pct"/>
            <w:vAlign w:val="center"/>
          </w:tcPr>
          <w:p w:rsidR="009050F6" w:rsidRPr="00815853" w:rsidRDefault="00B25203" w:rsidP="00775796">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72,5</w:t>
            </w:r>
          </w:p>
        </w:tc>
        <w:tc>
          <w:tcPr>
            <w:tcW w:w="717" w:type="pct"/>
            <w:vMerge w:val="restart"/>
          </w:tcPr>
          <w:p w:rsidR="009050F6" w:rsidRPr="00815853" w:rsidRDefault="009050F6" w:rsidP="009050F6">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9050F6" w:rsidRPr="00815853" w:rsidRDefault="009050F6" w:rsidP="009050F6">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9050F6" w:rsidRPr="00815853" w:rsidRDefault="009050F6" w:rsidP="00730404">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087BC1" w:rsidRPr="00815853" w:rsidTr="00B25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Align w:val="center"/>
          </w:tcPr>
          <w:p w:rsidR="009050F6" w:rsidRPr="00815853" w:rsidRDefault="009050F6" w:rsidP="009050F6">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0" w:type="pct"/>
          </w:tcPr>
          <w:p w:rsidR="009050F6" w:rsidRPr="00815853" w:rsidRDefault="00087BC1"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10</w:t>
            </w:r>
          </w:p>
        </w:tc>
        <w:tc>
          <w:tcPr>
            <w:tcW w:w="428" w:type="pct"/>
          </w:tcPr>
          <w:p w:rsidR="009050F6" w:rsidRPr="00815853" w:rsidRDefault="00087BC1"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19,6</w:t>
            </w:r>
          </w:p>
        </w:tc>
        <w:tc>
          <w:tcPr>
            <w:tcW w:w="300" w:type="pct"/>
          </w:tcPr>
          <w:p w:rsidR="009050F6" w:rsidRPr="00815853" w:rsidRDefault="00087BC1"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16</w:t>
            </w:r>
          </w:p>
        </w:tc>
        <w:tc>
          <w:tcPr>
            <w:tcW w:w="428" w:type="pct"/>
          </w:tcPr>
          <w:p w:rsidR="009050F6" w:rsidRPr="00815853" w:rsidRDefault="00B25203"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29,6</w:t>
            </w:r>
          </w:p>
        </w:tc>
        <w:tc>
          <w:tcPr>
            <w:tcW w:w="300" w:type="pct"/>
          </w:tcPr>
          <w:p w:rsidR="009050F6" w:rsidRPr="00815853" w:rsidRDefault="00B25203"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18</w:t>
            </w:r>
          </w:p>
        </w:tc>
        <w:tc>
          <w:tcPr>
            <w:tcW w:w="428" w:type="pct"/>
          </w:tcPr>
          <w:p w:rsidR="009050F6" w:rsidRPr="00815853" w:rsidRDefault="00B25203"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32,7</w:t>
            </w:r>
          </w:p>
        </w:tc>
        <w:tc>
          <w:tcPr>
            <w:tcW w:w="385" w:type="pct"/>
          </w:tcPr>
          <w:p w:rsidR="009050F6" w:rsidRPr="00815853" w:rsidRDefault="00B25203"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44</w:t>
            </w:r>
          </w:p>
        </w:tc>
        <w:tc>
          <w:tcPr>
            <w:tcW w:w="428" w:type="pct"/>
          </w:tcPr>
          <w:p w:rsidR="009050F6" w:rsidRPr="00815853" w:rsidRDefault="00B25203"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27,5</w:t>
            </w:r>
          </w:p>
        </w:tc>
        <w:tc>
          <w:tcPr>
            <w:tcW w:w="717" w:type="pct"/>
            <w:vMerge/>
          </w:tcPr>
          <w:p w:rsidR="009050F6" w:rsidRPr="00815853" w:rsidRDefault="009050F6" w:rsidP="009050F6">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087BC1" w:rsidRPr="00815853" w:rsidTr="00A143DD">
        <w:trPr>
          <w:trHeight w:val="662"/>
        </w:trPr>
        <w:tc>
          <w:tcPr>
            <w:cnfStyle w:val="001000000000" w:firstRow="0" w:lastRow="0" w:firstColumn="1" w:lastColumn="0" w:oddVBand="0" w:evenVBand="0" w:oddHBand="0" w:evenHBand="0" w:firstRowFirstColumn="0" w:firstRowLastColumn="0" w:lastRowFirstColumn="0" w:lastRowLastColumn="0"/>
            <w:tcW w:w="1285" w:type="pct"/>
            <w:vAlign w:val="center"/>
          </w:tcPr>
          <w:p w:rsidR="009050F6" w:rsidRPr="00815853" w:rsidRDefault="009050F6" w:rsidP="00A143DD">
            <w:pPr>
              <w:pStyle w:val="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00" w:type="pct"/>
            <w:vAlign w:val="center"/>
          </w:tcPr>
          <w:p w:rsidR="009050F6" w:rsidRPr="00815853" w:rsidRDefault="00087BC1"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51</w:t>
            </w:r>
          </w:p>
        </w:tc>
        <w:tc>
          <w:tcPr>
            <w:tcW w:w="428" w:type="pct"/>
            <w:vAlign w:val="center"/>
          </w:tcPr>
          <w:p w:rsidR="009050F6" w:rsidRPr="00815853" w:rsidRDefault="009050F6"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vAlign w:val="center"/>
          </w:tcPr>
          <w:p w:rsidR="009050F6" w:rsidRPr="00815853" w:rsidRDefault="00087BC1"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54</w:t>
            </w:r>
          </w:p>
        </w:tc>
        <w:tc>
          <w:tcPr>
            <w:tcW w:w="428" w:type="pct"/>
            <w:vAlign w:val="center"/>
          </w:tcPr>
          <w:p w:rsidR="009050F6" w:rsidRPr="00815853" w:rsidRDefault="009050F6"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vAlign w:val="center"/>
          </w:tcPr>
          <w:p w:rsidR="009050F6" w:rsidRPr="00815853" w:rsidRDefault="00B25203"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55</w:t>
            </w:r>
          </w:p>
        </w:tc>
        <w:tc>
          <w:tcPr>
            <w:tcW w:w="428" w:type="pct"/>
            <w:vAlign w:val="center"/>
          </w:tcPr>
          <w:p w:rsidR="009050F6" w:rsidRPr="00815853" w:rsidRDefault="009050F6"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85" w:type="pct"/>
            <w:vAlign w:val="center"/>
          </w:tcPr>
          <w:p w:rsidR="009050F6" w:rsidRPr="00815853" w:rsidRDefault="00B25203"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160</w:t>
            </w:r>
          </w:p>
        </w:tc>
        <w:tc>
          <w:tcPr>
            <w:tcW w:w="428" w:type="pct"/>
            <w:vAlign w:val="center"/>
          </w:tcPr>
          <w:p w:rsidR="009050F6" w:rsidRPr="00815853" w:rsidRDefault="009050F6"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717" w:type="pct"/>
            <w:vAlign w:val="center"/>
          </w:tcPr>
          <w:p w:rsidR="009050F6" w:rsidRPr="00815853" w:rsidRDefault="009050F6" w:rsidP="00A143DD">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582D82" w:rsidRPr="00815853" w:rsidRDefault="00582D82" w:rsidP="001C2FCD">
      <w:pPr>
        <w:spacing w:before="240" w:line="360" w:lineRule="auto"/>
        <w:ind w:firstLine="567"/>
        <w:jc w:val="both"/>
        <w:rPr>
          <w:rFonts w:asciiTheme="majorHAnsi" w:hAnsiTheme="majorHAnsi" w:cstheme="majorHAnsi"/>
          <w:sz w:val="28"/>
          <w:szCs w:val="28"/>
          <w:lang w:val="vi-VN"/>
        </w:rPr>
      </w:pPr>
      <w:r w:rsidRPr="00815853">
        <w:rPr>
          <w:rFonts w:asciiTheme="majorHAnsi" w:hAnsiTheme="majorHAnsi" w:cstheme="majorHAnsi"/>
          <w:b/>
          <w:sz w:val="28"/>
          <w:szCs w:val="28"/>
          <w:lang w:val="sv-SE"/>
        </w:rPr>
        <w:t>Nhận xét</w:t>
      </w:r>
      <w:r w:rsidR="00422F2C" w:rsidRPr="00815853">
        <w:rPr>
          <w:rFonts w:asciiTheme="majorHAnsi" w:hAnsiTheme="majorHAnsi" w:cstheme="majorHAnsi"/>
          <w:sz w:val="28"/>
          <w:szCs w:val="28"/>
          <w:lang w:val="sv-SE"/>
        </w:rPr>
        <w:t>:</w:t>
      </w:r>
      <w:r w:rsidR="00B25203" w:rsidRPr="00815853">
        <w:rPr>
          <w:rFonts w:asciiTheme="majorHAnsi" w:hAnsiTheme="majorHAnsi" w:cstheme="majorHAnsi"/>
          <w:sz w:val="28"/>
          <w:szCs w:val="28"/>
          <w:lang w:val="vi-VN"/>
        </w:rPr>
        <w:t xml:space="preserve"> </w:t>
      </w:r>
      <w:r w:rsidR="00C84051" w:rsidRPr="00815853">
        <w:rPr>
          <w:rFonts w:asciiTheme="majorHAnsi" w:hAnsiTheme="majorHAnsi" w:cstheme="majorHAnsi"/>
          <w:sz w:val="28"/>
          <w:szCs w:val="28"/>
          <w:lang w:val="vi-VN"/>
        </w:rPr>
        <w:t xml:space="preserve">Theo giới nam, tỉ lệ khỏi của nhóm 1 cao nhất 80,4%, nhóm </w:t>
      </w:r>
      <w:r w:rsidR="00792BB8" w:rsidRPr="00815853">
        <w:rPr>
          <w:rFonts w:asciiTheme="majorHAnsi" w:hAnsiTheme="majorHAnsi" w:cstheme="majorHAnsi"/>
          <w:sz w:val="28"/>
          <w:szCs w:val="28"/>
          <w:lang w:val="vi-VN"/>
        </w:rPr>
        <w:t>3 thấp nhất 67,3%, sự khác biệt không có ý nghĩa thống kê giữa các nhóm. Theo giới nam, tỉ lệ khỏi chung của 3 nhóm là 72,5%</w:t>
      </w:r>
      <w:r w:rsidR="005A5A28" w:rsidRPr="00815853">
        <w:rPr>
          <w:rFonts w:asciiTheme="majorHAnsi" w:hAnsiTheme="majorHAnsi" w:cstheme="majorHAnsi"/>
          <w:sz w:val="28"/>
          <w:szCs w:val="28"/>
          <w:lang w:val="vi-VN"/>
        </w:rPr>
        <w:t>.</w:t>
      </w:r>
    </w:p>
    <w:p w:rsidR="002D340F" w:rsidRDefault="002D340F">
      <w:pPr>
        <w:spacing w:after="160" w:line="259" w:lineRule="auto"/>
        <w:rPr>
          <w:b/>
          <w:bCs/>
          <w:sz w:val="28"/>
          <w:szCs w:val="28"/>
          <w:lang w:val="sv-SE"/>
        </w:rPr>
      </w:pPr>
      <w:bookmarkStart w:id="661" w:name="_Toc499483960"/>
      <w:r w:rsidRPr="000855FC">
        <w:rPr>
          <w:lang w:val="vi-VN"/>
        </w:rPr>
        <w:br w:type="page"/>
      </w:r>
    </w:p>
    <w:p w:rsidR="005A5A28" w:rsidRPr="00815853" w:rsidRDefault="003B138F" w:rsidP="003B138F">
      <w:pPr>
        <w:pStyle w:val="BA0"/>
      </w:pPr>
      <w:r w:rsidRPr="00815853">
        <w:t>Bảng 3.</w:t>
      </w:r>
      <w:r w:rsidR="002A7340" w:rsidRPr="00815853">
        <w:fldChar w:fldCharType="begin"/>
      </w:r>
      <w:r w:rsidR="002A7340" w:rsidRPr="00815853">
        <w:instrText xml:space="preserve"> SEQ Bảng_3. \* ARABIC </w:instrText>
      </w:r>
      <w:r w:rsidR="002A7340" w:rsidRPr="00815853">
        <w:fldChar w:fldCharType="separate"/>
      </w:r>
      <w:r w:rsidR="002D340F">
        <w:rPr>
          <w:noProof/>
        </w:rPr>
        <w:t>23</w:t>
      </w:r>
      <w:r w:rsidR="002A7340" w:rsidRPr="00815853">
        <w:fldChar w:fldCharType="end"/>
      </w:r>
      <w:r w:rsidR="005A5A28" w:rsidRPr="00815853">
        <w:t>. Kết quả điều trị theo giới nữ (n=84)</w:t>
      </w:r>
      <w:bookmarkEnd w:id="661"/>
    </w:p>
    <w:tbl>
      <w:tblPr>
        <w:tblStyle w:val="DanhschBng6Nhiumusc-Nhnmanh11"/>
        <w:tblW w:w="5000" w:type="pct"/>
        <w:tblLook w:val="04A0" w:firstRow="1" w:lastRow="0" w:firstColumn="1" w:lastColumn="0" w:noHBand="0" w:noVBand="1"/>
      </w:tblPr>
      <w:tblGrid>
        <w:gridCol w:w="2316"/>
        <w:gridCol w:w="541"/>
        <w:gridCol w:w="772"/>
        <w:gridCol w:w="540"/>
        <w:gridCol w:w="771"/>
        <w:gridCol w:w="540"/>
        <w:gridCol w:w="771"/>
        <w:gridCol w:w="693"/>
        <w:gridCol w:w="771"/>
        <w:gridCol w:w="1291"/>
      </w:tblGrid>
      <w:tr w:rsidR="005A5A28" w:rsidRPr="00815853" w:rsidTr="005A5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restart"/>
            <w:vAlign w:val="center"/>
          </w:tcPr>
          <w:p w:rsidR="005A5A28" w:rsidRPr="00815853" w:rsidRDefault="005A5A28" w:rsidP="005A5A28">
            <w:pPr>
              <w:pStyle w:val="TOCHeading"/>
              <w:spacing w:before="120" w:after="120" w:line="360"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728" w:type="pct"/>
            <w:gridSpan w:val="2"/>
          </w:tcPr>
          <w:p w:rsidR="005A5A28" w:rsidRPr="00815853" w:rsidRDefault="005A5A28"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728" w:type="pct"/>
            <w:gridSpan w:val="2"/>
          </w:tcPr>
          <w:p w:rsidR="005A5A28" w:rsidRPr="00815853" w:rsidRDefault="005A5A28"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728" w:type="pct"/>
            <w:gridSpan w:val="2"/>
          </w:tcPr>
          <w:p w:rsidR="005A5A28" w:rsidRPr="00815853" w:rsidRDefault="005A5A28"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813" w:type="pct"/>
            <w:gridSpan w:val="2"/>
          </w:tcPr>
          <w:p w:rsidR="005A5A28" w:rsidRPr="00815853" w:rsidRDefault="005A5A28"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717" w:type="pct"/>
            <w:vMerge w:val="restart"/>
            <w:vAlign w:val="center"/>
          </w:tcPr>
          <w:p w:rsidR="005A5A28" w:rsidRPr="00815853" w:rsidRDefault="005A5A28" w:rsidP="005A5A2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5A5A28" w:rsidRPr="00815853" w:rsidTr="005A5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ign w:val="center"/>
          </w:tcPr>
          <w:p w:rsidR="005A5A28" w:rsidRPr="00815853" w:rsidRDefault="005A5A28" w:rsidP="005A5A28">
            <w:pPr>
              <w:pStyle w:val="b0"/>
              <w:spacing w:before="240"/>
              <w:jc w:val="both"/>
              <w:rPr>
                <w:i w:val="0"/>
                <w:color w:val="auto"/>
              </w:rPr>
            </w:pPr>
          </w:p>
        </w:tc>
        <w:tc>
          <w:tcPr>
            <w:tcW w:w="300"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85"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717" w:type="pct"/>
            <w:vMerge/>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5A5A28" w:rsidRPr="00815853" w:rsidTr="005A5A28">
        <w:trPr>
          <w:trHeight w:val="928"/>
        </w:trPr>
        <w:tc>
          <w:tcPr>
            <w:cnfStyle w:val="001000000000" w:firstRow="0" w:lastRow="0" w:firstColumn="1" w:lastColumn="0" w:oddVBand="0" w:evenVBand="0" w:oddHBand="0" w:evenHBand="0" w:firstRowFirstColumn="0" w:firstRowLastColumn="0" w:lastRowFirstColumn="0" w:lastRowLastColumn="0"/>
            <w:tcW w:w="1285" w:type="pct"/>
            <w:vAlign w:val="center"/>
          </w:tcPr>
          <w:p w:rsidR="005A5A28" w:rsidRPr="00815853" w:rsidRDefault="005A5A28" w:rsidP="005A5A28">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00"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23</w:t>
            </w:r>
          </w:p>
        </w:tc>
        <w:tc>
          <w:tcPr>
            <w:tcW w:w="428"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76,7</w:t>
            </w:r>
          </w:p>
        </w:tc>
        <w:tc>
          <w:tcPr>
            <w:tcW w:w="300"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19</w:t>
            </w:r>
          </w:p>
        </w:tc>
        <w:tc>
          <w:tcPr>
            <w:tcW w:w="428" w:type="pct"/>
          </w:tcPr>
          <w:p w:rsidR="005A5A28" w:rsidRPr="00815853" w:rsidRDefault="00533382"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73,1</w:t>
            </w:r>
          </w:p>
        </w:tc>
        <w:tc>
          <w:tcPr>
            <w:tcW w:w="300" w:type="pct"/>
          </w:tcPr>
          <w:p w:rsidR="005A5A28" w:rsidRPr="00815853" w:rsidRDefault="00533382"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22</w:t>
            </w:r>
          </w:p>
        </w:tc>
        <w:tc>
          <w:tcPr>
            <w:tcW w:w="428" w:type="pct"/>
          </w:tcPr>
          <w:p w:rsidR="005A5A28" w:rsidRPr="00815853" w:rsidRDefault="00533382"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78,6</w:t>
            </w:r>
          </w:p>
        </w:tc>
        <w:tc>
          <w:tcPr>
            <w:tcW w:w="385" w:type="pct"/>
            <w:vAlign w:val="center"/>
          </w:tcPr>
          <w:p w:rsidR="005A5A28" w:rsidRPr="00815853" w:rsidRDefault="00533382" w:rsidP="005A5A28">
            <w:pPr>
              <w:pStyle w:val="b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64</w:t>
            </w:r>
          </w:p>
        </w:tc>
        <w:tc>
          <w:tcPr>
            <w:tcW w:w="428" w:type="pct"/>
            <w:vAlign w:val="center"/>
          </w:tcPr>
          <w:p w:rsidR="005A5A28" w:rsidRPr="00815853" w:rsidRDefault="00533382" w:rsidP="005A5A28">
            <w:pPr>
              <w:pStyle w:val="b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76,2</w:t>
            </w:r>
          </w:p>
        </w:tc>
        <w:tc>
          <w:tcPr>
            <w:tcW w:w="717" w:type="pct"/>
            <w:vMerge w:val="restart"/>
          </w:tcPr>
          <w:p w:rsidR="005A5A28" w:rsidRPr="00815853" w:rsidRDefault="005A5A28" w:rsidP="005A5A28">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5A5A28" w:rsidRPr="00815853" w:rsidRDefault="005A5A28" w:rsidP="005A5A28">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5A5A28" w:rsidRPr="00815853" w:rsidRDefault="005A5A28" w:rsidP="00730404">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5A5A28" w:rsidRPr="00815853" w:rsidTr="00775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Align w:val="center"/>
          </w:tcPr>
          <w:p w:rsidR="005A5A28" w:rsidRPr="00815853" w:rsidRDefault="005A5A28" w:rsidP="005A5A28">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0"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7</w:t>
            </w:r>
          </w:p>
        </w:tc>
        <w:tc>
          <w:tcPr>
            <w:tcW w:w="428"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23,3</w:t>
            </w:r>
          </w:p>
        </w:tc>
        <w:tc>
          <w:tcPr>
            <w:tcW w:w="300" w:type="pct"/>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7</w:t>
            </w:r>
          </w:p>
        </w:tc>
        <w:tc>
          <w:tcPr>
            <w:tcW w:w="428" w:type="pct"/>
          </w:tcPr>
          <w:p w:rsidR="005A5A28" w:rsidRPr="00815853" w:rsidRDefault="00533382"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26,9</w:t>
            </w:r>
          </w:p>
        </w:tc>
        <w:tc>
          <w:tcPr>
            <w:tcW w:w="300" w:type="pct"/>
          </w:tcPr>
          <w:p w:rsidR="005A5A28" w:rsidRPr="00815853" w:rsidRDefault="00533382"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6</w:t>
            </w:r>
          </w:p>
        </w:tc>
        <w:tc>
          <w:tcPr>
            <w:tcW w:w="428" w:type="pct"/>
          </w:tcPr>
          <w:p w:rsidR="005A5A28" w:rsidRPr="00815853" w:rsidRDefault="00533382"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21,4</w:t>
            </w:r>
          </w:p>
        </w:tc>
        <w:tc>
          <w:tcPr>
            <w:tcW w:w="385" w:type="pct"/>
            <w:vAlign w:val="center"/>
          </w:tcPr>
          <w:p w:rsidR="005A5A28" w:rsidRPr="00815853" w:rsidRDefault="00533382" w:rsidP="00775796">
            <w:pPr>
              <w:pStyle w:val="b0"/>
              <w:spacing w:before="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20</w:t>
            </w:r>
          </w:p>
        </w:tc>
        <w:tc>
          <w:tcPr>
            <w:tcW w:w="428" w:type="pct"/>
            <w:vAlign w:val="center"/>
          </w:tcPr>
          <w:p w:rsidR="005A5A28" w:rsidRPr="00815853" w:rsidRDefault="00533382" w:rsidP="00775796">
            <w:pPr>
              <w:pStyle w:val="b0"/>
              <w:spacing w:before="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23,8</w:t>
            </w:r>
          </w:p>
        </w:tc>
        <w:tc>
          <w:tcPr>
            <w:tcW w:w="717" w:type="pct"/>
            <w:vMerge/>
          </w:tcPr>
          <w:p w:rsidR="005A5A28" w:rsidRPr="00815853" w:rsidRDefault="005A5A28" w:rsidP="005A5A28">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5A5A28" w:rsidRPr="00815853" w:rsidTr="005A5A28">
        <w:tc>
          <w:tcPr>
            <w:cnfStyle w:val="001000000000" w:firstRow="0" w:lastRow="0" w:firstColumn="1" w:lastColumn="0" w:oddVBand="0" w:evenVBand="0" w:oddHBand="0" w:evenHBand="0" w:firstRowFirstColumn="0" w:firstRowLastColumn="0" w:lastRowFirstColumn="0" w:lastRowLastColumn="0"/>
            <w:tcW w:w="1285" w:type="pct"/>
            <w:vAlign w:val="center"/>
          </w:tcPr>
          <w:p w:rsidR="005A5A28" w:rsidRPr="00815853" w:rsidRDefault="005A5A28" w:rsidP="005A5A28">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00"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30</w:t>
            </w:r>
          </w:p>
        </w:tc>
        <w:tc>
          <w:tcPr>
            <w:tcW w:w="428"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tcPr>
          <w:p w:rsidR="005A5A28" w:rsidRPr="00815853" w:rsidRDefault="00533382"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26</w:t>
            </w:r>
          </w:p>
        </w:tc>
        <w:tc>
          <w:tcPr>
            <w:tcW w:w="428"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tcPr>
          <w:p w:rsidR="005A5A28" w:rsidRPr="00815853" w:rsidRDefault="00533382"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28</w:t>
            </w:r>
          </w:p>
        </w:tc>
        <w:tc>
          <w:tcPr>
            <w:tcW w:w="428"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85" w:type="pct"/>
          </w:tcPr>
          <w:p w:rsidR="005A5A28" w:rsidRPr="00815853" w:rsidRDefault="00533382"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84</w:t>
            </w:r>
          </w:p>
        </w:tc>
        <w:tc>
          <w:tcPr>
            <w:tcW w:w="428"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717" w:type="pct"/>
          </w:tcPr>
          <w:p w:rsidR="005A5A28" w:rsidRPr="00815853" w:rsidRDefault="005A5A28" w:rsidP="005A5A28">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5A5A28" w:rsidRPr="00815853" w:rsidRDefault="005A5A28" w:rsidP="005A5A28">
      <w:pPr>
        <w:spacing w:before="240" w:line="360" w:lineRule="auto"/>
        <w:ind w:firstLine="567"/>
        <w:jc w:val="both"/>
        <w:rPr>
          <w:rFonts w:asciiTheme="majorHAnsi" w:hAnsiTheme="majorHAnsi" w:cstheme="majorHAnsi"/>
          <w:sz w:val="28"/>
          <w:szCs w:val="28"/>
          <w:lang w:val="vi-VN"/>
        </w:rPr>
      </w:pPr>
      <w:r w:rsidRPr="00815853">
        <w:rPr>
          <w:rFonts w:asciiTheme="majorHAnsi" w:hAnsiTheme="majorHAnsi" w:cstheme="majorHAnsi"/>
          <w:b/>
          <w:sz w:val="28"/>
          <w:szCs w:val="28"/>
          <w:lang w:val="sv-SE"/>
        </w:rPr>
        <w:t>Nhận xét</w:t>
      </w:r>
      <w:r w:rsidRPr="00815853">
        <w:rPr>
          <w:rFonts w:asciiTheme="majorHAnsi" w:hAnsiTheme="majorHAnsi" w:cstheme="majorHAnsi"/>
          <w:sz w:val="28"/>
          <w:szCs w:val="28"/>
          <w:lang w:val="sv-SE"/>
        </w:rPr>
        <w:t>:</w:t>
      </w:r>
      <w:r w:rsidRPr="00815853">
        <w:rPr>
          <w:rFonts w:asciiTheme="majorHAnsi" w:hAnsiTheme="majorHAnsi" w:cstheme="majorHAnsi"/>
          <w:sz w:val="28"/>
          <w:szCs w:val="28"/>
          <w:lang w:val="vi-VN"/>
        </w:rPr>
        <w:t xml:space="preserve"> Theo giới </w:t>
      </w:r>
      <w:r w:rsidR="00533382" w:rsidRPr="00815853">
        <w:rPr>
          <w:rFonts w:asciiTheme="majorHAnsi" w:hAnsiTheme="majorHAnsi" w:cstheme="majorHAnsi"/>
          <w:sz w:val="28"/>
          <w:szCs w:val="28"/>
          <w:lang w:val="vi-VN"/>
        </w:rPr>
        <w:t>nữ</w:t>
      </w:r>
      <w:r w:rsidRPr="00815853">
        <w:rPr>
          <w:rFonts w:asciiTheme="majorHAnsi" w:hAnsiTheme="majorHAnsi" w:cstheme="majorHAnsi"/>
          <w:sz w:val="28"/>
          <w:szCs w:val="28"/>
          <w:lang w:val="vi-VN"/>
        </w:rPr>
        <w:t xml:space="preserve">, tỉ lệ khỏi của nhóm </w:t>
      </w:r>
      <w:r w:rsidR="00533382" w:rsidRPr="00815853">
        <w:rPr>
          <w:rFonts w:asciiTheme="majorHAnsi" w:hAnsiTheme="majorHAnsi" w:cstheme="majorHAnsi"/>
          <w:sz w:val="28"/>
          <w:szCs w:val="28"/>
          <w:lang w:val="vi-VN"/>
        </w:rPr>
        <w:t>3</w:t>
      </w:r>
      <w:r w:rsidRPr="00815853">
        <w:rPr>
          <w:rFonts w:asciiTheme="majorHAnsi" w:hAnsiTheme="majorHAnsi" w:cstheme="majorHAnsi"/>
          <w:sz w:val="28"/>
          <w:szCs w:val="28"/>
          <w:lang w:val="vi-VN"/>
        </w:rPr>
        <w:t xml:space="preserve"> cao nhất </w:t>
      </w:r>
      <w:r w:rsidR="00533382" w:rsidRPr="00815853">
        <w:rPr>
          <w:rFonts w:asciiTheme="majorHAnsi" w:hAnsiTheme="majorHAnsi" w:cstheme="majorHAnsi"/>
          <w:sz w:val="28"/>
          <w:szCs w:val="28"/>
          <w:lang w:val="vi-VN"/>
        </w:rPr>
        <w:t>78,6</w:t>
      </w:r>
      <w:r w:rsidRPr="00815853">
        <w:rPr>
          <w:rFonts w:asciiTheme="majorHAnsi" w:hAnsiTheme="majorHAnsi" w:cstheme="majorHAnsi"/>
          <w:sz w:val="28"/>
          <w:szCs w:val="28"/>
          <w:lang w:val="vi-VN"/>
        </w:rPr>
        <w:t xml:space="preserve">%, nhóm </w:t>
      </w:r>
      <w:r w:rsidR="00533382" w:rsidRPr="00815853">
        <w:rPr>
          <w:rFonts w:asciiTheme="majorHAnsi" w:hAnsiTheme="majorHAnsi" w:cstheme="majorHAnsi"/>
          <w:sz w:val="28"/>
          <w:szCs w:val="28"/>
          <w:lang w:val="vi-VN"/>
        </w:rPr>
        <w:t>2</w:t>
      </w:r>
      <w:r w:rsidRPr="00815853">
        <w:rPr>
          <w:rFonts w:asciiTheme="majorHAnsi" w:hAnsiTheme="majorHAnsi" w:cstheme="majorHAnsi"/>
          <w:sz w:val="28"/>
          <w:szCs w:val="28"/>
          <w:lang w:val="vi-VN"/>
        </w:rPr>
        <w:t xml:space="preserve"> thấp nhất </w:t>
      </w:r>
      <w:r w:rsidR="00533382" w:rsidRPr="00815853">
        <w:rPr>
          <w:rFonts w:asciiTheme="majorHAnsi" w:hAnsiTheme="majorHAnsi" w:cstheme="majorHAnsi"/>
          <w:sz w:val="28"/>
          <w:szCs w:val="28"/>
          <w:lang w:val="vi-VN"/>
        </w:rPr>
        <w:t>73,1</w:t>
      </w:r>
      <w:r w:rsidRPr="00815853">
        <w:rPr>
          <w:rFonts w:asciiTheme="majorHAnsi" w:hAnsiTheme="majorHAnsi" w:cstheme="majorHAnsi"/>
          <w:sz w:val="28"/>
          <w:szCs w:val="28"/>
          <w:lang w:val="vi-VN"/>
        </w:rPr>
        <w:t xml:space="preserve">%, sự khác biệt không có ý nghĩa thống kê giữa các nhóm. Theo giới </w:t>
      </w:r>
      <w:r w:rsidR="002A7340" w:rsidRPr="00815853">
        <w:rPr>
          <w:rFonts w:asciiTheme="majorHAnsi" w:hAnsiTheme="majorHAnsi" w:cstheme="majorHAnsi"/>
          <w:sz w:val="28"/>
          <w:szCs w:val="28"/>
          <w:lang w:val="vi-VN"/>
        </w:rPr>
        <w:t>nữ</w:t>
      </w:r>
      <w:r w:rsidRPr="00815853">
        <w:rPr>
          <w:rFonts w:asciiTheme="majorHAnsi" w:hAnsiTheme="majorHAnsi" w:cstheme="majorHAnsi"/>
          <w:sz w:val="28"/>
          <w:szCs w:val="28"/>
          <w:lang w:val="vi-VN"/>
        </w:rPr>
        <w:t xml:space="preserve">, tỉ lệ khỏi chung của 3 nhóm là </w:t>
      </w:r>
      <w:r w:rsidR="002A7340" w:rsidRPr="00815853">
        <w:rPr>
          <w:rFonts w:asciiTheme="majorHAnsi" w:hAnsiTheme="majorHAnsi" w:cstheme="majorHAnsi"/>
          <w:sz w:val="28"/>
          <w:szCs w:val="28"/>
          <w:lang w:val="vi-VN"/>
        </w:rPr>
        <w:t>76,2</w:t>
      </w:r>
      <w:r w:rsidRPr="00815853">
        <w:rPr>
          <w:rFonts w:asciiTheme="majorHAnsi" w:hAnsiTheme="majorHAnsi" w:cstheme="majorHAnsi"/>
          <w:sz w:val="28"/>
          <w:szCs w:val="28"/>
          <w:lang w:val="vi-VN"/>
        </w:rPr>
        <w:t>%.</w:t>
      </w:r>
    </w:p>
    <w:p w:rsidR="002A7340" w:rsidRPr="00815853" w:rsidRDefault="002A7340" w:rsidP="000B34F8">
      <w:pPr>
        <w:pStyle w:val="BA0"/>
      </w:pPr>
      <w:bookmarkStart w:id="662" w:name="_Toc494084205"/>
    </w:p>
    <w:p w:rsidR="00582D82" w:rsidRPr="00815853" w:rsidRDefault="00300A08" w:rsidP="000B34F8">
      <w:pPr>
        <w:pStyle w:val="BA0"/>
        <w:rPr>
          <w:lang w:val="vi-VN"/>
        </w:rPr>
      </w:pPr>
      <w:bookmarkStart w:id="663" w:name="_Toc499483961"/>
      <w:r w:rsidRPr="00815853">
        <w:t>Bảng 3.</w:t>
      </w:r>
      <w:r w:rsidR="00582D82" w:rsidRPr="00815853">
        <w:fldChar w:fldCharType="begin"/>
      </w:r>
      <w:r w:rsidR="00582D82" w:rsidRPr="00815853">
        <w:instrText xml:space="preserve"> SEQ Bảng_3. \* ARABIC </w:instrText>
      </w:r>
      <w:r w:rsidR="00582D82" w:rsidRPr="00815853">
        <w:fldChar w:fldCharType="separate"/>
      </w:r>
      <w:r w:rsidR="002D340F">
        <w:rPr>
          <w:noProof/>
        </w:rPr>
        <w:t>24</w:t>
      </w:r>
      <w:r w:rsidR="00582D82" w:rsidRPr="00815853">
        <w:fldChar w:fldCharType="end"/>
      </w:r>
      <w:r w:rsidR="00582D82" w:rsidRPr="00815853">
        <w:t>. Kết quả điều trị theo thời gian bị bệnh</w:t>
      </w:r>
      <w:bookmarkEnd w:id="656"/>
      <w:bookmarkEnd w:id="657"/>
      <w:bookmarkEnd w:id="662"/>
      <w:r w:rsidR="001825EF" w:rsidRPr="00815853">
        <w:rPr>
          <w:lang w:val="vi-VN"/>
        </w:rPr>
        <w:t xml:space="preserve"> dưới </w:t>
      </w:r>
      <w:r w:rsidR="00693380" w:rsidRPr="00815853">
        <w:rPr>
          <w:lang w:val="vi-VN"/>
        </w:rPr>
        <w:t>3</w:t>
      </w:r>
      <w:r w:rsidR="001825EF" w:rsidRPr="00815853">
        <w:rPr>
          <w:lang w:val="vi-VN"/>
        </w:rPr>
        <w:t xml:space="preserve"> tháng</w:t>
      </w:r>
      <w:r w:rsidR="00693380" w:rsidRPr="00815853">
        <w:rPr>
          <w:lang w:val="vi-VN"/>
        </w:rPr>
        <w:t xml:space="preserve"> (n=</w:t>
      </w:r>
      <w:r w:rsidR="006F4D9F" w:rsidRPr="00815853">
        <w:rPr>
          <w:lang w:val="vi-VN"/>
        </w:rPr>
        <w:t>43</w:t>
      </w:r>
      <w:r w:rsidR="00693380" w:rsidRPr="00815853">
        <w:rPr>
          <w:lang w:val="vi-VN"/>
        </w:rPr>
        <w:t>)</w:t>
      </w:r>
      <w:bookmarkEnd w:id="663"/>
    </w:p>
    <w:tbl>
      <w:tblPr>
        <w:tblStyle w:val="DanhschBng6Nhiumusc-Nhnmanh11"/>
        <w:tblW w:w="5000" w:type="pct"/>
        <w:tblLook w:val="04A0" w:firstRow="1" w:lastRow="0" w:firstColumn="1" w:lastColumn="0" w:noHBand="0" w:noVBand="1"/>
      </w:tblPr>
      <w:tblGrid>
        <w:gridCol w:w="2355"/>
        <w:gridCol w:w="551"/>
        <w:gridCol w:w="784"/>
        <w:gridCol w:w="551"/>
        <w:gridCol w:w="784"/>
        <w:gridCol w:w="551"/>
        <w:gridCol w:w="784"/>
        <w:gridCol w:w="551"/>
        <w:gridCol w:w="784"/>
        <w:gridCol w:w="1311"/>
      </w:tblGrid>
      <w:tr w:rsidR="00634EDC" w:rsidRPr="00815853" w:rsidTr="00990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vMerge w:val="restart"/>
            <w:vAlign w:val="center"/>
          </w:tcPr>
          <w:p w:rsidR="00634671" w:rsidRPr="00815853" w:rsidRDefault="00634671" w:rsidP="005D292D">
            <w:pPr>
              <w:pStyle w:val="TOCHeading"/>
              <w:spacing w:before="120" w:after="120" w:line="360"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741" w:type="pct"/>
            <w:gridSpan w:val="2"/>
          </w:tcPr>
          <w:p w:rsidR="00634671" w:rsidRPr="00815853" w:rsidRDefault="00634671" w:rsidP="005D292D">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741" w:type="pct"/>
            <w:gridSpan w:val="2"/>
          </w:tcPr>
          <w:p w:rsidR="00634671" w:rsidRPr="00815853" w:rsidRDefault="00634671" w:rsidP="005D292D">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741" w:type="pct"/>
            <w:gridSpan w:val="2"/>
          </w:tcPr>
          <w:p w:rsidR="00634671" w:rsidRPr="00815853" w:rsidRDefault="00634671" w:rsidP="005D292D">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741" w:type="pct"/>
            <w:gridSpan w:val="2"/>
          </w:tcPr>
          <w:p w:rsidR="00634671" w:rsidRPr="00815853" w:rsidRDefault="00634671" w:rsidP="005D292D">
            <w:pPr>
              <w:pStyle w:val="b0"/>
              <w:spacing w:before="240"/>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730" w:type="pct"/>
            <w:vMerge w:val="restart"/>
            <w:vAlign w:val="center"/>
          </w:tcPr>
          <w:p w:rsidR="00634671" w:rsidRPr="00815853" w:rsidRDefault="00634671" w:rsidP="005D292D">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634EDC" w:rsidRPr="00815853" w:rsidTr="00990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vMerge/>
            <w:vAlign w:val="center"/>
          </w:tcPr>
          <w:p w:rsidR="00634671" w:rsidRPr="00815853" w:rsidRDefault="00634671" w:rsidP="005D292D">
            <w:pPr>
              <w:pStyle w:val="b0"/>
              <w:spacing w:before="240"/>
              <w:jc w:val="both"/>
              <w:rPr>
                <w:i w:val="0"/>
                <w:color w:val="auto"/>
              </w:rPr>
            </w:pPr>
          </w:p>
        </w:tc>
        <w:tc>
          <w:tcPr>
            <w:tcW w:w="306"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5"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6"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5"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6"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5"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6"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n</w:t>
            </w:r>
          </w:p>
        </w:tc>
        <w:tc>
          <w:tcPr>
            <w:tcW w:w="435"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w:t>
            </w:r>
          </w:p>
        </w:tc>
        <w:tc>
          <w:tcPr>
            <w:tcW w:w="730" w:type="pct"/>
            <w:vMerge/>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634EDC" w:rsidRPr="00815853" w:rsidTr="004C6EB8">
        <w:trPr>
          <w:trHeight w:val="928"/>
        </w:trPr>
        <w:tc>
          <w:tcPr>
            <w:cnfStyle w:val="001000000000" w:firstRow="0" w:lastRow="0" w:firstColumn="1" w:lastColumn="0" w:oddVBand="0" w:evenVBand="0" w:oddHBand="0" w:evenHBand="0" w:firstRowFirstColumn="0" w:firstRowLastColumn="0" w:lastRowFirstColumn="0" w:lastRowLastColumn="0"/>
            <w:tcW w:w="1308" w:type="pct"/>
            <w:vAlign w:val="center"/>
          </w:tcPr>
          <w:p w:rsidR="00634671" w:rsidRPr="00815853" w:rsidRDefault="00634671" w:rsidP="005D292D">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06"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w:t>
            </w:r>
          </w:p>
        </w:tc>
        <w:tc>
          <w:tcPr>
            <w:tcW w:w="435"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61,5</w:t>
            </w:r>
          </w:p>
        </w:tc>
        <w:tc>
          <w:tcPr>
            <w:tcW w:w="306"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13</w:t>
            </w:r>
          </w:p>
        </w:tc>
        <w:tc>
          <w:tcPr>
            <w:tcW w:w="435"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76,5</w:t>
            </w:r>
          </w:p>
        </w:tc>
        <w:tc>
          <w:tcPr>
            <w:tcW w:w="306"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9</w:t>
            </w:r>
          </w:p>
        </w:tc>
        <w:tc>
          <w:tcPr>
            <w:tcW w:w="435"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69,2</w:t>
            </w:r>
          </w:p>
        </w:tc>
        <w:tc>
          <w:tcPr>
            <w:tcW w:w="306" w:type="pct"/>
            <w:vAlign w:val="center"/>
          </w:tcPr>
          <w:p w:rsidR="00634671" w:rsidRPr="00815853" w:rsidRDefault="00E821A0"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30</w:t>
            </w:r>
          </w:p>
        </w:tc>
        <w:tc>
          <w:tcPr>
            <w:tcW w:w="435" w:type="pct"/>
            <w:vAlign w:val="center"/>
          </w:tcPr>
          <w:p w:rsidR="00634671" w:rsidRPr="00815853" w:rsidRDefault="00634EDC"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69,8</w:t>
            </w:r>
          </w:p>
        </w:tc>
        <w:tc>
          <w:tcPr>
            <w:tcW w:w="730" w:type="pct"/>
            <w:vMerge w:val="restart"/>
          </w:tcPr>
          <w:p w:rsidR="00634671" w:rsidRPr="00815853" w:rsidRDefault="00634671" w:rsidP="005D292D">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634671" w:rsidRPr="00815853" w:rsidRDefault="00634671" w:rsidP="005D292D">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634671" w:rsidRPr="00815853" w:rsidRDefault="00634671" w:rsidP="00730404">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634EDC" w:rsidRPr="00815853" w:rsidTr="00990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vAlign w:val="center"/>
          </w:tcPr>
          <w:p w:rsidR="00634671" w:rsidRPr="00815853" w:rsidRDefault="00634671" w:rsidP="005D292D">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6"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5</w:t>
            </w:r>
          </w:p>
        </w:tc>
        <w:tc>
          <w:tcPr>
            <w:tcW w:w="435"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38,5</w:t>
            </w:r>
          </w:p>
        </w:tc>
        <w:tc>
          <w:tcPr>
            <w:tcW w:w="306"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4</w:t>
            </w:r>
          </w:p>
        </w:tc>
        <w:tc>
          <w:tcPr>
            <w:tcW w:w="435"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23,5</w:t>
            </w:r>
          </w:p>
        </w:tc>
        <w:tc>
          <w:tcPr>
            <w:tcW w:w="306"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4</w:t>
            </w:r>
          </w:p>
        </w:tc>
        <w:tc>
          <w:tcPr>
            <w:tcW w:w="435" w:type="pct"/>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30,8</w:t>
            </w:r>
          </w:p>
        </w:tc>
        <w:tc>
          <w:tcPr>
            <w:tcW w:w="306" w:type="pct"/>
          </w:tcPr>
          <w:p w:rsidR="00634671" w:rsidRPr="00815853" w:rsidRDefault="00634EDC"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13</w:t>
            </w:r>
          </w:p>
        </w:tc>
        <w:tc>
          <w:tcPr>
            <w:tcW w:w="435" w:type="pct"/>
          </w:tcPr>
          <w:p w:rsidR="00634671" w:rsidRPr="00815853" w:rsidRDefault="00634EDC"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30,2</w:t>
            </w:r>
          </w:p>
        </w:tc>
        <w:tc>
          <w:tcPr>
            <w:tcW w:w="730" w:type="pct"/>
            <w:vMerge/>
          </w:tcPr>
          <w:p w:rsidR="00634671" w:rsidRPr="00815853" w:rsidRDefault="00634671" w:rsidP="005D292D">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634EDC" w:rsidRPr="00815853" w:rsidTr="0099003A">
        <w:tc>
          <w:tcPr>
            <w:cnfStyle w:val="001000000000" w:firstRow="0" w:lastRow="0" w:firstColumn="1" w:lastColumn="0" w:oddVBand="0" w:evenVBand="0" w:oddHBand="0" w:evenHBand="0" w:firstRowFirstColumn="0" w:firstRowLastColumn="0" w:lastRowFirstColumn="0" w:lastRowLastColumn="0"/>
            <w:tcW w:w="1308" w:type="pct"/>
            <w:vAlign w:val="center"/>
          </w:tcPr>
          <w:p w:rsidR="00634671" w:rsidRPr="00815853" w:rsidRDefault="00634671" w:rsidP="005D292D">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06"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13</w:t>
            </w:r>
          </w:p>
        </w:tc>
        <w:tc>
          <w:tcPr>
            <w:tcW w:w="435"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6"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17</w:t>
            </w:r>
          </w:p>
        </w:tc>
        <w:tc>
          <w:tcPr>
            <w:tcW w:w="435"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6"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13</w:t>
            </w:r>
          </w:p>
        </w:tc>
        <w:tc>
          <w:tcPr>
            <w:tcW w:w="435"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6" w:type="pct"/>
          </w:tcPr>
          <w:p w:rsidR="00634671" w:rsidRPr="00815853" w:rsidRDefault="00E821A0"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43</w:t>
            </w:r>
          </w:p>
        </w:tc>
        <w:tc>
          <w:tcPr>
            <w:tcW w:w="435" w:type="pct"/>
          </w:tcPr>
          <w:p w:rsidR="00634671" w:rsidRPr="00815853" w:rsidRDefault="00E821A0"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730" w:type="pct"/>
          </w:tcPr>
          <w:p w:rsidR="00634671" w:rsidRPr="00815853" w:rsidRDefault="00634671" w:rsidP="005D292D">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582D82" w:rsidRPr="00815853" w:rsidRDefault="00582D82" w:rsidP="001C2FCD">
      <w:pPr>
        <w:pStyle w:val="b0"/>
        <w:ind w:firstLine="567"/>
        <w:jc w:val="both"/>
        <w:rPr>
          <w:rFonts w:asciiTheme="majorHAnsi" w:hAnsiTheme="majorHAnsi" w:cstheme="majorHAnsi"/>
          <w:i w:val="0"/>
          <w:lang w:val="vi-VN"/>
        </w:rPr>
      </w:pPr>
      <w:r w:rsidRPr="00815853">
        <w:rPr>
          <w:rFonts w:asciiTheme="majorHAnsi" w:hAnsiTheme="majorHAnsi" w:cstheme="majorHAnsi"/>
          <w:b/>
          <w:i w:val="0"/>
        </w:rPr>
        <w:t>Nhận xét</w:t>
      </w:r>
      <w:r w:rsidRPr="00815853">
        <w:rPr>
          <w:rFonts w:asciiTheme="majorHAnsi" w:hAnsiTheme="majorHAnsi" w:cstheme="majorHAnsi"/>
          <w:i w:val="0"/>
        </w:rPr>
        <w:t xml:space="preserve">: </w:t>
      </w:r>
      <w:r w:rsidR="00AB7D4A" w:rsidRPr="00815853">
        <w:rPr>
          <w:rFonts w:asciiTheme="majorHAnsi" w:hAnsiTheme="majorHAnsi" w:cstheme="majorHAnsi"/>
          <w:i w:val="0"/>
          <w:lang w:val="vi-VN"/>
        </w:rPr>
        <w:t>Theo thời gian bị bệnh dưới 3 tháng, t</w:t>
      </w:r>
      <w:r w:rsidRPr="00815853">
        <w:rPr>
          <w:rFonts w:asciiTheme="majorHAnsi" w:hAnsiTheme="majorHAnsi" w:cstheme="majorHAnsi"/>
          <w:i w:val="0"/>
        </w:rPr>
        <w:t xml:space="preserve">ỉ lệ khỏi ở </w:t>
      </w:r>
      <w:r w:rsidR="00B56C4D" w:rsidRPr="00815853">
        <w:rPr>
          <w:rFonts w:asciiTheme="majorHAnsi" w:hAnsiTheme="majorHAnsi" w:cstheme="majorHAnsi"/>
          <w:i w:val="0"/>
          <w:lang w:val="vi-VN"/>
        </w:rPr>
        <w:t xml:space="preserve">nhóm </w:t>
      </w:r>
      <w:r w:rsidR="00A84170" w:rsidRPr="00815853">
        <w:rPr>
          <w:rFonts w:asciiTheme="majorHAnsi" w:hAnsiTheme="majorHAnsi" w:cstheme="majorHAnsi"/>
          <w:i w:val="0"/>
          <w:lang w:val="vi-VN"/>
        </w:rPr>
        <w:t>2</w:t>
      </w:r>
      <w:r w:rsidR="00B56C4D" w:rsidRPr="00815853">
        <w:rPr>
          <w:rFonts w:asciiTheme="majorHAnsi" w:hAnsiTheme="majorHAnsi" w:cstheme="majorHAnsi"/>
          <w:i w:val="0"/>
          <w:lang w:val="vi-VN"/>
        </w:rPr>
        <w:t xml:space="preserve"> </w:t>
      </w:r>
      <w:r w:rsidRPr="00815853">
        <w:rPr>
          <w:rFonts w:asciiTheme="majorHAnsi" w:hAnsiTheme="majorHAnsi" w:cstheme="majorHAnsi"/>
          <w:i w:val="0"/>
        </w:rPr>
        <w:t xml:space="preserve">cao nhất </w:t>
      </w:r>
      <w:r w:rsidR="00623029" w:rsidRPr="00815853">
        <w:rPr>
          <w:rFonts w:asciiTheme="majorHAnsi" w:hAnsiTheme="majorHAnsi" w:cstheme="majorHAnsi"/>
          <w:i w:val="0"/>
          <w:lang w:val="vi-VN"/>
        </w:rPr>
        <w:t>76,5</w:t>
      </w:r>
      <w:r w:rsidRPr="00815853">
        <w:rPr>
          <w:rFonts w:asciiTheme="majorHAnsi" w:hAnsiTheme="majorHAnsi" w:cstheme="majorHAnsi"/>
          <w:i w:val="0"/>
        </w:rPr>
        <w:t>%,</w:t>
      </w:r>
      <w:r w:rsidR="00A84170" w:rsidRPr="00815853">
        <w:rPr>
          <w:rFonts w:asciiTheme="majorHAnsi" w:hAnsiTheme="majorHAnsi" w:cstheme="majorHAnsi"/>
          <w:i w:val="0"/>
          <w:lang w:val="vi-VN"/>
        </w:rPr>
        <w:t xml:space="preserve"> nhóm </w:t>
      </w:r>
      <w:r w:rsidR="00623029" w:rsidRPr="00815853">
        <w:rPr>
          <w:rFonts w:asciiTheme="majorHAnsi" w:hAnsiTheme="majorHAnsi" w:cstheme="majorHAnsi"/>
          <w:i w:val="0"/>
          <w:lang w:val="vi-VN"/>
        </w:rPr>
        <w:t>1</w:t>
      </w:r>
      <w:r w:rsidR="00A84170" w:rsidRPr="00815853">
        <w:rPr>
          <w:rFonts w:asciiTheme="majorHAnsi" w:hAnsiTheme="majorHAnsi" w:cstheme="majorHAnsi"/>
          <w:i w:val="0"/>
          <w:lang w:val="vi-VN"/>
        </w:rPr>
        <w:t xml:space="preserve"> thấp nhất </w:t>
      </w:r>
      <w:r w:rsidR="00623029" w:rsidRPr="00815853">
        <w:rPr>
          <w:rFonts w:asciiTheme="majorHAnsi" w:hAnsiTheme="majorHAnsi" w:cstheme="majorHAnsi"/>
          <w:i w:val="0"/>
          <w:lang w:val="vi-VN"/>
        </w:rPr>
        <w:t>61,5</w:t>
      </w:r>
      <w:r w:rsidR="00A84170" w:rsidRPr="00815853">
        <w:rPr>
          <w:rFonts w:asciiTheme="majorHAnsi" w:hAnsiTheme="majorHAnsi" w:cstheme="majorHAnsi"/>
          <w:i w:val="0"/>
          <w:lang w:val="vi-VN"/>
        </w:rPr>
        <w:t>%,</w:t>
      </w:r>
      <w:r w:rsidRPr="00815853">
        <w:rPr>
          <w:rFonts w:asciiTheme="majorHAnsi" w:hAnsiTheme="majorHAnsi" w:cstheme="majorHAnsi"/>
          <w:i w:val="0"/>
        </w:rPr>
        <w:t xml:space="preserve"> sự khác biệt</w:t>
      </w:r>
      <w:r w:rsidR="00A84170" w:rsidRPr="00815853">
        <w:rPr>
          <w:rFonts w:asciiTheme="majorHAnsi" w:hAnsiTheme="majorHAnsi" w:cstheme="majorHAnsi"/>
          <w:i w:val="0"/>
          <w:lang w:val="vi-VN"/>
        </w:rPr>
        <w:t xml:space="preserve"> không có ý nghĩa thống kê</w:t>
      </w:r>
      <w:r w:rsidRPr="00815853">
        <w:rPr>
          <w:rFonts w:asciiTheme="majorHAnsi" w:hAnsiTheme="majorHAnsi" w:cstheme="majorHAnsi"/>
          <w:i w:val="0"/>
        </w:rPr>
        <w:t xml:space="preserve"> giữa các nhóm.</w:t>
      </w:r>
      <w:r w:rsidR="00634EDC" w:rsidRPr="00815853">
        <w:rPr>
          <w:rFonts w:asciiTheme="majorHAnsi" w:hAnsiTheme="majorHAnsi" w:cstheme="majorHAnsi"/>
          <w:i w:val="0"/>
          <w:lang w:val="vi-VN"/>
        </w:rPr>
        <w:t xml:space="preserve"> Theo thời gian bị bệnh dưới 3 tháng, tỉ lệ khỏi chung của 3 nhóm là 69,8%.</w:t>
      </w:r>
    </w:p>
    <w:p w:rsidR="00D304C8" w:rsidRPr="00815853" w:rsidRDefault="00D304C8" w:rsidP="00815853">
      <w:pPr>
        <w:pStyle w:val="BA0"/>
      </w:pPr>
      <w:bookmarkStart w:id="664" w:name="_Toc499483962"/>
      <w:bookmarkStart w:id="665" w:name="_Toc494084206"/>
      <w:bookmarkStart w:id="666" w:name="_Toc485833045"/>
      <w:bookmarkStart w:id="667" w:name="_Toc485394660"/>
      <w:r w:rsidRPr="00815853">
        <w:t>Bảng 3.</w:t>
      </w:r>
      <w:r w:rsidRPr="00815853">
        <w:fldChar w:fldCharType="begin"/>
      </w:r>
      <w:r w:rsidRPr="00815853">
        <w:instrText xml:space="preserve"> SEQ Bảng_3. \* ARABIC </w:instrText>
      </w:r>
      <w:r w:rsidRPr="00815853">
        <w:fldChar w:fldCharType="separate"/>
      </w:r>
      <w:r w:rsidR="002D340F">
        <w:rPr>
          <w:noProof/>
        </w:rPr>
        <w:t>25</w:t>
      </w:r>
      <w:r w:rsidRPr="00815853">
        <w:fldChar w:fldCharType="end"/>
      </w:r>
      <w:r w:rsidRPr="00815853">
        <w:t xml:space="preserve">. Kết quả điều trị theo thời gian bị bệnh </w:t>
      </w:r>
      <w:r w:rsidR="00AB7D4A" w:rsidRPr="00815853">
        <w:t>trên 3</w:t>
      </w:r>
      <w:r w:rsidRPr="00815853">
        <w:t xml:space="preserve"> tháng (n=</w:t>
      </w:r>
      <w:r w:rsidR="00623029" w:rsidRPr="00815853">
        <w:t>201</w:t>
      </w:r>
      <w:r w:rsidRPr="00815853">
        <w:t>)</w:t>
      </w:r>
      <w:bookmarkEnd w:id="664"/>
    </w:p>
    <w:tbl>
      <w:tblPr>
        <w:tblStyle w:val="DanhschBng6Nhiumusc-Nhnmanh11"/>
        <w:tblW w:w="5000" w:type="pct"/>
        <w:tblLook w:val="04A0" w:firstRow="1" w:lastRow="0" w:firstColumn="1" w:lastColumn="0" w:noHBand="0" w:noVBand="1"/>
      </w:tblPr>
      <w:tblGrid>
        <w:gridCol w:w="2438"/>
        <w:gridCol w:w="496"/>
        <w:gridCol w:w="706"/>
        <w:gridCol w:w="496"/>
        <w:gridCol w:w="706"/>
        <w:gridCol w:w="496"/>
        <w:gridCol w:w="706"/>
        <w:gridCol w:w="838"/>
        <w:gridCol w:w="940"/>
        <w:gridCol w:w="1184"/>
      </w:tblGrid>
      <w:tr w:rsidR="00634EDC" w:rsidRPr="00815853" w:rsidTr="0063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pct"/>
            <w:vMerge w:val="restart"/>
            <w:vAlign w:val="center"/>
          </w:tcPr>
          <w:p w:rsidR="00634EDC" w:rsidRPr="00815853" w:rsidRDefault="00634EDC" w:rsidP="00D304C8">
            <w:pPr>
              <w:pStyle w:val="TOCHeading"/>
              <w:spacing w:before="120" w:after="120" w:line="360"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667" w:type="pct"/>
            <w:gridSpan w:val="2"/>
          </w:tcPr>
          <w:p w:rsidR="00634EDC" w:rsidRPr="00815853" w:rsidRDefault="00634EDC" w:rsidP="00D304C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667" w:type="pct"/>
            <w:gridSpan w:val="2"/>
          </w:tcPr>
          <w:p w:rsidR="00634EDC" w:rsidRPr="00815853" w:rsidRDefault="00634EDC" w:rsidP="00D304C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667" w:type="pct"/>
            <w:gridSpan w:val="2"/>
          </w:tcPr>
          <w:p w:rsidR="00634EDC" w:rsidRPr="00815853" w:rsidRDefault="00634EDC" w:rsidP="00D304C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987" w:type="pct"/>
            <w:gridSpan w:val="2"/>
          </w:tcPr>
          <w:p w:rsidR="00634EDC" w:rsidRPr="00815853" w:rsidRDefault="00634EDC" w:rsidP="00D304C8">
            <w:pPr>
              <w:pStyle w:val="b0"/>
              <w:spacing w:before="240"/>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657" w:type="pct"/>
            <w:vMerge w:val="restart"/>
            <w:vAlign w:val="center"/>
          </w:tcPr>
          <w:p w:rsidR="00634EDC" w:rsidRPr="00815853" w:rsidRDefault="00634EDC" w:rsidP="00D304C8">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634EDC" w:rsidRPr="00815853" w:rsidTr="00634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pct"/>
            <w:vMerge/>
            <w:vAlign w:val="center"/>
          </w:tcPr>
          <w:p w:rsidR="00634EDC" w:rsidRPr="00815853" w:rsidRDefault="00634EDC" w:rsidP="00634EDC">
            <w:pPr>
              <w:pStyle w:val="b0"/>
              <w:spacing w:before="240"/>
              <w:jc w:val="both"/>
              <w:rPr>
                <w:i w:val="0"/>
                <w:color w:val="auto"/>
              </w:rPr>
            </w:pPr>
          </w:p>
        </w:tc>
        <w:tc>
          <w:tcPr>
            <w:tcW w:w="275"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392"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275"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392"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275"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392"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465"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522"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657" w:type="pct"/>
            <w:vMerge/>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634EDC" w:rsidRPr="00815853" w:rsidTr="004C6EB8">
        <w:trPr>
          <w:trHeight w:val="902"/>
        </w:trPr>
        <w:tc>
          <w:tcPr>
            <w:cnfStyle w:val="001000000000" w:firstRow="0" w:lastRow="0" w:firstColumn="1" w:lastColumn="0" w:oddVBand="0" w:evenVBand="0" w:oddHBand="0" w:evenHBand="0" w:firstRowFirstColumn="0" w:firstRowLastColumn="0" w:lastRowFirstColumn="0" w:lastRowLastColumn="0"/>
            <w:tcW w:w="1354" w:type="pct"/>
            <w:vAlign w:val="center"/>
          </w:tcPr>
          <w:p w:rsidR="00634EDC" w:rsidRPr="00815853" w:rsidRDefault="00634EDC" w:rsidP="00634EDC">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275"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56</w:t>
            </w:r>
          </w:p>
        </w:tc>
        <w:tc>
          <w:tcPr>
            <w:tcW w:w="392"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82,4</w:t>
            </w:r>
          </w:p>
        </w:tc>
        <w:tc>
          <w:tcPr>
            <w:tcW w:w="275"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44</w:t>
            </w:r>
          </w:p>
        </w:tc>
        <w:tc>
          <w:tcPr>
            <w:tcW w:w="392"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69,8</w:t>
            </w:r>
          </w:p>
        </w:tc>
        <w:tc>
          <w:tcPr>
            <w:tcW w:w="275"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50</w:t>
            </w:r>
          </w:p>
        </w:tc>
        <w:tc>
          <w:tcPr>
            <w:tcW w:w="392"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71,4</w:t>
            </w:r>
          </w:p>
        </w:tc>
        <w:tc>
          <w:tcPr>
            <w:tcW w:w="465" w:type="pct"/>
            <w:vAlign w:val="center"/>
          </w:tcPr>
          <w:p w:rsidR="00634EDC" w:rsidRPr="00815853" w:rsidRDefault="00D35373"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150</w:t>
            </w:r>
          </w:p>
        </w:tc>
        <w:tc>
          <w:tcPr>
            <w:tcW w:w="522" w:type="pct"/>
            <w:vAlign w:val="center"/>
          </w:tcPr>
          <w:p w:rsidR="00634EDC" w:rsidRPr="00815853" w:rsidRDefault="00D35373"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74,6</w:t>
            </w:r>
          </w:p>
        </w:tc>
        <w:tc>
          <w:tcPr>
            <w:tcW w:w="657" w:type="pct"/>
            <w:vMerge w:val="restart"/>
          </w:tcPr>
          <w:p w:rsidR="00634EDC" w:rsidRPr="00815853" w:rsidRDefault="00634EDC" w:rsidP="00634EDC">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634EDC" w:rsidRPr="00815853" w:rsidRDefault="00634EDC" w:rsidP="00634EDC">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634EDC" w:rsidRPr="00815853" w:rsidRDefault="00634EDC" w:rsidP="00730404">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634EDC" w:rsidRPr="00815853" w:rsidTr="00634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pct"/>
            <w:vAlign w:val="center"/>
          </w:tcPr>
          <w:p w:rsidR="00634EDC" w:rsidRPr="00815853" w:rsidRDefault="00634EDC" w:rsidP="00634EDC">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275"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12</w:t>
            </w:r>
          </w:p>
        </w:tc>
        <w:tc>
          <w:tcPr>
            <w:tcW w:w="392"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17,6</w:t>
            </w:r>
          </w:p>
        </w:tc>
        <w:tc>
          <w:tcPr>
            <w:tcW w:w="275"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19</w:t>
            </w:r>
          </w:p>
        </w:tc>
        <w:tc>
          <w:tcPr>
            <w:tcW w:w="392"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30,2</w:t>
            </w:r>
          </w:p>
        </w:tc>
        <w:tc>
          <w:tcPr>
            <w:tcW w:w="275"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20</w:t>
            </w:r>
          </w:p>
        </w:tc>
        <w:tc>
          <w:tcPr>
            <w:tcW w:w="392" w:type="pct"/>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28,6</w:t>
            </w:r>
          </w:p>
        </w:tc>
        <w:tc>
          <w:tcPr>
            <w:tcW w:w="465" w:type="pct"/>
          </w:tcPr>
          <w:p w:rsidR="00634EDC" w:rsidRPr="00815853" w:rsidRDefault="00D35373"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51</w:t>
            </w:r>
          </w:p>
        </w:tc>
        <w:tc>
          <w:tcPr>
            <w:tcW w:w="522" w:type="pct"/>
          </w:tcPr>
          <w:p w:rsidR="00634EDC" w:rsidRPr="00815853" w:rsidRDefault="00D35373"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25,4</w:t>
            </w:r>
          </w:p>
        </w:tc>
        <w:tc>
          <w:tcPr>
            <w:tcW w:w="657" w:type="pct"/>
            <w:vMerge/>
          </w:tcPr>
          <w:p w:rsidR="00634EDC" w:rsidRPr="00815853" w:rsidRDefault="00634EDC" w:rsidP="00634EDC">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634EDC" w:rsidRPr="00815853" w:rsidTr="00634EDC">
        <w:tc>
          <w:tcPr>
            <w:cnfStyle w:val="001000000000" w:firstRow="0" w:lastRow="0" w:firstColumn="1" w:lastColumn="0" w:oddVBand="0" w:evenVBand="0" w:oddHBand="0" w:evenHBand="0" w:firstRowFirstColumn="0" w:firstRowLastColumn="0" w:lastRowFirstColumn="0" w:lastRowLastColumn="0"/>
            <w:tcW w:w="1354" w:type="pct"/>
            <w:vAlign w:val="center"/>
          </w:tcPr>
          <w:p w:rsidR="00634EDC" w:rsidRPr="00815853" w:rsidRDefault="00634EDC" w:rsidP="00634EDC">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275"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68</w:t>
            </w:r>
          </w:p>
        </w:tc>
        <w:tc>
          <w:tcPr>
            <w:tcW w:w="392"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275"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63</w:t>
            </w:r>
          </w:p>
        </w:tc>
        <w:tc>
          <w:tcPr>
            <w:tcW w:w="392"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275"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70</w:t>
            </w:r>
          </w:p>
        </w:tc>
        <w:tc>
          <w:tcPr>
            <w:tcW w:w="392"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465" w:type="pct"/>
          </w:tcPr>
          <w:p w:rsidR="00634EDC" w:rsidRPr="00815853" w:rsidRDefault="00D35373"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201</w:t>
            </w:r>
          </w:p>
        </w:tc>
        <w:tc>
          <w:tcPr>
            <w:tcW w:w="522" w:type="pct"/>
          </w:tcPr>
          <w:p w:rsidR="00634EDC" w:rsidRPr="00815853" w:rsidRDefault="00D35373"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657" w:type="pct"/>
          </w:tcPr>
          <w:p w:rsidR="00634EDC" w:rsidRPr="00815853" w:rsidRDefault="00634EDC" w:rsidP="00634EDC">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D304C8" w:rsidRPr="00815853" w:rsidRDefault="00D304C8" w:rsidP="00D304C8">
      <w:pPr>
        <w:pStyle w:val="b0"/>
        <w:ind w:firstLine="567"/>
        <w:jc w:val="both"/>
        <w:rPr>
          <w:rFonts w:asciiTheme="majorHAnsi" w:hAnsiTheme="majorHAnsi" w:cstheme="majorHAnsi"/>
          <w:i w:val="0"/>
          <w:lang w:val="vi-VN"/>
        </w:rPr>
      </w:pPr>
      <w:r w:rsidRPr="00815853">
        <w:rPr>
          <w:rFonts w:asciiTheme="majorHAnsi" w:hAnsiTheme="majorHAnsi" w:cstheme="majorHAnsi"/>
          <w:b/>
          <w:i w:val="0"/>
        </w:rPr>
        <w:t>Nhận xét</w:t>
      </w:r>
      <w:r w:rsidRPr="00815853">
        <w:rPr>
          <w:rFonts w:asciiTheme="majorHAnsi" w:hAnsiTheme="majorHAnsi" w:cstheme="majorHAnsi"/>
          <w:i w:val="0"/>
        </w:rPr>
        <w:t xml:space="preserve">: </w:t>
      </w:r>
      <w:r w:rsidR="00AB7D4A" w:rsidRPr="00815853">
        <w:rPr>
          <w:rFonts w:asciiTheme="majorHAnsi" w:hAnsiTheme="majorHAnsi" w:cstheme="majorHAnsi"/>
          <w:i w:val="0"/>
          <w:lang w:val="vi-VN"/>
        </w:rPr>
        <w:t>Theo thời gian bị bệnh trên 3 tháng, t</w:t>
      </w:r>
      <w:r w:rsidRPr="00815853">
        <w:rPr>
          <w:rFonts w:asciiTheme="majorHAnsi" w:hAnsiTheme="majorHAnsi" w:cstheme="majorHAnsi"/>
          <w:i w:val="0"/>
        </w:rPr>
        <w:t xml:space="preserve">ỉ lệ khỏi ở </w:t>
      </w:r>
      <w:r w:rsidRPr="00815853">
        <w:rPr>
          <w:rFonts w:asciiTheme="majorHAnsi" w:hAnsiTheme="majorHAnsi" w:cstheme="majorHAnsi"/>
          <w:i w:val="0"/>
          <w:lang w:val="vi-VN"/>
        </w:rPr>
        <w:t xml:space="preserve">nhóm </w:t>
      </w:r>
      <w:r w:rsidR="00143317" w:rsidRPr="00815853">
        <w:rPr>
          <w:rFonts w:asciiTheme="majorHAnsi" w:hAnsiTheme="majorHAnsi" w:cstheme="majorHAnsi"/>
          <w:i w:val="0"/>
          <w:lang w:val="vi-VN"/>
        </w:rPr>
        <w:t>1</w:t>
      </w:r>
      <w:r w:rsidRPr="00815853">
        <w:rPr>
          <w:rFonts w:asciiTheme="majorHAnsi" w:hAnsiTheme="majorHAnsi" w:cstheme="majorHAnsi"/>
          <w:i w:val="0"/>
          <w:lang w:val="vi-VN"/>
        </w:rPr>
        <w:t xml:space="preserve"> </w:t>
      </w:r>
      <w:r w:rsidRPr="00815853">
        <w:rPr>
          <w:rFonts w:asciiTheme="majorHAnsi" w:hAnsiTheme="majorHAnsi" w:cstheme="majorHAnsi"/>
          <w:i w:val="0"/>
        </w:rPr>
        <w:t xml:space="preserve">cao nhất </w:t>
      </w:r>
      <w:r w:rsidR="006C3EF5" w:rsidRPr="00815853">
        <w:rPr>
          <w:rFonts w:asciiTheme="majorHAnsi" w:hAnsiTheme="majorHAnsi" w:cstheme="majorHAnsi"/>
          <w:i w:val="0"/>
          <w:lang w:val="vi-VN"/>
        </w:rPr>
        <w:t>82,4</w:t>
      </w:r>
      <w:r w:rsidRPr="00815853">
        <w:rPr>
          <w:rFonts w:asciiTheme="majorHAnsi" w:hAnsiTheme="majorHAnsi" w:cstheme="majorHAnsi"/>
          <w:i w:val="0"/>
        </w:rPr>
        <w:t>%,</w:t>
      </w:r>
      <w:r w:rsidRPr="00815853">
        <w:rPr>
          <w:rFonts w:asciiTheme="majorHAnsi" w:hAnsiTheme="majorHAnsi" w:cstheme="majorHAnsi"/>
          <w:i w:val="0"/>
          <w:lang w:val="vi-VN"/>
        </w:rPr>
        <w:t xml:space="preserve"> nhóm </w:t>
      </w:r>
      <w:r w:rsidR="00143317" w:rsidRPr="00815853">
        <w:rPr>
          <w:rFonts w:asciiTheme="majorHAnsi" w:hAnsiTheme="majorHAnsi" w:cstheme="majorHAnsi"/>
          <w:i w:val="0"/>
          <w:lang w:val="vi-VN"/>
        </w:rPr>
        <w:t>2</w:t>
      </w:r>
      <w:r w:rsidRPr="00815853">
        <w:rPr>
          <w:rFonts w:asciiTheme="majorHAnsi" w:hAnsiTheme="majorHAnsi" w:cstheme="majorHAnsi"/>
          <w:i w:val="0"/>
          <w:lang w:val="vi-VN"/>
        </w:rPr>
        <w:t xml:space="preserve"> thấp nhất </w:t>
      </w:r>
      <w:r w:rsidR="00143317" w:rsidRPr="00815853">
        <w:rPr>
          <w:rFonts w:asciiTheme="majorHAnsi" w:hAnsiTheme="majorHAnsi" w:cstheme="majorHAnsi"/>
          <w:i w:val="0"/>
          <w:lang w:val="vi-VN"/>
        </w:rPr>
        <w:t>6</w:t>
      </w:r>
      <w:r w:rsidR="006C3EF5" w:rsidRPr="00815853">
        <w:rPr>
          <w:rFonts w:asciiTheme="majorHAnsi" w:hAnsiTheme="majorHAnsi" w:cstheme="majorHAnsi"/>
          <w:i w:val="0"/>
          <w:lang w:val="vi-VN"/>
        </w:rPr>
        <w:t>9,8</w:t>
      </w:r>
      <w:r w:rsidRPr="00815853">
        <w:rPr>
          <w:rFonts w:asciiTheme="majorHAnsi" w:hAnsiTheme="majorHAnsi" w:cstheme="majorHAnsi"/>
          <w:i w:val="0"/>
          <w:lang w:val="vi-VN"/>
        </w:rPr>
        <w:t>%,</w:t>
      </w:r>
      <w:r w:rsidRPr="00815853">
        <w:rPr>
          <w:rFonts w:asciiTheme="majorHAnsi" w:hAnsiTheme="majorHAnsi" w:cstheme="majorHAnsi"/>
          <w:i w:val="0"/>
        </w:rPr>
        <w:t xml:space="preserve"> sự khác biệt</w:t>
      </w:r>
      <w:r w:rsidRPr="00815853">
        <w:rPr>
          <w:rFonts w:asciiTheme="majorHAnsi" w:hAnsiTheme="majorHAnsi" w:cstheme="majorHAnsi"/>
          <w:i w:val="0"/>
          <w:lang w:val="vi-VN"/>
        </w:rPr>
        <w:t xml:space="preserve"> không có ý nghĩa thống kê</w:t>
      </w:r>
      <w:r w:rsidRPr="00815853">
        <w:rPr>
          <w:rFonts w:asciiTheme="majorHAnsi" w:hAnsiTheme="majorHAnsi" w:cstheme="majorHAnsi"/>
          <w:i w:val="0"/>
        </w:rPr>
        <w:t xml:space="preserve"> </w:t>
      </w:r>
      <w:r w:rsidR="00C142C7" w:rsidRPr="00815853">
        <w:rPr>
          <w:rFonts w:asciiTheme="majorHAnsi" w:hAnsiTheme="majorHAnsi" w:cstheme="majorHAnsi"/>
          <w:i w:val="0"/>
          <w:lang w:val="vi-VN"/>
        </w:rPr>
        <w:t>với p&gt; 0,05.</w:t>
      </w:r>
      <w:r w:rsidR="00D35373" w:rsidRPr="00815853">
        <w:rPr>
          <w:rFonts w:asciiTheme="majorHAnsi" w:hAnsiTheme="majorHAnsi" w:cstheme="majorHAnsi"/>
          <w:i w:val="0"/>
          <w:lang w:val="vi-VN"/>
        </w:rPr>
        <w:t xml:space="preserve"> Theo thời gian bị bệnh trên 3 tháng, tỉ lệ khỏi chung của 3 nhóm là 74,6%.</w:t>
      </w:r>
    </w:p>
    <w:p w:rsidR="00582D82" w:rsidRPr="00815853" w:rsidRDefault="00582D82" w:rsidP="00D04362">
      <w:pPr>
        <w:pStyle w:val="BA0"/>
      </w:pPr>
      <w:bookmarkStart w:id="668" w:name="_Toc499483963"/>
      <w:r w:rsidRPr="00815853">
        <w:t>Bảng 3.</w:t>
      </w:r>
      <w:r w:rsidRPr="00815853">
        <w:fldChar w:fldCharType="begin"/>
      </w:r>
      <w:r w:rsidRPr="00815853">
        <w:instrText xml:space="preserve"> SEQ Bảng_3. \* ARABIC </w:instrText>
      </w:r>
      <w:r w:rsidRPr="00815853">
        <w:fldChar w:fldCharType="separate"/>
      </w:r>
      <w:r w:rsidR="002D340F">
        <w:rPr>
          <w:noProof/>
        </w:rPr>
        <w:t>26</w:t>
      </w:r>
      <w:r w:rsidRPr="00815853">
        <w:fldChar w:fldCharType="end"/>
      </w:r>
      <w:r w:rsidRPr="00815853">
        <w:t>.</w:t>
      </w:r>
      <w:r w:rsidR="00206AAF" w:rsidRPr="00815853">
        <w:t xml:space="preserve"> </w:t>
      </w:r>
      <w:r w:rsidRPr="00815853">
        <w:rPr>
          <w:lang w:val="vi-VN"/>
        </w:rPr>
        <w:t>Kết quả điều trị theo tính chất bệnh</w:t>
      </w:r>
      <w:bookmarkEnd w:id="665"/>
      <w:bookmarkEnd w:id="666"/>
      <w:bookmarkEnd w:id="667"/>
      <w:r w:rsidR="00143317" w:rsidRPr="00815853">
        <w:rPr>
          <w:lang w:val="vi-VN"/>
        </w:rPr>
        <w:t xml:space="preserve"> lần đầu (n=</w:t>
      </w:r>
      <w:r w:rsidR="004F4FF7" w:rsidRPr="00815853">
        <w:rPr>
          <w:lang w:val="vi-VN"/>
        </w:rPr>
        <w:t>210)</w:t>
      </w:r>
      <w:bookmarkEnd w:id="668"/>
    </w:p>
    <w:tbl>
      <w:tblPr>
        <w:tblStyle w:val="DanhschBng6Nhiumusc-Nhnmanh11"/>
        <w:tblW w:w="5000" w:type="pct"/>
        <w:tblLook w:val="04A0" w:firstRow="1" w:lastRow="0" w:firstColumn="1" w:lastColumn="0" w:noHBand="0" w:noVBand="1"/>
      </w:tblPr>
      <w:tblGrid>
        <w:gridCol w:w="2316"/>
        <w:gridCol w:w="541"/>
        <w:gridCol w:w="772"/>
        <w:gridCol w:w="540"/>
        <w:gridCol w:w="771"/>
        <w:gridCol w:w="540"/>
        <w:gridCol w:w="771"/>
        <w:gridCol w:w="693"/>
        <w:gridCol w:w="771"/>
        <w:gridCol w:w="1291"/>
      </w:tblGrid>
      <w:tr w:rsidR="00CD4817" w:rsidRPr="00815853" w:rsidTr="00CD4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restart"/>
            <w:vAlign w:val="center"/>
          </w:tcPr>
          <w:p w:rsidR="00846E86" w:rsidRPr="00815853" w:rsidRDefault="00846E86" w:rsidP="00B42553">
            <w:pPr>
              <w:pStyle w:val="TOCHeading"/>
              <w:spacing w:before="120" w:after="120" w:line="360"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728" w:type="pct"/>
            <w:gridSpan w:val="2"/>
          </w:tcPr>
          <w:p w:rsidR="00846E86" w:rsidRPr="00815853" w:rsidRDefault="00846E86"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728" w:type="pct"/>
            <w:gridSpan w:val="2"/>
          </w:tcPr>
          <w:p w:rsidR="00846E86" w:rsidRPr="00815853" w:rsidRDefault="00846E86"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728" w:type="pct"/>
            <w:gridSpan w:val="2"/>
          </w:tcPr>
          <w:p w:rsidR="00846E86" w:rsidRPr="00815853" w:rsidRDefault="00846E86"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813" w:type="pct"/>
            <w:gridSpan w:val="2"/>
          </w:tcPr>
          <w:p w:rsidR="00846E86" w:rsidRPr="00815853" w:rsidRDefault="00846E86"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717" w:type="pct"/>
            <w:vMerge w:val="restart"/>
            <w:vAlign w:val="center"/>
          </w:tcPr>
          <w:p w:rsidR="00846E86" w:rsidRPr="00815853" w:rsidRDefault="00846E86"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ign w:val="center"/>
          </w:tcPr>
          <w:p w:rsidR="00846E86" w:rsidRPr="00815853" w:rsidRDefault="00846E86" w:rsidP="00846E86">
            <w:pPr>
              <w:pStyle w:val="b0"/>
              <w:spacing w:before="240"/>
              <w:jc w:val="both"/>
              <w:rPr>
                <w:i w:val="0"/>
                <w:color w:val="auto"/>
              </w:rPr>
            </w:pPr>
          </w:p>
        </w:tc>
        <w:tc>
          <w:tcPr>
            <w:tcW w:w="300"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85"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717" w:type="pct"/>
            <w:vMerge/>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775796">
        <w:trPr>
          <w:trHeight w:val="940"/>
        </w:trPr>
        <w:tc>
          <w:tcPr>
            <w:cnfStyle w:val="001000000000" w:firstRow="0" w:lastRow="0" w:firstColumn="1" w:lastColumn="0" w:oddVBand="0" w:evenVBand="0" w:oddHBand="0" w:evenHBand="0" w:firstRowFirstColumn="0" w:firstRowLastColumn="0" w:lastRowFirstColumn="0" w:lastRowLastColumn="0"/>
            <w:tcW w:w="1285" w:type="pct"/>
            <w:vAlign w:val="center"/>
          </w:tcPr>
          <w:p w:rsidR="00846E86" w:rsidRPr="00815853" w:rsidRDefault="00846E86" w:rsidP="00846E86">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00"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56</w:t>
            </w:r>
          </w:p>
        </w:tc>
        <w:tc>
          <w:tcPr>
            <w:tcW w:w="428"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80,0</w:t>
            </w:r>
          </w:p>
        </w:tc>
        <w:tc>
          <w:tcPr>
            <w:tcW w:w="300"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45</w:t>
            </w:r>
          </w:p>
        </w:tc>
        <w:tc>
          <w:tcPr>
            <w:tcW w:w="428"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71,4</w:t>
            </w:r>
          </w:p>
        </w:tc>
        <w:tc>
          <w:tcPr>
            <w:tcW w:w="300"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54</w:t>
            </w:r>
          </w:p>
        </w:tc>
        <w:tc>
          <w:tcPr>
            <w:tcW w:w="428"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70,1</w:t>
            </w:r>
          </w:p>
        </w:tc>
        <w:tc>
          <w:tcPr>
            <w:tcW w:w="385" w:type="pct"/>
            <w:vAlign w:val="center"/>
          </w:tcPr>
          <w:p w:rsidR="00846E86" w:rsidRPr="00815853" w:rsidRDefault="00962ABB" w:rsidP="00775796">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155</w:t>
            </w:r>
          </w:p>
        </w:tc>
        <w:tc>
          <w:tcPr>
            <w:tcW w:w="428" w:type="pct"/>
            <w:vAlign w:val="center"/>
          </w:tcPr>
          <w:p w:rsidR="00846E86" w:rsidRPr="00815853" w:rsidRDefault="00962ABB" w:rsidP="00775796">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73,8</w:t>
            </w:r>
          </w:p>
        </w:tc>
        <w:tc>
          <w:tcPr>
            <w:tcW w:w="717" w:type="pct"/>
            <w:vMerge w:val="restart"/>
          </w:tcPr>
          <w:p w:rsidR="00846E86" w:rsidRPr="00815853" w:rsidRDefault="00846E86" w:rsidP="00846E86">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846E86" w:rsidRPr="00815853" w:rsidRDefault="00846E86" w:rsidP="00846E86">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846E86" w:rsidRPr="00815853" w:rsidRDefault="00846E86" w:rsidP="00730404">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Align w:val="center"/>
          </w:tcPr>
          <w:p w:rsidR="00846E86" w:rsidRPr="00815853" w:rsidRDefault="00846E86" w:rsidP="00846E86">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0"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14</w:t>
            </w:r>
          </w:p>
        </w:tc>
        <w:tc>
          <w:tcPr>
            <w:tcW w:w="428"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20,0</w:t>
            </w:r>
          </w:p>
        </w:tc>
        <w:tc>
          <w:tcPr>
            <w:tcW w:w="300"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18</w:t>
            </w:r>
          </w:p>
        </w:tc>
        <w:tc>
          <w:tcPr>
            <w:tcW w:w="428"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28,6</w:t>
            </w:r>
          </w:p>
        </w:tc>
        <w:tc>
          <w:tcPr>
            <w:tcW w:w="300"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23</w:t>
            </w:r>
          </w:p>
        </w:tc>
        <w:tc>
          <w:tcPr>
            <w:tcW w:w="428" w:type="pct"/>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29,9</w:t>
            </w:r>
          </w:p>
        </w:tc>
        <w:tc>
          <w:tcPr>
            <w:tcW w:w="385" w:type="pct"/>
          </w:tcPr>
          <w:p w:rsidR="00846E86" w:rsidRPr="00815853" w:rsidRDefault="00962ABB"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55</w:t>
            </w:r>
          </w:p>
        </w:tc>
        <w:tc>
          <w:tcPr>
            <w:tcW w:w="428" w:type="pct"/>
          </w:tcPr>
          <w:p w:rsidR="00846E86" w:rsidRPr="00815853" w:rsidRDefault="00962ABB"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26,2</w:t>
            </w:r>
          </w:p>
        </w:tc>
        <w:tc>
          <w:tcPr>
            <w:tcW w:w="717" w:type="pct"/>
            <w:vMerge/>
          </w:tcPr>
          <w:p w:rsidR="00846E86" w:rsidRPr="00815853" w:rsidRDefault="00846E86" w:rsidP="00846E86">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CD4817">
        <w:tc>
          <w:tcPr>
            <w:cnfStyle w:val="001000000000" w:firstRow="0" w:lastRow="0" w:firstColumn="1" w:lastColumn="0" w:oddVBand="0" w:evenVBand="0" w:oddHBand="0" w:evenHBand="0" w:firstRowFirstColumn="0" w:firstRowLastColumn="0" w:lastRowFirstColumn="0" w:lastRowLastColumn="0"/>
            <w:tcW w:w="1285" w:type="pct"/>
            <w:vAlign w:val="center"/>
          </w:tcPr>
          <w:p w:rsidR="00846E86" w:rsidRPr="00815853" w:rsidRDefault="00846E86" w:rsidP="00846E86">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00"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70</w:t>
            </w:r>
          </w:p>
        </w:tc>
        <w:tc>
          <w:tcPr>
            <w:tcW w:w="428"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63</w:t>
            </w:r>
          </w:p>
        </w:tc>
        <w:tc>
          <w:tcPr>
            <w:tcW w:w="428"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77</w:t>
            </w:r>
          </w:p>
        </w:tc>
        <w:tc>
          <w:tcPr>
            <w:tcW w:w="428"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85" w:type="pct"/>
          </w:tcPr>
          <w:p w:rsidR="00846E86" w:rsidRPr="00815853" w:rsidRDefault="00962ABB"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210</w:t>
            </w:r>
          </w:p>
        </w:tc>
        <w:tc>
          <w:tcPr>
            <w:tcW w:w="428" w:type="pct"/>
          </w:tcPr>
          <w:p w:rsidR="00846E86" w:rsidRPr="00815853" w:rsidRDefault="00962ABB"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717" w:type="pct"/>
          </w:tcPr>
          <w:p w:rsidR="00846E86" w:rsidRPr="00815853" w:rsidRDefault="00846E86" w:rsidP="00846E86">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582D82" w:rsidRPr="00815853" w:rsidRDefault="00582D82" w:rsidP="00D04362">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rPr>
        <w:t>Nhận xét:</w:t>
      </w:r>
      <w:r w:rsidRPr="00815853">
        <w:rPr>
          <w:rFonts w:asciiTheme="majorHAnsi" w:hAnsiTheme="majorHAnsi" w:cstheme="majorHAnsi"/>
          <w:i w:val="0"/>
        </w:rPr>
        <w:t xml:space="preserve"> </w:t>
      </w:r>
      <w:r w:rsidR="00C142C7" w:rsidRPr="00815853">
        <w:rPr>
          <w:rFonts w:asciiTheme="majorHAnsi" w:hAnsiTheme="majorHAnsi" w:cstheme="majorHAnsi"/>
          <w:i w:val="0"/>
          <w:lang w:val="vi-VN"/>
        </w:rPr>
        <w:t xml:space="preserve">Theo </w:t>
      </w:r>
      <w:r w:rsidR="007B4AB0" w:rsidRPr="00815853">
        <w:rPr>
          <w:rFonts w:asciiTheme="majorHAnsi" w:hAnsiTheme="majorHAnsi" w:cstheme="majorHAnsi"/>
          <w:i w:val="0"/>
          <w:lang w:val="vi-VN"/>
        </w:rPr>
        <w:t>tính chất</w:t>
      </w:r>
      <w:r w:rsidR="00C142C7" w:rsidRPr="00815853">
        <w:rPr>
          <w:rFonts w:asciiTheme="majorHAnsi" w:hAnsiTheme="majorHAnsi" w:cstheme="majorHAnsi"/>
          <w:i w:val="0"/>
          <w:lang w:val="vi-VN"/>
        </w:rPr>
        <w:t xml:space="preserve"> bệnh lần đầu, </w:t>
      </w:r>
      <w:r w:rsidR="00433061" w:rsidRPr="00815853">
        <w:rPr>
          <w:rFonts w:asciiTheme="majorHAnsi" w:hAnsiTheme="majorHAnsi" w:cstheme="majorHAnsi"/>
          <w:i w:val="0"/>
          <w:lang w:val="vi-VN"/>
        </w:rPr>
        <w:t>t</w:t>
      </w:r>
      <w:r w:rsidR="00433061" w:rsidRPr="00815853">
        <w:rPr>
          <w:rFonts w:asciiTheme="majorHAnsi" w:hAnsiTheme="majorHAnsi" w:cstheme="majorHAnsi"/>
          <w:i w:val="0"/>
        </w:rPr>
        <w:t xml:space="preserve">ỉ lệ khỏi ở </w:t>
      </w:r>
      <w:r w:rsidR="00433061" w:rsidRPr="00815853">
        <w:rPr>
          <w:rFonts w:asciiTheme="majorHAnsi" w:hAnsiTheme="majorHAnsi" w:cstheme="majorHAnsi"/>
          <w:i w:val="0"/>
          <w:lang w:val="vi-VN"/>
        </w:rPr>
        <w:t xml:space="preserve">nhóm 1 </w:t>
      </w:r>
      <w:r w:rsidR="00433061" w:rsidRPr="00815853">
        <w:rPr>
          <w:rFonts w:asciiTheme="majorHAnsi" w:hAnsiTheme="majorHAnsi" w:cstheme="majorHAnsi"/>
          <w:i w:val="0"/>
        </w:rPr>
        <w:t xml:space="preserve">cao nhất </w:t>
      </w:r>
      <w:r w:rsidR="00060F52" w:rsidRPr="00815853">
        <w:rPr>
          <w:rFonts w:asciiTheme="majorHAnsi" w:hAnsiTheme="majorHAnsi" w:cstheme="majorHAnsi"/>
          <w:i w:val="0"/>
          <w:lang w:val="vi-VN"/>
        </w:rPr>
        <w:t>80,0</w:t>
      </w:r>
      <w:r w:rsidR="00433061" w:rsidRPr="00815853">
        <w:rPr>
          <w:rFonts w:asciiTheme="majorHAnsi" w:hAnsiTheme="majorHAnsi" w:cstheme="majorHAnsi"/>
          <w:i w:val="0"/>
        </w:rPr>
        <w:t>%,</w:t>
      </w:r>
      <w:r w:rsidR="00433061" w:rsidRPr="00815853">
        <w:rPr>
          <w:rFonts w:asciiTheme="majorHAnsi" w:hAnsiTheme="majorHAnsi" w:cstheme="majorHAnsi"/>
          <w:i w:val="0"/>
          <w:lang w:val="vi-VN"/>
        </w:rPr>
        <w:t xml:space="preserve"> nhóm 2 thấp nhất </w:t>
      </w:r>
      <w:r w:rsidR="00060F52" w:rsidRPr="00815853">
        <w:rPr>
          <w:rFonts w:asciiTheme="majorHAnsi" w:hAnsiTheme="majorHAnsi" w:cstheme="majorHAnsi"/>
          <w:i w:val="0"/>
          <w:lang w:val="vi-VN"/>
        </w:rPr>
        <w:t>70,1</w:t>
      </w:r>
      <w:r w:rsidR="00433061" w:rsidRPr="00815853">
        <w:rPr>
          <w:rFonts w:asciiTheme="majorHAnsi" w:hAnsiTheme="majorHAnsi" w:cstheme="majorHAnsi"/>
          <w:i w:val="0"/>
          <w:lang w:val="vi-VN"/>
        </w:rPr>
        <w:t>%,</w:t>
      </w:r>
      <w:r w:rsidR="00433061" w:rsidRPr="00815853">
        <w:rPr>
          <w:rFonts w:asciiTheme="majorHAnsi" w:hAnsiTheme="majorHAnsi" w:cstheme="majorHAnsi"/>
          <w:i w:val="0"/>
        </w:rPr>
        <w:t xml:space="preserve"> sự khác biệt</w:t>
      </w:r>
      <w:r w:rsidR="00433061" w:rsidRPr="00815853">
        <w:rPr>
          <w:rFonts w:asciiTheme="majorHAnsi" w:hAnsiTheme="majorHAnsi" w:cstheme="majorHAnsi"/>
          <w:i w:val="0"/>
          <w:lang w:val="vi-VN"/>
        </w:rPr>
        <w:t xml:space="preserve"> không có ý nghĩa thống kê</w:t>
      </w:r>
      <w:r w:rsidR="00433061" w:rsidRPr="00815853">
        <w:rPr>
          <w:rFonts w:asciiTheme="majorHAnsi" w:hAnsiTheme="majorHAnsi" w:cstheme="majorHAnsi"/>
          <w:i w:val="0"/>
        </w:rPr>
        <w:t xml:space="preserve"> </w:t>
      </w:r>
      <w:r w:rsidR="00433061" w:rsidRPr="00815853">
        <w:rPr>
          <w:rFonts w:asciiTheme="majorHAnsi" w:hAnsiTheme="majorHAnsi" w:cstheme="majorHAnsi"/>
          <w:i w:val="0"/>
          <w:lang w:val="vi-VN"/>
        </w:rPr>
        <w:t>với p&gt; 0,05</w:t>
      </w:r>
      <w:r w:rsidR="00C142C7" w:rsidRPr="00815853">
        <w:rPr>
          <w:rFonts w:asciiTheme="majorHAnsi" w:hAnsiTheme="majorHAnsi" w:cstheme="majorHAnsi"/>
          <w:i w:val="0"/>
          <w:lang w:val="vi-VN"/>
        </w:rPr>
        <w:t>.</w:t>
      </w:r>
      <w:r w:rsidR="00846E86" w:rsidRPr="00815853">
        <w:rPr>
          <w:rFonts w:asciiTheme="majorHAnsi" w:hAnsiTheme="majorHAnsi" w:cstheme="majorHAnsi"/>
          <w:i w:val="0"/>
          <w:lang w:val="vi-VN"/>
        </w:rPr>
        <w:t xml:space="preserve"> Theo tính chất bệnh lần đầu, tỉ lệ khỏi chung của 3 nhóm là </w:t>
      </w:r>
      <w:r w:rsidR="00962ABB" w:rsidRPr="00815853">
        <w:rPr>
          <w:rFonts w:asciiTheme="majorHAnsi" w:hAnsiTheme="majorHAnsi" w:cstheme="majorHAnsi"/>
          <w:i w:val="0"/>
          <w:lang w:val="vi-VN"/>
        </w:rPr>
        <w:t>73</w:t>
      </w:r>
      <w:r w:rsidR="00846E86" w:rsidRPr="00815853">
        <w:rPr>
          <w:rFonts w:asciiTheme="majorHAnsi" w:hAnsiTheme="majorHAnsi" w:cstheme="majorHAnsi"/>
          <w:i w:val="0"/>
          <w:lang w:val="vi-VN"/>
        </w:rPr>
        <w:t>,8%.</w:t>
      </w:r>
    </w:p>
    <w:p w:rsidR="0097399E" w:rsidRDefault="0097399E">
      <w:pPr>
        <w:spacing w:after="160" w:line="259" w:lineRule="auto"/>
        <w:rPr>
          <w:b/>
          <w:bCs/>
          <w:sz w:val="28"/>
          <w:szCs w:val="28"/>
          <w:lang w:val="sv-SE"/>
        </w:rPr>
      </w:pPr>
      <w:bookmarkStart w:id="669" w:name="_Toc499483964"/>
      <w:bookmarkStart w:id="670" w:name="_Toc494084207"/>
      <w:bookmarkStart w:id="671" w:name="_Toc485394661"/>
      <w:bookmarkStart w:id="672" w:name="_Toc485833047"/>
      <w:r w:rsidRPr="000855FC">
        <w:rPr>
          <w:lang w:val="vi-VN"/>
        </w:rPr>
        <w:br w:type="page"/>
      </w:r>
    </w:p>
    <w:p w:rsidR="005A3C23" w:rsidRPr="00815853" w:rsidRDefault="00815853" w:rsidP="002D340F">
      <w:pPr>
        <w:pStyle w:val="BA0"/>
      </w:pPr>
      <w:r w:rsidRPr="00815853">
        <w:t>Bảng 3.</w:t>
      </w:r>
      <w:r w:rsidR="00B42553" w:rsidRPr="00815853">
        <w:fldChar w:fldCharType="begin"/>
      </w:r>
      <w:r w:rsidR="00B42553" w:rsidRPr="00815853">
        <w:instrText xml:space="preserve"> SEQ Bảng_3. \* ARABIC </w:instrText>
      </w:r>
      <w:r w:rsidR="00B42553" w:rsidRPr="00815853">
        <w:fldChar w:fldCharType="separate"/>
      </w:r>
      <w:r w:rsidR="002D340F">
        <w:rPr>
          <w:noProof/>
        </w:rPr>
        <w:t>27</w:t>
      </w:r>
      <w:r w:rsidR="00B42553" w:rsidRPr="00815853">
        <w:fldChar w:fldCharType="end"/>
      </w:r>
      <w:r w:rsidR="00B42553" w:rsidRPr="00815853">
        <w:t>.</w:t>
      </w:r>
      <w:r w:rsidR="005A3C23" w:rsidRPr="00815853">
        <w:t xml:space="preserve"> Kết quả điều trị theo tính chất bệnh </w:t>
      </w:r>
      <w:r w:rsidR="00B42553" w:rsidRPr="00815853">
        <w:t>tái phát</w:t>
      </w:r>
      <w:r w:rsidR="005A3C23" w:rsidRPr="00815853">
        <w:t xml:space="preserve"> (n=</w:t>
      </w:r>
      <w:r w:rsidR="00B42553" w:rsidRPr="00815853">
        <w:t>34</w:t>
      </w:r>
      <w:r w:rsidR="005A3C23" w:rsidRPr="00815853">
        <w:t>)</w:t>
      </w:r>
      <w:bookmarkEnd w:id="669"/>
    </w:p>
    <w:tbl>
      <w:tblPr>
        <w:tblStyle w:val="DanhschBng6Nhiumusc-Nhnmanh11"/>
        <w:tblW w:w="5000" w:type="pct"/>
        <w:tblLook w:val="04A0" w:firstRow="1" w:lastRow="0" w:firstColumn="1" w:lastColumn="0" w:noHBand="0" w:noVBand="1"/>
      </w:tblPr>
      <w:tblGrid>
        <w:gridCol w:w="2368"/>
        <w:gridCol w:w="553"/>
        <w:gridCol w:w="789"/>
        <w:gridCol w:w="553"/>
        <w:gridCol w:w="789"/>
        <w:gridCol w:w="447"/>
        <w:gridCol w:w="847"/>
        <w:gridCol w:w="553"/>
        <w:gridCol w:w="789"/>
        <w:gridCol w:w="1318"/>
      </w:tblGrid>
      <w:tr w:rsidR="00CD4817" w:rsidRPr="00815853" w:rsidTr="00CD4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vAlign w:val="center"/>
          </w:tcPr>
          <w:p w:rsidR="00962ABB" w:rsidRPr="00815853" w:rsidRDefault="00962ABB" w:rsidP="00B42553">
            <w:pPr>
              <w:pStyle w:val="TOCHeading"/>
              <w:spacing w:before="120" w:after="120" w:line="360"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745" w:type="pct"/>
            <w:gridSpan w:val="2"/>
          </w:tcPr>
          <w:p w:rsidR="00962ABB" w:rsidRPr="00815853" w:rsidRDefault="00962ABB"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745" w:type="pct"/>
            <w:gridSpan w:val="2"/>
          </w:tcPr>
          <w:p w:rsidR="00962ABB" w:rsidRPr="00815853" w:rsidRDefault="00962ABB"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717" w:type="pct"/>
            <w:gridSpan w:val="2"/>
          </w:tcPr>
          <w:p w:rsidR="00962ABB" w:rsidRPr="00815853" w:rsidRDefault="00962ABB"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745" w:type="pct"/>
            <w:gridSpan w:val="2"/>
          </w:tcPr>
          <w:p w:rsidR="00962ABB" w:rsidRPr="00815853" w:rsidRDefault="00962ABB"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734" w:type="pct"/>
            <w:vMerge w:val="restart"/>
            <w:vAlign w:val="center"/>
          </w:tcPr>
          <w:p w:rsidR="00962ABB" w:rsidRPr="00815853" w:rsidRDefault="00962ABB" w:rsidP="00B4255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ign w:val="center"/>
          </w:tcPr>
          <w:p w:rsidR="00962ABB" w:rsidRPr="00815853" w:rsidRDefault="00962ABB" w:rsidP="00962ABB">
            <w:pPr>
              <w:pStyle w:val="b0"/>
              <w:spacing w:before="240"/>
              <w:jc w:val="both"/>
              <w:rPr>
                <w:i w:val="0"/>
                <w:color w:val="auto"/>
              </w:rPr>
            </w:pPr>
          </w:p>
        </w:tc>
        <w:tc>
          <w:tcPr>
            <w:tcW w:w="30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248"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70"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734" w:type="pct"/>
            <w:vMerge/>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4C6EB8">
        <w:trPr>
          <w:trHeight w:val="940"/>
        </w:trPr>
        <w:tc>
          <w:tcPr>
            <w:cnfStyle w:val="001000000000" w:firstRow="0" w:lastRow="0" w:firstColumn="1" w:lastColumn="0" w:oddVBand="0" w:evenVBand="0" w:oddHBand="0" w:evenHBand="0" w:firstRowFirstColumn="0" w:firstRowLastColumn="0" w:lastRowFirstColumn="0" w:lastRowLastColumn="0"/>
            <w:tcW w:w="1315" w:type="pct"/>
            <w:vAlign w:val="center"/>
          </w:tcPr>
          <w:p w:rsidR="00962ABB" w:rsidRPr="00815853" w:rsidRDefault="00962ABB" w:rsidP="00962ABB">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0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w:t>
            </w:r>
          </w:p>
        </w:tc>
        <w:tc>
          <w:tcPr>
            <w:tcW w:w="43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72,7</w:t>
            </w:r>
          </w:p>
        </w:tc>
        <w:tc>
          <w:tcPr>
            <w:tcW w:w="30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12</w:t>
            </w:r>
          </w:p>
        </w:tc>
        <w:tc>
          <w:tcPr>
            <w:tcW w:w="43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70,6</w:t>
            </w:r>
          </w:p>
        </w:tc>
        <w:tc>
          <w:tcPr>
            <w:tcW w:w="248"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w:t>
            </w:r>
          </w:p>
        </w:tc>
        <w:tc>
          <w:tcPr>
            <w:tcW w:w="470"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83,3</w:t>
            </w:r>
          </w:p>
        </w:tc>
        <w:tc>
          <w:tcPr>
            <w:tcW w:w="307" w:type="pct"/>
            <w:vAlign w:val="center"/>
          </w:tcPr>
          <w:p w:rsidR="00962ABB" w:rsidRPr="00815853" w:rsidRDefault="00962ABB"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25</w:t>
            </w:r>
          </w:p>
        </w:tc>
        <w:tc>
          <w:tcPr>
            <w:tcW w:w="437" w:type="pct"/>
            <w:vAlign w:val="center"/>
          </w:tcPr>
          <w:p w:rsidR="00962ABB" w:rsidRPr="00815853" w:rsidRDefault="00962ABB"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73,5</w:t>
            </w:r>
          </w:p>
        </w:tc>
        <w:tc>
          <w:tcPr>
            <w:tcW w:w="734" w:type="pct"/>
            <w:vMerge w:val="restart"/>
          </w:tcPr>
          <w:p w:rsidR="00962ABB" w:rsidRPr="00815853" w:rsidRDefault="00962ABB" w:rsidP="00962ABB">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962ABB" w:rsidRPr="00815853" w:rsidRDefault="00962ABB" w:rsidP="00962ABB">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962ABB" w:rsidRPr="00815853" w:rsidRDefault="00962ABB" w:rsidP="00730404">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Align w:val="center"/>
          </w:tcPr>
          <w:p w:rsidR="00962ABB" w:rsidRPr="00815853" w:rsidRDefault="00962ABB" w:rsidP="00962ABB">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w:t>
            </w:r>
          </w:p>
        </w:tc>
        <w:tc>
          <w:tcPr>
            <w:tcW w:w="43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27,3</w:t>
            </w:r>
          </w:p>
        </w:tc>
        <w:tc>
          <w:tcPr>
            <w:tcW w:w="30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5</w:t>
            </w:r>
          </w:p>
        </w:tc>
        <w:tc>
          <w:tcPr>
            <w:tcW w:w="43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29,4</w:t>
            </w:r>
          </w:p>
        </w:tc>
        <w:tc>
          <w:tcPr>
            <w:tcW w:w="248"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w:t>
            </w:r>
          </w:p>
        </w:tc>
        <w:tc>
          <w:tcPr>
            <w:tcW w:w="470"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16,7</w:t>
            </w:r>
          </w:p>
        </w:tc>
        <w:tc>
          <w:tcPr>
            <w:tcW w:w="30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9</w:t>
            </w:r>
          </w:p>
        </w:tc>
        <w:tc>
          <w:tcPr>
            <w:tcW w:w="437" w:type="pct"/>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26,5</w:t>
            </w:r>
          </w:p>
        </w:tc>
        <w:tc>
          <w:tcPr>
            <w:tcW w:w="734" w:type="pct"/>
            <w:vMerge/>
          </w:tcPr>
          <w:p w:rsidR="00962ABB" w:rsidRPr="00815853" w:rsidRDefault="00962ABB" w:rsidP="00962ABB">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CD4817">
        <w:tc>
          <w:tcPr>
            <w:cnfStyle w:val="001000000000" w:firstRow="0" w:lastRow="0" w:firstColumn="1" w:lastColumn="0" w:oddVBand="0" w:evenVBand="0" w:oddHBand="0" w:evenHBand="0" w:firstRowFirstColumn="0" w:firstRowLastColumn="0" w:lastRowFirstColumn="0" w:lastRowLastColumn="0"/>
            <w:tcW w:w="1315" w:type="pct"/>
            <w:vAlign w:val="center"/>
          </w:tcPr>
          <w:p w:rsidR="00962ABB" w:rsidRPr="00815853" w:rsidRDefault="00962ABB" w:rsidP="00962ABB">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0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11</w:t>
            </w:r>
          </w:p>
        </w:tc>
        <w:tc>
          <w:tcPr>
            <w:tcW w:w="43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17</w:t>
            </w:r>
          </w:p>
        </w:tc>
        <w:tc>
          <w:tcPr>
            <w:tcW w:w="43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248"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w:t>
            </w:r>
          </w:p>
        </w:tc>
        <w:tc>
          <w:tcPr>
            <w:tcW w:w="470"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34</w:t>
            </w:r>
          </w:p>
        </w:tc>
        <w:tc>
          <w:tcPr>
            <w:tcW w:w="437"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734" w:type="pct"/>
          </w:tcPr>
          <w:p w:rsidR="00962ABB" w:rsidRPr="00815853" w:rsidRDefault="00962ABB" w:rsidP="00962ABB">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5A3C23" w:rsidRPr="00815853" w:rsidRDefault="005A3C23" w:rsidP="005A3C23">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rPr>
        <w:t>Nhận xét:</w:t>
      </w:r>
      <w:r w:rsidRPr="00815853">
        <w:rPr>
          <w:rFonts w:asciiTheme="majorHAnsi" w:hAnsiTheme="majorHAnsi" w:cstheme="majorHAnsi"/>
          <w:i w:val="0"/>
        </w:rPr>
        <w:t xml:space="preserve"> </w:t>
      </w:r>
      <w:r w:rsidRPr="00815853">
        <w:rPr>
          <w:rFonts w:asciiTheme="majorHAnsi" w:hAnsiTheme="majorHAnsi" w:cstheme="majorHAnsi"/>
          <w:i w:val="0"/>
          <w:lang w:val="vi-VN"/>
        </w:rPr>
        <w:t xml:space="preserve">Theo </w:t>
      </w:r>
      <w:r w:rsidR="007B4AB0" w:rsidRPr="00815853">
        <w:rPr>
          <w:rFonts w:asciiTheme="majorHAnsi" w:hAnsiTheme="majorHAnsi" w:cstheme="majorHAnsi"/>
          <w:i w:val="0"/>
          <w:lang w:val="vi-VN"/>
        </w:rPr>
        <w:t>tính chất</w:t>
      </w:r>
      <w:r w:rsidRPr="00815853">
        <w:rPr>
          <w:rFonts w:asciiTheme="majorHAnsi" w:hAnsiTheme="majorHAnsi" w:cstheme="majorHAnsi"/>
          <w:i w:val="0"/>
          <w:lang w:val="vi-VN"/>
        </w:rPr>
        <w:t xml:space="preserve"> bệnh </w:t>
      </w:r>
      <w:r w:rsidR="007B4AB0" w:rsidRPr="00815853">
        <w:rPr>
          <w:rFonts w:asciiTheme="majorHAnsi" w:hAnsiTheme="majorHAnsi" w:cstheme="majorHAnsi"/>
          <w:i w:val="0"/>
          <w:lang w:val="vi-VN"/>
        </w:rPr>
        <w:t>tái phát</w:t>
      </w:r>
      <w:r w:rsidRPr="00815853">
        <w:rPr>
          <w:rFonts w:asciiTheme="majorHAnsi" w:hAnsiTheme="majorHAnsi" w:cstheme="majorHAnsi"/>
          <w:i w:val="0"/>
          <w:lang w:val="vi-VN"/>
        </w:rPr>
        <w:t xml:space="preserve">, </w:t>
      </w:r>
      <w:r w:rsidR="00433061" w:rsidRPr="00815853">
        <w:rPr>
          <w:rFonts w:asciiTheme="majorHAnsi" w:hAnsiTheme="majorHAnsi" w:cstheme="majorHAnsi"/>
          <w:i w:val="0"/>
          <w:lang w:val="vi-VN"/>
        </w:rPr>
        <w:t>t</w:t>
      </w:r>
      <w:r w:rsidR="00433061" w:rsidRPr="00815853">
        <w:rPr>
          <w:rFonts w:asciiTheme="majorHAnsi" w:hAnsiTheme="majorHAnsi" w:cstheme="majorHAnsi"/>
          <w:i w:val="0"/>
        </w:rPr>
        <w:t xml:space="preserve">ỉ lệ khỏi ở </w:t>
      </w:r>
      <w:r w:rsidR="00433061" w:rsidRPr="00815853">
        <w:rPr>
          <w:rFonts w:asciiTheme="majorHAnsi" w:hAnsiTheme="majorHAnsi" w:cstheme="majorHAnsi"/>
          <w:i w:val="0"/>
          <w:lang w:val="vi-VN"/>
        </w:rPr>
        <w:t xml:space="preserve">nhóm </w:t>
      </w:r>
      <w:r w:rsidR="004964EC">
        <w:rPr>
          <w:rFonts w:asciiTheme="majorHAnsi" w:hAnsiTheme="majorHAnsi" w:cstheme="majorHAnsi"/>
          <w:i w:val="0"/>
        </w:rPr>
        <w:t>3</w:t>
      </w:r>
      <w:r w:rsidR="00433061" w:rsidRPr="00815853">
        <w:rPr>
          <w:rFonts w:asciiTheme="majorHAnsi" w:hAnsiTheme="majorHAnsi" w:cstheme="majorHAnsi"/>
          <w:i w:val="0"/>
          <w:lang w:val="vi-VN"/>
        </w:rPr>
        <w:t xml:space="preserve"> </w:t>
      </w:r>
      <w:r w:rsidR="00433061" w:rsidRPr="00815853">
        <w:rPr>
          <w:rFonts w:asciiTheme="majorHAnsi" w:hAnsiTheme="majorHAnsi" w:cstheme="majorHAnsi"/>
          <w:i w:val="0"/>
        </w:rPr>
        <w:t xml:space="preserve">cao nhất </w:t>
      </w:r>
      <w:r w:rsidR="00433061" w:rsidRPr="00815853">
        <w:rPr>
          <w:rFonts w:asciiTheme="majorHAnsi" w:hAnsiTheme="majorHAnsi" w:cstheme="majorHAnsi"/>
          <w:i w:val="0"/>
          <w:lang w:val="vi-VN"/>
        </w:rPr>
        <w:t>83,3</w:t>
      </w:r>
      <w:r w:rsidR="00433061" w:rsidRPr="00815853">
        <w:rPr>
          <w:rFonts w:asciiTheme="majorHAnsi" w:hAnsiTheme="majorHAnsi" w:cstheme="majorHAnsi"/>
          <w:i w:val="0"/>
        </w:rPr>
        <w:t>%,</w:t>
      </w:r>
      <w:r w:rsidR="00433061" w:rsidRPr="00815853">
        <w:rPr>
          <w:rFonts w:asciiTheme="majorHAnsi" w:hAnsiTheme="majorHAnsi" w:cstheme="majorHAnsi"/>
          <w:i w:val="0"/>
          <w:lang w:val="vi-VN"/>
        </w:rPr>
        <w:t xml:space="preserve"> nhóm 2 thấp nhất </w:t>
      </w:r>
      <w:r w:rsidR="00060F52" w:rsidRPr="00815853">
        <w:rPr>
          <w:rFonts w:asciiTheme="majorHAnsi" w:hAnsiTheme="majorHAnsi" w:cstheme="majorHAnsi"/>
          <w:i w:val="0"/>
          <w:lang w:val="vi-VN"/>
        </w:rPr>
        <w:t>70,6</w:t>
      </w:r>
      <w:r w:rsidR="00433061" w:rsidRPr="00815853">
        <w:rPr>
          <w:rFonts w:asciiTheme="majorHAnsi" w:hAnsiTheme="majorHAnsi" w:cstheme="majorHAnsi"/>
          <w:i w:val="0"/>
          <w:lang w:val="vi-VN"/>
        </w:rPr>
        <w:t>%,</w:t>
      </w:r>
      <w:r w:rsidR="00433061" w:rsidRPr="00815853">
        <w:rPr>
          <w:rFonts w:asciiTheme="majorHAnsi" w:hAnsiTheme="majorHAnsi" w:cstheme="majorHAnsi"/>
          <w:i w:val="0"/>
        </w:rPr>
        <w:t xml:space="preserve"> sự khác biệt</w:t>
      </w:r>
      <w:r w:rsidR="00433061" w:rsidRPr="00815853">
        <w:rPr>
          <w:rFonts w:asciiTheme="majorHAnsi" w:hAnsiTheme="majorHAnsi" w:cstheme="majorHAnsi"/>
          <w:i w:val="0"/>
          <w:lang w:val="vi-VN"/>
        </w:rPr>
        <w:t xml:space="preserve"> không có ý nghĩa thống kê</w:t>
      </w:r>
      <w:r w:rsidR="00433061" w:rsidRPr="00815853">
        <w:rPr>
          <w:rFonts w:asciiTheme="majorHAnsi" w:hAnsiTheme="majorHAnsi" w:cstheme="majorHAnsi"/>
          <w:i w:val="0"/>
        </w:rPr>
        <w:t xml:space="preserve"> </w:t>
      </w:r>
      <w:r w:rsidR="00433061" w:rsidRPr="00815853">
        <w:rPr>
          <w:rFonts w:asciiTheme="majorHAnsi" w:hAnsiTheme="majorHAnsi" w:cstheme="majorHAnsi"/>
          <w:i w:val="0"/>
          <w:lang w:val="vi-VN"/>
        </w:rPr>
        <w:t>với p&gt; 0,05</w:t>
      </w:r>
      <w:r w:rsidRPr="00815853">
        <w:rPr>
          <w:rFonts w:asciiTheme="majorHAnsi" w:hAnsiTheme="majorHAnsi" w:cstheme="majorHAnsi"/>
          <w:i w:val="0"/>
          <w:lang w:val="vi-VN"/>
        </w:rPr>
        <w:t>.</w:t>
      </w:r>
      <w:r w:rsidR="00962ABB" w:rsidRPr="00815853">
        <w:rPr>
          <w:rFonts w:asciiTheme="majorHAnsi" w:hAnsiTheme="majorHAnsi" w:cstheme="majorHAnsi"/>
          <w:i w:val="0"/>
          <w:lang w:val="vi-VN"/>
        </w:rPr>
        <w:t xml:space="preserve"> Theo tính chất bệnh tái phát, tỉ lệ khỏi chung của 3 nhóm là 73,5%.</w:t>
      </w:r>
    </w:p>
    <w:p w:rsidR="000263B0" w:rsidRPr="00815853" w:rsidRDefault="00582D82" w:rsidP="000263B0">
      <w:pPr>
        <w:pStyle w:val="BA0"/>
        <w:rPr>
          <w:lang w:val="vi-VN"/>
        </w:rPr>
      </w:pPr>
      <w:bookmarkStart w:id="673" w:name="_Toc499483965"/>
      <w:r w:rsidRPr="00815853">
        <w:t>Bảng 3.</w:t>
      </w:r>
      <w:r w:rsidRPr="00815853">
        <w:fldChar w:fldCharType="begin"/>
      </w:r>
      <w:r w:rsidRPr="00815853">
        <w:instrText xml:space="preserve"> SEQ Bảng_3. \* ARABIC </w:instrText>
      </w:r>
      <w:r w:rsidRPr="00815853">
        <w:fldChar w:fldCharType="separate"/>
      </w:r>
      <w:r w:rsidR="002D340F">
        <w:rPr>
          <w:noProof/>
        </w:rPr>
        <w:t>28</w:t>
      </w:r>
      <w:r w:rsidRPr="00815853">
        <w:fldChar w:fldCharType="end"/>
      </w:r>
      <w:r w:rsidRPr="00815853">
        <w:t>. Kết quả điều trị theo mức độ bệnh</w:t>
      </w:r>
      <w:bookmarkEnd w:id="670"/>
      <w:bookmarkEnd w:id="671"/>
      <w:bookmarkEnd w:id="672"/>
      <w:r w:rsidR="000263B0" w:rsidRPr="00815853">
        <w:rPr>
          <w:lang w:val="vi-VN"/>
        </w:rPr>
        <w:t xml:space="preserve"> nhẹ</w:t>
      </w:r>
      <w:r w:rsidR="00982EF8" w:rsidRPr="00815853">
        <w:rPr>
          <w:lang w:val="vi-VN"/>
        </w:rPr>
        <w:t xml:space="preserve"> (n=</w:t>
      </w:r>
      <w:r w:rsidR="00884E51" w:rsidRPr="00815853">
        <w:rPr>
          <w:lang w:val="vi-VN"/>
        </w:rPr>
        <w:t>56)</w:t>
      </w:r>
      <w:bookmarkEnd w:id="673"/>
    </w:p>
    <w:tbl>
      <w:tblPr>
        <w:tblStyle w:val="DanhschBng6Nhiumusc-Nhnmanh11"/>
        <w:tblW w:w="5000" w:type="pct"/>
        <w:tblLook w:val="04A0" w:firstRow="1" w:lastRow="0" w:firstColumn="1" w:lastColumn="0" w:noHBand="0" w:noVBand="1"/>
      </w:tblPr>
      <w:tblGrid>
        <w:gridCol w:w="2355"/>
        <w:gridCol w:w="551"/>
        <w:gridCol w:w="784"/>
        <w:gridCol w:w="551"/>
        <w:gridCol w:w="784"/>
        <w:gridCol w:w="551"/>
        <w:gridCol w:w="784"/>
        <w:gridCol w:w="551"/>
        <w:gridCol w:w="784"/>
        <w:gridCol w:w="1311"/>
      </w:tblGrid>
      <w:tr w:rsidR="00CD4817" w:rsidRPr="00815853" w:rsidTr="00CD4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vMerge w:val="restart"/>
            <w:vAlign w:val="center"/>
          </w:tcPr>
          <w:p w:rsidR="009B4AE7" w:rsidRPr="00815853" w:rsidRDefault="009B4AE7" w:rsidP="004D60A9">
            <w:pPr>
              <w:pStyle w:val="TOCHeading"/>
              <w:spacing w:before="120" w:after="120" w:line="360" w:lineRule="auto"/>
              <w:jc w:val="center"/>
              <w:rPr>
                <w:rFonts w:asciiTheme="majorHAnsi" w:hAnsiTheme="majorHAnsi" w:cstheme="majorHAnsi"/>
                <w:color w:val="auto"/>
                <w:sz w:val="28"/>
                <w:szCs w:val="28"/>
              </w:rPr>
            </w:pPr>
            <w:r w:rsidRPr="00815853">
              <w:rPr>
                <w:rFonts w:asciiTheme="majorHAnsi" w:hAnsiTheme="majorHAnsi" w:cstheme="majorHAnsi"/>
                <w:color w:val="auto"/>
                <w:sz w:val="28"/>
                <w:szCs w:val="28"/>
              </w:rPr>
              <w:t>Kết quả điều trị</w:t>
            </w:r>
          </w:p>
        </w:tc>
        <w:tc>
          <w:tcPr>
            <w:tcW w:w="741" w:type="pct"/>
            <w:gridSpan w:val="2"/>
          </w:tcPr>
          <w:p w:rsidR="009B4AE7" w:rsidRPr="00815853" w:rsidRDefault="009B4AE7" w:rsidP="004D60A9">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741" w:type="pct"/>
            <w:gridSpan w:val="2"/>
          </w:tcPr>
          <w:p w:rsidR="009B4AE7" w:rsidRPr="00815853" w:rsidRDefault="009B4AE7" w:rsidP="004D60A9">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741" w:type="pct"/>
            <w:gridSpan w:val="2"/>
          </w:tcPr>
          <w:p w:rsidR="009B4AE7" w:rsidRPr="00815853" w:rsidRDefault="009B4AE7" w:rsidP="004D60A9">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741" w:type="pct"/>
            <w:gridSpan w:val="2"/>
          </w:tcPr>
          <w:p w:rsidR="009B4AE7" w:rsidRPr="00815853" w:rsidRDefault="009B4AE7" w:rsidP="004D60A9">
            <w:pPr>
              <w:pStyle w:val="b0"/>
              <w:spacing w:before="240"/>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730" w:type="pct"/>
            <w:vMerge w:val="restart"/>
            <w:vAlign w:val="center"/>
          </w:tcPr>
          <w:p w:rsidR="009B4AE7" w:rsidRPr="00815853" w:rsidRDefault="009B4AE7" w:rsidP="004D60A9">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vMerge/>
            <w:vAlign w:val="center"/>
          </w:tcPr>
          <w:p w:rsidR="009B4AE7" w:rsidRPr="00815853" w:rsidRDefault="009B4AE7" w:rsidP="004D60A9">
            <w:pPr>
              <w:pStyle w:val="b0"/>
              <w:spacing w:before="240"/>
              <w:jc w:val="both"/>
              <w:rPr>
                <w:i w:val="0"/>
                <w:color w:val="auto"/>
              </w:rPr>
            </w:pP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n</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w:t>
            </w:r>
          </w:p>
        </w:tc>
        <w:tc>
          <w:tcPr>
            <w:tcW w:w="730" w:type="pct"/>
            <w:vMerge/>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4C6EB8">
        <w:trPr>
          <w:trHeight w:val="940"/>
        </w:trPr>
        <w:tc>
          <w:tcPr>
            <w:cnfStyle w:val="001000000000" w:firstRow="0" w:lastRow="0" w:firstColumn="1" w:lastColumn="0" w:oddVBand="0" w:evenVBand="0" w:oddHBand="0" w:evenHBand="0" w:firstRowFirstColumn="0" w:firstRowLastColumn="0" w:lastRowFirstColumn="0" w:lastRowLastColumn="0"/>
            <w:tcW w:w="1308" w:type="pct"/>
            <w:vAlign w:val="center"/>
          </w:tcPr>
          <w:p w:rsidR="009B4AE7" w:rsidRPr="00815853" w:rsidRDefault="009B4AE7" w:rsidP="004D60A9">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06"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17</w:t>
            </w:r>
          </w:p>
        </w:tc>
        <w:tc>
          <w:tcPr>
            <w:tcW w:w="435"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89,5</w:t>
            </w:r>
          </w:p>
        </w:tc>
        <w:tc>
          <w:tcPr>
            <w:tcW w:w="306"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18</w:t>
            </w:r>
          </w:p>
        </w:tc>
        <w:tc>
          <w:tcPr>
            <w:tcW w:w="435"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90,0</w:t>
            </w:r>
          </w:p>
        </w:tc>
        <w:tc>
          <w:tcPr>
            <w:tcW w:w="306"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14</w:t>
            </w:r>
          </w:p>
        </w:tc>
        <w:tc>
          <w:tcPr>
            <w:tcW w:w="435"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82,4</w:t>
            </w:r>
          </w:p>
        </w:tc>
        <w:tc>
          <w:tcPr>
            <w:tcW w:w="306" w:type="pct"/>
            <w:vAlign w:val="center"/>
          </w:tcPr>
          <w:p w:rsidR="009B4AE7" w:rsidRPr="00815853" w:rsidRDefault="009B4AE7"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49</w:t>
            </w:r>
          </w:p>
        </w:tc>
        <w:tc>
          <w:tcPr>
            <w:tcW w:w="435" w:type="pct"/>
            <w:vAlign w:val="center"/>
          </w:tcPr>
          <w:p w:rsidR="009B4AE7" w:rsidRPr="00815853" w:rsidRDefault="009B4AE7" w:rsidP="004C6EB8">
            <w:pPr>
              <w:pStyle w:val="b0"/>
              <w:spacing w:before="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87,5</w:t>
            </w:r>
          </w:p>
        </w:tc>
        <w:tc>
          <w:tcPr>
            <w:tcW w:w="730" w:type="pct"/>
            <w:vMerge w:val="restart"/>
          </w:tcPr>
          <w:p w:rsidR="009B4AE7" w:rsidRPr="00815853" w:rsidRDefault="009B4AE7" w:rsidP="004D60A9">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9B4AE7" w:rsidRPr="00815853" w:rsidRDefault="009B4AE7" w:rsidP="004D60A9">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vAlign w:val="center"/>
          </w:tcPr>
          <w:p w:rsidR="009B4AE7" w:rsidRPr="00815853" w:rsidRDefault="009B4AE7" w:rsidP="004D60A9">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10,5</w:t>
            </w: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10,0</w:t>
            </w: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17,6</w:t>
            </w:r>
          </w:p>
        </w:tc>
        <w:tc>
          <w:tcPr>
            <w:tcW w:w="306"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7</w:t>
            </w:r>
          </w:p>
        </w:tc>
        <w:tc>
          <w:tcPr>
            <w:tcW w:w="435" w:type="pct"/>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12,5</w:t>
            </w:r>
          </w:p>
        </w:tc>
        <w:tc>
          <w:tcPr>
            <w:tcW w:w="730" w:type="pct"/>
            <w:vMerge/>
          </w:tcPr>
          <w:p w:rsidR="009B4AE7" w:rsidRPr="00815853" w:rsidRDefault="009B4AE7" w:rsidP="004D60A9">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CD4817">
        <w:tc>
          <w:tcPr>
            <w:cnfStyle w:val="001000000000" w:firstRow="0" w:lastRow="0" w:firstColumn="1" w:lastColumn="0" w:oddVBand="0" w:evenVBand="0" w:oddHBand="0" w:evenHBand="0" w:firstRowFirstColumn="0" w:firstRowLastColumn="0" w:lastRowFirstColumn="0" w:lastRowLastColumn="0"/>
            <w:tcW w:w="1308" w:type="pct"/>
            <w:vAlign w:val="center"/>
          </w:tcPr>
          <w:p w:rsidR="009B4AE7" w:rsidRPr="00815853" w:rsidRDefault="009B4AE7" w:rsidP="004D60A9">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06"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19</w:t>
            </w:r>
          </w:p>
        </w:tc>
        <w:tc>
          <w:tcPr>
            <w:tcW w:w="435"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6"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20</w:t>
            </w:r>
          </w:p>
        </w:tc>
        <w:tc>
          <w:tcPr>
            <w:tcW w:w="435"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6"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17</w:t>
            </w:r>
          </w:p>
        </w:tc>
        <w:tc>
          <w:tcPr>
            <w:tcW w:w="435"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6"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56</w:t>
            </w:r>
          </w:p>
        </w:tc>
        <w:tc>
          <w:tcPr>
            <w:tcW w:w="435"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730" w:type="pct"/>
          </w:tcPr>
          <w:p w:rsidR="009B4AE7" w:rsidRPr="00815853" w:rsidRDefault="009B4AE7" w:rsidP="004D60A9">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582D82" w:rsidRPr="00815853" w:rsidRDefault="00582D82" w:rsidP="00D04362">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lang w:val="vi-VN"/>
        </w:rPr>
        <w:t>Nhận xét:</w:t>
      </w:r>
      <w:r w:rsidRPr="00815853">
        <w:rPr>
          <w:rFonts w:asciiTheme="majorHAnsi" w:hAnsiTheme="majorHAnsi" w:cstheme="majorHAnsi"/>
          <w:i w:val="0"/>
          <w:lang w:val="vi-VN"/>
        </w:rPr>
        <w:t xml:space="preserve"> </w:t>
      </w:r>
      <w:bookmarkEnd w:id="644"/>
      <w:r w:rsidRPr="00815853">
        <w:rPr>
          <w:rFonts w:asciiTheme="majorHAnsi" w:hAnsiTheme="majorHAnsi" w:cstheme="majorHAnsi"/>
          <w:i w:val="0"/>
          <w:lang w:val="vi-VN"/>
        </w:rPr>
        <w:t>T</w:t>
      </w:r>
      <w:r w:rsidR="00BF4FC1" w:rsidRPr="00815853">
        <w:rPr>
          <w:rFonts w:asciiTheme="majorHAnsi" w:hAnsiTheme="majorHAnsi" w:cstheme="majorHAnsi"/>
          <w:i w:val="0"/>
          <w:lang w:val="vi-VN"/>
        </w:rPr>
        <w:t xml:space="preserve">heo mức độ bệnh nhẹ, </w:t>
      </w:r>
      <w:r w:rsidR="00134B2B" w:rsidRPr="00815853">
        <w:rPr>
          <w:rFonts w:asciiTheme="majorHAnsi" w:hAnsiTheme="majorHAnsi" w:cstheme="majorHAnsi"/>
          <w:i w:val="0"/>
          <w:lang w:val="vi-VN"/>
        </w:rPr>
        <w:t>t</w:t>
      </w:r>
      <w:r w:rsidR="00134B2B" w:rsidRPr="00815853">
        <w:rPr>
          <w:rFonts w:asciiTheme="majorHAnsi" w:hAnsiTheme="majorHAnsi" w:cstheme="majorHAnsi"/>
          <w:i w:val="0"/>
        </w:rPr>
        <w:t xml:space="preserve">ỉ lệ khỏi ở </w:t>
      </w:r>
      <w:r w:rsidR="00134B2B" w:rsidRPr="00815853">
        <w:rPr>
          <w:rFonts w:asciiTheme="majorHAnsi" w:hAnsiTheme="majorHAnsi" w:cstheme="majorHAnsi"/>
          <w:i w:val="0"/>
          <w:lang w:val="vi-VN"/>
        </w:rPr>
        <w:t xml:space="preserve">nhóm 2 </w:t>
      </w:r>
      <w:r w:rsidR="00134B2B" w:rsidRPr="00815853">
        <w:rPr>
          <w:rFonts w:asciiTheme="majorHAnsi" w:hAnsiTheme="majorHAnsi" w:cstheme="majorHAnsi"/>
          <w:i w:val="0"/>
        </w:rPr>
        <w:t xml:space="preserve">cao nhất </w:t>
      </w:r>
      <w:r w:rsidR="00134B2B" w:rsidRPr="00815853">
        <w:rPr>
          <w:rFonts w:asciiTheme="majorHAnsi" w:hAnsiTheme="majorHAnsi" w:cstheme="majorHAnsi"/>
          <w:i w:val="0"/>
          <w:lang w:val="vi-VN"/>
        </w:rPr>
        <w:t>90,0</w:t>
      </w:r>
      <w:r w:rsidR="00134B2B" w:rsidRPr="00815853">
        <w:rPr>
          <w:rFonts w:asciiTheme="majorHAnsi" w:hAnsiTheme="majorHAnsi" w:cstheme="majorHAnsi"/>
          <w:i w:val="0"/>
        </w:rPr>
        <w:t>%,</w:t>
      </w:r>
      <w:r w:rsidR="00134B2B" w:rsidRPr="00815853">
        <w:rPr>
          <w:rFonts w:asciiTheme="majorHAnsi" w:hAnsiTheme="majorHAnsi" w:cstheme="majorHAnsi"/>
          <w:i w:val="0"/>
          <w:lang w:val="vi-VN"/>
        </w:rPr>
        <w:t xml:space="preserve"> nhóm 3 thấp nhất 82,4%,</w:t>
      </w:r>
      <w:r w:rsidR="00134B2B" w:rsidRPr="00815853">
        <w:rPr>
          <w:rFonts w:asciiTheme="majorHAnsi" w:hAnsiTheme="majorHAnsi" w:cstheme="majorHAnsi"/>
          <w:i w:val="0"/>
        </w:rPr>
        <w:t xml:space="preserve"> sự khác biệt</w:t>
      </w:r>
      <w:r w:rsidR="00134B2B" w:rsidRPr="00815853">
        <w:rPr>
          <w:rFonts w:asciiTheme="majorHAnsi" w:hAnsiTheme="majorHAnsi" w:cstheme="majorHAnsi"/>
          <w:i w:val="0"/>
          <w:lang w:val="vi-VN"/>
        </w:rPr>
        <w:t xml:space="preserve"> không có ý nghĩa thống kê</w:t>
      </w:r>
      <w:r w:rsidR="00134B2B" w:rsidRPr="00815853">
        <w:rPr>
          <w:rFonts w:asciiTheme="majorHAnsi" w:hAnsiTheme="majorHAnsi" w:cstheme="majorHAnsi"/>
          <w:i w:val="0"/>
        </w:rPr>
        <w:t xml:space="preserve"> </w:t>
      </w:r>
      <w:r w:rsidR="00134B2B" w:rsidRPr="00815853">
        <w:rPr>
          <w:rFonts w:asciiTheme="majorHAnsi" w:hAnsiTheme="majorHAnsi" w:cstheme="majorHAnsi"/>
          <w:i w:val="0"/>
          <w:lang w:val="vi-VN"/>
        </w:rPr>
        <w:t>với p&gt; 0,05</w:t>
      </w:r>
      <w:r w:rsidR="00FB3849" w:rsidRPr="00815853">
        <w:rPr>
          <w:rFonts w:asciiTheme="majorHAnsi" w:hAnsiTheme="majorHAnsi" w:cstheme="majorHAnsi"/>
          <w:i w:val="0"/>
          <w:lang w:val="vi-VN"/>
        </w:rPr>
        <w:t>.</w:t>
      </w:r>
      <w:r w:rsidR="009B4AE7" w:rsidRPr="00815853">
        <w:rPr>
          <w:rFonts w:asciiTheme="majorHAnsi" w:hAnsiTheme="majorHAnsi" w:cstheme="majorHAnsi"/>
          <w:i w:val="0"/>
          <w:lang w:val="vi-VN"/>
        </w:rPr>
        <w:t xml:space="preserve"> Theo mức độ bệnh nhẹ, tỉ lệ khỏi chung của 3 nhóm là </w:t>
      </w:r>
      <w:r w:rsidR="00405A70" w:rsidRPr="00815853">
        <w:rPr>
          <w:rFonts w:asciiTheme="majorHAnsi" w:hAnsiTheme="majorHAnsi" w:cstheme="majorHAnsi"/>
          <w:i w:val="0"/>
          <w:lang w:val="vi-VN"/>
        </w:rPr>
        <w:t>87,</w:t>
      </w:r>
      <w:r w:rsidR="009B4AE7" w:rsidRPr="00815853">
        <w:rPr>
          <w:rFonts w:asciiTheme="majorHAnsi" w:hAnsiTheme="majorHAnsi" w:cstheme="majorHAnsi"/>
          <w:i w:val="0"/>
          <w:lang w:val="vi-VN"/>
        </w:rPr>
        <w:t>5%.</w:t>
      </w:r>
    </w:p>
    <w:p w:rsidR="00CA5D5D" w:rsidRDefault="00CA5D5D">
      <w:pPr>
        <w:spacing w:after="160" w:line="259" w:lineRule="auto"/>
        <w:rPr>
          <w:b/>
          <w:bCs/>
          <w:sz w:val="28"/>
          <w:szCs w:val="28"/>
          <w:lang w:val="sv-SE"/>
        </w:rPr>
      </w:pPr>
      <w:bookmarkStart w:id="674" w:name="_Toc499483966"/>
      <w:r w:rsidRPr="0072033C">
        <w:rPr>
          <w:lang w:val="vi-VN"/>
        </w:rPr>
        <w:br w:type="page"/>
      </w:r>
    </w:p>
    <w:p w:rsidR="00884E51" w:rsidRPr="00815853" w:rsidRDefault="00884E51" w:rsidP="00884E51">
      <w:pPr>
        <w:pStyle w:val="BA0"/>
        <w:rPr>
          <w:lang w:val="vi-VN"/>
        </w:rPr>
      </w:pPr>
      <w:r w:rsidRPr="00815853">
        <w:t>Bảng 3.</w:t>
      </w:r>
      <w:r w:rsidRPr="00815853">
        <w:fldChar w:fldCharType="begin"/>
      </w:r>
      <w:r w:rsidRPr="00815853">
        <w:instrText xml:space="preserve"> SEQ Bảng_3. \* ARABIC </w:instrText>
      </w:r>
      <w:r w:rsidRPr="00815853">
        <w:fldChar w:fldCharType="separate"/>
      </w:r>
      <w:r w:rsidR="002D340F">
        <w:rPr>
          <w:noProof/>
        </w:rPr>
        <w:t>29</w:t>
      </w:r>
      <w:r w:rsidRPr="00815853">
        <w:fldChar w:fldCharType="end"/>
      </w:r>
      <w:r w:rsidRPr="00815853">
        <w:t>. Kết quả điều trị theo mức độ bệnh</w:t>
      </w:r>
      <w:r w:rsidRPr="00815853">
        <w:rPr>
          <w:lang w:val="vi-VN"/>
        </w:rPr>
        <w:t xml:space="preserve"> vừa-nặng (n=</w:t>
      </w:r>
      <w:r w:rsidR="00EC1C7A" w:rsidRPr="00815853">
        <w:rPr>
          <w:lang w:val="vi-VN"/>
        </w:rPr>
        <w:t>188</w:t>
      </w:r>
      <w:r w:rsidRPr="00815853">
        <w:rPr>
          <w:lang w:val="vi-VN"/>
        </w:rPr>
        <w:t>)</w:t>
      </w:r>
      <w:bookmarkEnd w:id="674"/>
    </w:p>
    <w:tbl>
      <w:tblPr>
        <w:tblStyle w:val="DanhschBng6Nhiumusc-Nhnmanh11"/>
        <w:tblW w:w="5000" w:type="pct"/>
        <w:tblLook w:val="04A0" w:firstRow="1" w:lastRow="0" w:firstColumn="1" w:lastColumn="0" w:noHBand="0" w:noVBand="1"/>
      </w:tblPr>
      <w:tblGrid>
        <w:gridCol w:w="2316"/>
        <w:gridCol w:w="541"/>
        <w:gridCol w:w="772"/>
        <w:gridCol w:w="540"/>
        <w:gridCol w:w="771"/>
        <w:gridCol w:w="540"/>
        <w:gridCol w:w="771"/>
        <w:gridCol w:w="693"/>
        <w:gridCol w:w="771"/>
        <w:gridCol w:w="1291"/>
      </w:tblGrid>
      <w:tr w:rsidR="00CD4817" w:rsidRPr="00815853" w:rsidTr="00CD4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restart"/>
            <w:vAlign w:val="center"/>
          </w:tcPr>
          <w:p w:rsidR="00405A70" w:rsidRPr="00815853" w:rsidRDefault="00405A70" w:rsidP="00C15B79">
            <w:pPr>
              <w:pStyle w:val="TOCHeading"/>
              <w:spacing w:before="120" w:after="120" w:line="276" w:lineRule="auto"/>
              <w:jc w:val="center"/>
              <w:rPr>
                <w:rFonts w:asciiTheme="majorHAnsi" w:hAnsiTheme="majorHAnsi" w:cstheme="majorHAnsi"/>
                <w:color w:val="auto"/>
                <w:sz w:val="28"/>
                <w:szCs w:val="28"/>
                <w:lang w:val="vi-VN"/>
              </w:rPr>
            </w:pPr>
            <w:r w:rsidRPr="00815853">
              <w:rPr>
                <w:rFonts w:asciiTheme="majorHAnsi" w:hAnsiTheme="majorHAnsi" w:cstheme="majorHAnsi"/>
                <w:color w:val="auto"/>
                <w:sz w:val="28"/>
                <w:szCs w:val="28"/>
              </w:rPr>
              <w:t>Kết quả điều trị</w:t>
            </w:r>
          </w:p>
        </w:tc>
        <w:tc>
          <w:tcPr>
            <w:tcW w:w="728" w:type="pct"/>
            <w:gridSpan w:val="2"/>
          </w:tcPr>
          <w:p w:rsidR="00405A70" w:rsidRPr="00815853" w:rsidRDefault="00405A70" w:rsidP="00C15B79">
            <w:pPr>
              <w:pStyle w:val="b0"/>
              <w:spacing w:before="240" w:line="276" w:lineRule="auto"/>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728" w:type="pct"/>
            <w:gridSpan w:val="2"/>
          </w:tcPr>
          <w:p w:rsidR="00405A70" w:rsidRPr="00815853" w:rsidRDefault="00405A70" w:rsidP="00C15B79">
            <w:pPr>
              <w:pStyle w:val="b0"/>
              <w:spacing w:before="240" w:line="276" w:lineRule="auto"/>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728" w:type="pct"/>
            <w:gridSpan w:val="2"/>
          </w:tcPr>
          <w:p w:rsidR="00405A70" w:rsidRPr="00815853" w:rsidRDefault="00405A70" w:rsidP="00C15B79">
            <w:pPr>
              <w:pStyle w:val="b0"/>
              <w:spacing w:before="240" w:line="276" w:lineRule="auto"/>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813" w:type="pct"/>
            <w:gridSpan w:val="2"/>
          </w:tcPr>
          <w:p w:rsidR="00405A70" w:rsidRPr="00815853" w:rsidRDefault="00405A70" w:rsidP="00C15B79">
            <w:pPr>
              <w:pStyle w:val="b0"/>
              <w:spacing w:before="240" w:line="276" w:lineRule="auto"/>
              <w:cnfStyle w:val="100000000000" w:firstRow="1"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Chung</w:t>
            </w:r>
          </w:p>
        </w:tc>
        <w:tc>
          <w:tcPr>
            <w:tcW w:w="717" w:type="pct"/>
            <w:vMerge w:val="restart"/>
            <w:vAlign w:val="center"/>
          </w:tcPr>
          <w:p w:rsidR="00405A70" w:rsidRPr="00815853" w:rsidRDefault="00405A70" w:rsidP="00C15B79">
            <w:pPr>
              <w:pStyle w:val="b0"/>
              <w:spacing w:before="240" w:line="276" w:lineRule="auto"/>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Merge/>
            <w:vAlign w:val="center"/>
          </w:tcPr>
          <w:p w:rsidR="00405A70" w:rsidRPr="00815853" w:rsidRDefault="00405A70" w:rsidP="00C15B79">
            <w:pPr>
              <w:pStyle w:val="b0"/>
              <w:spacing w:before="240" w:line="276" w:lineRule="auto"/>
              <w:jc w:val="both"/>
              <w:rPr>
                <w:i w:val="0"/>
                <w:color w:val="auto"/>
              </w:rPr>
            </w:pPr>
          </w:p>
        </w:tc>
        <w:tc>
          <w:tcPr>
            <w:tcW w:w="300"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00"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28"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85"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n</w:t>
            </w:r>
          </w:p>
        </w:tc>
        <w:tc>
          <w:tcPr>
            <w:tcW w:w="428"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w:t>
            </w:r>
          </w:p>
        </w:tc>
        <w:tc>
          <w:tcPr>
            <w:tcW w:w="717" w:type="pct"/>
            <w:vMerge/>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C77B25">
        <w:trPr>
          <w:trHeight w:val="940"/>
        </w:trPr>
        <w:tc>
          <w:tcPr>
            <w:cnfStyle w:val="001000000000" w:firstRow="0" w:lastRow="0" w:firstColumn="1" w:lastColumn="0" w:oddVBand="0" w:evenVBand="0" w:oddHBand="0" w:evenHBand="0" w:firstRowFirstColumn="0" w:firstRowLastColumn="0" w:lastRowFirstColumn="0" w:lastRowLastColumn="0"/>
            <w:tcW w:w="1285" w:type="pct"/>
            <w:vAlign w:val="center"/>
          </w:tcPr>
          <w:p w:rsidR="00405A70" w:rsidRPr="00815853" w:rsidRDefault="00405A70" w:rsidP="00C77B25">
            <w:pPr>
              <w:pStyle w:val="b0"/>
              <w:spacing w:before="0" w:line="276" w:lineRule="auto"/>
              <w:rPr>
                <w:rFonts w:asciiTheme="majorHAnsi" w:hAnsiTheme="majorHAnsi" w:cstheme="majorHAnsi"/>
                <w:i w:val="0"/>
                <w:color w:val="auto"/>
              </w:rPr>
            </w:pPr>
            <w:r w:rsidRPr="00815853">
              <w:rPr>
                <w:rFonts w:asciiTheme="majorHAnsi" w:hAnsiTheme="majorHAnsi" w:cstheme="majorHAnsi"/>
                <w:i w:val="0"/>
                <w:color w:val="auto"/>
              </w:rPr>
              <w:t>Khỏi</w:t>
            </w:r>
          </w:p>
        </w:tc>
        <w:tc>
          <w:tcPr>
            <w:tcW w:w="300" w:type="pc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47</w:t>
            </w:r>
          </w:p>
        </w:tc>
        <w:tc>
          <w:tcPr>
            <w:tcW w:w="428" w:type="pc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75,8</w:t>
            </w:r>
          </w:p>
        </w:tc>
        <w:tc>
          <w:tcPr>
            <w:tcW w:w="300" w:type="pc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39</w:t>
            </w:r>
          </w:p>
        </w:tc>
        <w:tc>
          <w:tcPr>
            <w:tcW w:w="428" w:type="pc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65,0</w:t>
            </w:r>
          </w:p>
        </w:tc>
        <w:tc>
          <w:tcPr>
            <w:tcW w:w="300" w:type="pc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45</w:t>
            </w:r>
          </w:p>
        </w:tc>
        <w:tc>
          <w:tcPr>
            <w:tcW w:w="428" w:type="pc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68,2</w:t>
            </w:r>
          </w:p>
        </w:tc>
        <w:tc>
          <w:tcPr>
            <w:tcW w:w="385" w:type="pc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131</w:t>
            </w:r>
          </w:p>
        </w:tc>
        <w:tc>
          <w:tcPr>
            <w:tcW w:w="428" w:type="pct"/>
            <w:vAlign w:val="center"/>
          </w:tcPr>
          <w:p w:rsidR="00405A70" w:rsidRPr="00815853" w:rsidRDefault="0044098D"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69,7</w:t>
            </w:r>
          </w:p>
        </w:tc>
        <w:tc>
          <w:tcPr>
            <w:tcW w:w="717" w:type="pct"/>
            <w:vMerge w:val="restart"/>
            <w:vAlign w:val="center"/>
          </w:tcPr>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405A70" w:rsidRPr="00815853" w:rsidRDefault="00405A70" w:rsidP="00C77B25">
            <w:pPr>
              <w:pStyle w:val="b0"/>
              <w:spacing w:before="0" w:line="276"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CD4817" w:rsidRPr="00815853" w:rsidTr="00CD4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vAlign w:val="center"/>
          </w:tcPr>
          <w:p w:rsidR="00405A70" w:rsidRPr="00815853" w:rsidRDefault="00405A70" w:rsidP="00C15B79">
            <w:pPr>
              <w:pStyle w:val="b0"/>
              <w:spacing w:before="120" w:after="120" w:line="276" w:lineRule="auto"/>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00"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15</w:t>
            </w:r>
          </w:p>
        </w:tc>
        <w:tc>
          <w:tcPr>
            <w:tcW w:w="428"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24,2</w:t>
            </w:r>
          </w:p>
        </w:tc>
        <w:tc>
          <w:tcPr>
            <w:tcW w:w="300"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21</w:t>
            </w:r>
          </w:p>
        </w:tc>
        <w:tc>
          <w:tcPr>
            <w:tcW w:w="428"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35,0</w:t>
            </w:r>
          </w:p>
        </w:tc>
        <w:tc>
          <w:tcPr>
            <w:tcW w:w="300"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21</w:t>
            </w:r>
          </w:p>
        </w:tc>
        <w:tc>
          <w:tcPr>
            <w:tcW w:w="428"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31,8</w:t>
            </w:r>
          </w:p>
        </w:tc>
        <w:tc>
          <w:tcPr>
            <w:tcW w:w="385" w:type="pct"/>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57</w:t>
            </w:r>
          </w:p>
        </w:tc>
        <w:tc>
          <w:tcPr>
            <w:tcW w:w="428" w:type="pct"/>
          </w:tcPr>
          <w:p w:rsidR="00405A70" w:rsidRPr="00815853" w:rsidRDefault="0044098D"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30,3</w:t>
            </w:r>
          </w:p>
        </w:tc>
        <w:tc>
          <w:tcPr>
            <w:tcW w:w="717" w:type="pct"/>
            <w:vMerge/>
          </w:tcPr>
          <w:p w:rsidR="00405A70" w:rsidRPr="00815853" w:rsidRDefault="00405A70" w:rsidP="00C15B79">
            <w:pPr>
              <w:pStyle w:val="b0"/>
              <w:spacing w:before="240" w:line="276" w:lineRule="auto"/>
              <w:cnfStyle w:val="000000100000" w:firstRow="0" w:lastRow="0" w:firstColumn="0" w:lastColumn="0" w:oddVBand="0" w:evenVBand="0" w:oddHBand="1" w:evenHBand="0" w:firstRowFirstColumn="0" w:firstRowLastColumn="0" w:lastRowFirstColumn="0" w:lastRowLastColumn="0"/>
              <w:rPr>
                <w:i w:val="0"/>
                <w:color w:val="auto"/>
              </w:rPr>
            </w:pPr>
          </w:p>
        </w:tc>
      </w:tr>
      <w:tr w:rsidR="00CD4817" w:rsidRPr="00815853" w:rsidTr="00CD4817">
        <w:tc>
          <w:tcPr>
            <w:cnfStyle w:val="001000000000" w:firstRow="0" w:lastRow="0" w:firstColumn="1" w:lastColumn="0" w:oddVBand="0" w:evenVBand="0" w:oddHBand="0" w:evenHBand="0" w:firstRowFirstColumn="0" w:firstRowLastColumn="0" w:lastRowFirstColumn="0" w:lastRowLastColumn="0"/>
            <w:tcW w:w="1285" w:type="pct"/>
            <w:vAlign w:val="center"/>
          </w:tcPr>
          <w:p w:rsidR="00405A70" w:rsidRPr="00815853" w:rsidRDefault="00405A70" w:rsidP="00C15B79">
            <w:pPr>
              <w:pStyle w:val="20"/>
              <w:spacing w:before="120" w:after="120" w:line="276" w:lineRule="auto"/>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00" w:type="pct"/>
          </w:tcPr>
          <w:p w:rsidR="00405A70" w:rsidRPr="00815853" w:rsidRDefault="00405A70"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62</w:t>
            </w:r>
          </w:p>
        </w:tc>
        <w:tc>
          <w:tcPr>
            <w:tcW w:w="428" w:type="pct"/>
          </w:tcPr>
          <w:p w:rsidR="00405A70" w:rsidRPr="00815853" w:rsidRDefault="00405A70"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tcPr>
          <w:p w:rsidR="00405A70" w:rsidRPr="00815853" w:rsidRDefault="00405A70"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60</w:t>
            </w:r>
          </w:p>
        </w:tc>
        <w:tc>
          <w:tcPr>
            <w:tcW w:w="428" w:type="pct"/>
          </w:tcPr>
          <w:p w:rsidR="00405A70" w:rsidRPr="00815853" w:rsidRDefault="00405A70"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00" w:type="pct"/>
          </w:tcPr>
          <w:p w:rsidR="00405A70" w:rsidRPr="00815853" w:rsidRDefault="00405A70"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66</w:t>
            </w:r>
          </w:p>
        </w:tc>
        <w:tc>
          <w:tcPr>
            <w:tcW w:w="428" w:type="pct"/>
          </w:tcPr>
          <w:p w:rsidR="00405A70" w:rsidRPr="00815853" w:rsidRDefault="00405A70"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85" w:type="pct"/>
          </w:tcPr>
          <w:p w:rsidR="00405A70" w:rsidRPr="00815853" w:rsidRDefault="0044098D"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188</w:t>
            </w:r>
          </w:p>
        </w:tc>
        <w:tc>
          <w:tcPr>
            <w:tcW w:w="428" w:type="pct"/>
          </w:tcPr>
          <w:p w:rsidR="00405A70" w:rsidRPr="00815853" w:rsidRDefault="0044098D"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w:t>
            </w:r>
          </w:p>
        </w:tc>
        <w:tc>
          <w:tcPr>
            <w:tcW w:w="717" w:type="pct"/>
          </w:tcPr>
          <w:p w:rsidR="00405A70" w:rsidRPr="00815853" w:rsidRDefault="00405A70" w:rsidP="00C15B79">
            <w:pPr>
              <w:pStyle w:val="b0"/>
              <w:spacing w:before="240" w:line="276" w:lineRule="auto"/>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884E51" w:rsidRPr="00815853" w:rsidRDefault="00884E51" w:rsidP="00D04362">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lang w:val="vi-VN"/>
        </w:rPr>
        <w:t>Nhận xét:</w:t>
      </w:r>
      <w:r w:rsidRPr="00815853">
        <w:rPr>
          <w:rFonts w:asciiTheme="majorHAnsi" w:hAnsiTheme="majorHAnsi" w:cstheme="majorHAnsi"/>
          <w:i w:val="0"/>
          <w:lang w:val="vi-VN"/>
        </w:rPr>
        <w:t xml:space="preserve"> Theo mức độ bệnh </w:t>
      </w:r>
      <w:r w:rsidR="001136C5" w:rsidRPr="00815853">
        <w:rPr>
          <w:rFonts w:asciiTheme="majorHAnsi" w:hAnsiTheme="majorHAnsi" w:cstheme="majorHAnsi"/>
          <w:i w:val="0"/>
          <w:lang w:val="vi-VN"/>
        </w:rPr>
        <w:t>vừa-nặng</w:t>
      </w:r>
      <w:r w:rsidRPr="00815853">
        <w:rPr>
          <w:rFonts w:asciiTheme="majorHAnsi" w:hAnsiTheme="majorHAnsi" w:cstheme="majorHAnsi"/>
          <w:i w:val="0"/>
          <w:lang w:val="vi-VN"/>
        </w:rPr>
        <w:t xml:space="preserve">, </w:t>
      </w:r>
      <w:r w:rsidR="0010035E" w:rsidRPr="00815853">
        <w:rPr>
          <w:rFonts w:asciiTheme="majorHAnsi" w:hAnsiTheme="majorHAnsi" w:cstheme="majorHAnsi"/>
          <w:i w:val="0"/>
          <w:lang w:val="vi-VN"/>
        </w:rPr>
        <w:t>t</w:t>
      </w:r>
      <w:r w:rsidR="0010035E" w:rsidRPr="00815853">
        <w:rPr>
          <w:rFonts w:asciiTheme="majorHAnsi" w:hAnsiTheme="majorHAnsi" w:cstheme="majorHAnsi"/>
          <w:i w:val="0"/>
        </w:rPr>
        <w:t xml:space="preserve">ỉ lệ khỏi ở </w:t>
      </w:r>
      <w:r w:rsidR="0010035E" w:rsidRPr="00815853">
        <w:rPr>
          <w:rFonts w:asciiTheme="majorHAnsi" w:hAnsiTheme="majorHAnsi" w:cstheme="majorHAnsi"/>
          <w:i w:val="0"/>
          <w:lang w:val="vi-VN"/>
        </w:rPr>
        <w:t xml:space="preserve">nhóm 1 </w:t>
      </w:r>
      <w:r w:rsidR="0010035E" w:rsidRPr="00815853">
        <w:rPr>
          <w:rFonts w:asciiTheme="majorHAnsi" w:hAnsiTheme="majorHAnsi" w:cstheme="majorHAnsi"/>
          <w:i w:val="0"/>
        </w:rPr>
        <w:t xml:space="preserve">cao nhất </w:t>
      </w:r>
      <w:r w:rsidR="0010035E" w:rsidRPr="00815853">
        <w:rPr>
          <w:rFonts w:asciiTheme="majorHAnsi" w:hAnsiTheme="majorHAnsi" w:cstheme="majorHAnsi"/>
          <w:i w:val="0"/>
          <w:lang w:val="vi-VN"/>
        </w:rPr>
        <w:t>75,8</w:t>
      </w:r>
      <w:r w:rsidR="0010035E" w:rsidRPr="00815853">
        <w:rPr>
          <w:rFonts w:asciiTheme="majorHAnsi" w:hAnsiTheme="majorHAnsi" w:cstheme="majorHAnsi"/>
          <w:i w:val="0"/>
        </w:rPr>
        <w:t>%,</w:t>
      </w:r>
      <w:r w:rsidR="0010035E" w:rsidRPr="00815853">
        <w:rPr>
          <w:rFonts w:asciiTheme="majorHAnsi" w:hAnsiTheme="majorHAnsi" w:cstheme="majorHAnsi"/>
          <w:i w:val="0"/>
          <w:lang w:val="vi-VN"/>
        </w:rPr>
        <w:t xml:space="preserve"> nhóm 2 thấp nhất 65,0%,</w:t>
      </w:r>
      <w:r w:rsidR="0010035E" w:rsidRPr="00815853">
        <w:rPr>
          <w:rFonts w:asciiTheme="majorHAnsi" w:hAnsiTheme="majorHAnsi" w:cstheme="majorHAnsi"/>
          <w:i w:val="0"/>
        </w:rPr>
        <w:t xml:space="preserve"> sự khác biệt</w:t>
      </w:r>
      <w:r w:rsidR="0010035E" w:rsidRPr="00815853">
        <w:rPr>
          <w:rFonts w:asciiTheme="majorHAnsi" w:hAnsiTheme="majorHAnsi" w:cstheme="majorHAnsi"/>
          <w:i w:val="0"/>
          <w:lang w:val="vi-VN"/>
        </w:rPr>
        <w:t xml:space="preserve"> không có ý nghĩa thống kê</w:t>
      </w:r>
      <w:r w:rsidR="0010035E" w:rsidRPr="00815853">
        <w:rPr>
          <w:rFonts w:asciiTheme="majorHAnsi" w:hAnsiTheme="majorHAnsi" w:cstheme="majorHAnsi"/>
          <w:i w:val="0"/>
        </w:rPr>
        <w:t xml:space="preserve"> </w:t>
      </w:r>
      <w:r w:rsidR="0010035E" w:rsidRPr="00815853">
        <w:rPr>
          <w:rFonts w:asciiTheme="majorHAnsi" w:hAnsiTheme="majorHAnsi" w:cstheme="majorHAnsi"/>
          <w:i w:val="0"/>
          <w:lang w:val="vi-VN"/>
        </w:rPr>
        <w:t>với p&gt; 0,05</w:t>
      </w:r>
      <w:r w:rsidRPr="00815853">
        <w:rPr>
          <w:rFonts w:asciiTheme="majorHAnsi" w:hAnsiTheme="majorHAnsi" w:cstheme="majorHAnsi"/>
          <w:i w:val="0"/>
          <w:lang w:val="vi-VN"/>
        </w:rPr>
        <w:t>.</w:t>
      </w:r>
      <w:r w:rsidR="00405A70" w:rsidRPr="00815853">
        <w:rPr>
          <w:rFonts w:asciiTheme="majorHAnsi" w:hAnsiTheme="majorHAnsi" w:cstheme="majorHAnsi"/>
          <w:i w:val="0"/>
          <w:lang w:val="vi-VN"/>
        </w:rPr>
        <w:t xml:space="preserve"> Theo mức độ bệnh vừa-nặng, tỉ lệ khỏi chung của 3 nhóm là </w:t>
      </w:r>
      <w:r w:rsidR="0044098D" w:rsidRPr="00815853">
        <w:rPr>
          <w:rFonts w:asciiTheme="majorHAnsi" w:hAnsiTheme="majorHAnsi" w:cstheme="majorHAnsi"/>
          <w:i w:val="0"/>
          <w:lang w:val="vi-VN"/>
        </w:rPr>
        <w:t>69,7</w:t>
      </w:r>
      <w:r w:rsidR="00405A70" w:rsidRPr="00815853">
        <w:rPr>
          <w:rFonts w:asciiTheme="majorHAnsi" w:hAnsiTheme="majorHAnsi" w:cstheme="majorHAnsi"/>
          <w:i w:val="0"/>
          <w:lang w:val="vi-VN"/>
        </w:rPr>
        <w:t>%.</w:t>
      </w:r>
    </w:p>
    <w:p w:rsidR="008D2893" w:rsidRPr="00815853" w:rsidRDefault="000C367D" w:rsidP="000C367D">
      <w:pPr>
        <w:pStyle w:val="Caption"/>
        <w:spacing w:line="360" w:lineRule="auto"/>
        <w:jc w:val="both"/>
        <w:outlineLvl w:val="2"/>
        <w:rPr>
          <w:rFonts w:asciiTheme="majorHAnsi" w:hAnsiTheme="majorHAnsi" w:cstheme="majorHAnsi"/>
          <w:sz w:val="28"/>
          <w:szCs w:val="28"/>
          <w:lang w:val="vi-VN"/>
        </w:rPr>
      </w:pPr>
      <w:bookmarkStart w:id="675" w:name="_Toc485394663"/>
      <w:bookmarkStart w:id="676" w:name="_Toc485466492"/>
      <w:bookmarkStart w:id="677" w:name="_Toc494084208"/>
      <w:r w:rsidRPr="00815853">
        <w:rPr>
          <w:rFonts w:asciiTheme="majorHAnsi" w:hAnsiTheme="majorHAnsi" w:cstheme="majorHAnsi"/>
          <w:sz w:val="28"/>
          <w:szCs w:val="28"/>
          <w:lang w:val="vi-VN"/>
        </w:rPr>
        <w:t>3.2.3.3. Liên quan kết quả điều trị và chủng nấm</w:t>
      </w:r>
    </w:p>
    <w:p w:rsidR="00582D82" w:rsidRPr="00815853" w:rsidRDefault="000F2A7E" w:rsidP="00815853">
      <w:pPr>
        <w:pStyle w:val="BA0"/>
        <w:rPr>
          <w:i/>
        </w:rPr>
      </w:pPr>
      <w:bookmarkStart w:id="678" w:name="_Toc499483967"/>
      <w:r w:rsidRPr="00815853">
        <w:t>Bảng 3.</w:t>
      </w:r>
      <w:r w:rsidRPr="00815853">
        <w:fldChar w:fldCharType="begin"/>
      </w:r>
      <w:r w:rsidRPr="00815853">
        <w:instrText xml:space="preserve"> SEQ Bảng_3. \* ARABIC </w:instrText>
      </w:r>
      <w:r w:rsidRPr="00815853">
        <w:fldChar w:fldCharType="separate"/>
      </w:r>
      <w:r w:rsidR="002D340F">
        <w:rPr>
          <w:noProof/>
        </w:rPr>
        <w:t>30</w:t>
      </w:r>
      <w:r w:rsidRPr="00815853">
        <w:fldChar w:fldCharType="end"/>
      </w:r>
      <w:r w:rsidR="00582D82" w:rsidRPr="00815853">
        <w:rPr>
          <w:i/>
        </w:rPr>
        <w:t xml:space="preserve">. </w:t>
      </w:r>
      <w:bookmarkEnd w:id="675"/>
      <w:bookmarkEnd w:id="676"/>
      <w:r w:rsidR="00582D82" w:rsidRPr="00815853">
        <w:t xml:space="preserve">Kết quả điều trị theo loài </w:t>
      </w:r>
      <w:r w:rsidR="00582D82" w:rsidRPr="00815853">
        <w:rPr>
          <w:i/>
        </w:rPr>
        <w:t>M. globosa</w:t>
      </w:r>
      <w:bookmarkEnd w:id="677"/>
      <w:r w:rsidR="008F4FFD" w:rsidRPr="00815853">
        <w:rPr>
          <w:i/>
        </w:rPr>
        <w:t xml:space="preserve"> </w:t>
      </w:r>
      <w:r w:rsidR="008F4FFD" w:rsidRPr="00815853">
        <w:t>(n=244)</w:t>
      </w:r>
      <w:bookmarkEnd w:id="678"/>
    </w:p>
    <w:tbl>
      <w:tblPr>
        <w:tblStyle w:val="DanhschBng6Nhiumusc-Nhnmanh11"/>
        <w:tblW w:w="5000" w:type="pct"/>
        <w:tblLook w:val="04A0" w:firstRow="1" w:lastRow="0" w:firstColumn="1" w:lastColumn="0" w:noHBand="0" w:noVBand="1"/>
      </w:tblPr>
      <w:tblGrid>
        <w:gridCol w:w="2661"/>
        <w:gridCol w:w="1160"/>
        <w:gridCol w:w="967"/>
        <w:gridCol w:w="1003"/>
        <w:gridCol w:w="1111"/>
        <w:gridCol w:w="998"/>
        <w:gridCol w:w="1106"/>
      </w:tblGrid>
      <w:tr w:rsidR="00B1290C" w:rsidRPr="00815853" w:rsidTr="000D4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vMerge w:val="restart"/>
            <w:vAlign w:val="center"/>
          </w:tcPr>
          <w:p w:rsidR="00582D82" w:rsidRPr="00815853" w:rsidRDefault="00582D82" w:rsidP="00C15B79">
            <w:pPr>
              <w:pStyle w:val="b0"/>
              <w:spacing w:before="120" w:after="120" w:line="276" w:lineRule="auto"/>
              <w:rPr>
                <w:rFonts w:asciiTheme="majorHAnsi" w:hAnsiTheme="majorHAnsi" w:cstheme="majorHAnsi"/>
                <w:i w:val="0"/>
                <w:color w:val="auto"/>
                <w:lang w:val="vi-VN"/>
              </w:rPr>
            </w:pPr>
          </w:p>
          <w:p w:rsidR="00582D82" w:rsidRPr="00815853" w:rsidRDefault="00582D82" w:rsidP="00C15B79">
            <w:pPr>
              <w:pStyle w:val="b0"/>
              <w:spacing w:before="120" w:after="120" w:line="276" w:lineRule="auto"/>
              <w:rPr>
                <w:rFonts w:asciiTheme="majorHAnsi" w:hAnsiTheme="majorHAnsi" w:cstheme="majorHAnsi"/>
                <w:i w:val="0"/>
                <w:color w:val="auto"/>
              </w:rPr>
            </w:pPr>
            <w:r w:rsidRPr="00815853">
              <w:rPr>
                <w:rFonts w:asciiTheme="majorHAnsi" w:hAnsiTheme="majorHAnsi" w:cstheme="majorHAnsi"/>
                <w:i w:val="0"/>
                <w:color w:val="auto"/>
              </w:rPr>
              <w:t>Kết quả điều trị</w:t>
            </w:r>
          </w:p>
        </w:tc>
        <w:tc>
          <w:tcPr>
            <w:tcW w:w="1181" w:type="pct"/>
            <w:gridSpan w:val="2"/>
            <w:vAlign w:val="center"/>
          </w:tcPr>
          <w:p w:rsidR="00582D82" w:rsidRPr="00815853" w:rsidRDefault="00582D82" w:rsidP="00C15B79">
            <w:pPr>
              <w:pStyle w:val="b0"/>
              <w:spacing w:before="120" w:after="12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M. globosa</w:t>
            </w:r>
          </w:p>
        </w:tc>
        <w:tc>
          <w:tcPr>
            <w:tcW w:w="1174" w:type="pct"/>
            <w:gridSpan w:val="2"/>
            <w:vAlign w:val="center"/>
          </w:tcPr>
          <w:p w:rsidR="00582D82" w:rsidRPr="00815853" w:rsidRDefault="00582D82" w:rsidP="00C15B79">
            <w:pPr>
              <w:pStyle w:val="b0"/>
              <w:spacing w:before="120" w:after="12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Các loài còn lại</w:t>
            </w:r>
          </w:p>
        </w:tc>
        <w:tc>
          <w:tcPr>
            <w:tcW w:w="1168" w:type="pct"/>
            <w:gridSpan w:val="2"/>
            <w:vAlign w:val="center"/>
          </w:tcPr>
          <w:p w:rsidR="00582D82" w:rsidRPr="00815853" w:rsidRDefault="00582D82" w:rsidP="00C15B79">
            <w:pPr>
              <w:pStyle w:val="b0"/>
              <w:spacing w:before="120" w:after="12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Tổng số</w:t>
            </w:r>
          </w:p>
        </w:tc>
      </w:tr>
      <w:tr w:rsidR="00B1290C" w:rsidRPr="00815853" w:rsidTr="000D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vMerge/>
            <w:vAlign w:val="center"/>
          </w:tcPr>
          <w:p w:rsidR="00582D82" w:rsidRPr="00815853" w:rsidRDefault="00582D82" w:rsidP="00C15B79">
            <w:pPr>
              <w:pStyle w:val="b0"/>
              <w:spacing w:before="120" w:after="120" w:line="276" w:lineRule="auto"/>
              <w:rPr>
                <w:rFonts w:asciiTheme="majorHAnsi" w:hAnsiTheme="majorHAnsi" w:cstheme="majorHAnsi"/>
                <w:i w:val="0"/>
                <w:color w:val="auto"/>
                <w:lang w:val="vi-VN"/>
              </w:rPr>
            </w:pPr>
          </w:p>
        </w:tc>
        <w:tc>
          <w:tcPr>
            <w:tcW w:w="644"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537"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557"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617"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554"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614"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r>
      <w:tr w:rsidR="00B1290C" w:rsidRPr="00815853" w:rsidTr="000D4196">
        <w:tc>
          <w:tcPr>
            <w:cnfStyle w:val="001000000000" w:firstRow="0" w:lastRow="0" w:firstColumn="1" w:lastColumn="0" w:oddVBand="0" w:evenVBand="0" w:oddHBand="0" w:evenHBand="0" w:firstRowFirstColumn="0" w:firstRowLastColumn="0" w:lastRowFirstColumn="0" w:lastRowLastColumn="0"/>
            <w:tcW w:w="1477" w:type="pct"/>
            <w:vAlign w:val="center"/>
          </w:tcPr>
          <w:p w:rsidR="00582D82" w:rsidRPr="00815853" w:rsidRDefault="00582D82" w:rsidP="00C15B79">
            <w:pPr>
              <w:pStyle w:val="b0"/>
              <w:spacing w:before="120" w:after="120" w:line="276" w:lineRule="auto"/>
              <w:rPr>
                <w:rFonts w:asciiTheme="majorHAnsi" w:hAnsiTheme="majorHAnsi" w:cstheme="majorHAnsi"/>
                <w:i w:val="0"/>
                <w:color w:val="auto"/>
              </w:rPr>
            </w:pPr>
            <w:r w:rsidRPr="00815853">
              <w:rPr>
                <w:rFonts w:asciiTheme="majorHAnsi" w:hAnsiTheme="majorHAnsi" w:cstheme="majorHAnsi"/>
                <w:i w:val="0"/>
                <w:color w:val="auto"/>
              </w:rPr>
              <w:t>Khỏi</w:t>
            </w:r>
          </w:p>
        </w:tc>
        <w:tc>
          <w:tcPr>
            <w:tcW w:w="644" w:type="pct"/>
            <w:vAlign w:val="center"/>
          </w:tcPr>
          <w:p w:rsidR="00582D82" w:rsidRPr="00815853" w:rsidRDefault="009F7A99"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74</w:t>
            </w:r>
          </w:p>
        </w:tc>
        <w:tc>
          <w:tcPr>
            <w:tcW w:w="537" w:type="pct"/>
            <w:vAlign w:val="center"/>
          </w:tcPr>
          <w:p w:rsidR="00582D82" w:rsidRPr="00815853" w:rsidRDefault="00C77B25"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70,5</w:t>
            </w:r>
          </w:p>
        </w:tc>
        <w:tc>
          <w:tcPr>
            <w:tcW w:w="557" w:type="pct"/>
            <w:vAlign w:val="center"/>
          </w:tcPr>
          <w:p w:rsidR="00582D82" w:rsidRPr="00815853" w:rsidRDefault="009F7A99"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106</w:t>
            </w:r>
          </w:p>
        </w:tc>
        <w:tc>
          <w:tcPr>
            <w:tcW w:w="617" w:type="pct"/>
            <w:vAlign w:val="center"/>
          </w:tcPr>
          <w:p w:rsidR="00C77B25" w:rsidRPr="00815853" w:rsidRDefault="00C77B25"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76,3</w:t>
            </w:r>
          </w:p>
        </w:tc>
        <w:tc>
          <w:tcPr>
            <w:tcW w:w="554" w:type="pct"/>
            <w:vAlign w:val="center"/>
          </w:tcPr>
          <w:p w:rsidR="00582D82" w:rsidRPr="00815853" w:rsidRDefault="00582D82"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180</w:t>
            </w:r>
          </w:p>
        </w:tc>
        <w:tc>
          <w:tcPr>
            <w:tcW w:w="614" w:type="pct"/>
            <w:vAlign w:val="center"/>
          </w:tcPr>
          <w:p w:rsidR="00582D82" w:rsidRPr="00815853" w:rsidRDefault="00582D82"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73,8</w:t>
            </w:r>
          </w:p>
        </w:tc>
      </w:tr>
      <w:tr w:rsidR="00B1290C" w:rsidRPr="00815853" w:rsidTr="000D4196">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477" w:type="pct"/>
            <w:vAlign w:val="center"/>
          </w:tcPr>
          <w:p w:rsidR="00582D82" w:rsidRPr="00815853" w:rsidRDefault="00582D82" w:rsidP="00C15B79">
            <w:pPr>
              <w:pStyle w:val="b0"/>
              <w:spacing w:before="120" w:after="120" w:line="276" w:lineRule="auto"/>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644" w:type="pct"/>
            <w:vAlign w:val="center"/>
          </w:tcPr>
          <w:p w:rsidR="00582D82" w:rsidRPr="00815853" w:rsidRDefault="009F7A99"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31</w:t>
            </w:r>
          </w:p>
        </w:tc>
        <w:tc>
          <w:tcPr>
            <w:tcW w:w="537" w:type="pct"/>
            <w:vAlign w:val="center"/>
          </w:tcPr>
          <w:p w:rsidR="00C77B25" w:rsidRPr="00815853" w:rsidRDefault="00C77B25"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29,5</w:t>
            </w:r>
          </w:p>
        </w:tc>
        <w:tc>
          <w:tcPr>
            <w:tcW w:w="557" w:type="pct"/>
            <w:vAlign w:val="center"/>
          </w:tcPr>
          <w:p w:rsidR="00582D82" w:rsidRPr="00815853" w:rsidRDefault="009F7A99"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33</w:t>
            </w:r>
          </w:p>
        </w:tc>
        <w:tc>
          <w:tcPr>
            <w:tcW w:w="617" w:type="pct"/>
            <w:vAlign w:val="center"/>
          </w:tcPr>
          <w:p w:rsidR="00C77B25" w:rsidRPr="00815853" w:rsidRDefault="00C77B25"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23,7</w:t>
            </w:r>
          </w:p>
        </w:tc>
        <w:tc>
          <w:tcPr>
            <w:tcW w:w="554"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64</w:t>
            </w:r>
          </w:p>
        </w:tc>
        <w:tc>
          <w:tcPr>
            <w:tcW w:w="614" w:type="pct"/>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26,2</w:t>
            </w:r>
          </w:p>
        </w:tc>
      </w:tr>
      <w:tr w:rsidR="00B1290C" w:rsidRPr="00815853" w:rsidTr="000D4196">
        <w:tc>
          <w:tcPr>
            <w:cnfStyle w:val="001000000000" w:firstRow="0" w:lastRow="0" w:firstColumn="1" w:lastColumn="0" w:oddVBand="0" w:evenVBand="0" w:oddHBand="0" w:evenHBand="0" w:firstRowFirstColumn="0" w:firstRowLastColumn="0" w:lastRowFirstColumn="0" w:lastRowLastColumn="0"/>
            <w:tcW w:w="1477" w:type="pct"/>
            <w:vAlign w:val="center"/>
          </w:tcPr>
          <w:p w:rsidR="00582D82" w:rsidRPr="00815853" w:rsidRDefault="00582D82" w:rsidP="00C15B79">
            <w:pPr>
              <w:pStyle w:val="20"/>
              <w:spacing w:before="120" w:after="120" w:line="276" w:lineRule="auto"/>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644" w:type="pct"/>
            <w:vAlign w:val="center"/>
          </w:tcPr>
          <w:p w:rsidR="00582D82" w:rsidRPr="00815853" w:rsidRDefault="009F7A99"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105</w:t>
            </w:r>
          </w:p>
        </w:tc>
        <w:tc>
          <w:tcPr>
            <w:tcW w:w="537" w:type="pct"/>
            <w:vAlign w:val="center"/>
          </w:tcPr>
          <w:p w:rsidR="00582D82" w:rsidRPr="00815853" w:rsidRDefault="00582D82"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557" w:type="pct"/>
            <w:vAlign w:val="center"/>
          </w:tcPr>
          <w:p w:rsidR="00582D82" w:rsidRPr="00815853" w:rsidRDefault="009F7A99"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Pr>
                <w:rFonts w:asciiTheme="majorHAnsi" w:hAnsiTheme="majorHAnsi" w:cstheme="majorHAnsi"/>
                <w:i w:val="0"/>
                <w:color w:val="auto"/>
              </w:rPr>
              <w:t>139</w:t>
            </w:r>
          </w:p>
        </w:tc>
        <w:tc>
          <w:tcPr>
            <w:tcW w:w="617" w:type="pct"/>
            <w:vAlign w:val="center"/>
          </w:tcPr>
          <w:p w:rsidR="00582D82" w:rsidRPr="00815853" w:rsidRDefault="00582D82"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554" w:type="pct"/>
            <w:vAlign w:val="center"/>
          </w:tcPr>
          <w:p w:rsidR="00582D82" w:rsidRPr="00815853" w:rsidRDefault="00582D82"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614" w:type="pct"/>
            <w:vAlign w:val="center"/>
          </w:tcPr>
          <w:p w:rsidR="00582D82" w:rsidRPr="00815853" w:rsidRDefault="00582D82" w:rsidP="00C15B79">
            <w:pPr>
              <w:pStyle w:val="b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B1290C" w:rsidRPr="00815853" w:rsidTr="000D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vAlign w:val="center"/>
          </w:tcPr>
          <w:p w:rsidR="00582D82" w:rsidRPr="00815853" w:rsidRDefault="00636E15" w:rsidP="00C15B79">
            <w:pPr>
              <w:pStyle w:val="20"/>
              <w:spacing w:before="120" w:after="120" w:line="276" w:lineRule="auto"/>
              <w:jc w:val="center"/>
              <w:rPr>
                <w:rFonts w:asciiTheme="majorHAnsi" w:hAnsiTheme="majorHAnsi" w:cstheme="majorHAnsi"/>
                <w:b/>
                <w:color w:val="auto"/>
                <w:lang w:val="en-US"/>
              </w:rPr>
            </w:pPr>
            <w:r w:rsidRPr="00815853">
              <w:rPr>
                <w:rFonts w:asciiTheme="majorHAnsi" w:hAnsiTheme="majorHAnsi" w:cstheme="majorHAnsi"/>
                <w:b/>
                <w:color w:val="auto"/>
                <w:lang w:val="en-US"/>
              </w:rPr>
              <w:t>p</w:t>
            </w:r>
          </w:p>
        </w:tc>
        <w:tc>
          <w:tcPr>
            <w:tcW w:w="2355" w:type="pct"/>
            <w:gridSpan w:val="4"/>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&gt; 0,05</w:t>
            </w:r>
          </w:p>
        </w:tc>
        <w:tc>
          <w:tcPr>
            <w:tcW w:w="1168" w:type="pct"/>
            <w:gridSpan w:val="2"/>
            <w:vAlign w:val="center"/>
          </w:tcPr>
          <w:p w:rsidR="00582D82" w:rsidRPr="00815853" w:rsidRDefault="00582D82" w:rsidP="00C15B79">
            <w:pPr>
              <w:pStyle w:val="b0"/>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w:t>
            </w:r>
          </w:p>
        </w:tc>
      </w:tr>
    </w:tbl>
    <w:p w:rsidR="00582D82" w:rsidRPr="00815853" w:rsidRDefault="00582D82" w:rsidP="001C2FCD">
      <w:pPr>
        <w:spacing w:line="360" w:lineRule="auto"/>
        <w:jc w:val="both"/>
        <w:rPr>
          <w:rFonts w:asciiTheme="majorHAnsi" w:hAnsiTheme="majorHAnsi" w:cstheme="majorHAnsi"/>
          <w:sz w:val="28"/>
          <w:szCs w:val="28"/>
          <w:lang w:val="vi-VN"/>
        </w:rPr>
      </w:pPr>
    </w:p>
    <w:p w:rsidR="00582D82" w:rsidRPr="00815853" w:rsidRDefault="00582D82" w:rsidP="001C2FCD">
      <w:pPr>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b/>
          <w:sz w:val="28"/>
          <w:szCs w:val="28"/>
          <w:lang w:val="vi-VN"/>
        </w:rPr>
        <w:t>Nhận xét:</w:t>
      </w:r>
      <w:r w:rsidRPr="00815853">
        <w:rPr>
          <w:rFonts w:asciiTheme="majorHAnsi" w:hAnsiTheme="majorHAnsi" w:cstheme="majorHAnsi"/>
          <w:sz w:val="28"/>
          <w:szCs w:val="28"/>
          <w:lang w:val="vi-VN"/>
        </w:rPr>
        <w:t xml:space="preserve"> Tỉ lệ khỏi ở loài </w:t>
      </w:r>
      <w:r w:rsidRPr="00815853">
        <w:rPr>
          <w:rFonts w:asciiTheme="majorHAnsi" w:hAnsiTheme="majorHAnsi" w:cstheme="majorHAnsi"/>
          <w:i/>
          <w:sz w:val="28"/>
          <w:szCs w:val="28"/>
          <w:lang w:val="vi-VN"/>
        </w:rPr>
        <w:t>M. globosa</w:t>
      </w:r>
      <w:r w:rsidR="00C77B25">
        <w:rPr>
          <w:rFonts w:asciiTheme="majorHAnsi" w:hAnsiTheme="majorHAnsi" w:cstheme="majorHAnsi"/>
          <w:sz w:val="28"/>
          <w:szCs w:val="28"/>
          <w:lang w:val="vi-VN"/>
        </w:rPr>
        <w:t xml:space="preserve"> là 7</w:t>
      </w:r>
      <w:r w:rsidR="00C77B25" w:rsidRPr="000855FC">
        <w:rPr>
          <w:rFonts w:asciiTheme="majorHAnsi" w:hAnsiTheme="majorHAnsi" w:cstheme="majorHAnsi"/>
          <w:sz w:val="28"/>
          <w:szCs w:val="28"/>
          <w:lang w:val="vi-VN"/>
        </w:rPr>
        <w:t>0,5</w:t>
      </w:r>
      <w:r w:rsidRPr="00815853">
        <w:rPr>
          <w:rFonts w:asciiTheme="majorHAnsi" w:hAnsiTheme="majorHAnsi" w:cstheme="majorHAnsi"/>
          <w:sz w:val="28"/>
          <w:szCs w:val="28"/>
          <w:lang w:val="vi-VN"/>
        </w:rPr>
        <w:t xml:space="preserve">%, </w:t>
      </w:r>
      <w:r w:rsidR="00C77B25" w:rsidRPr="000855FC">
        <w:rPr>
          <w:rFonts w:asciiTheme="majorHAnsi" w:hAnsiTheme="majorHAnsi" w:cstheme="majorHAnsi"/>
          <w:sz w:val="28"/>
          <w:szCs w:val="28"/>
          <w:lang w:val="vi-VN"/>
        </w:rPr>
        <w:t>thấp</w:t>
      </w:r>
      <w:r w:rsidR="00C77B25">
        <w:rPr>
          <w:rFonts w:asciiTheme="majorHAnsi" w:hAnsiTheme="majorHAnsi" w:cstheme="majorHAnsi"/>
          <w:sz w:val="28"/>
          <w:szCs w:val="28"/>
          <w:lang w:val="vi-VN"/>
        </w:rPr>
        <w:t xml:space="preserve"> hơn các loài còn lại (7</w:t>
      </w:r>
      <w:r w:rsidR="00C77B25" w:rsidRPr="000855FC">
        <w:rPr>
          <w:rFonts w:asciiTheme="majorHAnsi" w:hAnsiTheme="majorHAnsi" w:cstheme="majorHAnsi"/>
          <w:sz w:val="28"/>
          <w:szCs w:val="28"/>
          <w:lang w:val="vi-VN"/>
        </w:rPr>
        <w:t>6,3</w:t>
      </w:r>
      <w:r w:rsidR="002022C1" w:rsidRPr="00815853">
        <w:rPr>
          <w:rFonts w:asciiTheme="majorHAnsi" w:hAnsiTheme="majorHAnsi" w:cstheme="majorHAnsi"/>
          <w:sz w:val="28"/>
          <w:szCs w:val="28"/>
          <w:lang w:val="vi-VN"/>
        </w:rPr>
        <w:t xml:space="preserve">%), sự khác biệt </w:t>
      </w:r>
      <w:r w:rsidRPr="00815853">
        <w:rPr>
          <w:rFonts w:asciiTheme="majorHAnsi" w:hAnsiTheme="majorHAnsi" w:cstheme="majorHAnsi"/>
          <w:sz w:val="28"/>
          <w:szCs w:val="28"/>
          <w:lang w:val="vi-VN"/>
        </w:rPr>
        <w:t xml:space="preserve">không có </w:t>
      </w:r>
      <w:r w:rsidR="002022C1" w:rsidRPr="00815853">
        <w:rPr>
          <w:rFonts w:asciiTheme="majorHAnsi" w:hAnsiTheme="majorHAnsi" w:cstheme="majorHAnsi"/>
          <w:sz w:val="28"/>
          <w:szCs w:val="28"/>
          <w:lang w:val="vi-VN"/>
        </w:rPr>
        <w:t>ý nghĩa thống kê</w:t>
      </w:r>
      <w:r w:rsidRPr="00815853">
        <w:rPr>
          <w:rFonts w:asciiTheme="majorHAnsi" w:hAnsiTheme="majorHAnsi" w:cstheme="majorHAnsi"/>
          <w:sz w:val="28"/>
          <w:szCs w:val="28"/>
          <w:lang w:val="vi-VN"/>
        </w:rPr>
        <w:t xml:space="preserve"> với </w:t>
      </w:r>
      <w:r w:rsidR="002022C1" w:rsidRPr="00815853">
        <w:rPr>
          <w:rFonts w:asciiTheme="majorHAnsi" w:hAnsiTheme="majorHAnsi" w:cstheme="majorHAnsi"/>
          <w:sz w:val="28"/>
          <w:szCs w:val="28"/>
          <w:lang w:val="vi-VN"/>
        </w:rPr>
        <w:t>p&gt; 0,05.</w:t>
      </w:r>
    </w:p>
    <w:p w:rsidR="00C15B79" w:rsidRDefault="00C15B79">
      <w:pPr>
        <w:spacing w:after="160" w:line="259" w:lineRule="auto"/>
        <w:rPr>
          <w:b/>
          <w:bCs/>
          <w:sz w:val="28"/>
          <w:szCs w:val="28"/>
          <w:lang w:val="sv-SE"/>
        </w:rPr>
      </w:pPr>
      <w:bookmarkStart w:id="679" w:name="_Toc499483968"/>
      <w:r w:rsidRPr="0072033C">
        <w:rPr>
          <w:lang w:val="vi-VN"/>
        </w:rPr>
        <w:br w:type="page"/>
      </w:r>
    </w:p>
    <w:p w:rsidR="007D07F6" w:rsidRPr="00815853" w:rsidRDefault="007D07F6" w:rsidP="00815853">
      <w:pPr>
        <w:pStyle w:val="BA0"/>
        <w:rPr>
          <w:i/>
        </w:rPr>
      </w:pPr>
      <w:r w:rsidRPr="00815853">
        <w:t>Bảng 3.</w:t>
      </w:r>
      <w:r w:rsidRPr="00815853">
        <w:fldChar w:fldCharType="begin"/>
      </w:r>
      <w:r w:rsidRPr="00815853">
        <w:instrText xml:space="preserve"> SEQ Bảng_3. \* ARABIC </w:instrText>
      </w:r>
      <w:r w:rsidRPr="00815853">
        <w:fldChar w:fldCharType="separate"/>
      </w:r>
      <w:r w:rsidR="002D340F">
        <w:rPr>
          <w:noProof/>
        </w:rPr>
        <w:t>31</w:t>
      </w:r>
      <w:r w:rsidRPr="00815853">
        <w:fldChar w:fldCharType="end"/>
      </w:r>
      <w:r w:rsidRPr="00815853">
        <w:rPr>
          <w:i/>
        </w:rPr>
        <w:t xml:space="preserve">. </w:t>
      </w:r>
      <w:r w:rsidR="0024596D">
        <w:t xml:space="preserve">Kết quả điều trị </w:t>
      </w:r>
      <w:r w:rsidRPr="00815853">
        <w:rPr>
          <w:i/>
        </w:rPr>
        <w:t xml:space="preserve">M. globosa </w:t>
      </w:r>
      <w:r w:rsidRPr="00815853">
        <w:t>của 3 nhóm</w:t>
      </w:r>
      <w:r w:rsidRPr="00815853">
        <w:rPr>
          <w:i/>
        </w:rPr>
        <w:t xml:space="preserve"> </w:t>
      </w:r>
      <w:r w:rsidRPr="00815853">
        <w:t>(n=</w:t>
      </w:r>
      <w:r w:rsidR="00EA7857" w:rsidRPr="00815853">
        <w:t>10</w:t>
      </w:r>
      <w:r w:rsidR="009F7A99">
        <w:t>5</w:t>
      </w:r>
      <w:r w:rsidRPr="00815853">
        <w:t>)</w:t>
      </w:r>
      <w:bookmarkEnd w:id="679"/>
    </w:p>
    <w:tbl>
      <w:tblPr>
        <w:tblStyle w:val="DanhschBng6Nhiumusc-Nhnmanh11"/>
        <w:tblW w:w="5000" w:type="pct"/>
        <w:tblLook w:val="04A0" w:firstRow="1" w:lastRow="0" w:firstColumn="1" w:lastColumn="0" w:noHBand="0" w:noVBand="1"/>
      </w:tblPr>
      <w:tblGrid>
        <w:gridCol w:w="3287"/>
        <w:gridCol w:w="609"/>
        <w:gridCol w:w="886"/>
        <w:gridCol w:w="609"/>
        <w:gridCol w:w="888"/>
        <w:gridCol w:w="611"/>
        <w:gridCol w:w="888"/>
        <w:gridCol w:w="1228"/>
      </w:tblGrid>
      <w:tr w:rsidR="002B0D21" w:rsidRPr="00815853" w:rsidTr="00382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Merge w:val="restart"/>
            <w:vAlign w:val="center"/>
          </w:tcPr>
          <w:p w:rsidR="002B0D21" w:rsidRPr="00815853" w:rsidRDefault="002B0D21" w:rsidP="00382033">
            <w:pPr>
              <w:pStyle w:val="TOCHeading"/>
              <w:spacing w:before="120" w:after="120" w:line="360" w:lineRule="auto"/>
              <w:jc w:val="center"/>
              <w:rPr>
                <w:rFonts w:asciiTheme="majorHAnsi" w:hAnsiTheme="majorHAnsi" w:cstheme="majorHAnsi"/>
                <w:color w:val="auto"/>
                <w:sz w:val="28"/>
                <w:szCs w:val="28"/>
                <w:lang w:val="vi-VN"/>
              </w:rPr>
            </w:pPr>
            <w:r w:rsidRPr="00815853">
              <w:rPr>
                <w:rFonts w:asciiTheme="majorHAnsi" w:hAnsiTheme="majorHAnsi" w:cstheme="majorHAnsi"/>
                <w:color w:val="auto"/>
                <w:sz w:val="28"/>
                <w:szCs w:val="28"/>
              </w:rPr>
              <w:t>Kết quả điều trị</w:t>
            </w:r>
          </w:p>
        </w:tc>
        <w:tc>
          <w:tcPr>
            <w:tcW w:w="830" w:type="pct"/>
            <w:gridSpan w:val="2"/>
          </w:tcPr>
          <w:p w:rsidR="002B0D21" w:rsidRPr="00815853" w:rsidRDefault="002B0D21"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831" w:type="pct"/>
            <w:gridSpan w:val="2"/>
          </w:tcPr>
          <w:p w:rsidR="002B0D21" w:rsidRPr="00815853" w:rsidRDefault="002B0D21"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832" w:type="pct"/>
            <w:gridSpan w:val="2"/>
          </w:tcPr>
          <w:p w:rsidR="002B0D21" w:rsidRPr="00815853" w:rsidRDefault="002B0D21"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682" w:type="pct"/>
            <w:vMerge w:val="restart"/>
            <w:vAlign w:val="center"/>
          </w:tcPr>
          <w:p w:rsidR="002B0D21" w:rsidRPr="00815853" w:rsidRDefault="002B0D21"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2B0D21" w:rsidRPr="00815853" w:rsidTr="00382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Merge/>
            <w:vAlign w:val="center"/>
          </w:tcPr>
          <w:p w:rsidR="002B0D21" w:rsidRPr="00815853" w:rsidRDefault="002B0D21" w:rsidP="00382033">
            <w:pPr>
              <w:pStyle w:val="b0"/>
              <w:spacing w:before="240"/>
              <w:jc w:val="both"/>
              <w:rPr>
                <w:i w:val="0"/>
                <w:color w:val="auto"/>
              </w:rPr>
            </w:pPr>
          </w:p>
        </w:tc>
        <w:tc>
          <w:tcPr>
            <w:tcW w:w="338" w:type="pct"/>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2" w:type="pct"/>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38" w:type="pct"/>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3" w:type="pct"/>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39" w:type="pct"/>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3" w:type="pct"/>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682" w:type="pct"/>
            <w:vMerge/>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2B0D21" w:rsidRPr="00815853" w:rsidTr="009F7A99">
        <w:trPr>
          <w:trHeight w:val="883"/>
        </w:trPr>
        <w:tc>
          <w:tcPr>
            <w:cnfStyle w:val="001000000000" w:firstRow="0" w:lastRow="0" w:firstColumn="1" w:lastColumn="0" w:oddVBand="0" w:evenVBand="0" w:oddHBand="0" w:evenHBand="0" w:firstRowFirstColumn="0" w:firstRowLastColumn="0" w:lastRowFirstColumn="0" w:lastRowLastColumn="0"/>
            <w:tcW w:w="1825" w:type="pct"/>
            <w:vAlign w:val="center"/>
          </w:tcPr>
          <w:p w:rsidR="002B0D21" w:rsidRPr="00815853" w:rsidRDefault="002B0D21" w:rsidP="00382033">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38" w:type="pct"/>
          </w:tcPr>
          <w:p w:rsidR="002B0D21" w:rsidRPr="00815853" w:rsidRDefault="0086118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28</w:t>
            </w:r>
          </w:p>
        </w:tc>
        <w:tc>
          <w:tcPr>
            <w:tcW w:w="492" w:type="pct"/>
          </w:tcPr>
          <w:p w:rsidR="002B0D21" w:rsidRPr="00815853" w:rsidRDefault="0086118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77,8</w:t>
            </w:r>
          </w:p>
        </w:tc>
        <w:tc>
          <w:tcPr>
            <w:tcW w:w="338" w:type="pct"/>
          </w:tcPr>
          <w:p w:rsidR="002B0D21" w:rsidRPr="00815853" w:rsidRDefault="0086118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25</w:t>
            </w:r>
          </w:p>
        </w:tc>
        <w:tc>
          <w:tcPr>
            <w:tcW w:w="493" w:type="pct"/>
          </w:tcPr>
          <w:p w:rsidR="002B0D21" w:rsidRPr="00815853" w:rsidRDefault="0086118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62,5</w:t>
            </w:r>
          </w:p>
        </w:tc>
        <w:tc>
          <w:tcPr>
            <w:tcW w:w="339" w:type="pct"/>
          </w:tcPr>
          <w:p w:rsidR="002B0D21" w:rsidRPr="00815853" w:rsidRDefault="0086118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21</w:t>
            </w:r>
          </w:p>
        </w:tc>
        <w:tc>
          <w:tcPr>
            <w:tcW w:w="493" w:type="pct"/>
          </w:tcPr>
          <w:p w:rsidR="002B0D21" w:rsidRPr="00815853" w:rsidRDefault="0086118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72,4</w:t>
            </w:r>
          </w:p>
        </w:tc>
        <w:tc>
          <w:tcPr>
            <w:tcW w:w="682" w:type="pct"/>
            <w:vMerge w:val="restart"/>
          </w:tcPr>
          <w:p w:rsidR="002B0D21" w:rsidRPr="00815853" w:rsidRDefault="002B0D21" w:rsidP="00382033">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2B0D21" w:rsidRPr="00815853" w:rsidRDefault="002B0D21" w:rsidP="00382033">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2B0D21" w:rsidRPr="00815853" w:rsidRDefault="002B0D21" w:rsidP="009F7A99">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2B0D21" w:rsidRPr="00815853" w:rsidTr="00382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Align w:val="center"/>
          </w:tcPr>
          <w:p w:rsidR="002B0D21" w:rsidRPr="00815853" w:rsidRDefault="002B0D21" w:rsidP="00382033">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38" w:type="pct"/>
          </w:tcPr>
          <w:p w:rsidR="002B0D21" w:rsidRPr="00815853" w:rsidRDefault="0086118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8</w:t>
            </w:r>
          </w:p>
        </w:tc>
        <w:tc>
          <w:tcPr>
            <w:tcW w:w="492" w:type="pct"/>
          </w:tcPr>
          <w:p w:rsidR="002B0D21" w:rsidRPr="00815853" w:rsidRDefault="0086118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22,2</w:t>
            </w:r>
          </w:p>
        </w:tc>
        <w:tc>
          <w:tcPr>
            <w:tcW w:w="338" w:type="pct"/>
          </w:tcPr>
          <w:p w:rsidR="002B0D21" w:rsidRPr="00815853" w:rsidRDefault="0086118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15</w:t>
            </w:r>
          </w:p>
        </w:tc>
        <w:tc>
          <w:tcPr>
            <w:tcW w:w="493" w:type="pct"/>
          </w:tcPr>
          <w:p w:rsidR="002B0D21" w:rsidRPr="00815853" w:rsidRDefault="0086118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37,5</w:t>
            </w:r>
          </w:p>
        </w:tc>
        <w:tc>
          <w:tcPr>
            <w:tcW w:w="339" w:type="pct"/>
          </w:tcPr>
          <w:p w:rsidR="002B0D21" w:rsidRPr="00815853" w:rsidRDefault="0086118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8</w:t>
            </w:r>
          </w:p>
        </w:tc>
        <w:tc>
          <w:tcPr>
            <w:tcW w:w="493" w:type="pct"/>
          </w:tcPr>
          <w:p w:rsidR="002B0D21" w:rsidRPr="00815853" w:rsidRDefault="0086118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27,6</w:t>
            </w:r>
          </w:p>
        </w:tc>
        <w:tc>
          <w:tcPr>
            <w:tcW w:w="682" w:type="pct"/>
            <w:vMerge/>
          </w:tcPr>
          <w:p w:rsidR="002B0D21" w:rsidRPr="00815853" w:rsidRDefault="002B0D21"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2B0D21" w:rsidRPr="00815853" w:rsidTr="00382033">
        <w:tc>
          <w:tcPr>
            <w:cnfStyle w:val="001000000000" w:firstRow="0" w:lastRow="0" w:firstColumn="1" w:lastColumn="0" w:oddVBand="0" w:evenVBand="0" w:oddHBand="0" w:evenHBand="0" w:firstRowFirstColumn="0" w:firstRowLastColumn="0" w:lastRowFirstColumn="0" w:lastRowLastColumn="0"/>
            <w:tcW w:w="1825" w:type="pct"/>
            <w:vAlign w:val="center"/>
          </w:tcPr>
          <w:p w:rsidR="002B0D21" w:rsidRPr="00815853" w:rsidRDefault="002B0D21" w:rsidP="00382033">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38" w:type="pct"/>
          </w:tcPr>
          <w:p w:rsidR="002B0D21" w:rsidRPr="00A83E48" w:rsidRDefault="00A83E48"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36</w:t>
            </w:r>
          </w:p>
        </w:tc>
        <w:tc>
          <w:tcPr>
            <w:tcW w:w="492" w:type="pct"/>
          </w:tcPr>
          <w:p w:rsidR="002B0D21" w:rsidRPr="00815853" w:rsidRDefault="002B0D21"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38" w:type="pct"/>
          </w:tcPr>
          <w:p w:rsidR="002B0D21" w:rsidRPr="00A83E48" w:rsidRDefault="00A83E48"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40</w:t>
            </w:r>
          </w:p>
        </w:tc>
        <w:tc>
          <w:tcPr>
            <w:tcW w:w="493" w:type="pct"/>
          </w:tcPr>
          <w:p w:rsidR="002B0D21" w:rsidRPr="00815853" w:rsidRDefault="002B0D21"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39" w:type="pct"/>
          </w:tcPr>
          <w:p w:rsidR="002B0D21" w:rsidRPr="00A83E48" w:rsidRDefault="009F7A9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29</w:t>
            </w:r>
          </w:p>
        </w:tc>
        <w:tc>
          <w:tcPr>
            <w:tcW w:w="493" w:type="pct"/>
          </w:tcPr>
          <w:p w:rsidR="002B0D21" w:rsidRPr="00815853" w:rsidRDefault="002B0D21"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682" w:type="pct"/>
          </w:tcPr>
          <w:p w:rsidR="002B0D21" w:rsidRPr="00815853" w:rsidRDefault="002B0D21"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2B0D21" w:rsidRPr="00815853" w:rsidRDefault="002B0D21" w:rsidP="002B0D21">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lang w:val="vi-VN"/>
        </w:rPr>
        <w:t>Nhận xét:</w:t>
      </w:r>
      <w:r w:rsidRPr="00815853">
        <w:rPr>
          <w:rFonts w:asciiTheme="majorHAnsi" w:hAnsiTheme="majorHAnsi" w:cstheme="majorHAnsi"/>
          <w:i w:val="0"/>
          <w:lang w:val="vi-VN"/>
        </w:rPr>
        <w:t xml:space="preserve"> </w:t>
      </w:r>
      <w:r w:rsidR="00B97C68" w:rsidRPr="00815853">
        <w:rPr>
          <w:rFonts w:asciiTheme="majorHAnsi" w:hAnsiTheme="majorHAnsi" w:cstheme="majorHAnsi"/>
          <w:i w:val="0"/>
          <w:lang w:val="vi-VN"/>
        </w:rPr>
        <w:t xml:space="preserve">Đối với </w:t>
      </w:r>
      <w:r w:rsidR="00B97C68" w:rsidRPr="00815853">
        <w:rPr>
          <w:rFonts w:asciiTheme="majorHAnsi" w:hAnsiTheme="majorHAnsi" w:cstheme="majorHAnsi"/>
          <w:lang w:val="vi-VN"/>
        </w:rPr>
        <w:t>M. globosa</w:t>
      </w:r>
      <w:r w:rsidRPr="00815853">
        <w:rPr>
          <w:rFonts w:asciiTheme="majorHAnsi" w:hAnsiTheme="majorHAnsi" w:cstheme="majorHAnsi"/>
          <w:i w:val="0"/>
          <w:lang w:val="vi-VN"/>
        </w:rPr>
        <w:t>, t</w:t>
      </w:r>
      <w:r w:rsidRPr="00815853">
        <w:rPr>
          <w:rFonts w:asciiTheme="majorHAnsi" w:hAnsiTheme="majorHAnsi" w:cstheme="majorHAnsi"/>
          <w:i w:val="0"/>
        </w:rPr>
        <w:t xml:space="preserve">ỉ lệ khỏi ở </w:t>
      </w:r>
      <w:r w:rsidRPr="00815853">
        <w:rPr>
          <w:rFonts w:asciiTheme="majorHAnsi" w:hAnsiTheme="majorHAnsi" w:cstheme="majorHAnsi"/>
          <w:i w:val="0"/>
          <w:lang w:val="vi-VN"/>
        </w:rPr>
        <w:t xml:space="preserve">nhóm </w:t>
      </w:r>
      <w:r w:rsidR="00B97C68" w:rsidRPr="00815853">
        <w:rPr>
          <w:rFonts w:asciiTheme="majorHAnsi" w:hAnsiTheme="majorHAnsi" w:cstheme="majorHAnsi"/>
          <w:i w:val="0"/>
          <w:lang w:val="vi-VN"/>
        </w:rPr>
        <w:t>1</w:t>
      </w:r>
      <w:r w:rsidRPr="00815853">
        <w:rPr>
          <w:rFonts w:asciiTheme="majorHAnsi" w:hAnsiTheme="majorHAnsi" w:cstheme="majorHAnsi"/>
          <w:i w:val="0"/>
          <w:lang w:val="vi-VN"/>
        </w:rPr>
        <w:t xml:space="preserve"> </w:t>
      </w:r>
      <w:r w:rsidRPr="00815853">
        <w:rPr>
          <w:rFonts w:asciiTheme="majorHAnsi" w:hAnsiTheme="majorHAnsi" w:cstheme="majorHAnsi"/>
          <w:i w:val="0"/>
        </w:rPr>
        <w:t xml:space="preserve">cao nhất </w:t>
      </w:r>
      <w:r w:rsidR="00B97C68" w:rsidRPr="00815853">
        <w:rPr>
          <w:rFonts w:asciiTheme="majorHAnsi" w:hAnsiTheme="majorHAnsi" w:cstheme="majorHAnsi"/>
          <w:i w:val="0"/>
          <w:lang w:val="vi-VN"/>
        </w:rPr>
        <w:t>77,8</w:t>
      </w:r>
      <w:r w:rsidRPr="00815853">
        <w:rPr>
          <w:rFonts w:asciiTheme="majorHAnsi" w:hAnsiTheme="majorHAnsi" w:cstheme="majorHAnsi"/>
          <w:i w:val="0"/>
        </w:rPr>
        <w:t>%,</w:t>
      </w:r>
      <w:r w:rsidRPr="00815853">
        <w:rPr>
          <w:rFonts w:asciiTheme="majorHAnsi" w:hAnsiTheme="majorHAnsi" w:cstheme="majorHAnsi"/>
          <w:i w:val="0"/>
          <w:lang w:val="vi-VN"/>
        </w:rPr>
        <w:t xml:space="preserve"> nhóm </w:t>
      </w:r>
      <w:r w:rsidR="00B97C68" w:rsidRPr="00815853">
        <w:rPr>
          <w:rFonts w:asciiTheme="majorHAnsi" w:hAnsiTheme="majorHAnsi" w:cstheme="majorHAnsi"/>
          <w:i w:val="0"/>
          <w:lang w:val="vi-VN"/>
        </w:rPr>
        <w:t>2</w:t>
      </w:r>
      <w:r w:rsidRPr="00815853">
        <w:rPr>
          <w:rFonts w:asciiTheme="majorHAnsi" w:hAnsiTheme="majorHAnsi" w:cstheme="majorHAnsi"/>
          <w:i w:val="0"/>
          <w:lang w:val="vi-VN"/>
        </w:rPr>
        <w:t xml:space="preserve"> thấp nhất </w:t>
      </w:r>
      <w:r w:rsidR="00B97C68" w:rsidRPr="00815853">
        <w:rPr>
          <w:rFonts w:asciiTheme="majorHAnsi" w:hAnsiTheme="majorHAnsi" w:cstheme="majorHAnsi"/>
          <w:i w:val="0"/>
          <w:lang w:val="vi-VN"/>
        </w:rPr>
        <w:t>62,5</w:t>
      </w:r>
      <w:r w:rsidRPr="00815853">
        <w:rPr>
          <w:rFonts w:asciiTheme="majorHAnsi" w:hAnsiTheme="majorHAnsi" w:cstheme="majorHAnsi"/>
          <w:i w:val="0"/>
          <w:lang w:val="vi-VN"/>
        </w:rPr>
        <w:t>%,</w:t>
      </w:r>
      <w:r w:rsidRPr="00815853">
        <w:rPr>
          <w:rFonts w:asciiTheme="majorHAnsi" w:hAnsiTheme="majorHAnsi" w:cstheme="majorHAnsi"/>
          <w:i w:val="0"/>
        </w:rPr>
        <w:t xml:space="preserve"> sự khác biệt</w:t>
      </w:r>
      <w:r w:rsidRPr="00815853">
        <w:rPr>
          <w:rFonts w:asciiTheme="majorHAnsi" w:hAnsiTheme="majorHAnsi" w:cstheme="majorHAnsi"/>
          <w:i w:val="0"/>
          <w:lang w:val="vi-VN"/>
        </w:rPr>
        <w:t xml:space="preserve"> không có ý nghĩa thống kê</w:t>
      </w:r>
      <w:r w:rsidRPr="00815853">
        <w:rPr>
          <w:rFonts w:asciiTheme="majorHAnsi" w:hAnsiTheme="majorHAnsi" w:cstheme="majorHAnsi"/>
          <w:i w:val="0"/>
        </w:rPr>
        <w:t xml:space="preserve"> </w:t>
      </w:r>
      <w:r w:rsidRPr="00815853">
        <w:rPr>
          <w:rFonts w:asciiTheme="majorHAnsi" w:hAnsiTheme="majorHAnsi" w:cstheme="majorHAnsi"/>
          <w:i w:val="0"/>
          <w:lang w:val="vi-VN"/>
        </w:rPr>
        <w:t>với p&gt; 0,05.</w:t>
      </w:r>
    </w:p>
    <w:p w:rsidR="00582D82" w:rsidRPr="00815853" w:rsidRDefault="00582D82" w:rsidP="000B34F8">
      <w:pPr>
        <w:pStyle w:val="BA0"/>
        <w:rPr>
          <w:lang w:val="vi-VN"/>
        </w:rPr>
      </w:pPr>
      <w:bookmarkStart w:id="680" w:name="_Toc494084209"/>
      <w:bookmarkStart w:id="681" w:name="_Toc499483969"/>
      <w:r w:rsidRPr="00815853">
        <w:t>Bảng 3.</w:t>
      </w:r>
      <w:r w:rsidRPr="00815853">
        <w:fldChar w:fldCharType="begin"/>
      </w:r>
      <w:r w:rsidRPr="00815853">
        <w:instrText xml:space="preserve"> SEQ Bảng_3. \* ARABIC </w:instrText>
      </w:r>
      <w:r w:rsidRPr="00815853">
        <w:fldChar w:fldCharType="separate"/>
      </w:r>
      <w:r w:rsidR="002D340F">
        <w:rPr>
          <w:noProof/>
        </w:rPr>
        <w:t>32</w:t>
      </w:r>
      <w:r w:rsidRPr="00815853">
        <w:fldChar w:fldCharType="end"/>
      </w:r>
      <w:r w:rsidRPr="00815853">
        <w:t xml:space="preserve">. Kết quả điều trị theo loài </w:t>
      </w:r>
      <w:r w:rsidRPr="00815853">
        <w:rPr>
          <w:i/>
        </w:rPr>
        <w:t>M. furfur</w:t>
      </w:r>
      <w:bookmarkEnd w:id="680"/>
      <w:r w:rsidR="0034374D" w:rsidRPr="00815853">
        <w:rPr>
          <w:i/>
          <w:lang w:val="vi-VN"/>
        </w:rPr>
        <w:t xml:space="preserve"> </w:t>
      </w:r>
      <w:r w:rsidR="0034374D" w:rsidRPr="00815853">
        <w:rPr>
          <w:lang w:val="vi-VN"/>
        </w:rPr>
        <w:t>(n=244)</w:t>
      </w:r>
      <w:bookmarkEnd w:id="681"/>
    </w:p>
    <w:tbl>
      <w:tblPr>
        <w:tblStyle w:val="DanhschBng6Nhiumusc-Nhnmanh11"/>
        <w:tblW w:w="5000" w:type="pct"/>
        <w:tblLook w:val="04A0" w:firstRow="1" w:lastRow="0" w:firstColumn="1" w:lastColumn="0" w:noHBand="0" w:noVBand="1"/>
      </w:tblPr>
      <w:tblGrid>
        <w:gridCol w:w="2820"/>
        <w:gridCol w:w="997"/>
        <w:gridCol w:w="1110"/>
        <w:gridCol w:w="861"/>
        <w:gridCol w:w="1409"/>
        <w:gridCol w:w="701"/>
        <w:gridCol w:w="1108"/>
      </w:tblGrid>
      <w:tr w:rsidR="00B1290C" w:rsidRPr="00815853" w:rsidTr="000D4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vMerge w:val="restart"/>
            <w:vAlign w:val="center"/>
          </w:tcPr>
          <w:p w:rsidR="00582D82" w:rsidRPr="00815853" w:rsidRDefault="00582D82" w:rsidP="00422F2C">
            <w:pPr>
              <w:pStyle w:val="b0"/>
              <w:spacing w:before="120" w:after="120"/>
              <w:rPr>
                <w:rFonts w:asciiTheme="majorHAnsi" w:hAnsiTheme="majorHAnsi" w:cstheme="majorHAnsi"/>
                <w:i w:val="0"/>
                <w:color w:val="auto"/>
                <w:lang w:val="vi-VN"/>
              </w:rPr>
            </w:pPr>
          </w:p>
          <w:p w:rsidR="00582D82" w:rsidRPr="00815853" w:rsidRDefault="00582D82" w:rsidP="00422F2C">
            <w:pPr>
              <w:pStyle w:val="b0"/>
              <w:spacing w:before="120" w:after="120"/>
              <w:rPr>
                <w:rFonts w:asciiTheme="majorHAnsi" w:hAnsiTheme="majorHAnsi" w:cstheme="majorHAnsi"/>
                <w:i w:val="0"/>
                <w:color w:val="auto"/>
                <w:lang w:val="vi-VN"/>
              </w:rPr>
            </w:pPr>
            <w:r w:rsidRPr="00815853">
              <w:rPr>
                <w:rFonts w:asciiTheme="majorHAnsi" w:hAnsiTheme="majorHAnsi" w:cstheme="majorHAnsi"/>
                <w:i w:val="0"/>
                <w:color w:val="auto"/>
                <w:lang w:val="vi-VN"/>
              </w:rPr>
              <w:t>Kết quả điều trị</w:t>
            </w:r>
          </w:p>
        </w:tc>
        <w:tc>
          <w:tcPr>
            <w:tcW w:w="1170" w:type="pct"/>
            <w:gridSpan w:val="2"/>
            <w:vAlign w:val="center"/>
          </w:tcPr>
          <w:p w:rsidR="00582D82" w:rsidRPr="00815853" w:rsidRDefault="00582D82" w:rsidP="00422F2C">
            <w:pPr>
              <w:pStyle w:val="b0"/>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lang w:val="vi-VN"/>
              </w:rPr>
            </w:pPr>
            <w:r w:rsidRPr="00815853">
              <w:rPr>
                <w:rFonts w:asciiTheme="majorHAnsi" w:hAnsiTheme="majorHAnsi" w:cstheme="majorHAnsi"/>
                <w:color w:val="auto"/>
                <w:lang w:val="vi-VN"/>
              </w:rPr>
              <w:t>M. furfur</w:t>
            </w:r>
          </w:p>
        </w:tc>
        <w:tc>
          <w:tcPr>
            <w:tcW w:w="1260" w:type="pct"/>
            <w:gridSpan w:val="2"/>
            <w:vAlign w:val="center"/>
          </w:tcPr>
          <w:p w:rsidR="00582D82" w:rsidRPr="00815853" w:rsidRDefault="00582D82" w:rsidP="00422F2C">
            <w:pPr>
              <w:pStyle w:val="b0"/>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lang w:val="vi-VN"/>
              </w:rPr>
              <w:t xml:space="preserve">Các loài </w:t>
            </w:r>
            <w:r w:rsidRPr="00815853">
              <w:rPr>
                <w:rFonts w:asciiTheme="majorHAnsi" w:hAnsiTheme="majorHAnsi" w:cstheme="majorHAnsi"/>
                <w:i w:val="0"/>
                <w:color w:val="auto"/>
              </w:rPr>
              <w:t>còn lại</w:t>
            </w:r>
          </w:p>
        </w:tc>
        <w:tc>
          <w:tcPr>
            <w:tcW w:w="1004" w:type="pct"/>
            <w:gridSpan w:val="2"/>
            <w:vAlign w:val="center"/>
          </w:tcPr>
          <w:p w:rsidR="00582D82" w:rsidRPr="00815853" w:rsidRDefault="00582D82" w:rsidP="00422F2C">
            <w:pPr>
              <w:pStyle w:val="b0"/>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Tổng số</w:t>
            </w:r>
          </w:p>
        </w:tc>
      </w:tr>
      <w:tr w:rsidR="00B1290C" w:rsidRPr="00815853" w:rsidTr="000D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vMerge/>
            <w:vAlign w:val="center"/>
          </w:tcPr>
          <w:p w:rsidR="00582D82" w:rsidRPr="00815853" w:rsidRDefault="00582D82" w:rsidP="00422F2C">
            <w:pPr>
              <w:pStyle w:val="b0"/>
              <w:spacing w:before="120" w:after="120"/>
              <w:rPr>
                <w:rFonts w:asciiTheme="majorHAnsi" w:hAnsiTheme="majorHAnsi" w:cstheme="majorHAnsi"/>
                <w:i w:val="0"/>
                <w:color w:val="auto"/>
                <w:lang w:val="vi-VN"/>
              </w:rPr>
            </w:pPr>
          </w:p>
        </w:tc>
        <w:tc>
          <w:tcPr>
            <w:tcW w:w="554"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616"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478"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782"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389"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615"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r>
      <w:tr w:rsidR="00B1290C" w:rsidRPr="00815853" w:rsidTr="000D4196">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582D82" w:rsidP="00422F2C">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554"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31</w:t>
            </w:r>
          </w:p>
        </w:tc>
        <w:tc>
          <w:tcPr>
            <w:tcW w:w="616"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83,8</w:t>
            </w:r>
          </w:p>
        </w:tc>
        <w:tc>
          <w:tcPr>
            <w:tcW w:w="478"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149</w:t>
            </w:r>
          </w:p>
        </w:tc>
        <w:tc>
          <w:tcPr>
            <w:tcW w:w="782"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72,0</w:t>
            </w:r>
          </w:p>
        </w:tc>
        <w:tc>
          <w:tcPr>
            <w:tcW w:w="389"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180</w:t>
            </w:r>
          </w:p>
        </w:tc>
        <w:tc>
          <w:tcPr>
            <w:tcW w:w="615"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73,8</w:t>
            </w:r>
          </w:p>
        </w:tc>
      </w:tr>
      <w:tr w:rsidR="00B1290C" w:rsidRPr="00815853" w:rsidTr="000D4196">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582D82" w:rsidP="00422F2C">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554"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w:t>
            </w:r>
          </w:p>
        </w:tc>
        <w:tc>
          <w:tcPr>
            <w:tcW w:w="616"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16,2</w:t>
            </w:r>
          </w:p>
        </w:tc>
        <w:tc>
          <w:tcPr>
            <w:tcW w:w="478"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58</w:t>
            </w:r>
          </w:p>
        </w:tc>
        <w:tc>
          <w:tcPr>
            <w:tcW w:w="782"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28,0</w:t>
            </w:r>
          </w:p>
        </w:tc>
        <w:tc>
          <w:tcPr>
            <w:tcW w:w="389"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64</w:t>
            </w:r>
          </w:p>
        </w:tc>
        <w:tc>
          <w:tcPr>
            <w:tcW w:w="615" w:type="pct"/>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26,2</w:t>
            </w:r>
          </w:p>
        </w:tc>
      </w:tr>
      <w:tr w:rsidR="00B1290C" w:rsidRPr="00815853" w:rsidTr="000D4196">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582D82" w:rsidP="00422F2C">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554" w:type="pct"/>
            <w:vAlign w:val="center"/>
          </w:tcPr>
          <w:p w:rsidR="00582D82" w:rsidRPr="00815853" w:rsidRDefault="006D5F37"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37</w:t>
            </w:r>
          </w:p>
        </w:tc>
        <w:tc>
          <w:tcPr>
            <w:tcW w:w="616"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78" w:type="pct"/>
            <w:vAlign w:val="center"/>
          </w:tcPr>
          <w:p w:rsidR="00582D82" w:rsidRPr="00815853" w:rsidRDefault="006D5F37"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207</w:t>
            </w:r>
          </w:p>
        </w:tc>
        <w:tc>
          <w:tcPr>
            <w:tcW w:w="782"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389"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615" w:type="pct"/>
            <w:vAlign w:val="center"/>
          </w:tcPr>
          <w:p w:rsidR="00582D82" w:rsidRPr="00815853" w:rsidRDefault="00582D82" w:rsidP="00422F2C">
            <w:pPr>
              <w:pStyle w:val="b0"/>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B1290C" w:rsidRPr="00815853" w:rsidTr="000D4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636E15" w:rsidP="00422F2C">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p</w:t>
            </w:r>
          </w:p>
        </w:tc>
        <w:tc>
          <w:tcPr>
            <w:tcW w:w="2430" w:type="pct"/>
            <w:gridSpan w:val="4"/>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&gt; 0,05</w:t>
            </w:r>
          </w:p>
        </w:tc>
        <w:tc>
          <w:tcPr>
            <w:tcW w:w="1004" w:type="pct"/>
            <w:gridSpan w:val="2"/>
            <w:vAlign w:val="center"/>
          </w:tcPr>
          <w:p w:rsidR="00582D82" w:rsidRPr="00815853" w:rsidRDefault="00582D82" w:rsidP="00422F2C">
            <w:pPr>
              <w:pStyle w:val="b0"/>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bl>
    <w:p w:rsidR="00582D82" w:rsidRPr="00815853" w:rsidRDefault="00582D82" w:rsidP="001C2FCD">
      <w:pPr>
        <w:spacing w:line="360" w:lineRule="auto"/>
        <w:jc w:val="both"/>
        <w:rPr>
          <w:rFonts w:asciiTheme="majorHAnsi" w:hAnsiTheme="majorHAnsi" w:cstheme="majorHAnsi"/>
          <w:sz w:val="28"/>
          <w:szCs w:val="28"/>
        </w:rPr>
      </w:pPr>
    </w:p>
    <w:p w:rsidR="008D2893" w:rsidRPr="00815853" w:rsidRDefault="00582D82" w:rsidP="002022C1">
      <w:pPr>
        <w:spacing w:line="360" w:lineRule="auto"/>
        <w:ind w:firstLine="567"/>
        <w:jc w:val="both"/>
        <w:rPr>
          <w:rFonts w:asciiTheme="majorHAnsi" w:hAnsiTheme="majorHAnsi" w:cstheme="majorHAnsi"/>
          <w:sz w:val="28"/>
          <w:szCs w:val="28"/>
        </w:rPr>
      </w:pPr>
      <w:r w:rsidRPr="00815853">
        <w:rPr>
          <w:rFonts w:asciiTheme="majorHAnsi" w:hAnsiTheme="majorHAnsi" w:cstheme="majorHAnsi"/>
          <w:b/>
          <w:sz w:val="28"/>
          <w:szCs w:val="28"/>
        </w:rPr>
        <w:t>Nhận xét</w:t>
      </w:r>
      <w:r w:rsidRPr="00815853">
        <w:rPr>
          <w:rFonts w:asciiTheme="majorHAnsi" w:hAnsiTheme="majorHAnsi" w:cstheme="majorHAnsi"/>
          <w:sz w:val="28"/>
          <w:szCs w:val="28"/>
        </w:rPr>
        <w:t xml:space="preserve">: </w:t>
      </w:r>
      <w:r w:rsidRPr="00815853">
        <w:rPr>
          <w:rFonts w:asciiTheme="majorHAnsi" w:hAnsiTheme="majorHAnsi" w:cstheme="majorHAnsi"/>
          <w:sz w:val="28"/>
          <w:szCs w:val="28"/>
          <w:lang w:val="vi-VN"/>
        </w:rPr>
        <w:t xml:space="preserve">Tỉ lệ khỏi </w:t>
      </w:r>
      <w:r w:rsidRPr="00815853">
        <w:rPr>
          <w:rFonts w:asciiTheme="majorHAnsi" w:hAnsiTheme="majorHAnsi" w:cstheme="majorHAnsi"/>
          <w:sz w:val="28"/>
          <w:szCs w:val="28"/>
        </w:rPr>
        <w:t xml:space="preserve">ở </w:t>
      </w:r>
      <w:r w:rsidRPr="00815853">
        <w:rPr>
          <w:rFonts w:asciiTheme="majorHAnsi" w:hAnsiTheme="majorHAnsi" w:cstheme="majorHAnsi"/>
          <w:sz w:val="28"/>
          <w:szCs w:val="28"/>
          <w:lang w:val="vi-VN"/>
        </w:rPr>
        <w:t xml:space="preserve">loài </w:t>
      </w:r>
      <w:r w:rsidRPr="00815853">
        <w:rPr>
          <w:rFonts w:asciiTheme="majorHAnsi" w:hAnsiTheme="majorHAnsi" w:cstheme="majorHAnsi"/>
          <w:i/>
          <w:sz w:val="28"/>
          <w:szCs w:val="28"/>
          <w:lang w:val="vi-VN"/>
        </w:rPr>
        <w:t>M.</w:t>
      </w:r>
      <w:r w:rsidRPr="00815853">
        <w:rPr>
          <w:rFonts w:asciiTheme="majorHAnsi" w:hAnsiTheme="majorHAnsi" w:cstheme="majorHAnsi"/>
          <w:i/>
          <w:sz w:val="28"/>
          <w:szCs w:val="28"/>
        </w:rPr>
        <w:t xml:space="preserve"> furfur </w:t>
      </w:r>
      <w:r w:rsidR="00064BEA" w:rsidRPr="00815853">
        <w:rPr>
          <w:rFonts w:asciiTheme="majorHAnsi" w:hAnsiTheme="majorHAnsi" w:cstheme="majorHAnsi"/>
          <w:sz w:val="28"/>
          <w:szCs w:val="28"/>
          <w:lang w:val="vi-VN"/>
        </w:rPr>
        <w:t>là 83,8</w:t>
      </w:r>
      <w:r w:rsidRPr="00815853">
        <w:rPr>
          <w:rFonts w:asciiTheme="majorHAnsi" w:hAnsiTheme="majorHAnsi" w:cstheme="majorHAnsi"/>
          <w:sz w:val="28"/>
          <w:szCs w:val="28"/>
          <w:lang w:val="vi-VN"/>
        </w:rPr>
        <w:t xml:space="preserve">%, </w:t>
      </w:r>
      <w:r w:rsidR="002022C1" w:rsidRPr="00815853">
        <w:rPr>
          <w:rFonts w:asciiTheme="majorHAnsi" w:hAnsiTheme="majorHAnsi" w:cstheme="majorHAnsi"/>
          <w:sz w:val="28"/>
          <w:szCs w:val="28"/>
        </w:rPr>
        <w:t xml:space="preserve">cao hơn các loài còn lại (72,0%), sự khác biệt </w:t>
      </w:r>
      <w:r w:rsidR="002022C1" w:rsidRPr="00815853">
        <w:rPr>
          <w:rFonts w:asciiTheme="majorHAnsi" w:hAnsiTheme="majorHAnsi" w:cstheme="majorHAnsi"/>
          <w:sz w:val="28"/>
          <w:szCs w:val="28"/>
          <w:lang w:val="vi-VN"/>
        </w:rPr>
        <w:t xml:space="preserve">không có </w:t>
      </w:r>
      <w:r w:rsidR="002022C1" w:rsidRPr="00815853">
        <w:rPr>
          <w:rFonts w:asciiTheme="majorHAnsi" w:hAnsiTheme="majorHAnsi" w:cstheme="majorHAnsi"/>
          <w:sz w:val="28"/>
          <w:szCs w:val="28"/>
        </w:rPr>
        <w:t>ý nghĩa thống kê</w:t>
      </w:r>
      <w:r w:rsidR="002022C1" w:rsidRPr="00815853">
        <w:rPr>
          <w:rFonts w:asciiTheme="majorHAnsi" w:hAnsiTheme="majorHAnsi" w:cstheme="majorHAnsi"/>
          <w:sz w:val="28"/>
          <w:szCs w:val="28"/>
          <w:lang w:val="vi-VN"/>
        </w:rPr>
        <w:t xml:space="preserve"> với </w:t>
      </w:r>
      <w:r w:rsidR="002022C1" w:rsidRPr="00815853">
        <w:rPr>
          <w:rFonts w:asciiTheme="majorHAnsi" w:hAnsiTheme="majorHAnsi" w:cstheme="majorHAnsi"/>
          <w:sz w:val="28"/>
          <w:szCs w:val="28"/>
        </w:rPr>
        <w:t>p&gt; 0,05.</w:t>
      </w:r>
    </w:p>
    <w:p w:rsidR="00C15B79" w:rsidRDefault="00C15B79">
      <w:pPr>
        <w:spacing w:after="160" w:line="259" w:lineRule="auto"/>
        <w:rPr>
          <w:b/>
          <w:bCs/>
          <w:sz w:val="28"/>
          <w:szCs w:val="28"/>
          <w:lang w:val="sv-SE"/>
        </w:rPr>
      </w:pPr>
      <w:bookmarkStart w:id="682" w:name="_Toc499483970"/>
      <w:bookmarkStart w:id="683" w:name="_Toc494084210"/>
      <w:r>
        <w:br w:type="page"/>
      </w:r>
    </w:p>
    <w:p w:rsidR="00D646BC" w:rsidRPr="00815853" w:rsidRDefault="00815853" w:rsidP="00815853">
      <w:pPr>
        <w:pStyle w:val="BA0"/>
        <w:rPr>
          <w:i/>
        </w:rPr>
      </w:pPr>
      <w:r w:rsidRPr="00815853">
        <w:t>Bảng 3.</w:t>
      </w:r>
      <w:r w:rsidR="00D646BC" w:rsidRPr="00815853">
        <w:fldChar w:fldCharType="begin"/>
      </w:r>
      <w:r w:rsidR="00D646BC" w:rsidRPr="00815853">
        <w:instrText xml:space="preserve"> SEQ Bảng_3. \* ARABIC </w:instrText>
      </w:r>
      <w:r w:rsidR="00D646BC" w:rsidRPr="00815853">
        <w:fldChar w:fldCharType="separate"/>
      </w:r>
      <w:r w:rsidR="002D340F">
        <w:rPr>
          <w:noProof/>
        </w:rPr>
        <w:t>33</w:t>
      </w:r>
      <w:r w:rsidR="00D646BC" w:rsidRPr="00815853">
        <w:fldChar w:fldCharType="end"/>
      </w:r>
      <w:r w:rsidR="00D646BC" w:rsidRPr="00815853">
        <w:rPr>
          <w:i/>
        </w:rPr>
        <w:t xml:space="preserve">. </w:t>
      </w:r>
      <w:r w:rsidR="0024596D">
        <w:t>Kết quả điều trị</w:t>
      </w:r>
      <w:r w:rsidR="00D646BC" w:rsidRPr="00815853">
        <w:t xml:space="preserve"> </w:t>
      </w:r>
      <w:r w:rsidR="00D646BC" w:rsidRPr="00815853">
        <w:rPr>
          <w:i/>
        </w:rPr>
        <w:t xml:space="preserve">M. </w:t>
      </w:r>
      <w:r w:rsidR="00EA35F2" w:rsidRPr="00815853">
        <w:rPr>
          <w:i/>
        </w:rPr>
        <w:t>furfur</w:t>
      </w:r>
      <w:r w:rsidR="00D646BC" w:rsidRPr="00815853">
        <w:rPr>
          <w:i/>
        </w:rPr>
        <w:t xml:space="preserve"> </w:t>
      </w:r>
      <w:r w:rsidR="00D646BC" w:rsidRPr="00815853">
        <w:t>của 3 nhóm</w:t>
      </w:r>
      <w:r w:rsidR="00D646BC" w:rsidRPr="00815853">
        <w:rPr>
          <w:i/>
        </w:rPr>
        <w:t xml:space="preserve"> </w:t>
      </w:r>
      <w:r w:rsidR="00D646BC" w:rsidRPr="00815853">
        <w:t>(n=</w:t>
      </w:r>
      <w:r w:rsidR="009E19E9" w:rsidRPr="00815853">
        <w:t>37</w:t>
      </w:r>
      <w:r w:rsidR="00D646BC" w:rsidRPr="00815853">
        <w:t>)</w:t>
      </w:r>
      <w:bookmarkEnd w:id="682"/>
    </w:p>
    <w:tbl>
      <w:tblPr>
        <w:tblStyle w:val="DanhschBng6Nhiumusc-Nhnmanh11"/>
        <w:tblW w:w="5000" w:type="pct"/>
        <w:tblLook w:val="04A0" w:firstRow="1" w:lastRow="0" w:firstColumn="1" w:lastColumn="0" w:noHBand="0" w:noVBand="1"/>
      </w:tblPr>
      <w:tblGrid>
        <w:gridCol w:w="3287"/>
        <w:gridCol w:w="609"/>
        <w:gridCol w:w="886"/>
        <w:gridCol w:w="609"/>
        <w:gridCol w:w="888"/>
        <w:gridCol w:w="611"/>
        <w:gridCol w:w="888"/>
        <w:gridCol w:w="1228"/>
      </w:tblGrid>
      <w:tr w:rsidR="00D646BC" w:rsidRPr="00815853" w:rsidTr="00382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Merge w:val="restart"/>
            <w:vAlign w:val="center"/>
          </w:tcPr>
          <w:p w:rsidR="00D646BC" w:rsidRPr="00815853" w:rsidRDefault="00D646BC" w:rsidP="00382033">
            <w:pPr>
              <w:pStyle w:val="TOCHeading"/>
              <w:spacing w:before="120" w:after="120" w:line="360" w:lineRule="auto"/>
              <w:jc w:val="center"/>
              <w:rPr>
                <w:rFonts w:asciiTheme="majorHAnsi" w:hAnsiTheme="majorHAnsi" w:cstheme="majorHAnsi"/>
                <w:color w:val="auto"/>
                <w:sz w:val="28"/>
                <w:szCs w:val="28"/>
                <w:lang w:val="vi-VN"/>
              </w:rPr>
            </w:pPr>
            <w:r w:rsidRPr="00815853">
              <w:rPr>
                <w:rFonts w:asciiTheme="majorHAnsi" w:hAnsiTheme="majorHAnsi" w:cstheme="majorHAnsi"/>
                <w:color w:val="auto"/>
                <w:sz w:val="28"/>
                <w:szCs w:val="28"/>
              </w:rPr>
              <w:t>Kết quả điều trị</w:t>
            </w:r>
          </w:p>
        </w:tc>
        <w:tc>
          <w:tcPr>
            <w:tcW w:w="830" w:type="pct"/>
            <w:gridSpan w:val="2"/>
          </w:tcPr>
          <w:p w:rsidR="00D646BC" w:rsidRPr="00815853" w:rsidRDefault="00D646BC"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831" w:type="pct"/>
            <w:gridSpan w:val="2"/>
          </w:tcPr>
          <w:p w:rsidR="00D646BC" w:rsidRPr="00815853" w:rsidRDefault="00D646BC"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832" w:type="pct"/>
            <w:gridSpan w:val="2"/>
          </w:tcPr>
          <w:p w:rsidR="00D646BC" w:rsidRPr="00815853" w:rsidRDefault="00D646BC"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682" w:type="pct"/>
            <w:vMerge w:val="restart"/>
            <w:vAlign w:val="center"/>
          </w:tcPr>
          <w:p w:rsidR="00D646BC" w:rsidRPr="00815853" w:rsidRDefault="00D646BC"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D646BC" w:rsidRPr="00815853" w:rsidTr="00382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Merge/>
            <w:vAlign w:val="center"/>
          </w:tcPr>
          <w:p w:rsidR="00D646BC" w:rsidRPr="00815853" w:rsidRDefault="00D646BC" w:rsidP="00382033">
            <w:pPr>
              <w:pStyle w:val="b0"/>
              <w:spacing w:before="240"/>
              <w:jc w:val="both"/>
              <w:rPr>
                <w:i w:val="0"/>
                <w:color w:val="auto"/>
              </w:rPr>
            </w:pPr>
          </w:p>
        </w:tc>
        <w:tc>
          <w:tcPr>
            <w:tcW w:w="338" w:type="pct"/>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2" w:type="pct"/>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38" w:type="pct"/>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3" w:type="pct"/>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39" w:type="pct"/>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3" w:type="pct"/>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682" w:type="pct"/>
            <w:vMerge/>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D646BC" w:rsidRPr="00815853" w:rsidTr="00382033">
        <w:trPr>
          <w:trHeight w:val="940"/>
        </w:trPr>
        <w:tc>
          <w:tcPr>
            <w:cnfStyle w:val="001000000000" w:firstRow="0" w:lastRow="0" w:firstColumn="1" w:lastColumn="0" w:oddVBand="0" w:evenVBand="0" w:oddHBand="0" w:evenHBand="0" w:firstRowFirstColumn="0" w:firstRowLastColumn="0" w:lastRowFirstColumn="0" w:lastRowLastColumn="0"/>
            <w:tcW w:w="1825" w:type="pct"/>
            <w:vAlign w:val="center"/>
          </w:tcPr>
          <w:p w:rsidR="00D646BC" w:rsidRPr="00815853" w:rsidRDefault="00D646BC" w:rsidP="00382033">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38" w:type="pct"/>
          </w:tcPr>
          <w:p w:rsidR="00D646BC" w:rsidRPr="00815853" w:rsidRDefault="007070E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9</w:t>
            </w:r>
          </w:p>
        </w:tc>
        <w:tc>
          <w:tcPr>
            <w:tcW w:w="492" w:type="pct"/>
          </w:tcPr>
          <w:p w:rsidR="00D646BC" w:rsidRPr="00815853" w:rsidRDefault="007070E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75,0</w:t>
            </w:r>
          </w:p>
        </w:tc>
        <w:tc>
          <w:tcPr>
            <w:tcW w:w="338" w:type="pct"/>
          </w:tcPr>
          <w:p w:rsidR="00D646BC" w:rsidRPr="00815853" w:rsidRDefault="007070E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w:t>
            </w:r>
          </w:p>
        </w:tc>
        <w:tc>
          <w:tcPr>
            <w:tcW w:w="493" w:type="pct"/>
          </w:tcPr>
          <w:p w:rsidR="00D646BC" w:rsidRPr="00815853" w:rsidRDefault="007070E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100,0</w:t>
            </w:r>
          </w:p>
        </w:tc>
        <w:tc>
          <w:tcPr>
            <w:tcW w:w="339" w:type="pct"/>
          </w:tcPr>
          <w:p w:rsidR="00D646BC" w:rsidRPr="00815853" w:rsidRDefault="007070E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12</w:t>
            </w:r>
          </w:p>
        </w:tc>
        <w:tc>
          <w:tcPr>
            <w:tcW w:w="493" w:type="pct"/>
          </w:tcPr>
          <w:p w:rsidR="00D646BC" w:rsidRPr="00815853" w:rsidRDefault="007070E9"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80,0</w:t>
            </w:r>
          </w:p>
        </w:tc>
        <w:tc>
          <w:tcPr>
            <w:tcW w:w="682" w:type="pct"/>
            <w:vMerge w:val="restart"/>
          </w:tcPr>
          <w:p w:rsidR="00D646BC" w:rsidRPr="00815853" w:rsidRDefault="00D646BC" w:rsidP="00382033">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D646BC" w:rsidRPr="00815853" w:rsidRDefault="00D646BC" w:rsidP="00382033">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D646BC" w:rsidRPr="00815853" w:rsidRDefault="00D646BC"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D646BC" w:rsidRPr="00815853" w:rsidTr="00382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Align w:val="center"/>
          </w:tcPr>
          <w:p w:rsidR="00D646BC" w:rsidRPr="00815853" w:rsidRDefault="00D646BC" w:rsidP="00382033">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38" w:type="pct"/>
          </w:tcPr>
          <w:p w:rsidR="00D646BC" w:rsidRPr="00815853" w:rsidRDefault="007070E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w:t>
            </w:r>
          </w:p>
        </w:tc>
        <w:tc>
          <w:tcPr>
            <w:tcW w:w="492" w:type="pct"/>
          </w:tcPr>
          <w:p w:rsidR="00D646BC" w:rsidRPr="00815853" w:rsidRDefault="007070E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25,0</w:t>
            </w:r>
          </w:p>
        </w:tc>
        <w:tc>
          <w:tcPr>
            <w:tcW w:w="338" w:type="pct"/>
          </w:tcPr>
          <w:p w:rsidR="00D646BC" w:rsidRPr="00815853" w:rsidRDefault="007070E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0</w:t>
            </w:r>
          </w:p>
        </w:tc>
        <w:tc>
          <w:tcPr>
            <w:tcW w:w="493" w:type="pct"/>
          </w:tcPr>
          <w:p w:rsidR="00D646BC" w:rsidRPr="00815853" w:rsidRDefault="007070E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0,0</w:t>
            </w:r>
          </w:p>
        </w:tc>
        <w:tc>
          <w:tcPr>
            <w:tcW w:w="339" w:type="pct"/>
          </w:tcPr>
          <w:p w:rsidR="00D646BC" w:rsidRPr="00815853" w:rsidRDefault="007070E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w:t>
            </w:r>
          </w:p>
        </w:tc>
        <w:tc>
          <w:tcPr>
            <w:tcW w:w="493" w:type="pct"/>
          </w:tcPr>
          <w:p w:rsidR="00D646BC" w:rsidRPr="00815853" w:rsidRDefault="007070E9"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20,0</w:t>
            </w:r>
          </w:p>
        </w:tc>
        <w:tc>
          <w:tcPr>
            <w:tcW w:w="682" w:type="pct"/>
            <w:vMerge/>
          </w:tcPr>
          <w:p w:rsidR="00D646BC" w:rsidRPr="00815853" w:rsidRDefault="00D646BC"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D646BC" w:rsidRPr="00815853" w:rsidTr="00382033">
        <w:tc>
          <w:tcPr>
            <w:cnfStyle w:val="001000000000" w:firstRow="0" w:lastRow="0" w:firstColumn="1" w:lastColumn="0" w:oddVBand="0" w:evenVBand="0" w:oddHBand="0" w:evenHBand="0" w:firstRowFirstColumn="0" w:firstRowLastColumn="0" w:lastRowFirstColumn="0" w:lastRowLastColumn="0"/>
            <w:tcW w:w="1825" w:type="pct"/>
            <w:vAlign w:val="center"/>
          </w:tcPr>
          <w:p w:rsidR="00D646BC" w:rsidRPr="00815853" w:rsidRDefault="00D646BC" w:rsidP="00382033">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38" w:type="pct"/>
          </w:tcPr>
          <w:p w:rsidR="00D646BC" w:rsidRPr="00815853" w:rsidRDefault="00445C21"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12</w:t>
            </w:r>
          </w:p>
        </w:tc>
        <w:tc>
          <w:tcPr>
            <w:tcW w:w="492" w:type="pct"/>
          </w:tcPr>
          <w:p w:rsidR="00D646BC" w:rsidRPr="00815853" w:rsidRDefault="00D646BC"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38" w:type="pct"/>
          </w:tcPr>
          <w:p w:rsidR="00D646BC" w:rsidRPr="00815853" w:rsidRDefault="00445C21"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w:t>
            </w:r>
          </w:p>
        </w:tc>
        <w:tc>
          <w:tcPr>
            <w:tcW w:w="493" w:type="pct"/>
          </w:tcPr>
          <w:p w:rsidR="00D646BC" w:rsidRPr="00815853" w:rsidRDefault="00D646BC"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39" w:type="pct"/>
          </w:tcPr>
          <w:p w:rsidR="00D646BC" w:rsidRPr="00815853" w:rsidRDefault="00445C21"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15</w:t>
            </w:r>
          </w:p>
        </w:tc>
        <w:tc>
          <w:tcPr>
            <w:tcW w:w="493" w:type="pct"/>
          </w:tcPr>
          <w:p w:rsidR="00D646BC" w:rsidRPr="00815853" w:rsidRDefault="00D646BC"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682" w:type="pct"/>
          </w:tcPr>
          <w:p w:rsidR="00D646BC" w:rsidRPr="00815853" w:rsidRDefault="00D646BC"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D646BC" w:rsidRPr="00815853" w:rsidRDefault="00D646BC" w:rsidP="00D646BC">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lang w:val="vi-VN"/>
        </w:rPr>
        <w:t>Nhận xét:</w:t>
      </w:r>
      <w:r w:rsidRPr="00815853">
        <w:rPr>
          <w:rFonts w:asciiTheme="majorHAnsi" w:hAnsiTheme="majorHAnsi" w:cstheme="majorHAnsi"/>
          <w:i w:val="0"/>
          <w:lang w:val="vi-VN"/>
        </w:rPr>
        <w:t xml:space="preserve"> Đối với </w:t>
      </w:r>
      <w:r w:rsidRPr="00815853">
        <w:rPr>
          <w:rFonts w:asciiTheme="majorHAnsi" w:hAnsiTheme="majorHAnsi" w:cstheme="majorHAnsi"/>
          <w:lang w:val="vi-VN"/>
        </w:rPr>
        <w:t xml:space="preserve">M. </w:t>
      </w:r>
      <w:r w:rsidR="007070E9" w:rsidRPr="00815853">
        <w:rPr>
          <w:rFonts w:asciiTheme="majorHAnsi" w:hAnsiTheme="majorHAnsi" w:cstheme="majorHAnsi"/>
          <w:lang w:val="vi-VN"/>
        </w:rPr>
        <w:t>furfur</w:t>
      </w:r>
      <w:r w:rsidRPr="00815853">
        <w:rPr>
          <w:rFonts w:asciiTheme="majorHAnsi" w:hAnsiTheme="majorHAnsi" w:cstheme="majorHAnsi"/>
          <w:i w:val="0"/>
          <w:lang w:val="vi-VN"/>
        </w:rPr>
        <w:t>, t</w:t>
      </w:r>
      <w:r w:rsidRPr="00815853">
        <w:rPr>
          <w:rFonts w:asciiTheme="majorHAnsi" w:hAnsiTheme="majorHAnsi" w:cstheme="majorHAnsi"/>
          <w:i w:val="0"/>
        </w:rPr>
        <w:t xml:space="preserve">ỉ lệ khỏi ở </w:t>
      </w:r>
      <w:r w:rsidRPr="00815853">
        <w:rPr>
          <w:rFonts w:asciiTheme="majorHAnsi" w:hAnsiTheme="majorHAnsi" w:cstheme="majorHAnsi"/>
          <w:i w:val="0"/>
          <w:lang w:val="vi-VN"/>
        </w:rPr>
        <w:t xml:space="preserve">nhóm </w:t>
      </w:r>
      <w:r w:rsidR="009C48E0" w:rsidRPr="00815853">
        <w:rPr>
          <w:rFonts w:asciiTheme="majorHAnsi" w:hAnsiTheme="majorHAnsi" w:cstheme="majorHAnsi"/>
          <w:i w:val="0"/>
          <w:lang w:val="vi-VN"/>
        </w:rPr>
        <w:t>2</w:t>
      </w:r>
      <w:r w:rsidRPr="00815853">
        <w:rPr>
          <w:rFonts w:asciiTheme="majorHAnsi" w:hAnsiTheme="majorHAnsi" w:cstheme="majorHAnsi"/>
          <w:i w:val="0"/>
          <w:lang w:val="vi-VN"/>
        </w:rPr>
        <w:t xml:space="preserve"> </w:t>
      </w:r>
      <w:r w:rsidRPr="00815853">
        <w:rPr>
          <w:rFonts w:asciiTheme="majorHAnsi" w:hAnsiTheme="majorHAnsi" w:cstheme="majorHAnsi"/>
          <w:i w:val="0"/>
        </w:rPr>
        <w:t xml:space="preserve">cao nhất </w:t>
      </w:r>
      <w:r w:rsidR="007070E9" w:rsidRPr="00815853">
        <w:rPr>
          <w:rFonts w:asciiTheme="majorHAnsi" w:hAnsiTheme="majorHAnsi" w:cstheme="majorHAnsi"/>
          <w:i w:val="0"/>
          <w:lang w:val="vi-VN"/>
        </w:rPr>
        <w:t>100,0</w:t>
      </w:r>
      <w:r w:rsidRPr="00815853">
        <w:rPr>
          <w:rFonts w:asciiTheme="majorHAnsi" w:hAnsiTheme="majorHAnsi" w:cstheme="majorHAnsi"/>
          <w:i w:val="0"/>
        </w:rPr>
        <w:t>%,</w:t>
      </w:r>
      <w:r w:rsidRPr="00815853">
        <w:rPr>
          <w:rFonts w:asciiTheme="majorHAnsi" w:hAnsiTheme="majorHAnsi" w:cstheme="majorHAnsi"/>
          <w:i w:val="0"/>
          <w:lang w:val="vi-VN"/>
        </w:rPr>
        <w:t xml:space="preserve"> nhóm</w:t>
      </w:r>
      <w:r w:rsidR="004D28E2">
        <w:rPr>
          <w:rFonts w:asciiTheme="majorHAnsi" w:hAnsiTheme="majorHAnsi" w:cstheme="majorHAnsi"/>
          <w:i w:val="0"/>
        </w:rPr>
        <w:t xml:space="preserve"> </w:t>
      </w:r>
      <w:r w:rsidR="009C48E0" w:rsidRPr="00815853">
        <w:rPr>
          <w:rFonts w:asciiTheme="majorHAnsi" w:hAnsiTheme="majorHAnsi" w:cstheme="majorHAnsi"/>
          <w:i w:val="0"/>
          <w:lang w:val="vi-VN"/>
        </w:rPr>
        <w:t>1</w:t>
      </w:r>
      <w:r w:rsidRPr="00815853">
        <w:rPr>
          <w:rFonts w:asciiTheme="majorHAnsi" w:hAnsiTheme="majorHAnsi" w:cstheme="majorHAnsi"/>
          <w:i w:val="0"/>
          <w:lang w:val="vi-VN"/>
        </w:rPr>
        <w:t xml:space="preserve"> thấp nhất </w:t>
      </w:r>
      <w:r w:rsidR="009C48E0" w:rsidRPr="00815853">
        <w:rPr>
          <w:rFonts w:asciiTheme="majorHAnsi" w:hAnsiTheme="majorHAnsi" w:cstheme="majorHAnsi"/>
          <w:i w:val="0"/>
          <w:lang w:val="vi-VN"/>
        </w:rPr>
        <w:t>75,0</w:t>
      </w:r>
      <w:r w:rsidRPr="00815853">
        <w:rPr>
          <w:rFonts w:asciiTheme="majorHAnsi" w:hAnsiTheme="majorHAnsi" w:cstheme="majorHAnsi"/>
          <w:i w:val="0"/>
          <w:lang w:val="vi-VN"/>
        </w:rPr>
        <w:t>%,</w:t>
      </w:r>
      <w:r w:rsidRPr="00815853">
        <w:rPr>
          <w:rFonts w:asciiTheme="majorHAnsi" w:hAnsiTheme="majorHAnsi" w:cstheme="majorHAnsi"/>
          <w:i w:val="0"/>
        </w:rPr>
        <w:t xml:space="preserve"> sự khác biệt</w:t>
      </w:r>
      <w:r w:rsidRPr="00815853">
        <w:rPr>
          <w:rFonts w:asciiTheme="majorHAnsi" w:hAnsiTheme="majorHAnsi" w:cstheme="majorHAnsi"/>
          <w:i w:val="0"/>
          <w:lang w:val="vi-VN"/>
        </w:rPr>
        <w:t xml:space="preserve"> không có ý nghĩa thống kê</w:t>
      </w:r>
      <w:r w:rsidRPr="00815853">
        <w:rPr>
          <w:rFonts w:asciiTheme="majorHAnsi" w:hAnsiTheme="majorHAnsi" w:cstheme="majorHAnsi"/>
          <w:i w:val="0"/>
        </w:rPr>
        <w:t xml:space="preserve"> </w:t>
      </w:r>
      <w:r w:rsidRPr="00815853">
        <w:rPr>
          <w:rFonts w:asciiTheme="majorHAnsi" w:hAnsiTheme="majorHAnsi" w:cstheme="majorHAnsi"/>
          <w:i w:val="0"/>
          <w:lang w:val="vi-VN"/>
        </w:rPr>
        <w:t>với p&gt; 0,05.</w:t>
      </w:r>
    </w:p>
    <w:p w:rsidR="00582D82" w:rsidRPr="00815853" w:rsidRDefault="008D7E54" w:rsidP="00D51C52">
      <w:pPr>
        <w:pStyle w:val="BA0"/>
        <w:spacing w:before="240"/>
        <w:rPr>
          <w:i/>
          <w:lang w:val="vi-VN"/>
        </w:rPr>
      </w:pPr>
      <w:bookmarkStart w:id="684" w:name="_Toc499483971"/>
      <w:r w:rsidRPr="00815853">
        <w:t>Bảng 3.</w:t>
      </w:r>
      <w:r w:rsidR="00582D82" w:rsidRPr="00815853">
        <w:fldChar w:fldCharType="begin"/>
      </w:r>
      <w:r w:rsidR="00582D82" w:rsidRPr="00815853">
        <w:instrText xml:space="preserve"> SEQ Bảng_3. \* ARABIC </w:instrText>
      </w:r>
      <w:r w:rsidR="00582D82" w:rsidRPr="00815853">
        <w:fldChar w:fldCharType="separate"/>
      </w:r>
      <w:r w:rsidR="002D340F">
        <w:rPr>
          <w:noProof/>
        </w:rPr>
        <w:t>34</w:t>
      </w:r>
      <w:r w:rsidR="00582D82" w:rsidRPr="00815853">
        <w:fldChar w:fldCharType="end"/>
      </w:r>
      <w:r w:rsidR="00582D82" w:rsidRPr="00815853">
        <w:rPr>
          <w:i/>
        </w:rPr>
        <w:t xml:space="preserve">. </w:t>
      </w:r>
      <w:r w:rsidR="00582D82" w:rsidRPr="00815853">
        <w:t xml:space="preserve">Kết quả điều trị theo loài </w:t>
      </w:r>
      <w:r w:rsidR="00582D82" w:rsidRPr="00815853">
        <w:rPr>
          <w:i/>
        </w:rPr>
        <w:t>M. dermatis</w:t>
      </w:r>
      <w:bookmarkEnd w:id="683"/>
      <w:r w:rsidR="0034374D" w:rsidRPr="00815853">
        <w:rPr>
          <w:i/>
          <w:lang w:val="vi-VN"/>
        </w:rPr>
        <w:t xml:space="preserve"> </w:t>
      </w:r>
      <w:r w:rsidR="0034374D" w:rsidRPr="00815853">
        <w:rPr>
          <w:lang w:val="vi-VN"/>
        </w:rPr>
        <w:t>(n=244)</w:t>
      </w:r>
      <w:bookmarkEnd w:id="684"/>
    </w:p>
    <w:tbl>
      <w:tblPr>
        <w:tblStyle w:val="DanhschBng6Nhiumusc-Nhnmanh11"/>
        <w:tblW w:w="5000" w:type="pct"/>
        <w:tblLook w:val="04A0" w:firstRow="1" w:lastRow="0" w:firstColumn="1" w:lastColumn="0" w:noHBand="0" w:noVBand="1"/>
      </w:tblPr>
      <w:tblGrid>
        <w:gridCol w:w="2820"/>
        <w:gridCol w:w="998"/>
        <w:gridCol w:w="1110"/>
        <w:gridCol w:w="861"/>
        <w:gridCol w:w="1266"/>
        <w:gridCol w:w="843"/>
        <w:gridCol w:w="1108"/>
      </w:tblGrid>
      <w:tr w:rsidR="00B1290C" w:rsidRPr="00815853" w:rsidTr="00D25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vMerge w:val="restart"/>
            <w:vAlign w:val="center"/>
          </w:tcPr>
          <w:p w:rsidR="00582D82" w:rsidRPr="00815853" w:rsidRDefault="00582D82" w:rsidP="00D51C52">
            <w:pPr>
              <w:pStyle w:val="b0"/>
              <w:spacing w:before="240"/>
              <w:rPr>
                <w:rFonts w:asciiTheme="majorHAnsi" w:hAnsiTheme="majorHAnsi" w:cstheme="majorHAnsi"/>
                <w:b w:val="0"/>
                <w:bCs/>
                <w:i w:val="0"/>
                <w:color w:val="auto"/>
              </w:rPr>
            </w:pPr>
            <w:r w:rsidRPr="00815853">
              <w:rPr>
                <w:rFonts w:asciiTheme="majorHAnsi" w:hAnsiTheme="majorHAnsi" w:cstheme="majorHAnsi"/>
                <w:i w:val="0"/>
                <w:color w:val="auto"/>
              </w:rPr>
              <w:t>Kết quả điều trị</w:t>
            </w:r>
          </w:p>
        </w:tc>
        <w:tc>
          <w:tcPr>
            <w:tcW w:w="1170" w:type="pct"/>
            <w:gridSpan w:val="2"/>
            <w:vAlign w:val="center"/>
          </w:tcPr>
          <w:p w:rsidR="00582D82" w:rsidRPr="00815853" w:rsidRDefault="00582D82" w:rsidP="00D51C52">
            <w:pPr>
              <w:pStyle w:val="b0"/>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815853">
              <w:rPr>
                <w:rFonts w:asciiTheme="majorHAnsi" w:hAnsiTheme="majorHAnsi" w:cstheme="majorHAnsi"/>
                <w:color w:val="auto"/>
              </w:rPr>
              <w:t>M. dermatis</w:t>
            </w:r>
          </w:p>
        </w:tc>
        <w:tc>
          <w:tcPr>
            <w:tcW w:w="1181" w:type="pct"/>
            <w:gridSpan w:val="2"/>
            <w:vAlign w:val="center"/>
          </w:tcPr>
          <w:p w:rsidR="00582D82" w:rsidRPr="00815853" w:rsidRDefault="00582D82" w:rsidP="00D51C52">
            <w:pPr>
              <w:pStyle w:val="b0"/>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Các loài còn lại</w:t>
            </w:r>
          </w:p>
        </w:tc>
        <w:tc>
          <w:tcPr>
            <w:tcW w:w="1083" w:type="pct"/>
            <w:gridSpan w:val="2"/>
            <w:vAlign w:val="center"/>
          </w:tcPr>
          <w:p w:rsidR="00582D82" w:rsidRPr="00815853" w:rsidRDefault="00582D82" w:rsidP="00D51C52">
            <w:pPr>
              <w:pStyle w:val="b0"/>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Tổng số</w:t>
            </w:r>
          </w:p>
        </w:tc>
      </w:tr>
      <w:tr w:rsidR="00B1290C" w:rsidRPr="00815853" w:rsidTr="00D2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vMerge/>
            <w:vAlign w:val="center"/>
          </w:tcPr>
          <w:p w:rsidR="00582D82" w:rsidRPr="00815853" w:rsidRDefault="00582D82" w:rsidP="00D51C52">
            <w:pPr>
              <w:pStyle w:val="b0"/>
              <w:spacing w:before="240"/>
              <w:rPr>
                <w:rFonts w:asciiTheme="majorHAnsi" w:hAnsiTheme="majorHAnsi" w:cstheme="majorHAnsi"/>
                <w:i w:val="0"/>
                <w:color w:val="auto"/>
                <w:lang w:val="vi-VN"/>
              </w:rPr>
            </w:pPr>
          </w:p>
        </w:tc>
        <w:tc>
          <w:tcPr>
            <w:tcW w:w="554"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616"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478"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703"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c>
          <w:tcPr>
            <w:tcW w:w="468"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n</w:t>
            </w:r>
          </w:p>
        </w:tc>
        <w:tc>
          <w:tcPr>
            <w:tcW w:w="615"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val="0"/>
                <w:color w:val="auto"/>
              </w:rPr>
            </w:pPr>
            <w:r w:rsidRPr="00815853">
              <w:rPr>
                <w:rFonts w:asciiTheme="majorHAnsi" w:hAnsiTheme="majorHAnsi" w:cstheme="majorHAnsi"/>
                <w:b/>
                <w:i w:val="0"/>
                <w:color w:val="auto"/>
              </w:rPr>
              <w:t>%</w:t>
            </w:r>
          </w:p>
        </w:tc>
      </w:tr>
      <w:tr w:rsidR="00B1290C" w:rsidRPr="00815853" w:rsidTr="00D25D1B">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582D82" w:rsidP="00D51C52">
            <w:pPr>
              <w:pStyle w:val="b0"/>
              <w:spacing w:before="240"/>
              <w:rPr>
                <w:rFonts w:asciiTheme="majorHAnsi" w:hAnsiTheme="majorHAnsi" w:cstheme="majorHAnsi"/>
                <w:i w:val="0"/>
                <w:color w:val="auto"/>
              </w:rPr>
            </w:pPr>
            <w:r w:rsidRPr="00815853">
              <w:rPr>
                <w:rFonts w:asciiTheme="majorHAnsi" w:hAnsiTheme="majorHAnsi" w:cstheme="majorHAnsi"/>
                <w:i w:val="0"/>
                <w:color w:val="auto"/>
              </w:rPr>
              <w:t>Khỏi</w:t>
            </w:r>
          </w:p>
        </w:tc>
        <w:tc>
          <w:tcPr>
            <w:tcW w:w="554"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27</w:t>
            </w:r>
          </w:p>
        </w:tc>
        <w:tc>
          <w:tcPr>
            <w:tcW w:w="616"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61,4</w:t>
            </w:r>
          </w:p>
        </w:tc>
        <w:tc>
          <w:tcPr>
            <w:tcW w:w="478"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153</w:t>
            </w:r>
          </w:p>
        </w:tc>
        <w:tc>
          <w:tcPr>
            <w:tcW w:w="703"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76,5</w:t>
            </w:r>
          </w:p>
        </w:tc>
        <w:tc>
          <w:tcPr>
            <w:tcW w:w="468"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180</w:t>
            </w:r>
          </w:p>
        </w:tc>
        <w:tc>
          <w:tcPr>
            <w:tcW w:w="615"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73,8</w:t>
            </w:r>
          </w:p>
        </w:tc>
      </w:tr>
      <w:tr w:rsidR="00B1290C" w:rsidRPr="00815853" w:rsidTr="00D25D1B">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582D82" w:rsidP="00D51C52">
            <w:pPr>
              <w:pStyle w:val="b0"/>
              <w:spacing w:before="24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554"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17</w:t>
            </w:r>
          </w:p>
        </w:tc>
        <w:tc>
          <w:tcPr>
            <w:tcW w:w="616"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38,6</w:t>
            </w:r>
          </w:p>
        </w:tc>
        <w:tc>
          <w:tcPr>
            <w:tcW w:w="478"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47</w:t>
            </w:r>
          </w:p>
        </w:tc>
        <w:tc>
          <w:tcPr>
            <w:tcW w:w="703"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23,5</w:t>
            </w:r>
          </w:p>
        </w:tc>
        <w:tc>
          <w:tcPr>
            <w:tcW w:w="468"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64</w:t>
            </w:r>
          </w:p>
        </w:tc>
        <w:tc>
          <w:tcPr>
            <w:tcW w:w="615" w:type="pct"/>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26,2</w:t>
            </w:r>
          </w:p>
        </w:tc>
      </w:tr>
      <w:tr w:rsidR="00B1290C" w:rsidRPr="00815853" w:rsidTr="00D25D1B">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582D82" w:rsidP="00D51C52">
            <w:pPr>
              <w:pStyle w:val="20"/>
              <w:spacing w:before="24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554"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44</w:t>
            </w:r>
          </w:p>
        </w:tc>
        <w:tc>
          <w:tcPr>
            <w:tcW w:w="616"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78"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200</w:t>
            </w:r>
          </w:p>
        </w:tc>
        <w:tc>
          <w:tcPr>
            <w:tcW w:w="703"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c>
          <w:tcPr>
            <w:tcW w:w="468"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244</w:t>
            </w:r>
          </w:p>
        </w:tc>
        <w:tc>
          <w:tcPr>
            <w:tcW w:w="615" w:type="pct"/>
            <w:vAlign w:val="center"/>
          </w:tcPr>
          <w:p w:rsidR="00582D82" w:rsidRPr="00815853" w:rsidRDefault="00582D82" w:rsidP="00D51C52">
            <w:pPr>
              <w:pStyle w:val="b0"/>
              <w:spacing w:before="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100</w:t>
            </w:r>
          </w:p>
        </w:tc>
      </w:tr>
      <w:tr w:rsidR="00B1290C" w:rsidRPr="00815853" w:rsidTr="00D25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vAlign w:val="center"/>
          </w:tcPr>
          <w:p w:rsidR="00582D82" w:rsidRPr="00815853" w:rsidRDefault="00636E15" w:rsidP="00D51C52">
            <w:pPr>
              <w:pStyle w:val="20"/>
              <w:spacing w:before="240"/>
              <w:jc w:val="center"/>
              <w:rPr>
                <w:rFonts w:asciiTheme="majorHAnsi" w:hAnsiTheme="majorHAnsi" w:cstheme="majorHAnsi"/>
                <w:b/>
                <w:color w:val="auto"/>
                <w:lang w:val="en-US"/>
              </w:rPr>
            </w:pPr>
            <w:r w:rsidRPr="00815853">
              <w:rPr>
                <w:rFonts w:asciiTheme="majorHAnsi" w:hAnsiTheme="majorHAnsi" w:cstheme="majorHAnsi"/>
                <w:b/>
                <w:color w:val="auto"/>
                <w:lang w:val="en-US"/>
              </w:rPr>
              <w:t>p</w:t>
            </w:r>
          </w:p>
        </w:tc>
        <w:tc>
          <w:tcPr>
            <w:tcW w:w="2351" w:type="pct"/>
            <w:gridSpan w:val="4"/>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r w:rsidRPr="00815853">
              <w:rPr>
                <w:rFonts w:asciiTheme="majorHAnsi" w:hAnsiTheme="majorHAnsi" w:cstheme="majorHAnsi"/>
                <w:i w:val="0"/>
                <w:color w:val="auto"/>
              </w:rPr>
              <w:t>&lt; 0,05</w:t>
            </w:r>
          </w:p>
        </w:tc>
        <w:tc>
          <w:tcPr>
            <w:tcW w:w="1083" w:type="pct"/>
            <w:gridSpan w:val="2"/>
            <w:vAlign w:val="center"/>
          </w:tcPr>
          <w:p w:rsidR="00582D82" w:rsidRPr="00815853" w:rsidRDefault="00582D82" w:rsidP="00D51C52">
            <w:pPr>
              <w:pStyle w:val="b0"/>
              <w:spacing w:before="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color w:val="auto"/>
              </w:rPr>
            </w:pPr>
          </w:p>
        </w:tc>
      </w:tr>
    </w:tbl>
    <w:p w:rsidR="00582D82" w:rsidRPr="00815853" w:rsidRDefault="00582D82" w:rsidP="00D51C52">
      <w:pPr>
        <w:spacing w:before="240" w:line="360" w:lineRule="auto"/>
        <w:ind w:firstLine="709"/>
        <w:jc w:val="both"/>
        <w:rPr>
          <w:rFonts w:asciiTheme="majorHAnsi" w:hAnsiTheme="majorHAnsi" w:cstheme="majorHAnsi"/>
          <w:sz w:val="28"/>
          <w:szCs w:val="28"/>
          <w:lang w:val="vi-VN"/>
        </w:rPr>
      </w:pPr>
      <w:r w:rsidRPr="00815853">
        <w:rPr>
          <w:rFonts w:asciiTheme="majorHAnsi" w:hAnsiTheme="majorHAnsi" w:cstheme="majorHAnsi"/>
          <w:b/>
          <w:sz w:val="28"/>
          <w:szCs w:val="28"/>
          <w:lang w:val="vi-VN"/>
        </w:rPr>
        <w:t>Nhận xét:</w:t>
      </w:r>
      <w:r w:rsidRPr="00815853">
        <w:rPr>
          <w:rFonts w:asciiTheme="majorHAnsi" w:hAnsiTheme="majorHAnsi" w:cstheme="majorHAnsi"/>
          <w:sz w:val="28"/>
          <w:szCs w:val="28"/>
          <w:lang w:val="vi-VN"/>
        </w:rPr>
        <w:t xml:space="preserve"> Tỉ lệ khỏi ở loài </w:t>
      </w:r>
      <w:r w:rsidRPr="00815853">
        <w:rPr>
          <w:rFonts w:asciiTheme="majorHAnsi" w:hAnsiTheme="majorHAnsi" w:cstheme="majorHAnsi"/>
          <w:i/>
          <w:sz w:val="28"/>
          <w:szCs w:val="28"/>
          <w:lang w:val="vi-VN"/>
        </w:rPr>
        <w:t xml:space="preserve">M. dermatis </w:t>
      </w:r>
      <w:r w:rsidRPr="00815853">
        <w:rPr>
          <w:rFonts w:asciiTheme="majorHAnsi" w:hAnsiTheme="majorHAnsi" w:cstheme="majorHAnsi"/>
          <w:sz w:val="28"/>
          <w:szCs w:val="28"/>
          <w:lang w:val="vi-VN"/>
        </w:rPr>
        <w:t xml:space="preserve"> là 61,4% thấp hơn các loài còn lại (76,5%), sự khác biệt có ý nghĩa thống kê với p &lt; 0,05</w:t>
      </w:r>
      <w:r w:rsidR="00382033" w:rsidRPr="00815853">
        <w:rPr>
          <w:rFonts w:asciiTheme="majorHAnsi" w:hAnsiTheme="majorHAnsi" w:cstheme="majorHAnsi"/>
          <w:sz w:val="28"/>
          <w:szCs w:val="28"/>
          <w:lang w:val="vi-VN"/>
        </w:rPr>
        <w:t>.</w:t>
      </w:r>
    </w:p>
    <w:p w:rsidR="00C15B79" w:rsidRDefault="00C15B79">
      <w:pPr>
        <w:spacing w:after="160" w:line="259" w:lineRule="auto"/>
        <w:rPr>
          <w:b/>
          <w:bCs/>
          <w:sz w:val="28"/>
          <w:szCs w:val="28"/>
          <w:lang w:val="sv-SE"/>
        </w:rPr>
      </w:pPr>
      <w:bookmarkStart w:id="685" w:name="_Toc499483972"/>
      <w:r>
        <w:br w:type="page"/>
      </w:r>
    </w:p>
    <w:p w:rsidR="00382033" w:rsidRPr="00815853" w:rsidRDefault="00815853" w:rsidP="00815853">
      <w:pPr>
        <w:pStyle w:val="BA0"/>
        <w:rPr>
          <w:i/>
        </w:rPr>
      </w:pPr>
      <w:r w:rsidRPr="00815853">
        <w:t>Bảng 3.</w:t>
      </w:r>
      <w:r w:rsidR="001458F8" w:rsidRPr="00815853">
        <w:fldChar w:fldCharType="begin"/>
      </w:r>
      <w:r w:rsidR="001458F8" w:rsidRPr="00815853">
        <w:instrText xml:space="preserve"> SEQ Bảng_3. \* ARABIC </w:instrText>
      </w:r>
      <w:r w:rsidR="001458F8" w:rsidRPr="00815853">
        <w:fldChar w:fldCharType="separate"/>
      </w:r>
      <w:r w:rsidR="002D340F">
        <w:rPr>
          <w:noProof/>
        </w:rPr>
        <w:t>35</w:t>
      </w:r>
      <w:r w:rsidR="001458F8" w:rsidRPr="00815853">
        <w:fldChar w:fldCharType="end"/>
      </w:r>
      <w:r w:rsidR="001458F8" w:rsidRPr="00815853">
        <w:t>.</w:t>
      </w:r>
      <w:r w:rsidR="0024596D">
        <w:t>Kết quả điều trị</w:t>
      </w:r>
      <w:r w:rsidR="00382033" w:rsidRPr="00815853">
        <w:t xml:space="preserve"> </w:t>
      </w:r>
      <w:r w:rsidR="00382033" w:rsidRPr="00815853">
        <w:rPr>
          <w:i/>
        </w:rPr>
        <w:t xml:space="preserve">M. dermatis </w:t>
      </w:r>
      <w:r w:rsidR="00382033" w:rsidRPr="00815853">
        <w:t>của 3 nhóm</w:t>
      </w:r>
      <w:r w:rsidR="00382033" w:rsidRPr="00815853">
        <w:rPr>
          <w:i/>
        </w:rPr>
        <w:t xml:space="preserve"> </w:t>
      </w:r>
      <w:r w:rsidR="00382033" w:rsidRPr="00815853">
        <w:t>(n=</w:t>
      </w:r>
      <w:r w:rsidR="00F30C03" w:rsidRPr="00815853">
        <w:t>44</w:t>
      </w:r>
      <w:r w:rsidR="00382033" w:rsidRPr="00815853">
        <w:t>)</w:t>
      </w:r>
      <w:bookmarkEnd w:id="685"/>
    </w:p>
    <w:tbl>
      <w:tblPr>
        <w:tblStyle w:val="DanhschBng6Nhiumusc-Nhnmanh11"/>
        <w:tblW w:w="5000" w:type="pct"/>
        <w:tblLook w:val="04A0" w:firstRow="1" w:lastRow="0" w:firstColumn="1" w:lastColumn="0" w:noHBand="0" w:noVBand="1"/>
      </w:tblPr>
      <w:tblGrid>
        <w:gridCol w:w="3287"/>
        <w:gridCol w:w="609"/>
        <w:gridCol w:w="886"/>
        <w:gridCol w:w="609"/>
        <w:gridCol w:w="888"/>
        <w:gridCol w:w="611"/>
        <w:gridCol w:w="888"/>
        <w:gridCol w:w="1228"/>
      </w:tblGrid>
      <w:tr w:rsidR="00382033" w:rsidRPr="00815853" w:rsidTr="00382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Merge w:val="restart"/>
            <w:vAlign w:val="center"/>
          </w:tcPr>
          <w:p w:rsidR="00382033" w:rsidRPr="00815853" w:rsidRDefault="00382033" w:rsidP="00382033">
            <w:pPr>
              <w:pStyle w:val="TOCHeading"/>
              <w:spacing w:before="120" w:after="120" w:line="360" w:lineRule="auto"/>
              <w:jc w:val="center"/>
              <w:rPr>
                <w:rFonts w:asciiTheme="majorHAnsi" w:hAnsiTheme="majorHAnsi" w:cstheme="majorHAnsi"/>
                <w:color w:val="auto"/>
                <w:sz w:val="28"/>
                <w:szCs w:val="28"/>
                <w:lang w:val="vi-VN"/>
              </w:rPr>
            </w:pPr>
            <w:r w:rsidRPr="00815853">
              <w:rPr>
                <w:rFonts w:asciiTheme="majorHAnsi" w:hAnsiTheme="majorHAnsi" w:cstheme="majorHAnsi"/>
                <w:color w:val="auto"/>
                <w:sz w:val="28"/>
                <w:szCs w:val="28"/>
              </w:rPr>
              <w:t>Kết quả điều trị</w:t>
            </w:r>
          </w:p>
        </w:tc>
        <w:tc>
          <w:tcPr>
            <w:tcW w:w="830" w:type="pct"/>
            <w:gridSpan w:val="2"/>
          </w:tcPr>
          <w:p w:rsidR="00382033" w:rsidRPr="00815853" w:rsidRDefault="00382033"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1</w:t>
            </w:r>
          </w:p>
        </w:tc>
        <w:tc>
          <w:tcPr>
            <w:tcW w:w="831" w:type="pct"/>
            <w:gridSpan w:val="2"/>
          </w:tcPr>
          <w:p w:rsidR="00382033" w:rsidRPr="00815853" w:rsidRDefault="00382033"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2</w:t>
            </w:r>
          </w:p>
        </w:tc>
        <w:tc>
          <w:tcPr>
            <w:tcW w:w="832" w:type="pct"/>
            <w:gridSpan w:val="2"/>
          </w:tcPr>
          <w:p w:rsidR="00382033" w:rsidRPr="00815853" w:rsidRDefault="00382033"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Nhóm 3</w:t>
            </w:r>
          </w:p>
        </w:tc>
        <w:tc>
          <w:tcPr>
            <w:tcW w:w="682" w:type="pct"/>
            <w:vMerge w:val="restart"/>
            <w:vAlign w:val="center"/>
          </w:tcPr>
          <w:p w:rsidR="00382033" w:rsidRPr="00815853" w:rsidRDefault="00382033" w:rsidP="00382033">
            <w:pPr>
              <w:pStyle w:val="b0"/>
              <w:spacing w:before="240"/>
              <w:cnfStyle w:val="100000000000" w:firstRow="1" w:lastRow="0" w:firstColumn="0" w:lastColumn="0" w:oddVBand="0" w:evenVBand="0" w:oddHBand="0" w:evenHBand="0" w:firstRowFirstColumn="0" w:firstRowLastColumn="0" w:lastRowFirstColumn="0" w:lastRowLastColumn="0"/>
              <w:rPr>
                <w:i w:val="0"/>
                <w:color w:val="auto"/>
              </w:rPr>
            </w:pPr>
            <w:r w:rsidRPr="00815853">
              <w:rPr>
                <w:i w:val="0"/>
                <w:color w:val="auto"/>
              </w:rPr>
              <w:t>p</w:t>
            </w:r>
          </w:p>
        </w:tc>
      </w:tr>
      <w:tr w:rsidR="00382033" w:rsidRPr="00815853" w:rsidTr="00382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Merge/>
            <w:vAlign w:val="center"/>
          </w:tcPr>
          <w:p w:rsidR="00382033" w:rsidRPr="00815853" w:rsidRDefault="00382033" w:rsidP="00382033">
            <w:pPr>
              <w:pStyle w:val="b0"/>
              <w:spacing w:before="240"/>
              <w:jc w:val="both"/>
              <w:rPr>
                <w:i w:val="0"/>
                <w:color w:val="auto"/>
              </w:rPr>
            </w:pPr>
          </w:p>
        </w:tc>
        <w:tc>
          <w:tcPr>
            <w:tcW w:w="338" w:type="pct"/>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2" w:type="pct"/>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38" w:type="pct"/>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3" w:type="pct"/>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339" w:type="pct"/>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n</w:t>
            </w:r>
          </w:p>
        </w:tc>
        <w:tc>
          <w:tcPr>
            <w:tcW w:w="493" w:type="pct"/>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b/>
                <w:i w:val="0"/>
                <w:color w:val="auto"/>
              </w:rPr>
            </w:pPr>
            <w:r w:rsidRPr="00815853">
              <w:rPr>
                <w:b/>
                <w:i w:val="0"/>
                <w:color w:val="auto"/>
              </w:rPr>
              <w:t>%</w:t>
            </w:r>
          </w:p>
        </w:tc>
        <w:tc>
          <w:tcPr>
            <w:tcW w:w="682" w:type="pct"/>
            <w:vMerge/>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382033" w:rsidRPr="00815853" w:rsidTr="00382033">
        <w:trPr>
          <w:trHeight w:val="940"/>
        </w:trPr>
        <w:tc>
          <w:tcPr>
            <w:cnfStyle w:val="001000000000" w:firstRow="0" w:lastRow="0" w:firstColumn="1" w:lastColumn="0" w:oddVBand="0" w:evenVBand="0" w:oddHBand="0" w:evenHBand="0" w:firstRowFirstColumn="0" w:firstRowLastColumn="0" w:lastRowFirstColumn="0" w:lastRowLastColumn="0"/>
            <w:tcW w:w="1825" w:type="pct"/>
            <w:vAlign w:val="center"/>
          </w:tcPr>
          <w:p w:rsidR="00382033" w:rsidRPr="00815853" w:rsidRDefault="00382033" w:rsidP="00382033">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Khỏi</w:t>
            </w:r>
          </w:p>
        </w:tc>
        <w:tc>
          <w:tcPr>
            <w:tcW w:w="338"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9</w:t>
            </w:r>
          </w:p>
        </w:tc>
        <w:tc>
          <w:tcPr>
            <w:tcW w:w="492"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69,2</w:t>
            </w:r>
          </w:p>
        </w:tc>
        <w:tc>
          <w:tcPr>
            <w:tcW w:w="338"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w:t>
            </w:r>
          </w:p>
        </w:tc>
        <w:tc>
          <w:tcPr>
            <w:tcW w:w="493"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70,0</w:t>
            </w:r>
          </w:p>
        </w:tc>
        <w:tc>
          <w:tcPr>
            <w:tcW w:w="339"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11</w:t>
            </w:r>
          </w:p>
        </w:tc>
        <w:tc>
          <w:tcPr>
            <w:tcW w:w="493"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52,4</w:t>
            </w:r>
          </w:p>
        </w:tc>
        <w:tc>
          <w:tcPr>
            <w:tcW w:w="682" w:type="pct"/>
            <w:vMerge w:val="restart"/>
          </w:tcPr>
          <w:p w:rsidR="00382033" w:rsidRPr="00815853" w:rsidRDefault="00382033" w:rsidP="00382033">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12</w:t>
            </w:r>
            <w:r w:rsidRPr="00815853">
              <w:rPr>
                <w:i w:val="0"/>
                <w:color w:val="auto"/>
              </w:rPr>
              <w:t>&gt;0,05</w:t>
            </w:r>
          </w:p>
          <w:p w:rsidR="00382033" w:rsidRPr="00815853" w:rsidRDefault="00382033" w:rsidP="00382033">
            <w:pPr>
              <w:pStyle w:val="b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13</w:t>
            </w:r>
            <w:r w:rsidRPr="00815853">
              <w:rPr>
                <w:i w:val="0"/>
                <w:color w:val="auto"/>
              </w:rPr>
              <w:t>&gt;0,05</w:t>
            </w:r>
          </w:p>
          <w:p w:rsidR="00382033" w:rsidRPr="00815853" w:rsidRDefault="00382033" w:rsidP="00ED6B64">
            <w:pPr>
              <w:pStyle w:val="b0"/>
              <w:spacing w:before="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p</w:t>
            </w:r>
            <w:r w:rsidRPr="00815853">
              <w:rPr>
                <w:i w:val="0"/>
                <w:color w:val="auto"/>
                <w:vertAlign w:val="subscript"/>
              </w:rPr>
              <w:t>23</w:t>
            </w:r>
            <w:r w:rsidRPr="00815853">
              <w:rPr>
                <w:i w:val="0"/>
                <w:color w:val="auto"/>
              </w:rPr>
              <w:t>&gt;0,05</w:t>
            </w:r>
          </w:p>
        </w:tc>
      </w:tr>
      <w:tr w:rsidR="00382033" w:rsidRPr="00815853" w:rsidTr="00382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vAlign w:val="center"/>
          </w:tcPr>
          <w:p w:rsidR="00382033" w:rsidRPr="00815853" w:rsidRDefault="00382033" w:rsidP="00382033">
            <w:pPr>
              <w:pStyle w:val="b0"/>
              <w:spacing w:before="120" w:after="120"/>
              <w:rPr>
                <w:rFonts w:asciiTheme="majorHAnsi" w:hAnsiTheme="majorHAnsi" w:cstheme="majorHAnsi"/>
                <w:i w:val="0"/>
                <w:color w:val="auto"/>
              </w:rPr>
            </w:pPr>
            <w:r w:rsidRPr="00815853">
              <w:rPr>
                <w:rFonts w:asciiTheme="majorHAnsi" w:hAnsiTheme="majorHAnsi" w:cstheme="majorHAnsi"/>
                <w:i w:val="0"/>
                <w:color w:val="auto"/>
              </w:rPr>
              <w:t>Đỡ giảm</w:t>
            </w:r>
          </w:p>
        </w:tc>
        <w:tc>
          <w:tcPr>
            <w:tcW w:w="338" w:type="pct"/>
          </w:tcPr>
          <w:p w:rsidR="00382033" w:rsidRPr="00815853" w:rsidRDefault="00B7362B"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4</w:t>
            </w:r>
          </w:p>
        </w:tc>
        <w:tc>
          <w:tcPr>
            <w:tcW w:w="492" w:type="pct"/>
          </w:tcPr>
          <w:p w:rsidR="00382033" w:rsidRPr="00815853" w:rsidRDefault="00B7362B"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30,8</w:t>
            </w:r>
          </w:p>
        </w:tc>
        <w:tc>
          <w:tcPr>
            <w:tcW w:w="338" w:type="pct"/>
          </w:tcPr>
          <w:p w:rsidR="00382033" w:rsidRPr="00815853" w:rsidRDefault="00B7362B"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w:t>
            </w:r>
          </w:p>
        </w:tc>
        <w:tc>
          <w:tcPr>
            <w:tcW w:w="493" w:type="pct"/>
          </w:tcPr>
          <w:p w:rsidR="00382033" w:rsidRPr="00815853" w:rsidRDefault="00B7362B"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30,0</w:t>
            </w:r>
          </w:p>
        </w:tc>
        <w:tc>
          <w:tcPr>
            <w:tcW w:w="339" w:type="pct"/>
          </w:tcPr>
          <w:p w:rsidR="00382033" w:rsidRPr="00815853" w:rsidRDefault="00B7362B"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10</w:t>
            </w:r>
          </w:p>
        </w:tc>
        <w:tc>
          <w:tcPr>
            <w:tcW w:w="493" w:type="pct"/>
          </w:tcPr>
          <w:p w:rsidR="00382033" w:rsidRPr="00815853" w:rsidRDefault="00B7362B"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lang w:val="vi-VN"/>
              </w:rPr>
            </w:pPr>
            <w:r w:rsidRPr="00815853">
              <w:rPr>
                <w:i w:val="0"/>
                <w:color w:val="auto"/>
                <w:lang w:val="vi-VN"/>
              </w:rPr>
              <w:t>47,6</w:t>
            </w:r>
          </w:p>
        </w:tc>
        <w:tc>
          <w:tcPr>
            <w:tcW w:w="682" w:type="pct"/>
            <w:vMerge/>
          </w:tcPr>
          <w:p w:rsidR="00382033" w:rsidRPr="00815853" w:rsidRDefault="00382033" w:rsidP="00382033">
            <w:pPr>
              <w:pStyle w:val="b0"/>
              <w:spacing w:before="240"/>
              <w:cnfStyle w:val="000000100000" w:firstRow="0" w:lastRow="0" w:firstColumn="0" w:lastColumn="0" w:oddVBand="0" w:evenVBand="0" w:oddHBand="1" w:evenHBand="0" w:firstRowFirstColumn="0" w:firstRowLastColumn="0" w:lastRowFirstColumn="0" w:lastRowLastColumn="0"/>
              <w:rPr>
                <w:i w:val="0"/>
                <w:color w:val="auto"/>
              </w:rPr>
            </w:pPr>
          </w:p>
        </w:tc>
      </w:tr>
      <w:tr w:rsidR="00382033" w:rsidRPr="00815853" w:rsidTr="00382033">
        <w:tc>
          <w:tcPr>
            <w:cnfStyle w:val="001000000000" w:firstRow="0" w:lastRow="0" w:firstColumn="1" w:lastColumn="0" w:oddVBand="0" w:evenVBand="0" w:oddHBand="0" w:evenHBand="0" w:firstRowFirstColumn="0" w:firstRowLastColumn="0" w:lastRowFirstColumn="0" w:lastRowLastColumn="0"/>
            <w:tcW w:w="1825" w:type="pct"/>
            <w:vAlign w:val="center"/>
          </w:tcPr>
          <w:p w:rsidR="00382033" w:rsidRPr="00815853" w:rsidRDefault="00382033" w:rsidP="00382033">
            <w:pPr>
              <w:pStyle w:val="20"/>
              <w:spacing w:before="120" w:after="120"/>
              <w:jc w:val="center"/>
              <w:rPr>
                <w:rFonts w:asciiTheme="majorHAnsi" w:hAnsiTheme="majorHAnsi" w:cstheme="majorHAnsi"/>
                <w:b/>
                <w:color w:val="auto"/>
                <w:lang w:val="en-US"/>
              </w:rPr>
            </w:pPr>
            <w:r w:rsidRPr="00815853">
              <w:rPr>
                <w:rFonts w:asciiTheme="majorHAnsi" w:hAnsiTheme="majorHAnsi" w:cstheme="majorHAnsi"/>
                <w:b/>
                <w:color w:val="auto"/>
                <w:lang w:val="en-US"/>
              </w:rPr>
              <w:t>Tổng</w:t>
            </w:r>
          </w:p>
        </w:tc>
        <w:tc>
          <w:tcPr>
            <w:tcW w:w="338"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13</w:t>
            </w:r>
          </w:p>
        </w:tc>
        <w:tc>
          <w:tcPr>
            <w:tcW w:w="492" w:type="pct"/>
          </w:tcPr>
          <w:p w:rsidR="00382033" w:rsidRPr="00815853" w:rsidRDefault="00382033"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38"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10</w:t>
            </w:r>
          </w:p>
        </w:tc>
        <w:tc>
          <w:tcPr>
            <w:tcW w:w="493" w:type="pct"/>
          </w:tcPr>
          <w:p w:rsidR="00382033" w:rsidRPr="00815853" w:rsidRDefault="00382033"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339" w:type="pct"/>
          </w:tcPr>
          <w:p w:rsidR="00382033" w:rsidRPr="00815853" w:rsidRDefault="00B7362B"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21</w:t>
            </w:r>
          </w:p>
        </w:tc>
        <w:tc>
          <w:tcPr>
            <w:tcW w:w="493" w:type="pct"/>
          </w:tcPr>
          <w:p w:rsidR="00382033" w:rsidRPr="00815853" w:rsidRDefault="00382033"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rPr>
            </w:pPr>
            <w:r w:rsidRPr="00815853">
              <w:rPr>
                <w:i w:val="0"/>
                <w:color w:val="auto"/>
              </w:rPr>
              <w:t>100</w:t>
            </w:r>
          </w:p>
        </w:tc>
        <w:tc>
          <w:tcPr>
            <w:tcW w:w="682" w:type="pct"/>
          </w:tcPr>
          <w:p w:rsidR="00382033" w:rsidRPr="00815853" w:rsidRDefault="00382033" w:rsidP="00382033">
            <w:pPr>
              <w:pStyle w:val="b0"/>
              <w:spacing w:before="240"/>
              <w:cnfStyle w:val="000000000000" w:firstRow="0" w:lastRow="0" w:firstColumn="0" w:lastColumn="0" w:oddVBand="0" w:evenVBand="0" w:oddHBand="0" w:evenHBand="0" w:firstRowFirstColumn="0" w:firstRowLastColumn="0" w:lastRowFirstColumn="0" w:lastRowLastColumn="0"/>
              <w:rPr>
                <w:i w:val="0"/>
                <w:color w:val="auto"/>
                <w:lang w:val="vi-VN"/>
              </w:rPr>
            </w:pPr>
            <w:r w:rsidRPr="00815853">
              <w:rPr>
                <w:i w:val="0"/>
                <w:color w:val="auto"/>
                <w:lang w:val="vi-VN"/>
              </w:rPr>
              <w:t>--</w:t>
            </w:r>
          </w:p>
        </w:tc>
      </w:tr>
    </w:tbl>
    <w:p w:rsidR="00382033" w:rsidRPr="00815853" w:rsidRDefault="00382033" w:rsidP="00382033">
      <w:pPr>
        <w:pStyle w:val="b0"/>
        <w:spacing w:before="240"/>
        <w:ind w:firstLine="567"/>
        <w:jc w:val="both"/>
        <w:rPr>
          <w:rFonts w:asciiTheme="majorHAnsi" w:hAnsiTheme="majorHAnsi" w:cstheme="majorHAnsi"/>
          <w:i w:val="0"/>
          <w:lang w:val="vi-VN"/>
        </w:rPr>
      </w:pPr>
      <w:r w:rsidRPr="00815853">
        <w:rPr>
          <w:rFonts w:asciiTheme="majorHAnsi" w:hAnsiTheme="majorHAnsi" w:cstheme="majorHAnsi"/>
          <w:b/>
          <w:i w:val="0"/>
          <w:lang w:val="vi-VN"/>
        </w:rPr>
        <w:t>Nhận xét:</w:t>
      </w:r>
      <w:r w:rsidRPr="00815853">
        <w:rPr>
          <w:rFonts w:asciiTheme="majorHAnsi" w:hAnsiTheme="majorHAnsi" w:cstheme="majorHAnsi"/>
          <w:i w:val="0"/>
          <w:lang w:val="vi-VN"/>
        </w:rPr>
        <w:t xml:space="preserve"> Đối với </w:t>
      </w:r>
      <w:r w:rsidRPr="00815853">
        <w:rPr>
          <w:rFonts w:asciiTheme="majorHAnsi" w:hAnsiTheme="majorHAnsi" w:cstheme="majorHAnsi"/>
          <w:lang w:val="vi-VN"/>
        </w:rPr>
        <w:t xml:space="preserve">M. </w:t>
      </w:r>
      <w:r w:rsidR="00FD2E04">
        <w:rPr>
          <w:rFonts w:asciiTheme="majorHAnsi" w:hAnsiTheme="majorHAnsi" w:cstheme="majorHAnsi"/>
        </w:rPr>
        <w:t>dermatis</w:t>
      </w:r>
      <w:r w:rsidRPr="00815853">
        <w:rPr>
          <w:rFonts w:asciiTheme="majorHAnsi" w:hAnsiTheme="majorHAnsi" w:cstheme="majorHAnsi"/>
          <w:i w:val="0"/>
          <w:lang w:val="vi-VN"/>
        </w:rPr>
        <w:t>, t</w:t>
      </w:r>
      <w:r w:rsidRPr="00815853">
        <w:rPr>
          <w:rFonts w:asciiTheme="majorHAnsi" w:hAnsiTheme="majorHAnsi" w:cstheme="majorHAnsi"/>
          <w:i w:val="0"/>
        </w:rPr>
        <w:t xml:space="preserve">ỉ lệ khỏi ở </w:t>
      </w:r>
      <w:r w:rsidRPr="00815853">
        <w:rPr>
          <w:rFonts w:asciiTheme="majorHAnsi" w:hAnsiTheme="majorHAnsi" w:cstheme="majorHAnsi"/>
          <w:i w:val="0"/>
          <w:lang w:val="vi-VN"/>
        </w:rPr>
        <w:t xml:space="preserve">nhóm 2 </w:t>
      </w:r>
      <w:r w:rsidRPr="00815853">
        <w:rPr>
          <w:rFonts w:asciiTheme="majorHAnsi" w:hAnsiTheme="majorHAnsi" w:cstheme="majorHAnsi"/>
          <w:i w:val="0"/>
        </w:rPr>
        <w:t xml:space="preserve">cao nhất </w:t>
      </w:r>
      <w:r w:rsidR="00B93260" w:rsidRPr="00815853">
        <w:rPr>
          <w:rFonts w:asciiTheme="majorHAnsi" w:hAnsiTheme="majorHAnsi" w:cstheme="majorHAnsi"/>
          <w:i w:val="0"/>
          <w:lang w:val="vi-VN"/>
        </w:rPr>
        <w:t>70</w:t>
      </w:r>
      <w:r w:rsidRPr="00815853">
        <w:rPr>
          <w:rFonts w:asciiTheme="majorHAnsi" w:hAnsiTheme="majorHAnsi" w:cstheme="majorHAnsi"/>
          <w:i w:val="0"/>
          <w:lang w:val="vi-VN"/>
        </w:rPr>
        <w:t>,0</w:t>
      </w:r>
      <w:r w:rsidRPr="00815853">
        <w:rPr>
          <w:rFonts w:asciiTheme="majorHAnsi" w:hAnsiTheme="majorHAnsi" w:cstheme="majorHAnsi"/>
          <w:i w:val="0"/>
        </w:rPr>
        <w:t>%,</w:t>
      </w:r>
      <w:r w:rsidRPr="00815853">
        <w:rPr>
          <w:rFonts w:asciiTheme="majorHAnsi" w:hAnsiTheme="majorHAnsi" w:cstheme="majorHAnsi"/>
          <w:i w:val="0"/>
          <w:lang w:val="vi-VN"/>
        </w:rPr>
        <w:t xml:space="preserve"> nhóm </w:t>
      </w:r>
      <w:r w:rsidR="000A0A8F" w:rsidRPr="00815853">
        <w:rPr>
          <w:rFonts w:asciiTheme="majorHAnsi" w:hAnsiTheme="majorHAnsi" w:cstheme="majorHAnsi"/>
          <w:i w:val="0"/>
          <w:lang w:val="vi-VN"/>
        </w:rPr>
        <w:t>3</w:t>
      </w:r>
      <w:r w:rsidRPr="00815853">
        <w:rPr>
          <w:rFonts w:asciiTheme="majorHAnsi" w:hAnsiTheme="majorHAnsi" w:cstheme="majorHAnsi"/>
          <w:i w:val="0"/>
          <w:lang w:val="vi-VN"/>
        </w:rPr>
        <w:t xml:space="preserve"> thấp nhất </w:t>
      </w:r>
      <w:r w:rsidR="000A0A8F" w:rsidRPr="00815853">
        <w:rPr>
          <w:rFonts w:asciiTheme="majorHAnsi" w:hAnsiTheme="majorHAnsi" w:cstheme="majorHAnsi"/>
          <w:i w:val="0"/>
          <w:lang w:val="vi-VN"/>
        </w:rPr>
        <w:t>52,4</w:t>
      </w:r>
      <w:r w:rsidRPr="00815853">
        <w:rPr>
          <w:rFonts w:asciiTheme="majorHAnsi" w:hAnsiTheme="majorHAnsi" w:cstheme="majorHAnsi"/>
          <w:i w:val="0"/>
          <w:lang w:val="vi-VN"/>
        </w:rPr>
        <w:t>%,</w:t>
      </w:r>
      <w:r w:rsidRPr="00815853">
        <w:rPr>
          <w:rFonts w:asciiTheme="majorHAnsi" w:hAnsiTheme="majorHAnsi" w:cstheme="majorHAnsi"/>
          <w:i w:val="0"/>
        </w:rPr>
        <w:t xml:space="preserve"> sự khác biệt</w:t>
      </w:r>
      <w:r w:rsidRPr="00815853">
        <w:rPr>
          <w:rFonts w:asciiTheme="majorHAnsi" w:hAnsiTheme="majorHAnsi" w:cstheme="majorHAnsi"/>
          <w:i w:val="0"/>
          <w:lang w:val="vi-VN"/>
        </w:rPr>
        <w:t xml:space="preserve"> không có ý nghĩa thống kê</w:t>
      </w:r>
      <w:r w:rsidR="004D28E2">
        <w:rPr>
          <w:rFonts w:asciiTheme="majorHAnsi" w:hAnsiTheme="majorHAnsi" w:cstheme="majorHAnsi"/>
          <w:i w:val="0"/>
        </w:rPr>
        <w:t xml:space="preserve"> với</w:t>
      </w:r>
      <w:r w:rsidRPr="00815853">
        <w:rPr>
          <w:rFonts w:asciiTheme="majorHAnsi" w:hAnsiTheme="majorHAnsi" w:cstheme="majorHAnsi"/>
          <w:i w:val="0"/>
          <w:lang w:val="vi-VN"/>
        </w:rPr>
        <w:t xml:space="preserve"> p&gt;</w:t>
      </w:r>
      <w:r w:rsidR="004D28E2">
        <w:rPr>
          <w:rFonts w:asciiTheme="majorHAnsi" w:hAnsiTheme="majorHAnsi" w:cstheme="majorHAnsi"/>
          <w:i w:val="0"/>
        </w:rPr>
        <w:t xml:space="preserve"> </w:t>
      </w:r>
      <w:r w:rsidRPr="00815853">
        <w:rPr>
          <w:rFonts w:asciiTheme="majorHAnsi" w:hAnsiTheme="majorHAnsi" w:cstheme="majorHAnsi"/>
          <w:i w:val="0"/>
          <w:lang w:val="vi-VN"/>
        </w:rPr>
        <w:t>0,05.</w:t>
      </w:r>
    </w:p>
    <w:p w:rsidR="00CA5D5D" w:rsidRDefault="00CA5D5D">
      <w:pPr>
        <w:spacing w:after="160" w:line="259" w:lineRule="auto"/>
        <w:rPr>
          <w:rFonts w:asciiTheme="majorHAnsi" w:hAnsiTheme="majorHAnsi" w:cstheme="majorHAnsi"/>
          <w:sz w:val="28"/>
          <w:szCs w:val="28"/>
          <w:lang w:val="vi-VN"/>
        </w:rPr>
      </w:pPr>
      <w:r>
        <w:rPr>
          <w:rFonts w:asciiTheme="majorHAnsi" w:hAnsiTheme="majorHAnsi" w:cstheme="majorHAnsi"/>
          <w:sz w:val="28"/>
          <w:szCs w:val="28"/>
          <w:lang w:val="vi-VN"/>
        </w:rPr>
        <w:br w:type="page"/>
      </w:r>
    </w:p>
    <w:p w:rsidR="00582D82" w:rsidRPr="00815853" w:rsidRDefault="00582D82" w:rsidP="00966B00">
      <w:pPr>
        <w:pStyle w:val="10"/>
        <w:rPr>
          <w:sz w:val="28"/>
          <w:szCs w:val="28"/>
          <w:lang w:val="vi-VN"/>
        </w:rPr>
      </w:pPr>
      <w:bookmarkStart w:id="686" w:name="_Toc485463983"/>
      <w:bookmarkStart w:id="687" w:name="_Toc490128530"/>
      <w:bookmarkStart w:id="688" w:name="_Toc499481558"/>
      <w:bookmarkStart w:id="689" w:name="_Toc485464014"/>
      <w:bookmarkEnd w:id="223"/>
      <w:bookmarkEnd w:id="224"/>
      <w:bookmarkEnd w:id="542"/>
      <w:r w:rsidRPr="00815853">
        <w:rPr>
          <w:sz w:val="28"/>
          <w:szCs w:val="28"/>
          <w:lang w:val="vi-VN"/>
        </w:rPr>
        <w:t>CHƯƠNG 4</w:t>
      </w:r>
      <w:bookmarkEnd w:id="686"/>
      <w:bookmarkEnd w:id="687"/>
      <w:bookmarkEnd w:id="688"/>
    </w:p>
    <w:p w:rsidR="00582D82" w:rsidRPr="00815853" w:rsidRDefault="00582D82" w:rsidP="00966B00">
      <w:pPr>
        <w:pStyle w:val="10"/>
        <w:rPr>
          <w:sz w:val="28"/>
          <w:szCs w:val="28"/>
          <w:lang w:val="vi-VN"/>
        </w:rPr>
      </w:pPr>
      <w:bookmarkStart w:id="690" w:name="_Toc485463984"/>
      <w:bookmarkStart w:id="691" w:name="_Toc499481559"/>
      <w:r w:rsidRPr="00815853">
        <w:rPr>
          <w:sz w:val="28"/>
          <w:szCs w:val="28"/>
          <w:lang w:val="vi-VN"/>
        </w:rPr>
        <w:t>BÀN LUẬN</w:t>
      </w:r>
      <w:bookmarkEnd w:id="690"/>
      <w:bookmarkEnd w:id="691"/>
    </w:p>
    <w:p w:rsidR="00582D82" w:rsidRPr="00815853" w:rsidRDefault="008D7E54" w:rsidP="001C2FCD">
      <w:pPr>
        <w:pStyle w:val="2"/>
        <w:numPr>
          <w:ilvl w:val="0"/>
          <w:numId w:val="0"/>
        </w:numPr>
        <w:tabs>
          <w:tab w:val="left" w:pos="972"/>
        </w:tabs>
        <w:spacing w:before="240"/>
        <w:jc w:val="both"/>
        <w:outlineLvl w:val="0"/>
        <w:rPr>
          <w:rFonts w:asciiTheme="majorHAnsi" w:hAnsiTheme="majorHAnsi" w:cstheme="majorHAnsi"/>
        </w:rPr>
      </w:pPr>
      <w:bookmarkStart w:id="692" w:name="_Toc485463992"/>
      <w:bookmarkStart w:id="693" w:name="_Toc489847111"/>
      <w:bookmarkStart w:id="694" w:name="_Toc499481560"/>
      <w:r w:rsidRPr="00815853">
        <w:rPr>
          <w:rFonts w:asciiTheme="majorHAnsi" w:hAnsiTheme="majorHAnsi" w:cstheme="majorHAnsi"/>
        </w:rPr>
        <w:t xml:space="preserve">4.1. </w:t>
      </w:r>
      <w:r w:rsidR="00582D82" w:rsidRPr="00815853">
        <w:rPr>
          <w:rFonts w:asciiTheme="majorHAnsi" w:hAnsiTheme="majorHAnsi" w:cstheme="majorHAnsi"/>
        </w:rPr>
        <w:t xml:space="preserve">Xác định các loài </w:t>
      </w:r>
      <w:r w:rsidR="00B65794" w:rsidRPr="00815853">
        <w:rPr>
          <w:rFonts w:asciiTheme="majorHAnsi" w:hAnsiTheme="majorHAnsi" w:cstheme="majorHAnsi"/>
          <w:i/>
        </w:rPr>
        <w:t>Malassezia</w:t>
      </w:r>
      <w:r w:rsidR="00582D82" w:rsidRPr="00815853">
        <w:rPr>
          <w:rFonts w:asciiTheme="majorHAnsi" w:hAnsiTheme="majorHAnsi" w:cstheme="majorHAnsi"/>
          <w:i/>
        </w:rPr>
        <w:t xml:space="preserve"> </w:t>
      </w:r>
      <w:r w:rsidR="00582D82" w:rsidRPr="00815853">
        <w:rPr>
          <w:rFonts w:asciiTheme="majorHAnsi" w:hAnsiTheme="majorHAnsi" w:cstheme="majorHAnsi"/>
        </w:rPr>
        <w:t>trong bệnh lang ben</w:t>
      </w:r>
      <w:bookmarkEnd w:id="692"/>
      <w:bookmarkEnd w:id="693"/>
      <w:bookmarkEnd w:id="694"/>
    </w:p>
    <w:p w:rsidR="00582D82" w:rsidRPr="00815853" w:rsidRDefault="00582D82" w:rsidP="001C2FCD">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it-IT"/>
        </w:rPr>
        <w:t xml:space="preserve">Trong thời gian từ </w:t>
      </w:r>
      <w:r w:rsidR="009E3AC5" w:rsidRPr="00815853">
        <w:rPr>
          <w:rFonts w:asciiTheme="majorHAnsi" w:hAnsiTheme="majorHAnsi" w:cstheme="majorHAnsi"/>
          <w:sz w:val="28"/>
          <w:szCs w:val="28"/>
          <w:lang w:val="it-IT"/>
        </w:rPr>
        <w:t>0</w:t>
      </w:r>
      <w:r w:rsidRPr="00815853">
        <w:rPr>
          <w:rFonts w:asciiTheme="majorHAnsi" w:hAnsiTheme="majorHAnsi" w:cstheme="majorHAnsi"/>
          <w:sz w:val="28"/>
          <w:szCs w:val="28"/>
          <w:lang w:val="it-IT"/>
        </w:rPr>
        <w:t>1/</w:t>
      </w:r>
      <w:r w:rsidR="009E3AC5" w:rsidRPr="00815853">
        <w:rPr>
          <w:rFonts w:asciiTheme="majorHAnsi" w:hAnsiTheme="majorHAnsi" w:cstheme="majorHAnsi"/>
          <w:sz w:val="28"/>
          <w:szCs w:val="28"/>
          <w:lang w:val="it-IT"/>
        </w:rPr>
        <w:t>0</w:t>
      </w:r>
      <w:r w:rsidRPr="00815853">
        <w:rPr>
          <w:rFonts w:asciiTheme="majorHAnsi" w:hAnsiTheme="majorHAnsi" w:cstheme="majorHAnsi"/>
          <w:sz w:val="28"/>
          <w:szCs w:val="28"/>
          <w:lang w:val="it-IT"/>
        </w:rPr>
        <w:t>1/2016 đến 31/12/2016, tại Bệnh viện Da liễu Trung ương, có 2925 lượt bệnh nhân được chẩn đoán lang ben đến khám và điều trị. Tôi đã trực tiếp khám cho 300 bệnh nhân lang ben có xét nghiệm soi trực tiếp tìm nấm dương tính và chọn được 271 bệnh nhân thỏa mãn tiêu chuẩn đưa vào nghiên cứu.</w:t>
      </w:r>
    </w:p>
    <w:p w:rsidR="00582D82" w:rsidRPr="00815853" w:rsidRDefault="008D7E54" w:rsidP="001C2FCD">
      <w:pPr>
        <w:pStyle w:val="31"/>
        <w:ind w:left="0" w:firstLine="0"/>
        <w:jc w:val="both"/>
        <w:outlineLvl w:val="1"/>
        <w:rPr>
          <w:i/>
        </w:rPr>
      </w:pPr>
      <w:bookmarkStart w:id="695" w:name="_Toc499481561"/>
      <w:r w:rsidRPr="00815853">
        <w:rPr>
          <w:i/>
        </w:rPr>
        <w:t xml:space="preserve">4.1.1. </w:t>
      </w:r>
      <w:r w:rsidR="00582D82" w:rsidRPr="00815853">
        <w:rPr>
          <w:i/>
        </w:rPr>
        <w:t xml:space="preserve">Xác định các loài </w:t>
      </w:r>
      <w:r w:rsidR="00B65794" w:rsidRPr="00815853">
        <w:rPr>
          <w:i/>
        </w:rPr>
        <w:t>Malassezia</w:t>
      </w:r>
      <w:r w:rsidR="00582D82" w:rsidRPr="00815853">
        <w:rPr>
          <w:i/>
        </w:rPr>
        <w:t xml:space="preserve"> bằng nuôi cấy định danh</w:t>
      </w:r>
      <w:bookmarkEnd w:id="695"/>
    </w:p>
    <w:p w:rsidR="00582D82" w:rsidRPr="00815853" w:rsidRDefault="00582D82" w:rsidP="003A14CC">
      <w:pPr>
        <w:pStyle w:val="30"/>
        <w:numPr>
          <w:ilvl w:val="3"/>
          <w:numId w:val="39"/>
        </w:numPr>
        <w:outlineLvl w:val="2"/>
        <w:rPr>
          <w:rFonts w:asciiTheme="majorHAnsi" w:hAnsiTheme="majorHAnsi" w:cstheme="majorHAnsi"/>
          <w:b w:val="0"/>
        </w:rPr>
      </w:pPr>
      <w:bookmarkStart w:id="696" w:name="_Toc499481562"/>
      <w:bookmarkStart w:id="697" w:name="_Toc494737338"/>
      <w:bookmarkStart w:id="698" w:name="_Toc494738763"/>
      <w:bookmarkStart w:id="699" w:name="_Toc494820134"/>
      <w:r w:rsidRPr="00815853">
        <w:rPr>
          <w:rFonts w:asciiTheme="majorHAnsi" w:hAnsiTheme="majorHAnsi" w:cstheme="majorHAnsi"/>
          <w:b w:val="0"/>
        </w:rPr>
        <w:t>Kết quả định danh bằng nuôi cấy</w:t>
      </w:r>
      <w:bookmarkEnd w:id="696"/>
      <w:r w:rsidRPr="00815853">
        <w:rPr>
          <w:rFonts w:asciiTheme="majorHAnsi" w:hAnsiTheme="majorHAnsi" w:cstheme="majorHAnsi"/>
          <w:b w:val="0"/>
        </w:rPr>
        <w:t xml:space="preserve"> </w:t>
      </w:r>
      <w:bookmarkEnd w:id="697"/>
      <w:bookmarkEnd w:id="698"/>
      <w:bookmarkEnd w:id="699"/>
    </w:p>
    <w:p w:rsidR="00582D82" w:rsidRPr="00815853" w:rsidRDefault="00582D82" w:rsidP="00392A26">
      <w:pPr>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Từ 300 mẫu bệnh phẩm vảy da của bệnh nhân lang ben, có 271 trường hợp nấm mọc chiếm lệ 90,3% (biểu đồ 3.1). Nghiên cứu của chúng tôi cao hơn của Dutta S và cs (2002) 58,5%, Kindo AJ và cs (2004) 68,6%, Karakas và cs (2009) 45,4%, Rasi A và cs (2010) 69,9%; thấp hơn Gaitanis G và cs (2006) 93,4%, Chaudhary R và cs (2010) 96%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&lt;EndNote&gt;&lt;Cite&gt;&lt;Author&gt;Dutta&lt;/Author&gt;&lt;Year&gt;2002&lt;/Year&gt;&lt;RecNum&gt;66&lt;/RecNum&gt;&lt;DisplayText&gt;[96]&lt;/DisplayText&gt;&lt;record&gt;&lt;rec-number&gt;66&lt;/rec-number&gt;&lt;foreign-keys&gt;&lt;key app="EN" db-id="2x5z0f9spsv222exds6xsad9aaev2d5wpsz0" timestamp="1500475248"&gt;66&lt;/key&gt;&lt;/foreign-keys&gt;&lt;ref-type name="Journal Article"&gt;17&lt;/ref-type&gt;&lt;contributors&gt;&lt;authors&gt;&lt;author&gt;Dutta, S.&lt;/author&gt;&lt;author&gt;Bajaj, A. K.&lt;/author&gt;&lt;author&gt;Basu, S.&lt;/author&gt;&lt;author&gt;Dikshit, A.&lt;/author&gt;&lt;/authors&gt;&lt;/contributors&gt;&lt;titles&gt;&lt;title&gt;Pityriasis versicolor: socioeconomic and clinico-mycologic study in India&lt;/title&gt;&lt;secondary-title&gt;Int J Dermatol&lt;/secondary-title&gt;&lt;alt-title&gt;International journal of dermatology&lt;/alt-title&gt;&lt;/titles&gt;&lt;alt-periodical&gt;&lt;full-title&gt;International Journal of Dermatology&lt;/full-title&gt;&lt;/alt-periodical&gt;&lt;pages&gt;823-4&lt;/pages&gt;&lt;volume&gt;41&lt;/volume&gt;&lt;number&gt;11&lt;/number&gt;&lt;edition&gt;2002/11/28&lt;/edition&gt;&lt;keywords&gt;&lt;keyword&gt;Humans&lt;/keyword&gt;&lt;keyword&gt;India/epidemiology&lt;/keyword&gt;&lt;keyword&gt;Malassezia/classification/*isolation &amp;amp; purification&lt;/keyword&gt;&lt;keyword&gt;Tinea Versicolor/*epidemiology/*microbiology&lt;/keyword&gt;&lt;/keywords&gt;&lt;dates&gt;&lt;year&gt;2002&lt;/year&gt;&lt;pub-dates&gt;&lt;date&gt;Nov&lt;/date&gt;&lt;/pub-dates&gt;&lt;/dates&gt;&lt;isbn&gt;0011-9059 (Print)&amp;#xD;0011-9059&lt;/isbn&gt;&lt;accession-num&gt;12453015&lt;/accession-num&gt;&lt;urls&gt;&lt;related-urls&gt;&lt;url&gt;http://onlinelibrary.wiley.com/doi/10.1046/j.1365-4362.2002.01645.x/abstract?systemMessage=Wiley+Online+Library+usage+report+download+page+will+be+unavailable+on+Friday+24th+November+2017+at+21%3A00+EST+%2F+02.00+GMT+%2F+10%3A00+SGT+%28Saturday+25th+Nov+for+SGT+&lt;/url&gt;&lt;/related-urls&gt;&lt;/urls&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[96]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&lt;EndNote&gt;&lt;Cite&gt;&lt;Author&gt;Kindo&lt;/Author&gt;&lt;Year&gt;2004&lt;/Year&gt;&lt;RecNum&gt;112&lt;/RecNum&gt;&lt;DisplayText&gt;[97]&lt;/DisplayText&gt;&lt;record&gt;&lt;rec-number&gt;112&lt;/rec-number&gt;&lt;foreign-keys&gt;&lt;key app="EN" db-id="2x5z0f9spsv222exds6xsad9aaev2d5wpsz0" timestamp="1500478183"&gt;112&lt;/key&gt;&lt;/foreign-keys&gt;&lt;ref-type name="Journal Article"&gt;17&lt;/ref-type&gt;&lt;contributors&gt;&lt;authors&gt;&lt;author&gt;Kindo, A. J.&lt;/author&gt;&lt;author&gt;Sophia, S. K.&lt;/author&gt;&lt;author&gt;Kalyani, J.&lt;/author&gt;&lt;author&gt;Anandan, S.&lt;/author&gt;&lt;/authors&gt;&lt;/contributors&gt;&lt;auth-address&gt;Department of Microbiology, Sri Ramachandra Medical College and Research Institute, Porur, Chennai - 600 116, Tamil Nadu, India.&lt;/auth-address&gt;&lt;titles&gt;&lt;title&gt;Identification of Malassezia species&lt;/title&gt;&lt;secondary-title&gt;Indian J Med Microbiol&lt;/secondary-title&gt;&lt;alt-title&gt;Indian journal of medical microbiology&lt;/alt-title&gt;&lt;/titles&gt;&lt;periodical&gt;&lt;full-title&gt;Indian J Med Microbiol&lt;/full-title&gt;&lt;abbr-1&gt;Indian journal of medical microbiology&lt;/abbr-1&gt;&lt;/periodical&gt;&lt;alt-periodical&gt;&lt;full-title&gt;Indian J Med Microbiol&lt;/full-title&gt;&lt;abbr-1&gt;Indian journal of medical microbiology&lt;/abbr-1&gt;&lt;/alt-periodical&gt;&lt;pages&gt;179-81&lt;/pages&gt;&lt;volume&gt;22&lt;/volume&gt;&lt;number&gt;3&lt;/number&gt;&lt;edition&gt;2007/07/24&lt;/edition&gt;&lt;dates&gt;&lt;year&gt;2004&lt;/year&gt;&lt;pub-dates&gt;&lt;date&gt;Jul-Sep&lt;/date&gt;&lt;/pub-dates&gt;&lt;/dates&gt;&lt;isbn&gt;0255-0857 (Print)&amp;#xD;0255-0857&lt;/isbn&gt;&lt;accession-num&gt;17642728&lt;/accession-num&gt;&lt;urls&gt;&lt;related-urls&gt;&lt;url&gt;http://www.ijmm.org/article.asp?issn=0255-0857;year=2004;volume=22;issue=3;spage=179;epage=181;aulast=Kindo&lt;/url&gt;&lt;/related-urls&gt;&lt;/urls&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[97]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&lt;EndNote&gt;&lt;Cite&gt;&lt;Author&gt;Rasi&lt;/Author&gt;&lt;Year&gt;2010&lt;/Year&gt;&lt;RecNum&gt;142&lt;/RecNum&gt;&lt;DisplayText&gt;[83]&lt;/DisplayText&gt;&lt;record&gt;&lt;rec-number&gt;142&lt;/rec-number&gt;&lt;foreign-keys&gt;&lt;key app="EN" db-id="2x5z0f9spsv222exds6xsad9aaev2d5wpsz0" timestamp="1500487526"&gt;142&lt;/key&gt;&lt;/foreign-keys&gt;&lt;ref-type name="Journal Article"&gt;17&lt;/ref-type&gt;&lt;contributors&gt;&lt;authors&gt;&lt;author&gt;Rasi, Abbas&lt;/author&gt;&lt;author&gt;Naderi, Reza&lt;/author&gt;&lt;author&gt;Behzadi, Ashkan Heshmatzade&lt;/author&gt;&lt;author&gt;Falahati, Mehraban&lt;/author&gt;&lt;author&gt;Farehyar, Shirin&lt;/author&gt;&lt;author&gt;Honarbakhsh, Yasamin&lt;/author&gt;&lt;author&gt;Akasheh, Amir Poya&lt;/author&gt;&lt;/authors&gt;&lt;/contributors&gt;&lt;titles&gt;&lt;title&gt;Malassezia yeast species isolated from Iranian patients with pityriasis versicolor in a prospective study&lt;/title&gt;&lt;secondary-title&gt;Mycoses&lt;/secondary-title&gt;&lt;/titles&gt;&lt;periodical&gt;&lt;full-title&gt;Mycoses&lt;/full-title&gt;&lt;abbr-1&gt;Mycoses&lt;/abbr-1&gt;&lt;/periodical&gt;&lt;pages&gt;350-355&lt;/pages&gt;&lt;volume&gt;53&lt;/volume&gt;&lt;number&gt;4&lt;/number&gt;&lt;keywords&gt;&lt;keyword&gt;Malassezia&lt;/keyword&gt;&lt;keyword&gt;tinea versicolor&lt;/keyword&gt;&lt;keyword&gt;pityriasis versicolor&lt;/keyword&gt;&lt;keyword&gt;pityrosporum&lt;/keyword&gt;&lt;/keywords&gt;&lt;dates&gt;&lt;year&gt;2010&lt;/year&gt;&lt;/dates&gt;&lt;publisher&gt;Blackwell Publishing Ltd&lt;/publisher&gt;&lt;isbn&gt;1439-0507&lt;/isbn&gt;&lt;urls&gt;&lt;related-urls&gt;&lt;url&gt;http://dx.doi.org/10.1111/j.1439-0507.2009.01727.x&lt;/url&gt;&lt;url&gt;http://onlinelibrary.wiley.com/doi/10.1111/j.1439-0507.2009.01727.x/abstract?systemMessage=Wiley+Online+Library+usage+report+download+page+will+be+unavailable+on+Friday+24th+November+2017+at+21%3A00+EST+%2F+02.00+GMT+%2F+10%3A00+SGT+%28Saturday+25th+Nov+for+SGT+&lt;/url&gt;&lt;/related-urls&gt;&lt;/urls&gt;&lt;electronic-resource-num&gt;10.1111/j.1439-0507.2009.01727.x&lt;/electronic-resource-num&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[83]</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PEVuZE5vdGU+PENpdGU+PEF1dGhvcj5DaGF1ZGhhcnk8L0F1dGhvcj48WWVhcj4yMDEwPC9ZZWFy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PEVuZE5vdGU+PENpdGU+PEF1dGhvcj5DaGF1ZGhhcnk8L0F1dGhvcj48WWVhcj4yMDEwPC9ZZWFy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[98]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Tại Việt Nam, Nguyễn Đình Nga và cs đã nuôi cấy 75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từ vảy da bệnh nhân lang ben, gàu da đầu và người bình thường, chúng tôi không tìm thấy cỡ mẫu nên chưa có so sánh cụ thể </w:t>
      </w:r>
      <w:r w:rsidRPr="00815853">
        <w:rPr>
          <w:rFonts w:asciiTheme="majorHAnsi" w:hAnsiTheme="majorHAnsi" w:cstheme="majorHAnsi"/>
          <w:sz w:val="28"/>
          <w:szCs w:val="28"/>
        </w:rPr>
        <w:fldChar w:fldCharType="begin">
          <w:fldData xml:space="preserve">PEVuZE5vdGU+PENpdGU+PEF1dGhvcj5OZ3V54buFbiDEkGluaCBOZ2E8L0F1dGhvcj48WWVhcj4y
MDA3PC9ZZWFyPjxSZWNOdW0+OTc8L1JlY051bT48RGlzcGxheVRleHQ+Wzk5XTwvRGlzcGxheVRl
eHQ+PHJlY29yZD48cmVjLW51bWJlcj45NzwvcmVjLW51bWJlcj48Zm9yZWlnbi1rZXlzPjxrZXkg
YXBwPSJFTiIgZGItaWQ9IjJ4NXowZjlzcHN2MjIyZXhkczZ4c2FkOWFhZXYyZDV3cHN6MCIgdGlt
ZXN0YW1wPSIxNTAwNDc2NDI1Ij45Nzwva2V5PjwvZm9yZWlnbi1rZXlzPjxyZWYtdHlwZSBuYW1l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dWx0IiBjaGFyc2V0PSIyMzgiIHNpemU9IjEwMCUiPsSQPC9zdHlsZT48c3R5bGUgZmFjZT0ibm9y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PSJkZWZhdWx0IiBzaXplPSIxMDAlIj5wIGNow60gWSBkPC9zdHlsZT48c3R5bGUgZmFjZT0ibm9y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PEVuZE5vdGU+PENpdGU+PEF1dGhvcj5OZ3V54buFbiDEkGluaCBOZ2E8L0F1dGhvcj48WWVhcj4y
MDA3PC9ZZWFyPjxSZWNOdW0+OTc8L1JlY051bT48RGlzcGxheVRleHQ+Wzk5XTwvRGlzcGxheVRl
eHQ+PHJlY29yZD48cmVjLW51bWJlcj45NzwvcmVjLW51bWJlcj48Zm9yZWlnbi1rZXlzPjxrZXkg
YXBwPSJFTiIgZGItaWQ9IjJ4NXowZjlzcHN2MjIyZXhkczZ4c2FkOWFhZXYyZDV3cHN6MCIgdGlt
ZXN0YW1wPSIxNTAwNDc2NDI1Ij45Nzwva2V5PjwvZm9yZWlnbi1rZXlzPjxyZWYtdHlwZSBuYW1l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dWx0IiBjaGFyc2V0PSIyMzgiIHNpemU9IjEwMCUiPsSQPC9zdHlsZT48c3R5bGUgZmFjZT0ibm9y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PSJkZWZhdWx0IiBzaXplPSIxMDAlIj5wIGNow60gWSBkPC9zdHlsZT48c3R5bGUgZmFjZT0ibm9y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[99]</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p>
    <w:p w:rsidR="00582D82" w:rsidRPr="00815853" w:rsidRDefault="00582D82" w:rsidP="00392A26">
      <w:pPr>
        <w:spacing w:before="120"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Biểu đồ 3.1 cho thấy 29 mẫu bệnh phẩm nuôi cấy không có nấm mọc. Đối với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w:t>
      </w:r>
      <w:r w:rsidRPr="00815853">
        <w:rPr>
          <w:rFonts w:asciiTheme="majorHAnsi" w:hAnsiTheme="majorHAnsi" w:cstheme="majorHAnsi"/>
          <w:sz w:val="28"/>
          <w:szCs w:val="28"/>
          <w:lang w:val="sv-SE"/>
        </w:rPr>
        <w:t xml:space="preserve"> khi thực hiện chúng tôi gặp khó khăn trong việc lựa chọn môi trường nuôi cấy, hóa chất sinh phẩm, điều kiện nhiệt độ, độ ẩm,... Môi trường nuôi cấy cơ bản là thạch Sabouraud, nhưng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rất khó mọc trên môi trường này. Chúng tôi tiến hành cải tiến môi trường nuôi cấy qua nhiều giai đoạn. Chúng tôi dựa trên y văn, tiến hành thêm vào môi trường Sabouraud một số chất như: Sabouraud 45g, Ox bile 8g, 5ml Tween 60, 15ml Oliver oil tạo ra môi trường thạch Dixon. Thử nghiệm tiến hành trên ống thạch nghiêng, ở nhiệt độ 37</w:t>
      </w:r>
      <w:r w:rsidRPr="00815853">
        <w:rPr>
          <w:rFonts w:asciiTheme="majorHAnsi" w:hAnsiTheme="majorHAnsi" w:cstheme="majorHAnsi"/>
          <w:sz w:val="28"/>
          <w:szCs w:val="28"/>
          <w:vertAlign w:val="superscript"/>
          <w:lang w:val="sv-SE"/>
        </w:rPr>
        <w:t xml:space="preserve"> 0</w:t>
      </w:r>
      <w:r w:rsidRPr="00815853">
        <w:rPr>
          <w:rFonts w:asciiTheme="majorHAnsi" w:hAnsiTheme="majorHAnsi" w:cstheme="majorHAnsi"/>
          <w:sz w:val="28"/>
          <w:szCs w:val="28"/>
          <w:lang w:val="sv-SE"/>
        </w:rPr>
        <w:t xml:space="preserve">C. Kết quả thu được, trên môi trường này, vi nấm mọc rất yếu, sau 2-3 ngày thu được khuẩn lạc nhỏ, tròn, trơn, bóng </w:t>
      </w:r>
      <w:r w:rsidR="00DB349C" w:rsidRPr="00815853">
        <w:rPr>
          <w:rFonts w:asciiTheme="majorHAnsi" w:hAnsiTheme="majorHAnsi" w:cstheme="majorHAnsi"/>
          <w:sz w:val="28"/>
          <w:szCs w:val="28"/>
          <w:lang w:val="sv-SE"/>
        </w:rPr>
        <w:t>nhưng việc định danh loài gặp khó khăn do thiếu hóa chất.</w:t>
      </w:r>
      <w:r w:rsidRPr="00815853">
        <w:rPr>
          <w:rFonts w:asciiTheme="majorHAnsi" w:hAnsiTheme="majorHAnsi" w:cstheme="majorHAnsi"/>
          <w:sz w:val="28"/>
          <w:szCs w:val="28"/>
          <w:lang w:val="sv-SE"/>
        </w:rPr>
        <w:t xml:space="preserve"> Tiếp đó, chúng tôi tạo ra môi trường cải tiến của Dixon gọi là m-Dixon, thành phần bao gồm: Malt extract 36g, peptone 36g, 10ml Tween 40, Oxoi bile disicate 10g, 5ml Glycerol monoleate v</w:t>
      </w:r>
      <w:r w:rsidR="00DB349C" w:rsidRPr="00815853">
        <w:rPr>
          <w:rFonts w:asciiTheme="majorHAnsi" w:hAnsiTheme="majorHAnsi" w:cstheme="majorHAnsi"/>
          <w:sz w:val="28"/>
          <w:szCs w:val="28"/>
          <w:lang w:val="sv-SE"/>
        </w:rPr>
        <w:t xml:space="preserve">à 15g Sabouraud. Tiếp theo, </w:t>
      </w:r>
      <w:r w:rsidRPr="00815853">
        <w:rPr>
          <w:rFonts w:asciiTheme="majorHAnsi" w:hAnsiTheme="majorHAnsi" w:cstheme="majorHAnsi"/>
          <w:sz w:val="28"/>
          <w:szCs w:val="28"/>
          <w:lang w:val="sv-SE"/>
        </w:rPr>
        <w:t>thay đổi nhiệt độ nuôi cấy từ 37</w:t>
      </w:r>
      <w:r w:rsidRPr="00815853">
        <w:rPr>
          <w:rFonts w:asciiTheme="majorHAnsi" w:hAnsiTheme="majorHAnsi" w:cstheme="majorHAnsi"/>
          <w:sz w:val="28"/>
          <w:szCs w:val="28"/>
          <w:vertAlign w:val="superscript"/>
          <w:lang w:val="sv-SE"/>
        </w:rPr>
        <w:t xml:space="preserve"> 0</w:t>
      </w:r>
      <w:r w:rsidRPr="00815853">
        <w:rPr>
          <w:rFonts w:asciiTheme="majorHAnsi" w:hAnsiTheme="majorHAnsi" w:cstheme="majorHAnsi"/>
          <w:sz w:val="28"/>
          <w:szCs w:val="28"/>
          <w:lang w:val="sv-SE"/>
        </w:rPr>
        <w:t>C xuống 32</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C, cấy trên ống thạch nghiêng. Sau 1-2 ngày, chúng tôi thu được</w:t>
      </w:r>
      <w:r w:rsidR="00DB349C" w:rsidRPr="00815853">
        <w:rPr>
          <w:rFonts w:asciiTheme="majorHAnsi" w:hAnsiTheme="majorHAnsi" w:cstheme="majorHAnsi"/>
          <w:sz w:val="28"/>
          <w:szCs w:val="28"/>
          <w:lang w:val="sv-SE"/>
        </w:rPr>
        <w:t xml:space="preserve"> khuẩn lạc đường kính 1- </w:t>
      </w:r>
      <w:r w:rsidRPr="00815853">
        <w:rPr>
          <w:rFonts w:asciiTheme="majorHAnsi" w:hAnsiTheme="majorHAnsi" w:cstheme="majorHAnsi"/>
          <w:sz w:val="28"/>
          <w:szCs w:val="28"/>
          <w:lang w:val="sv-SE"/>
        </w:rPr>
        <w:t xml:space="preserve">3mm, khuẩn lạc thuần, trơn, bóng, tròn, lồi và có màu trắng kem. Trong nghiên cứu này, chúng tôi nhận thấy việc lựa chọn môi trường nuôi cấy nấm là bước đầu tiên quan trọng. Một môi trường nuôi cấy tốt giúp vi nấm phát triển nhanh, khuẩn lạc thuần, rút ngắn được thời gian định danh loài. Có lẽ, tỉ lệ nuôi cấy nấm không mọc 9,7% do môi trường nuôi cấy chưa tối ưu nhất cho sự phát triển của nấm. Chúng tôi tiếp tục tiến hành phân loại nấm bằng các test, kết quả thu được một số loài như </w:t>
      </w:r>
      <w:r w:rsidRPr="00815853">
        <w:rPr>
          <w:rFonts w:asciiTheme="majorHAnsi" w:hAnsiTheme="majorHAnsi" w:cstheme="majorHAnsi"/>
          <w:i/>
          <w:sz w:val="28"/>
          <w:szCs w:val="28"/>
          <w:lang w:val="sv-SE"/>
        </w:rPr>
        <w:t xml:space="preserve">M. furfur, </w:t>
      </w:r>
      <w:r w:rsidR="00D05E70">
        <w:rPr>
          <w:rFonts w:asciiTheme="majorHAnsi" w:hAnsiTheme="majorHAnsi" w:cstheme="majorHAnsi"/>
          <w:i/>
          <w:sz w:val="28"/>
          <w:szCs w:val="28"/>
          <w:lang w:val="sv-SE"/>
        </w:rPr>
        <w:br/>
      </w:r>
      <w:r w:rsidRPr="00815853">
        <w:rPr>
          <w:rFonts w:asciiTheme="majorHAnsi" w:hAnsiTheme="majorHAnsi" w:cstheme="majorHAnsi"/>
          <w:i/>
          <w:sz w:val="28"/>
          <w:szCs w:val="28"/>
          <w:lang w:val="sv-SE"/>
        </w:rPr>
        <w:t xml:space="preserve">M. globosa, M. dermatis </w:t>
      </w:r>
      <w:r w:rsidRPr="00815853">
        <w:rPr>
          <w:rFonts w:asciiTheme="majorHAnsi" w:hAnsiTheme="majorHAnsi" w:cstheme="majorHAnsi"/>
          <w:sz w:val="28"/>
          <w:szCs w:val="28"/>
          <w:lang w:val="sv-SE"/>
        </w:rPr>
        <w:t>nhưng đọc kết quả khó khăn. Chúng tôi tiếp tục thay thế sản phẩm Oxoid bile disicate của một nhà sản xuất khác, tạo thành môi trường mới bao gồm: Malt extract 36g, Bacteriological peptone 10g, 10ml Tween 40, Ox bile power 10g, 5ml Glycer</w:t>
      </w:r>
      <w:r w:rsidR="00DB349C" w:rsidRPr="00815853">
        <w:rPr>
          <w:rFonts w:asciiTheme="majorHAnsi" w:hAnsiTheme="majorHAnsi" w:cstheme="majorHAnsi"/>
          <w:sz w:val="28"/>
          <w:szCs w:val="28"/>
          <w:lang w:val="sv-SE"/>
        </w:rPr>
        <w:t>ol và 15g Sabouraud. T</w:t>
      </w:r>
      <w:r w:rsidRPr="00815853">
        <w:rPr>
          <w:rFonts w:asciiTheme="majorHAnsi" w:hAnsiTheme="majorHAnsi" w:cstheme="majorHAnsi"/>
          <w:sz w:val="28"/>
          <w:szCs w:val="28"/>
          <w:lang w:val="sv-SE"/>
        </w:rPr>
        <w:t xml:space="preserve">iếp tục </w:t>
      </w:r>
      <w:r w:rsidR="00DB349C" w:rsidRPr="00815853">
        <w:rPr>
          <w:rFonts w:asciiTheme="majorHAnsi" w:hAnsiTheme="majorHAnsi" w:cstheme="majorHAnsi"/>
          <w:sz w:val="28"/>
          <w:szCs w:val="28"/>
          <w:lang w:val="sv-SE"/>
        </w:rPr>
        <w:t xml:space="preserve">thay đổi nhiệt độ </w:t>
      </w:r>
      <w:r w:rsidRPr="00815853">
        <w:rPr>
          <w:rFonts w:asciiTheme="majorHAnsi" w:hAnsiTheme="majorHAnsi" w:cstheme="majorHAnsi"/>
          <w:sz w:val="28"/>
          <w:szCs w:val="28"/>
          <w:lang w:val="sv-SE"/>
        </w:rPr>
        <w:t>nuôi cấy ở điều kiện nhiệt độ 32</w:t>
      </w:r>
      <w:r w:rsidRPr="00815853">
        <w:rPr>
          <w:rFonts w:asciiTheme="majorHAnsi" w:hAnsiTheme="majorHAnsi" w:cstheme="majorHAnsi"/>
          <w:sz w:val="28"/>
          <w:szCs w:val="28"/>
          <w:vertAlign w:val="superscript"/>
          <w:lang w:val="sv-SE"/>
        </w:rPr>
        <w:t>0</w:t>
      </w:r>
      <w:r w:rsidRPr="00815853">
        <w:rPr>
          <w:rFonts w:asciiTheme="majorHAnsi" w:hAnsiTheme="majorHAnsi" w:cstheme="majorHAnsi"/>
          <w:sz w:val="28"/>
          <w:szCs w:val="28"/>
          <w:lang w:val="sv-SE"/>
        </w:rPr>
        <w:t xml:space="preserve">C. Sau 1-2 ngày, chúng tôi thu được khuẩn lạc đường kính 1 mm, 2 mm, 3 mm, 5 mm, hình thái tròn, lồi, bờ đều hoặc nhăn, có màu kem. Sau đó, chúng tôi tiến hành định danh </w:t>
      </w:r>
      <w:r w:rsidR="00B65794" w:rsidRPr="00815853">
        <w:rPr>
          <w:rFonts w:asciiTheme="majorHAnsi" w:hAnsiTheme="majorHAnsi" w:cstheme="majorHAnsi"/>
          <w:i/>
          <w:sz w:val="28"/>
          <w:szCs w:val="28"/>
          <w:lang w:val="sv-SE"/>
        </w:rPr>
        <w:t>Malas</w:t>
      </w:r>
      <w:r w:rsidR="00B65794" w:rsidRPr="00815853">
        <w:rPr>
          <w:rFonts w:asciiTheme="majorHAnsi" w:hAnsiTheme="majorHAnsi" w:cstheme="majorHAnsi"/>
          <w:i/>
          <w:spacing w:val="4"/>
          <w:sz w:val="28"/>
          <w:szCs w:val="28"/>
          <w:lang w:val="sv-SE"/>
        </w:rPr>
        <w:t>sezia</w:t>
      </w:r>
      <w:r w:rsidRPr="00815853">
        <w:rPr>
          <w:rFonts w:asciiTheme="majorHAnsi" w:hAnsiTheme="majorHAnsi" w:cstheme="majorHAnsi"/>
          <w:spacing w:val="4"/>
          <w:sz w:val="28"/>
          <w:szCs w:val="28"/>
          <w:lang w:val="sv-SE"/>
        </w:rPr>
        <w:t xml:space="preserve"> dựa trên phương pháp định danh có cải tiến (</w:t>
      </w:r>
      <w:r w:rsidR="002022C1" w:rsidRPr="00815853">
        <w:rPr>
          <w:rFonts w:asciiTheme="majorHAnsi" w:hAnsiTheme="majorHAnsi" w:cstheme="majorHAnsi"/>
          <w:spacing w:val="4"/>
          <w:sz w:val="28"/>
          <w:szCs w:val="28"/>
          <w:lang w:val="sv-SE"/>
        </w:rPr>
        <w:t>hình 2.5</w:t>
      </w:r>
      <w:r w:rsidRPr="00815853">
        <w:rPr>
          <w:rFonts w:asciiTheme="majorHAnsi" w:hAnsiTheme="majorHAnsi" w:cstheme="majorHAnsi"/>
          <w:spacing w:val="4"/>
          <w:sz w:val="28"/>
          <w:szCs w:val="28"/>
          <w:lang w:val="sv-SE"/>
        </w:rPr>
        <w:t xml:space="preserve">). Phương pháp của chúng tôi dựa trên quan sát hình thái đại thể và vi thể của khuẩn lạc nuôi cấy. Đồng thời, tiến hành một loạt phản ứng với: test </w:t>
      </w:r>
      <w:r w:rsidR="000A5592">
        <w:rPr>
          <w:rFonts w:asciiTheme="majorHAnsi" w:hAnsiTheme="majorHAnsi" w:cstheme="majorHAnsi"/>
          <w:spacing w:val="4"/>
          <w:sz w:val="28"/>
          <w:szCs w:val="28"/>
          <w:lang w:val="sv-SE"/>
        </w:rPr>
        <w:t>Catalase</w:t>
      </w:r>
      <w:r w:rsidRPr="00815853">
        <w:rPr>
          <w:rFonts w:asciiTheme="majorHAnsi" w:hAnsiTheme="majorHAnsi" w:cstheme="majorHAnsi"/>
          <w:spacing w:val="4"/>
          <w:sz w:val="28"/>
          <w:szCs w:val="28"/>
          <w:lang w:val="sv-SE"/>
        </w:rPr>
        <w:t xml:space="preserve">, </w:t>
      </w:r>
      <w:r w:rsidR="00167992" w:rsidRPr="00815853">
        <w:rPr>
          <w:rFonts w:asciiTheme="majorHAnsi" w:hAnsiTheme="majorHAnsi" w:cstheme="majorHAnsi"/>
          <w:spacing w:val="4"/>
          <w:sz w:val="28"/>
          <w:szCs w:val="28"/>
          <w:lang w:val="sv-SE"/>
        </w:rPr>
        <w:t>Cremophor EL</w:t>
      </w:r>
      <w:r w:rsidRPr="00815853">
        <w:rPr>
          <w:rFonts w:asciiTheme="majorHAnsi" w:hAnsiTheme="majorHAnsi" w:cstheme="majorHAnsi"/>
          <w:spacing w:val="4"/>
          <w:sz w:val="28"/>
          <w:szCs w:val="28"/>
          <w:lang w:val="sv-SE"/>
        </w:rPr>
        <w:t xml:space="preserve">, Tween 20, Tween 40, Tween 60, Tween 80 và </w:t>
      </w:r>
      <w:r w:rsidR="00F00CF0">
        <w:rPr>
          <w:rFonts w:asciiTheme="majorHAnsi" w:hAnsiTheme="majorHAnsi" w:cstheme="majorHAnsi"/>
          <w:spacing w:val="4"/>
          <w:sz w:val="28"/>
          <w:szCs w:val="28"/>
          <w:lang w:val="sv-SE"/>
        </w:rPr>
        <w:t>CHROM</w:t>
      </w:r>
      <w:r w:rsidR="00284CDB">
        <w:rPr>
          <w:rFonts w:asciiTheme="majorHAnsi" w:hAnsiTheme="majorHAnsi" w:cstheme="majorHAnsi"/>
          <w:spacing w:val="4"/>
          <w:sz w:val="28"/>
          <w:szCs w:val="28"/>
          <w:lang w:val="sv-SE"/>
        </w:rPr>
        <w:t xml:space="preserve"> </w:t>
      </w:r>
      <w:r w:rsidRPr="00815853">
        <w:rPr>
          <w:rFonts w:asciiTheme="majorHAnsi" w:hAnsiTheme="majorHAnsi" w:cstheme="majorHAnsi"/>
          <w:spacing w:val="4"/>
          <w:sz w:val="28"/>
          <w:szCs w:val="28"/>
          <w:lang w:val="sv-SE"/>
        </w:rPr>
        <w:t xml:space="preserve">agar </w:t>
      </w:r>
      <w:r w:rsidR="00B65794" w:rsidRPr="00815853">
        <w:rPr>
          <w:rFonts w:asciiTheme="majorHAnsi" w:hAnsiTheme="majorHAnsi" w:cstheme="majorHAnsi"/>
          <w:i/>
          <w:spacing w:val="4"/>
          <w:sz w:val="28"/>
          <w:szCs w:val="28"/>
          <w:lang w:val="sv-SE"/>
        </w:rPr>
        <w:t>Malassezia</w:t>
      </w:r>
      <w:r w:rsidRPr="00815853">
        <w:rPr>
          <w:rFonts w:asciiTheme="majorHAnsi" w:hAnsiTheme="majorHAnsi" w:cstheme="majorHAnsi"/>
          <w:spacing w:val="4"/>
          <w:sz w:val="28"/>
          <w:szCs w:val="28"/>
          <w:lang w:val="sv-SE"/>
        </w:rPr>
        <w:t>... nhằm đưa ra được kết quả có tính chính xác, đơn giản và thuận tiện.</w:t>
      </w:r>
      <w:r w:rsidRPr="00815853">
        <w:rPr>
          <w:rFonts w:asciiTheme="majorHAnsi" w:hAnsiTheme="majorHAnsi" w:cstheme="majorHAnsi"/>
          <w:spacing w:val="2"/>
          <w:sz w:val="28"/>
          <w:szCs w:val="28"/>
          <w:lang w:val="sv-SE"/>
        </w:rPr>
        <w:t xml:space="preserve"> </w:t>
      </w:r>
    </w:p>
    <w:p w:rsidR="00582D82" w:rsidRPr="00815853" w:rsidRDefault="00582D82" w:rsidP="001A1E17">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Trên 271 mẫu nuôi cấy thành công, chúng tôi tiến hành định danh được 11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 xml:space="preserve">M. globosa, M. furfur, M. dermatis, </w:t>
      </w:r>
      <w:r w:rsidR="00D05E70" w:rsidRPr="00815853">
        <w:rPr>
          <w:rFonts w:asciiTheme="majorHAnsi" w:hAnsiTheme="majorHAnsi" w:cstheme="majorHAnsi"/>
          <w:i/>
          <w:sz w:val="28"/>
          <w:szCs w:val="28"/>
          <w:lang w:val="sv-SE"/>
        </w:rPr>
        <w:t>M. sympodialis</w:t>
      </w:r>
      <w:r w:rsidR="00D05E70">
        <w:rPr>
          <w:rFonts w:asciiTheme="majorHAnsi" w:hAnsiTheme="majorHAnsi" w:cstheme="majorHAnsi"/>
          <w:i/>
          <w:sz w:val="28"/>
          <w:szCs w:val="28"/>
          <w:lang w:val="sv-SE"/>
        </w:rPr>
        <w:t>,</w:t>
      </w:r>
      <w:r w:rsidR="001A1E17" w:rsidRPr="001A1E17">
        <w:rPr>
          <w:rFonts w:asciiTheme="majorHAnsi" w:hAnsiTheme="majorHAnsi" w:cstheme="majorHAnsi"/>
          <w:i/>
          <w:sz w:val="28"/>
          <w:szCs w:val="28"/>
          <w:lang w:val="sv-SE"/>
        </w:rPr>
        <w:t xml:space="preserve"> </w:t>
      </w:r>
      <w:r w:rsidR="00D05E70">
        <w:rPr>
          <w:rFonts w:asciiTheme="majorHAnsi" w:hAnsiTheme="majorHAnsi" w:cstheme="majorHAnsi"/>
          <w:i/>
          <w:sz w:val="28"/>
          <w:szCs w:val="28"/>
          <w:lang w:val="sv-SE"/>
        </w:rPr>
        <w:br/>
      </w:r>
      <w:r w:rsidR="00D05E70" w:rsidRPr="00815853">
        <w:rPr>
          <w:rFonts w:asciiTheme="majorHAnsi" w:hAnsiTheme="majorHAnsi" w:cstheme="majorHAnsi"/>
          <w:i/>
          <w:sz w:val="28"/>
          <w:szCs w:val="28"/>
          <w:lang w:val="sv-SE"/>
        </w:rPr>
        <w:t>M. restricta</w:t>
      </w:r>
      <w:r w:rsidR="00D05E70">
        <w:rPr>
          <w:rFonts w:asciiTheme="majorHAnsi" w:hAnsiTheme="majorHAnsi" w:cstheme="majorHAnsi"/>
          <w:i/>
          <w:sz w:val="28"/>
          <w:szCs w:val="28"/>
          <w:lang w:val="sv-SE"/>
        </w:rPr>
        <w:t xml:space="preserve">, </w:t>
      </w:r>
      <w:r w:rsidR="001A1E17" w:rsidRPr="00815853">
        <w:rPr>
          <w:rFonts w:asciiTheme="majorHAnsi" w:hAnsiTheme="majorHAnsi" w:cstheme="majorHAnsi"/>
          <w:i/>
          <w:sz w:val="28"/>
          <w:szCs w:val="28"/>
          <w:lang w:val="sv-SE"/>
        </w:rPr>
        <w:t>M. obtusa</w:t>
      </w:r>
      <w:r w:rsidR="00D05E70">
        <w:rPr>
          <w:rFonts w:asciiTheme="majorHAnsi" w:hAnsiTheme="majorHAnsi" w:cstheme="majorHAnsi"/>
          <w:i/>
          <w:sz w:val="28"/>
          <w:szCs w:val="28"/>
          <w:lang w:val="sv-SE"/>
        </w:rPr>
        <w:t xml:space="preserve">, </w:t>
      </w:r>
      <w:r w:rsidRPr="00815853">
        <w:rPr>
          <w:rFonts w:asciiTheme="majorHAnsi" w:hAnsiTheme="majorHAnsi" w:cstheme="majorHAnsi"/>
          <w:i/>
          <w:sz w:val="28"/>
          <w:szCs w:val="28"/>
          <w:lang w:val="sv-SE"/>
        </w:rPr>
        <w:t>M. slooffiae,</w:t>
      </w:r>
      <w:r w:rsidR="007E7384">
        <w:rPr>
          <w:rFonts w:asciiTheme="majorHAnsi" w:hAnsiTheme="majorHAnsi" w:cstheme="majorHAnsi"/>
          <w:i/>
          <w:sz w:val="28"/>
          <w:szCs w:val="28"/>
          <w:lang w:val="sv-SE"/>
        </w:rPr>
        <w:t xml:space="preserve"> </w:t>
      </w:r>
      <w:r w:rsidRPr="00815853">
        <w:rPr>
          <w:rFonts w:asciiTheme="majorHAnsi" w:hAnsiTheme="majorHAnsi" w:cstheme="majorHAnsi"/>
          <w:i/>
          <w:sz w:val="28"/>
          <w:szCs w:val="28"/>
          <w:lang w:val="sv-SE"/>
        </w:rPr>
        <w:t>M. japonica, M. cuniculi</w:t>
      </w:r>
      <w:r w:rsidR="007E7384">
        <w:rPr>
          <w:rFonts w:asciiTheme="majorHAnsi" w:hAnsiTheme="majorHAnsi" w:cstheme="majorHAnsi"/>
          <w:sz w:val="28"/>
          <w:szCs w:val="28"/>
          <w:lang w:val="sv-SE"/>
        </w:rPr>
        <w:t xml:space="preserve">, </w:t>
      </w:r>
      <w:r w:rsidR="00D05E70" w:rsidRPr="00815853">
        <w:rPr>
          <w:rFonts w:asciiTheme="majorHAnsi" w:hAnsiTheme="majorHAnsi" w:cstheme="majorHAnsi"/>
          <w:i/>
          <w:sz w:val="28"/>
          <w:szCs w:val="28"/>
          <w:lang w:val="sv-SE"/>
        </w:rPr>
        <w:t xml:space="preserve"> M. equina</w:t>
      </w:r>
      <w:r w:rsidR="00D05E70">
        <w:rPr>
          <w:rFonts w:asciiTheme="majorHAnsi" w:hAnsiTheme="majorHAnsi" w:cstheme="majorHAnsi"/>
          <w:i/>
          <w:sz w:val="28"/>
          <w:szCs w:val="28"/>
          <w:lang w:val="sv-SE"/>
        </w:rPr>
        <w:t xml:space="preserve">, </w:t>
      </w:r>
      <w:r w:rsidR="00D05E70">
        <w:rPr>
          <w:rFonts w:asciiTheme="majorHAnsi" w:hAnsiTheme="majorHAnsi" w:cstheme="majorHAnsi"/>
          <w:i/>
          <w:sz w:val="28"/>
          <w:szCs w:val="28"/>
          <w:lang w:val="sv-SE"/>
        </w:rPr>
        <w:br/>
        <w:t>M. pachydermatis.</w:t>
      </w:r>
    </w:p>
    <w:p w:rsidR="00582D82" w:rsidRPr="00815853" w:rsidRDefault="00582D82" w:rsidP="001C2FCD">
      <w:pPr>
        <w:pStyle w:val="BA0"/>
        <w:jc w:val="both"/>
      </w:pPr>
      <w:bookmarkStart w:id="700" w:name="_Toc485394669"/>
      <w:bookmarkStart w:id="701" w:name="_Toc485466498"/>
      <w:bookmarkStart w:id="702" w:name="_Toc499483973"/>
      <w:r w:rsidRPr="00815853">
        <w:t>Bảng 4.</w:t>
      </w:r>
      <w:r w:rsidRPr="00815853">
        <w:fldChar w:fldCharType="begin"/>
      </w:r>
      <w:r w:rsidRPr="00815853">
        <w:instrText xml:space="preserve"> SEQ Bảng_4. \* ARABIC </w:instrText>
      </w:r>
      <w:r w:rsidRPr="00815853">
        <w:fldChar w:fldCharType="separate"/>
      </w:r>
      <w:r w:rsidR="002D340F">
        <w:rPr>
          <w:noProof/>
        </w:rPr>
        <w:t>1</w:t>
      </w:r>
      <w:r w:rsidRPr="00815853">
        <w:fldChar w:fldCharType="end"/>
      </w:r>
      <w:r w:rsidRPr="00815853">
        <w:t xml:space="preserve">. Xác định </w:t>
      </w:r>
      <w:r w:rsidR="00B65794" w:rsidRPr="00815853">
        <w:rPr>
          <w:i/>
        </w:rPr>
        <w:t>Malassezia</w:t>
      </w:r>
      <w:r w:rsidR="001F7E86" w:rsidRPr="00815853">
        <w:t xml:space="preserve"> </w:t>
      </w:r>
      <w:r w:rsidR="007F0011" w:rsidRPr="00815853">
        <w:t>bằng</w:t>
      </w:r>
      <w:r w:rsidR="001F7E86" w:rsidRPr="00815853">
        <w:t xml:space="preserve"> nuôi cấy đị</w:t>
      </w:r>
      <w:r w:rsidRPr="00815853">
        <w:t>nh danh ở các nghiên cứu</w:t>
      </w:r>
      <w:bookmarkEnd w:id="700"/>
      <w:bookmarkEnd w:id="701"/>
      <w:bookmarkEnd w:id="702"/>
    </w:p>
    <w:tbl>
      <w:tblPr>
        <w:tblStyle w:val="MediumList1-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79"/>
        <w:gridCol w:w="1187"/>
        <w:gridCol w:w="1508"/>
        <w:gridCol w:w="937"/>
        <w:gridCol w:w="3195"/>
      </w:tblGrid>
      <w:tr w:rsidR="006D4E76" w:rsidRPr="00815853" w:rsidTr="00AD28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0" w:type="pct"/>
            <w:tcBorders>
              <w:top w:val="none" w:sz="0" w:space="0" w:color="auto"/>
              <w:bottom w:val="none" w:sz="0" w:space="0" w:color="auto"/>
            </w:tcBorders>
            <w:shd w:val="clear" w:color="auto" w:fill="FFFFFF" w:themeFill="background1"/>
            <w:vAlign w:val="center"/>
          </w:tcPr>
          <w:p w:rsidR="00582D82" w:rsidRPr="00815853" w:rsidRDefault="00582D82" w:rsidP="00392A26">
            <w:pPr>
              <w:spacing w:line="300" w:lineRule="auto"/>
              <w:ind w:left="-57" w:right="-57"/>
              <w:jc w:val="center"/>
              <w:rPr>
                <w:rFonts w:asciiTheme="majorHAnsi" w:hAnsiTheme="majorHAnsi" w:cstheme="majorHAnsi"/>
                <w:b w:val="0"/>
                <w:bCs w:val="0"/>
                <w:color w:val="auto"/>
                <w:sz w:val="28"/>
                <w:szCs w:val="28"/>
              </w:rPr>
            </w:pPr>
            <w:r w:rsidRPr="00815853">
              <w:rPr>
                <w:rFonts w:asciiTheme="majorHAnsi" w:hAnsiTheme="majorHAnsi" w:cstheme="majorHAnsi"/>
                <w:color w:val="auto"/>
                <w:sz w:val="28"/>
                <w:szCs w:val="28"/>
              </w:rPr>
              <w:t>Tác giả</w:t>
            </w:r>
          </w:p>
        </w:tc>
        <w:tc>
          <w:tcPr>
            <w:tcW w:w="659" w:type="pct"/>
            <w:tcBorders>
              <w:top w:val="none" w:sz="0" w:space="0" w:color="auto"/>
              <w:bottom w:val="none" w:sz="0" w:space="0" w:color="auto"/>
            </w:tcBorders>
            <w:shd w:val="clear" w:color="auto" w:fill="FFFFFF" w:themeFill="background1"/>
            <w:vAlign w:val="center"/>
          </w:tcPr>
          <w:p w:rsidR="00582D82" w:rsidRPr="00815853" w:rsidRDefault="00582D82" w:rsidP="00392A26">
            <w:pPr>
              <w:spacing w:line="300"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Môi trường</w:t>
            </w:r>
          </w:p>
          <w:p w:rsidR="00582D82" w:rsidRPr="00815853" w:rsidRDefault="00582D82" w:rsidP="00392A26">
            <w:pPr>
              <w:spacing w:line="300"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nuôi cấy</w:t>
            </w:r>
          </w:p>
        </w:tc>
        <w:tc>
          <w:tcPr>
            <w:tcW w:w="837" w:type="pct"/>
            <w:tcBorders>
              <w:top w:val="none" w:sz="0" w:space="0" w:color="auto"/>
              <w:bottom w:val="none" w:sz="0" w:space="0" w:color="auto"/>
            </w:tcBorders>
            <w:shd w:val="clear" w:color="auto" w:fill="FFFFFF" w:themeFill="background1"/>
            <w:vAlign w:val="center"/>
          </w:tcPr>
          <w:p w:rsidR="00582D82" w:rsidRPr="00815853" w:rsidRDefault="00582D82" w:rsidP="00392A26">
            <w:pPr>
              <w:spacing w:line="300"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Tỉ lệ nuôi cấy thành công</w:t>
            </w:r>
          </w:p>
        </w:tc>
        <w:tc>
          <w:tcPr>
            <w:tcW w:w="520" w:type="pct"/>
            <w:tcBorders>
              <w:top w:val="none" w:sz="0" w:space="0" w:color="auto"/>
              <w:bottom w:val="none" w:sz="0" w:space="0" w:color="auto"/>
            </w:tcBorders>
            <w:shd w:val="clear" w:color="auto" w:fill="FFFFFF" w:themeFill="background1"/>
            <w:vAlign w:val="center"/>
          </w:tcPr>
          <w:p w:rsidR="00582D82" w:rsidRPr="00815853" w:rsidRDefault="00582D82" w:rsidP="00392A26">
            <w:pPr>
              <w:spacing w:line="300"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Số loài</w:t>
            </w:r>
          </w:p>
          <w:p w:rsidR="00582D82" w:rsidRPr="00815853" w:rsidRDefault="00582D82" w:rsidP="00392A26">
            <w:pPr>
              <w:spacing w:line="300"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xác định được</w:t>
            </w:r>
          </w:p>
        </w:tc>
        <w:tc>
          <w:tcPr>
            <w:tcW w:w="1774" w:type="pct"/>
            <w:tcBorders>
              <w:top w:val="none" w:sz="0" w:space="0" w:color="auto"/>
              <w:bottom w:val="none" w:sz="0" w:space="0" w:color="auto"/>
            </w:tcBorders>
            <w:shd w:val="clear" w:color="auto" w:fill="FFFFFF" w:themeFill="background1"/>
            <w:vAlign w:val="center"/>
          </w:tcPr>
          <w:p w:rsidR="00582D82" w:rsidRPr="00815853" w:rsidRDefault="00582D82" w:rsidP="00392A26">
            <w:pPr>
              <w:spacing w:line="300"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8"/>
                <w:szCs w:val="28"/>
              </w:rPr>
            </w:pPr>
            <w:r w:rsidRPr="00815853">
              <w:rPr>
                <w:rFonts w:asciiTheme="majorHAnsi" w:hAnsiTheme="majorHAnsi" w:cstheme="majorHAnsi"/>
                <w:b/>
                <w:color w:val="auto"/>
                <w:sz w:val="28"/>
                <w:szCs w:val="28"/>
              </w:rPr>
              <w:t>Tên loài xác định được</w:t>
            </w:r>
          </w:p>
        </w:tc>
      </w:tr>
      <w:tr w:rsidR="006D4E76" w:rsidRPr="00477416" w:rsidTr="006D4E76">
        <w:trPr>
          <w:cnfStyle w:val="000000100000" w:firstRow="0" w:lastRow="0" w:firstColumn="0" w:lastColumn="0" w:oddVBand="0" w:evenVBand="0" w:oddHBand="1" w:evenHBand="0" w:firstRowFirstColumn="0" w:firstRowLastColumn="0" w:lastRowFirstColumn="0" w:lastRowLastColumn="0"/>
          <w:trHeight w:val="1053"/>
          <w:jc w:val="center"/>
        </w:trPr>
        <w:tc>
          <w:tcPr>
            <w:cnfStyle w:val="001000000000" w:firstRow="0" w:lastRow="0" w:firstColumn="1" w:lastColumn="0" w:oddVBand="0" w:evenVBand="0" w:oddHBand="0" w:evenHBand="0" w:firstRowFirstColumn="0" w:firstRowLastColumn="0" w:lastRowFirstColumn="0" w:lastRowLastColumn="0"/>
            <w:tcW w:w="1210" w:type="pct"/>
            <w:shd w:val="clear" w:color="auto" w:fill="FFFFFF" w:themeFill="background1"/>
            <w:vAlign w:val="center"/>
          </w:tcPr>
          <w:p w:rsidR="00582D82" w:rsidRPr="00815853" w:rsidRDefault="00582D82" w:rsidP="00392A26">
            <w:pPr>
              <w:spacing w:line="300" w:lineRule="auto"/>
              <w:ind w:left="-57" w:right="-57"/>
              <w:jc w:val="center"/>
              <w:rPr>
                <w:rFonts w:asciiTheme="majorHAnsi" w:hAnsiTheme="majorHAnsi" w:cstheme="majorHAnsi"/>
                <w:b w:val="0"/>
                <w:bCs w:val="0"/>
                <w:color w:val="auto"/>
                <w:sz w:val="28"/>
                <w:szCs w:val="28"/>
              </w:rPr>
            </w:pPr>
            <w:r w:rsidRPr="00815853">
              <w:rPr>
                <w:rFonts w:asciiTheme="majorHAnsi" w:hAnsiTheme="majorHAnsi" w:cstheme="majorHAnsi"/>
                <w:color w:val="auto"/>
                <w:sz w:val="28"/>
                <w:szCs w:val="28"/>
              </w:rPr>
              <w:t xml:space="preserve">Nguyễn Đinh Nga và cs (2007) </w:t>
            </w:r>
            <w:r w:rsidRPr="00815853">
              <w:rPr>
                <w:rFonts w:asciiTheme="majorHAnsi" w:hAnsiTheme="majorHAnsi" w:cstheme="majorHAnsi"/>
                <w:sz w:val="28"/>
                <w:szCs w:val="28"/>
              </w:rPr>
              <w:fldChar w:fldCharType="begin">
                <w:fldData xml:space="preserve">PEVuZE5vdGU+PENpdGU+PEF1dGhvcj5OZ3V54buFbiDEkGluaCBOZ2E8L0F1dGhvcj48WWVhcj4y
MDA3PC9ZZWFyPjxSZWNOdW0+OTc8L1JlY051bT48RGlzcGxheVRleHQ+Wzk5XTwvRGlzcGxheVRl
eHQ+PHJlY29yZD48cmVjLW51bWJlcj45NzwvcmVjLW51bWJlcj48Zm9yZWlnbi1rZXlzPjxrZXkg
YXBwPSJFTiIgZGItaWQ9IjJ4NXowZjlzcHN2MjIyZXhkczZ4c2FkOWFhZXYyZDV3cHN6MCIgdGlt
ZXN0YW1wPSIxNTAwNDc2NDI1Ij45Nzwva2V5PjwvZm9yZWlnbi1rZXlzPjxyZWYtdHlwZSBuYW1l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dWx0IiBjaGFyc2V0PSIyMzgiIHNpemU9IjEwMCUiPsSQPC9zdHlsZT48c3R5bGUgZmFjZT0ibm9y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PSJkZWZhdWx0IiBzaXplPSIxMDAlIj5wIGNow60gWSBkPC9zdHlsZT48c3R5bGUgZmFjZT0ibm9y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</w:fldData>
              </w:fldChar>
            </w:r>
            <w:r w:rsidR="00BA66BB">
              <w:rPr>
                <w:rFonts w:asciiTheme="majorHAnsi" w:hAnsiTheme="majorHAnsi" w:cstheme="majorHAnsi"/>
                <w:sz w:val="28"/>
                <w:szCs w:val="28"/>
              </w:rPr>
              <w:instrText xml:space="preserve"> ADDIN EN.CITE </w:instrText>
            </w:r>
            <w:r w:rsidR="00BA66BB">
              <w:rPr>
                <w:rFonts w:asciiTheme="majorHAnsi" w:hAnsiTheme="majorHAnsi" w:cstheme="majorHAnsi"/>
                <w:sz w:val="28"/>
                <w:szCs w:val="28"/>
              </w:rPr>
              <w:fldChar w:fldCharType="begin">
                <w:fldData xml:space="preserve">PEVuZE5vdGU+PENpdGU+PEF1dGhvcj5OZ3V54buFbiDEkGluaCBOZ2E8L0F1dGhvcj48WWVhcj4y
MDA3PC9ZZWFyPjxSZWNOdW0+OTc8L1JlY051bT48RGlzcGxheVRleHQ+Wzk5XTwvRGlzcGxheVRl
eHQ+PHJlY29yZD48cmVjLW51bWJlcj45NzwvcmVjLW51bWJlcj48Zm9yZWlnbi1rZXlzPjxrZXkg
YXBwPSJFTiIgZGItaWQ9IjJ4NXowZjlzcHN2MjIyZXhkczZ4c2FkOWFhZXYyZDV3cHN6MCIgdGlt
ZXN0YW1wPSIxNTAwNDc2NDI1Ij45Nzwva2V5PjwvZm9yZWlnbi1rZXlzPjxyZWYtdHlwZSBuYW1l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dWx0IiBjaGFyc2V0PSIyMzgiIHNpemU9IjEwMCUiPsSQPC9zdHlsZT48c3R5bGUgZmFjZT0ibm9y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PSJkZWZhdWx0IiBzaXplPSIxMDAlIj5wIGNow60gWSBkPC9zdHlsZT48c3R5bGUgZmFjZT0ibm9y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</w:fldData>
              </w:fldChar>
            </w:r>
            <w:r w:rsidR="00BA66BB">
              <w:rPr>
                <w:rFonts w:asciiTheme="majorHAnsi" w:hAnsiTheme="majorHAnsi" w:cstheme="majorHAnsi"/>
                <w:sz w:val="28"/>
                <w:szCs w:val="28"/>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color w:val="auto"/>
                <w:sz w:val="28"/>
                <w:szCs w:val="28"/>
              </w:rPr>
              <w:t>[99]</w:t>
            </w:r>
            <w:r w:rsidRPr="00815853">
              <w:rPr>
                <w:rFonts w:asciiTheme="majorHAnsi" w:hAnsiTheme="majorHAnsi" w:cstheme="majorHAnsi"/>
                <w:sz w:val="28"/>
                <w:szCs w:val="28"/>
              </w:rPr>
              <w:fldChar w:fldCharType="end"/>
            </w:r>
          </w:p>
        </w:tc>
        <w:tc>
          <w:tcPr>
            <w:tcW w:w="659"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mDA, SDA</w:t>
            </w:r>
          </w:p>
        </w:tc>
        <w:tc>
          <w:tcPr>
            <w:tcW w:w="837"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Không xác định</w:t>
            </w:r>
          </w:p>
        </w:tc>
        <w:tc>
          <w:tcPr>
            <w:tcW w:w="520"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4</w:t>
            </w:r>
          </w:p>
        </w:tc>
        <w:tc>
          <w:tcPr>
            <w:tcW w:w="1774" w:type="pct"/>
            <w:shd w:val="clear" w:color="auto" w:fill="FFFFFF" w:themeFill="background1"/>
            <w:vAlign w:val="center"/>
          </w:tcPr>
          <w:p w:rsidR="00D82C3F" w:rsidRDefault="00582D82" w:rsidP="00A50F4E">
            <w:pPr>
              <w:spacing w:line="300" w:lineRule="auto"/>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lang w:val="fr-FR"/>
              </w:rPr>
            </w:pPr>
            <w:r w:rsidRPr="00815853">
              <w:rPr>
                <w:rFonts w:asciiTheme="majorHAnsi" w:hAnsiTheme="majorHAnsi" w:cstheme="majorHAnsi"/>
                <w:i/>
                <w:color w:val="auto"/>
                <w:sz w:val="28"/>
                <w:szCs w:val="28"/>
                <w:lang w:val="fr-FR"/>
              </w:rPr>
              <w:t xml:space="preserve">M. globosa, </w:t>
            </w:r>
          </w:p>
          <w:p w:rsidR="00582D82" w:rsidRPr="00815853" w:rsidRDefault="00A50F4E" w:rsidP="00A50F4E">
            <w:pPr>
              <w:spacing w:line="300" w:lineRule="auto"/>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lang w:val="fr-FR"/>
              </w:rPr>
            </w:pPr>
            <w:r w:rsidRPr="00815853">
              <w:rPr>
                <w:rFonts w:asciiTheme="majorHAnsi" w:hAnsiTheme="majorHAnsi" w:cstheme="majorHAnsi"/>
                <w:i/>
                <w:color w:val="auto"/>
                <w:sz w:val="28"/>
                <w:szCs w:val="28"/>
                <w:lang w:val="fr-FR"/>
              </w:rPr>
              <w:t>M.</w:t>
            </w:r>
            <w:r w:rsidR="00D82C3F">
              <w:rPr>
                <w:rFonts w:asciiTheme="majorHAnsi" w:hAnsiTheme="majorHAnsi" w:cstheme="majorHAnsi"/>
                <w:i/>
                <w:color w:val="auto"/>
                <w:sz w:val="28"/>
                <w:szCs w:val="28"/>
                <w:lang w:val="fr-FR"/>
              </w:rPr>
              <w:t xml:space="preserve"> s</w:t>
            </w:r>
            <w:r w:rsidRPr="00815853">
              <w:rPr>
                <w:rFonts w:asciiTheme="majorHAnsi" w:hAnsiTheme="majorHAnsi" w:cstheme="majorHAnsi"/>
                <w:i/>
                <w:color w:val="auto"/>
                <w:sz w:val="28"/>
                <w:szCs w:val="28"/>
                <w:lang w:val="fr-FR"/>
              </w:rPr>
              <w:t>ympodialis</w:t>
            </w:r>
            <w:r>
              <w:rPr>
                <w:rFonts w:asciiTheme="majorHAnsi" w:hAnsiTheme="majorHAnsi" w:cstheme="majorHAnsi"/>
                <w:i/>
                <w:color w:val="auto"/>
                <w:sz w:val="28"/>
                <w:szCs w:val="28"/>
                <w:lang w:val="fr-FR"/>
              </w:rPr>
              <w:t>,</w:t>
            </w:r>
            <w:r w:rsidRPr="00815853">
              <w:rPr>
                <w:rFonts w:asciiTheme="majorHAnsi" w:hAnsiTheme="majorHAnsi" w:cstheme="majorHAnsi"/>
                <w:i/>
                <w:color w:val="auto"/>
                <w:sz w:val="28"/>
                <w:szCs w:val="28"/>
                <w:lang w:val="fr-FR"/>
              </w:rPr>
              <w:t xml:space="preserve"> </w:t>
            </w:r>
            <w:r w:rsidR="00D82C3F">
              <w:rPr>
                <w:rFonts w:asciiTheme="majorHAnsi" w:hAnsiTheme="majorHAnsi" w:cstheme="majorHAnsi"/>
                <w:i/>
                <w:color w:val="auto"/>
                <w:sz w:val="28"/>
                <w:szCs w:val="28"/>
                <w:lang w:val="fr-FR"/>
              </w:rPr>
              <w:br/>
            </w:r>
            <w:r w:rsidRPr="00815853">
              <w:rPr>
                <w:rFonts w:asciiTheme="majorHAnsi" w:hAnsiTheme="majorHAnsi" w:cstheme="majorHAnsi"/>
                <w:i/>
                <w:color w:val="auto"/>
                <w:sz w:val="28"/>
                <w:szCs w:val="28"/>
                <w:lang w:val="fr-FR"/>
              </w:rPr>
              <w:t>M. furfur</w:t>
            </w:r>
            <w:r w:rsidR="00582D82" w:rsidRPr="00815853">
              <w:rPr>
                <w:rFonts w:asciiTheme="majorHAnsi" w:hAnsiTheme="majorHAnsi" w:cstheme="majorHAnsi"/>
                <w:i/>
                <w:color w:val="auto"/>
                <w:sz w:val="28"/>
                <w:szCs w:val="28"/>
                <w:lang w:val="fr-FR"/>
              </w:rPr>
              <w:t>, M. restricta</w:t>
            </w:r>
          </w:p>
        </w:tc>
      </w:tr>
      <w:tr w:rsidR="006D4E76" w:rsidRPr="00815853" w:rsidTr="006D4E76">
        <w:trPr>
          <w:jc w:val="center"/>
        </w:trPr>
        <w:tc>
          <w:tcPr>
            <w:cnfStyle w:val="001000000000" w:firstRow="0" w:lastRow="0" w:firstColumn="1" w:lastColumn="0" w:oddVBand="0" w:evenVBand="0" w:oddHBand="0" w:evenHBand="0" w:firstRowFirstColumn="0" w:firstRowLastColumn="0" w:lastRowFirstColumn="0" w:lastRowLastColumn="0"/>
            <w:tcW w:w="1210" w:type="pct"/>
            <w:shd w:val="clear" w:color="auto" w:fill="FFFFFF" w:themeFill="background1"/>
            <w:vAlign w:val="center"/>
          </w:tcPr>
          <w:p w:rsidR="00582D82" w:rsidRPr="00815853" w:rsidRDefault="00582D82" w:rsidP="00392A26">
            <w:pPr>
              <w:spacing w:line="300" w:lineRule="auto"/>
              <w:ind w:left="-57" w:right="-57"/>
              <w:jc w:val="center"/>
              <w:rPr>
                <w:rFonts w:asciiTheme="majorHAnsi" w:hAnsiTheme="majorHAnsi" w:cstheme="majorHAnsi"/>
                <w:b w:val="0"/>
                <w:bCs w:val="0"/>
                <w:i/>
                <w:color w:val="auto"/>
                <w:sz w:val="28"/>
                <w:szCs w:val="28"/>
              </w:rPr>
            </w:pPr>
            <w:r w:rsidRPr="00815853">
              <w:rPr>
                <w:rFonts w:asciiTheme="majorHAnsi" w:hAnsiTheme="majorHAnsi" w:cstheme="majorHAnsi"/>
                <w:color w:val="auto"/>
                <w:sz w:val="28"/>
                <w:szCs w:val="28"/>
              </w:rPr>
              <w:t xml:space="preserve">Abbas Rasi và cs (2009) </w:t>
            </w:r>
            <w:r w:rsidRPr="00815853">
              <w:rPr>
                <w:rFonts w:asciiTheme="majorHAnsi" w:hAnsiTheme="majorHAnsi" w:cstheme="majorHAnsi"/>
                <w:sz w:val="28"/>
                <w:szCs w:val="28"/>
              </w:rPr>
              <w:fldChar w:fldCharType="begin"/>
            </w:r>
            <w:r w:rsidR="00BA66BB">
              <w:rPr>
                <w:rFonts w:asciiTheme="majorHAnsi" w:hAnsiTheme="majorHAnsi" w:cstheme="majorHAnsi"/>
                <w:sz w:val="28"/>
                <w:szCs w:val="28"/>
              </w:rPr>
              <w:instrText xml:space="preserve"> ADDIN EN.CITE &lt;EndNote&gt;&lt;Cite&gt;&lt;Author&gt;Rasi&lt;/Author&gt;&lt;Year&gt;2010&lt;/Year&gt;&lt;RecNum&gt;142&lt;/RecNum&gt;&lt;DisplayText&gt;[83]&lt;/DisplayText&gt;&lt;record&gt;&lt;rec-number&gt;142&lt;/rec-number&gt;&lt;foreign-keys&gt;&lt;key app="EN" db-id="2x5z0f9spsv222exds6xsad9aaev2d5wpsz0" timestamp="1500487526"&gt;142&lt;/key&gt;&lt;/foreign-keys&gt;&lt;ref-type name="Journal Article"&gt;17&lt;/ref-type&gt;&lt;contributors&gt;&lt;authors&gt;&lt;author&gt;Rasi, Abbas&lt;/author&gt;&lt;author&gt;Naderi, Reza&lt;/author&gt;&lt;author&gt;Behzadi, Ashkan Heshmatzade&lt;/author&gt;&lt;author&gt;Falahati, Mehraban&lt;/author&gt;&lt;author&gt;Farehyar, Shirin&lt;/author&gt;&lt;author&gt;Honarbakhsh, Yasamin&lt;/author&gt;&lt;author&gt;Akasheh, Amir Poya&lt;/author&gt;&lt;/authors&gt;&lt;/contributors&gt;&lt;titles&gt;&lt;title&gt;Malassezia yeast species isolated from Iranian patients with pityriasis versicolor in a prospective study&lt;/title&gt;&lt;secondary-title&gt;Mycoses&lt;/secondary-title&gt;&lt;/titles&gt;&lt;periodical&gt;&lt;full-title&gt;Mycoses&lt;/full-title&gt;&lt;abbr-1&gt;Mycoses&lt;/abbr-1&gt;&lt;/periodical&gt;&lt;pages&gt;350-355&lt;/pages&gt;&lt;volume&gt;53&lt;/volume&gt;&lt;number&gt;4&lt;/number&gt;&lt;keywords&gt;&lt;keyword&gt;Malassezia&lt;/keyword&gt;&lt;keyword&gt;tinea versicolor&lt;/keyword&gt;&lt;keyword&gt;pityriasis versicolor&lt;/keyword&gt;&lt;keyword&gt;pityrosporum&lt;/keyword&gt;&lt;/keywords&gt;&lt;dates&gt;&lt;year&gt;2010&lt;/year&gt;&lt;/dates&gt;&lt;publisher&gt;Blackwell Publishing Ltd&lt;/publisher&gt;&lt;isbn&gt;1439-0507&lt;/isbn&gt;&lt;urls&gt;&lt;related-urls&gt;&lt;url&gt;http://dx.doi.org/10.1111/j.1439-0507.2009.01727.x&lt;/url&gt;&lt;url&gt;http://onlinelibrary.wiley.com/doi/10.1111/j.1439-0507.2009.01727.x/abstract?systemMessage=Wiley+Online+Library+usage+report+download+page+will+be+unavailable+on+Friday+24th+November+2017+at+21%3A00+EST+%2F+02.00+GMT+%2F+10%3A00+SGT+%28Saturday+25th+Nov+for+SGT+&lt;/url&gt;&lt;/related-urls&gt;&lt;/urls&gt;&lt;electronic-resource-num&gt;10.1111/j.1439-0507.2009.01727.x&lt;/electronic-resource-num&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color w:val="auto"/>
                <w:sz w:val="28"/>
                <w:szCs w:val="28"/>
              </w:rPr>
              <w:t>[83]</w:t>
            </w:r>
            <w:r w:rsidRPr="00815853">
              <w:rPr>
                <w:rFonts w:asciiTheme="majorHAnsi" w:hAnsiTheme="majorHAnsi" w:cstheme="majorHAnsi"/>
                <w:sz w:val="28"/>
                <w:szCs w:val="28"/>
              </w:rPr>
              <w:fldChar w:fldCharType="end"/>
            </w:r>
          </w:p>
        </w:tc>
        <w:tc>
          <w:tcPr>
            <w:tcW w:w="659" w:type="pct"/>
            <w:shd w:val="clear" w:color="auto" w:fill="FFFFFF" w:themeFill="background1"/>
            <w:vAlign w:val="center"/>
          </w:tcPr>
          <w:p w:rsidR="00582D82" w:rsidRPr="00815853" w:rsidRDefault="00582D82" w:rsidP="00392A26">
            <w:pPr>
              <w:spacing w:line="300"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mDA, SDA</w:t>
            </w:r>
          </w:p>
        </w:tc>
        <w:tc>
          <w:tcPr>
            <w:tcW w:w="837" w:type="pct"/>
            <w:shd w:val="clear" w:color="auto" w:fill="FFFFFF" w:themeFill="background1"/>
            <w:vAlign w:val="center"/>
          </w:tcPr>
          <w:p w:rsidR="00582D82" w:rsidRPr="00815853" w:rsidRDefault="00582D82" w:rsidP="00392A26">
            <w:pPr>
              <w:spacing w:line="300"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69,9%</w:t>
            </w:r>
          </w:p>
        </w:tc>
        <w:tc>
          <w:tcPr>
            <w:tcW w:w="520" w:type="pct"/>
            <w:shd w:val="clear" w:color="auto" w:fill="FFFFFF" w:themeFill="background1"/>
            <w:vAlign w:val="center"/>
          </w:tcPr>
          <w:p w:rsidR="00582D82" w:rsidRPr="00815853" w:rsidRDefault="00582D82" w:rsidP="00392A26">
            <w:pPr>
              <w:spacing w:line="300"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5</w:t>
            </w:r>
          </w:p>
        </w:tc>
        <w:tc>
          <w:tcPr>
            <w:tcW w:w="1774" w:type="pct"/>
            <w:shd w:val="clear" w:color="auto" w:fill="FFFFFF" w:themeFill="background1"/>
            <w:vAlign w:val="center"/>
          </w:tcPr>
          <w:p w:rsidR="00392A26" w:rsidRPr="00815853" w:rsidRDefault="00582D82" w:rsidP="00392A26">
            <w:pPr>
              <w:spacing w:line="300" w:lineRule="auto"/>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i/>
                <w:color w:val="auto"/>
                <w:sz w:val="28"/>
                <w:szCs w:val="28"/>
              </w:rPr>
              <w:t xml:space="preserve">M. globosa, M. furfur, </w:t>
            </w:r>
          </w:p>
          <w:p w:rsidR="00392A26" w:rsidRPr="00815853" w:rsidRDefault="00582D82" w:rsidP="00392A26">
            <w:pPr>
              <w:spacing w:line="300" w:lineRule="auto"/>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i/>
                <w:color w:val="auto"/>
                <w:sz w:val="28"/>
                <w:szCs w:val="28"/>
              </w:rPr>
              <w:t xml:space="preserve">M. restricta, M. slooffiae, </w:t>
            </w:r>
          </w:p>
          <w:p w:rsidR="00582D82" w:rsidRPr="00815853" w:rsidRDefault="00582D82" w:rsidP="00392A26">
            <w:pPr>
              <w:spacing w:line="300" w:lineRule="auto"/>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i/>
                <w:color w:val="auto"/>
                <w:sz w:val="28"/>
                <w:szCs w:val="28"/>
              </w:rPr>
              <w:t>M. pachydermatis</w:t>
            </w:r>
          </w:p>
        </w:tc>
      </w:tr>
      <w:tr w:rsidR="006D4E76" w:rsidRPr="00477416" w:rsidTr="006D4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0" w:type="pct"/>
            <w:shd w:val="clear" w:color="auto" w:fill="FFFFFF" w:themeFill="background1"/>
            <w:vAlign w:val="center"/>
          </w:tcPr>
          <w:p w:rsidR="00582D82" w:rsidRPr="00815853" w:rsidRDefault="00582D82" w:rsidP="00392A26">
            <w:pPr>
              <w:spacing w:line="300" w:lineRule="auto"/>
              <w:ind w:left="-57" w:right="-57"/>
              <w:jc w:val="center"/>
              <w:rPr>
                <w:rFonts w:asciiTheme="majorHAnsi" w:hAnsiTheme="majorHAnsi" w:cstheme="majorHAnsi"/>
                <w:b w:val="0"/>
                <w:bCs w:val="0"/>
                <w:i/>
                <w:color w:val="auto"/>
                <w:sz w:val="28"/>
                <w:szCs w:val="28"/>
              </w:rPr>
            </w:pPr>
            <w:r w:rsidRPr="00815853">
              <w:rPr>
                <w:rFonts w:asciiTheme="majorHAnsi" w:hAnsiTheme="majorHAnsi" w:cstheme="majorHAnsi"/>
                <w:color w:val="auto"/>
                <w:sz w:val="28"/>
                <w:szCs w:val="28"/>
              </w:rPr>
              <w:t xml:space="preserve">Kaneko Takamasa và cs (2011) </w:t>
            </w:r>
            <w:r w:rsidRPr="00815853">
              <w:rPr>
                <w:rFonts w:asciiTheme="majorHAnsi" w:hAnsiTheme="majorHAnsi" w:cstheme="majorHAnsi"/>
                <w:sz w:val="28"/>
                <w:szCs w:val="28"/>
              </w:rPr>
              <w:fldChar w:fldCharType="begin"/>
            </w:r>
            <w:r w:rsidR="00BA66BB">
              <w:rPr>
                <w:rFonts w:asciiTheme="majorHAnsi" w:hAnsiTheme="majorHAnsi" w:cstheme="majorHAnsi"/>
                <w:sz w:val="28"/>
                <w:szCs w:val="28"/>
              </w:rPr>
              <w:instrText xml:space="preserve"> ADDIN EN.CITE &lt;EndNote&gt;&lt;Cite&gt;&lt;Author&gt;Kaneko&lt;/Author&gt;&lt;Year&gt;2011&lt;/Year&gt;&lt;RecNum&gt;70&lt;/RecNum&gt;&lt;DisplayText&gt;[64]&lt;/DisplayText&gt;&lt;record&gt;&lt;rec-number&gt;70&lt;/rec-number&gt;&lt;foreign-keys&gt;&lt;key app="EN" db-id="2x5z0f9spsv222exds6xsad9aaev2d5wpsz0" timestamp="1500475389"&gt;70&lt;/key&gt;&lt;/foreign-keys&gt;&lt;ref-type name="Journal Article"&gt;17&lt;/ref-type&gt;&lt;contributors&gt;&lt;authors&gt;&lt;author&gt;Kaneko, T.&lt;/author&gt;&lt;/authors&gt;&lt;/contributors&gt;&lt;auth-address&gt;Department of Microbiology, Kanto Chemical Co., Inc.&lt;/auth-address&gt;&lt;titles&gt;&lt;title&gt;A study of culture-based easy identification system for Malassezia&lt;/title&gt;&lt;secondary-title&gt;Med Mycol J&lt;/secondary-title&gt;&lt;alt-title&gt;Medical mycology journal&lt;/alt-title&gt;&lt;/titles&gt;&lt;periodical&gt;&lt;full-title&gt;Med Mycol J&lt;/full-title&gt;&lt;abbr-1&gt;Medical mycology journal&lt;/abbr-1&gt;&lt;/periodical&gt;&lt;alt-periodical&gt;&lt;full-title&gt;Med Mycol J&lt;/full-title&gt;&lt;abbr-1&gt;Medical mycology journal&lt;/abbr-1&gt;&lt;/alt-periodical&gt;&lt;pages&gt;297-303&lt;/pages&gt;&lt;volume&gt;52&lt;/volume&gt;&lt;number&gt;4&lt;/number&gt;&lt;edition&gt;2011/11/30&lt;/edition&gt;&lt;keywords&gt;&lt;keyword&gt;Culture Media&lt;/keyword&gt;&lt;keyword&gt;Humans&lt;/keyword&gt;&lt;keyword&gt;Malassezia/*isolation &amp;amp; purification&lt;/keyword&gt;&lt;keyword&gt;Mycology/methods&lt;/keyword&gt;&lt;/keywords&gt;&lt;dates&gt;&lt;year&gt;2011&lt;/year&gt;&lt;/dates&gt;&lt;accession-num&gt;22123328&lt;/accession-num&gt;&lt;urls&gt;&lt;/urls&gt;&lt;remote-database-provider&gt;NLM&lt;/remote-database-provider&gt;&lt;language&gt;jpn&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color w:val="auto"/>
                <w:sz w:val="28"/>
                <w:szCs w:val="28"/>
              </w:rPr>
              <w:t>[64]</w:t>
            </w:r>
            <w:r w:rsidRPr="00815853">
              <w:rPr>
                <w:rFonts w:asciiTheme="majorHAnsi" w:hAnsiTheme="majorHAnsi" w:cstheme="majorHAnsi"/>
                <w:sz w:val="28"/>
                <w:szCs w:val="28"/>
              </w:rPr>
              <w:fldChar w:fldCharType="end"/>
            </w:r>
          </w:p>
        </w:tc>
        <w:tc>
          <w:tcPr>
            <w:tcW w:w="659"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mDA, SDA</w:t>
            </w:r>
          </w:p>
        </w:tc>
        <w:tc>
          <w:tcPr>
            <w:tcW w:w="837"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100%</w:t>
            </w:r>
          </w:p>
        </w:tc>
        <w:tc>
          <w:tcPr>
            <w:tcW w:w="520"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9</w:t>
            </w:r>
          </w:p>
        </w:tc>
        <w:tc>
          <w:tcPr>
            <w:tcW w:w="1774" w:type="pct"/>
            <w:shd w:val="clear" w:color="auto" w:fill="FFFFFF" w:themeFill="background1"/>
            <w:vAlign w:val="center"/>
          </w:tcPr>
          <w:p w:rsidR="00392A26" w:rsidRPr="00815853" w:rsidRDefault="00582D82" w:rsidP="00392A26">
            <w:pPr>
              <w:spacing w:line="300" w:lineRule="auto"/>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lang w:val="fr-FR"/>
              </w:rPr>
            </w:pPr>
            <w:r w:rsidRPr="00815853">
              <w:rPr>
                <w:rFonts w:asciiTheme="majorHAnsi" w:hAnsiTheme="majorHAnsi" w:cstheme="majorHAnsi"/>
                <w:i/>
                <w:color w:val="auto"/>
                <w:sz w:val="28"/>
                <w:szCs w:val="28"/>
                <w:lang w:val="fr-FR"/>
              </w:rPr>
              <w:t xml:space="preserve">M. globosa, M. furfur, </w:t>
            </w:r>
          </w:p>
          <w:p w:rsidR="00392A26" w:rsidRPr="00815853" w:rsidRDefault="00392A26" w:rsidP="00392A26">
            <w:pPr>
              <w:spacing w:line="300" w:lineRule="auto"/>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lang w:val="fr-FR"/>
              </w:rPr>
            </w:pPr>
            <w:r w:rsidRPr="00815853">
              <w:rPr>
                <w:rFonts w:asciiTheme="majorHAnsi" w:hAnsiTheme="majorHAnsi" w:cstheme="majorHAnsi"/>
                <w:i/>
                <w:color w:val="auto"/>
                <w:sz w:val="28"/>
                <w:szCs w:val="28"/>
                <w:lang w:val="fr-FR"/>
              </w:rPr>
              <w:t xml:space="preserve">M. dermatis, </w:t>
            </w:r>
            <w:r w:rsidR="00D82C3F" w:rsidRPr="00815853">
              <w:rPr>
                <w:rFonts w:asciiTheme="majorHAnsi" w:hAnsiTheme="majorHAnsi" w:cstheme="majorHAnsi"/>
                <w:i/>
                <w:color w:val="auto"/>
                <w:sz w:val="28"/>
                <w:szCs w:val="28"/>
                <w:lang w:val="fr-FR"/>
              </w:rPr>
              <w:t>M. obtusa</w:t>
            </w:r>
            <w:r w:rsidR="0088790B">
              <w:rPr>
                <w:rFonts w:asciiTheme="majorHAnsi" w:hAnsiTheme="majorHAnsi" w:cstheme="majorHAnsi"/>
                <w:i/>
                <w:color w:val="auto"/>
                <w:sz w:val="28"/>
                <w:szCs w:val="28"/>
                <w:lang w:val="fr-FR"/>
              </w:rPr>
              <w:t>,</w:t>
            </w:r>
            <w:r w:rsidR="00D82C3F" w:rsidRPr="00815853">
              <w:rPr>
                <w:rFonts w:asciiTheme="majorHAnsi" w:hAnsiTheme="majorHAnsi" w:cstheme="majorHAnsi"/>
                <w:i/>
                <w:color w:val="auto"/>
                <w:sz w:val="28"/>
                <w:szCs w:val="28"/>
                <w:lang w:val="fr-FR"/>
              </w:rPr>
              <w:t xml:space="preserve"> </w:t>
            </w:r>
            <w:r w:rsidR="0088790B">
              <w:rPr>
                <w:rFonts w:asciiTheme="majorHAnsi" w:hAnsiTheme="majorHAnsi" w:cstheme="majorHAnsi"/>
                <w:i/>
                <w:color w:val="auto"/>
                <w:sz w:val="28"/>
                <w:szCs w:val="28"/>
                <w:lang w:val="fr-FR"/>
              </w:rPr>
              <w:br/>
            </w:r>
            <w:r w:rsidR="00582D82" w:rsidRPr="00815853">
              <w:rPr>
                <w:rFonts w:asciiTheme="majorHAnsi" w:hAnsiTheme="majorHAnsi" w:cstheme="majorHAnsi"/>
                <w:i/>
                <w:color w:val="auto"/>
                <w:sz w:val="28"/>
                <w:szCs w:val="28"/>
                <w:lang w:val="fr-FR"/>
              </w:rPr>
              <w:t>M. restricta, M. slooffiae</w:t>
            </w:r>
            <w:r w:rsidRPr="00815853">
              <w:rPr>
                <w:rFonts w:asciiTheme="majorHAnsi" w:hAnsiTheme="majorHAnsi" w:cstheme="majorHAnsi"/>
                <w:i/>
                <w:color w:val="auto"/>
                <w:sz w:val="28"/>
                <w:szCs w:val="28"/>
                <w:lang w:val="fr-FR"/>
              </w:rPr>
              <w:t>,</w:t>
            </w:r>
          </w:p>
          <w:p w:rsidR="00582D82" w:rsidRPr="00815853" w:rsidRDefault="00126331" w:rsidP="00126331">
            <w:pPr>
              <w:spacing w:line="300" w:lineRule="auto"/>
              <w:ind w:left="-57" w:right="-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lang w:val="fr-FR"/>
              </w:rPr>
            </w:pPr>
            <w:r w:rsidRPr="00815853">
              <w:rPr>
                <w:rFonts w:asciiTheme="majorHAnsi" w:hAnsiTheme="majorHAnsi" w:cstheme="majorHAnsi"/>
                <w:i/>
                <w:color w:val="auto"/>
                <w:sz w:val="28"/>
                <w:szCs w:val="28"/>
                <w:lang w:val="fr-FR"/>
              </w:rPr>
              <w:t>M. japonica</w:t>
            </w:r>
            <w:r>
              <w:rPr>
                <w:rFonts w:asciiTheme="majorHAnsi" w:hAnsiTheme="majorHAnsi" w:cstheme="majorHAnsi"/>
                <w:i/>
                <w:color w:val="auto"/>
                <w:sz w:val="28"/>
                <w:szCs w:val="28"/>
                <w:lang w:val="fr-FR"/>
              </w:rPr>
              <w:t>,</w:t>
            </w:r>
            <w:r>
              <w:rPr>
                <w:rFonts w:asciiTheme="majorHAnsi" w:hAnsiTheme="majorHAnsi" w:cstheme="majorHAnsi"/>
                <w:i/>
                <w:color w:val="auto"/>
                <w:sz w:val="28"/>
                <w:szCs w:val="28"/>
                <w:lang w:val="fr-FR"/>
              </w:rPr>
              <w:br/>
            </w:r>
            <w:r w:rsidRPr="00815853">
              <w:rPr>
                <w:rFonts w:asciiTheme="majorHAnsi" w:hAnsiTheme="majorHAnsi" w:cstheme="majorHAnsi"/>
                <w:i/>
                <w:color w:val="auto"/>
                <w:sz w:val="28"/>
                <w:szCs w:val="28"/>
                <w:lang w:val="fr-FR"/>
              </w:rPr>
              <w:t>M. sympodialis,</w:t>
            </w:r>
            <w:r>
              <w:rPr>
                <w:rFonts w:asciiTheme="majorHAnsi" w:hAnsiTheme="majorHAnsi" w:cstheme="majorHAnsi"/>
                <w:i/>
                <w:color w:val="auto"/>
                <w:sz w:val="28"/>
                <w:szCs w:val="28"/>
                <w:lang w:val="fr-FR"/>
              </w:rPr>
              <w:br/>
            </w:r>
            <w:r w:rsidR="00582D82" w:rsidRPr="00815853">
              <w:rPr>
                <w:rFonts w:asciiTheme="majorHAnsi" w:hAnsiTheme="majorHAnsi" w:cstheme="majorHAnsi"/>
                <w:i/>
                <w:color w:val="auto"/>
                <w:sz w:val="28"/>
                <w:szCs w:val="28"/>
                <w:lang w:val="fr-FR"/>
              </w:rPr>
              <w:t>M. pachydermatis</w:t>
            </w:r>
          </w:p>
        </w:tc>
      </w:tr>
      <w:tr w:rsidR="006D4E76" w:rsidRPr="00815853" w:rsidTr="006D4E76">
        <w:trPr>
          <w:jc w:val="center"/>
        </w:trPr>
        <w:tc>
          <w:tcPr>
            <w:cnfStyle w:val="001000000000" w:firstRow="0" w:lastRow="0" w:firstColumn="1" w:lastColumn="0" w:oddVBand="0" w:evenVBand="0" w:oddHBand="0" w:evenHBand="0" w:firstRowFirstColumn="0" w:firstRowLastColumn="0" w:lastRowFirstColumn="0" w:lastRowLastColumn="0"/>
            <w:tcW w:w="1210" w:type="pct"/>
            <w:shd w:val="clear" w:color="auto" w:fill="FFFFFF" w:themeFill="background1"/>
            <w:vAlign w:val="center"/>
          </w:tcPr>
          <w:p w:rsidR="00582D82" w:rsidRPr="00815853" w:rsidRDefault="00582D82" w:rsidP="00392A26">
            <w:pPr>
              <w:spacing w:line="300" w:lineRule="auto"/>
              <w:ind w:left="-57" w:right="-57"/>
              <w:jc w:val="center"/>
              <w:rPr>
                <w:rFonts w:asciiTheme="majorHAnsi" w:hAnsiTheme="majorHAnsi" w:cstheme="majorHAnsi"/>
                <w:b w:val="0"/>
                <w:bCs w:val="0"/>
                <w:i/>
                <w:color w:val="auto"/>
                <w:sz w:val="28"/>
                <w:szCs w:val="28"/>
              </w:rPr>
            </w:pPr>
            <w:r w:rsidRPr="00815853">
              <w:rPr>
                <w:rFonts w:asciiTheme="majorHAnsi" w:hAnsiTheme="majorHAnsi" w:cstheme="majorHAnsi"/>
                <w:color w:val="auto"/>
                <w:sz w:val="28"/>
                <w:szCs w:val="28"/>
              </w:rPr>
              <w:t xml:space="preserve">Rezvan Talaee và cs (2014) </w:t>
            </w:r>
            <w:r w:rsidRPr="00815853">
              <w:rPr>
                <w:rFonts w:asciiTheme="majorHAnsi" w:hAnsiTheme="majorHAnsi" w:cstheme="majorHAnsi"/>
                <w:sz w:val="28"/>
                <w:szCs w:val="28"/>
              </w:rPr>
              <w:fldChar w:fldCharType="begin"/>
            </w:r>
            <w:r w:rsidR="00BA66BB">
              <w:rPr>
                <w:rFonts w:asciiTheme="majorHAnsi" w:hAnsiTheme="majorHAnsi" w:cstheme="majorHAnsi"/>
                <w:sz w:val="28"/>
                <w:szCs w:val="28"/>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color w:val="auto"/>
                <w:sz w:val="28"/>
                <w:szCs w:val="28"/>
              </w:rPr>
              <w:t>[84]</w:t>
            </w:r>
            <w:r w:rsidRPr="00815853">
              <w:rPr>
                <w:rFonts w:asciiTheme="majorHAnsi" w:hAnsiTheme="majorHAnsi" w:cstheme="majorHAnsi"/>
                <w:sz w:val="28"/>
                <w:szCs w:val="28"/>
              </w:rPr>
              <w:fldChar w:fldCharType="end"/>
            </w:r>
          </w:p>
        </w:tc>
        <w:tc>
          <w:tcPr>
            <w:tcW w:w="659" w:type="pct"/>
            <w:shd w:val="clear" w:color="auto" w:fill="FFFFFF" w:themeFill="background1"/>
            <w:vAlign w:val="center"/>
          </w:tcPr>
          <w:p w:rsidR="00582D82" w:rsidRPr="00815853" w:rsidRDefault="00582D82" w:rsidP="00392A26">
            <w:pPr>
              <w:spacing w:line="300"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mDA, SDA</w:t>
            </w:r>
          </w:p>
        </w:tc>
        <w:tc>
          <w:tcPr>
            <w:tcW w:w="837" w:type="pct"/>
            <w:shd w:val="clear" w:color="auto" w:fill="FFFFFF" w:themeFill="background1"/>
            <w:vAlign w:val="center"/>
          </w:tcPr>
          <w:p w:rsidR="00582D82" w:rsidRPr="00815853" w:rsidRDefault="00582D82" w:rsidP="00392A26">
            <w:pPr>
              <w:spacing w:line="300"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93,3%</w:t>
            </w:r>
          </w:p>
        </w:tc>
        <w:tc>
          <w:tcPr>
            <w:tcW w:w="520" w:type="pct"/>
            <w:shd w:val="clear" w:color="auto" w:fill="FFFFFF" w:themeFill="background1"/>
            <w:vAlign w:val="center"/>
          </w:tcPr>
          <w:p w:rsidR="00582D82" w:rsidRPr="00815853" w:rsidRDefault="00582D82" w:rsidP="00392A26">
            <w:pPr>
              <w:spacing w:line="300"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5</w:t>
            </w:r>
          </w:p>
        </w:tc>
        <w:tc>
          <w:tcPr>
            <w:tcW w:w="1774" w:type="pct"/>
            <w:shd w:val="clear" w:color="auto" w:fill="FFFFFF" w:themeFill="background1"/>
            <w:vAlign w:val="center"/>
          </w:tcPr>
          <w:p w:rsidR="00392A26" w:rsidRPr="00815853" w:rsidRDefault="00582D82" w:rsidP="00392A26">
            <w:pPr>
              <w:spacing w:line="300" w:lineRule="auto"/>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i/>
                <w:color w:val="auto"/>
                <w:sz w:val="28"/>
                <w:szCs w:val="28"/>
              </w:rPr>
              <w:t xml:space="preserve">M. globosa, M. furfur, </w:t>
            </w:r>
          </w:p>
          <w:p w:rsidR="00582D82" w:rsidRPr="00815853" w:rsidRDefault="00126331" w:rsidP="00392A26">
            <w:pPr>
              <w:spacing w:line="300" w:lineRule="auto"/>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i/>
                <w:color w:val="auto"/>
                <w:sz w:val="28"/>
                <w:szCs w:val="28"/>
              </w:rPr>
              <w:t>M. restricta, M. slooffiae</w:t>
            </w:r>
            <w:r>
              <w:rPr>
                <w:rFonts w:asciiTheme="majorHAnsi" w:hAnsiTheme="majorHAnsi" w:cstheme="majorHAnsi"/>
                <w:i/>
                <w:color w:val="auto"/>
                <w:sz w:val="28"/>
                <w:szCs w:val="28"/>
              </w:rPr>
              <w:t>,</w:t>
            </w:r>
            <w:r w:rsidRPr="00815853">
              <w:rPr>
                <w:rFonts w:asciiTheme="majorHAnsi" w:hAnsiTheme="majorHAnsi" w:cstheme="majorHAnsi"/>
                <w:i/>
                <w:color w:val="auto"/>
                <w:sz w:val="28"/>
                <w:szCs w:val="28"/>
              </w:rPr>
              <w:t xml:space="preserve"> </w:t>
            </w:r>
            <w:r w:rsidR="00582D82" w:rsidRPr="00815853">
              <w:rPr>
                <w:rFonts w:asciiTheme="majorHAnsi" w:hAnsiTheme="majorHAnsi" w:cstheme="majorHAnsi"/>
                <w:i/>
                <w:color w:val="auto"/>
                <w:sz w:val="28"/>
                <w:szCs w:val="28"/>
              </w:rPr>
              <w:t>M. sympodialis</w:t>
            </w:r>
          </w:p>
        </w:tc>
      </w:tr>
      <w:tr w:rsidR="006D4E76" w:rsidRPr="008E1A4B" w:rsidTr="006D4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0" w:type="pct"/>
            <w:shd w:val="clear" w:color="auto" w:fill="FFFFFF" w:themeFill="background1"/>
            <w:vAlign w:val="center"/>
          </w:tcPr>
          <w:p w:rsidR="00582D82" w:rsidRPr="00815853" w:rsidRDefault="00582D82" w:rsidP="00392A26">
            <w:pPr>
              <w:spacing w:line="300" w:lineRule="auto"/>
              <w:ind w:left="-57" w:right="-57"/>
              <w:jc w:val="center"/>
              <w:rPr>
                <w:rFonts w:asciiTheme="majorHAnsi" w:hAnsiTheme="majorHAnsi" w:cstheme="majorHAnsi"/>
                <w:b w:val="0"/>
                <w:bCs w:val="0"/>
                <w:i/>
                <w:color w:val="auto"/>
                <w:sz w:val="28"/>
                <w:szCs w:val="28"/>
              </w:rPr>
            </w:pPr>
            <w:r w:rsidRPr="00815853">
              <w:rPr>
                <w:rFonts w:asciiTheme="majorHAnsi" w:hAnsiTheme="majorHAnsi" w:cstheme="majorHAnsi"/>
                <w:color w:val="auto"/>
                <w:sz w:val="28"/>
                <w:szCs w:val="28"/>
              </w:rPr>
              <w:t>Trần Cẩm Vân (2017)</w:t>
            </w:r>
          </w:p>
        </w:tc>
        <w:tc>
          <w:tcPr>
            <w:tcW w:w="659"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mDA,</w:t>
            </w:r>
          </w:p>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SDA</w:t>
            </w:r>
          </w:p>
        </w:tc>
        <w:tc>
          <w:tcPr>
            <w:tcW w:w="837" w:type="pct"/>
            <w:shd w:val="clear" w:color="auto" w:fill="FFFFFF" w:themeFill="background1"/>
            <w:vAlign w:val="center"/>
          </w:tcPr>
          <w:p w:rsidR="00582D82" w:rsidRPr="00815853" w:rsidRDefault="00966B00"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9</w:t>
            </w:r>
            <w:r w:rsidR="00341843" w:rsidRPr="00815853">
              <w:rPr>
                <w:rFonts w:asciiTheme="majorHAnsi" w:hAnsiTheme="majorHAnsi" w:cstheme="majorHAnsi"/>
                <w:color w:val="auto"/>
                <w:sz w:val="28"/>
                <w:szCs w:val="28"/>
              </w:rPr>
              <w:t>0,3</w:t>
            </w:r>
            <w:r w:rsidR="00582D82" w:rsidRPr="00815853">
              <w:rPr>
                <w:rFonts w:asciiTheme="majorHAnsi" w:hAnsiTheme="majorHAnsi" w:cstheme="majorHAnsi"/>
                <w:color w:val="auto"/>
                <w:sz w:val="28"/>
                <w:szCs w:val="28"/>
              </w:rPr>
              <w:t>%</w:t>
            </w:r>
          </w:p>
        </w:tc>
        <w:tc>
          <w:tcPr>
            <w:tcW w:w="520" w:type="pct"/>
            <w:shd w:val="clear" w:color="auto" w:fill="FFFFFF" w:themeFill="background1"/>
            <w:vAlign w:val="center"/>
          </w:tcPr>
          <w:p w:rsidR="00582D82" w:rsidRPr="00815853" w:rsidRDefault="00582D82" w:rsidP="00392A26">
            <w:pPr>
              <w:spacing w:line="30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rPr>
            </w:pPr>
            <w:r w:rsidRPr="00815853">
              <w:rPr>
                <w:rFonts w:asciiTheme="majorHAnsi" w:hAnsiTheme="majorHAnsi" w:cstheme="majorHAnsi"/>
                <w:color w:val="auto"/>
                <w:sz w:val="28"/>
                <w:szCs w:val="28"/>
              </w:rPr>
              <w:t>11</w:t>
            </w:r>
          </w:p>
        </w:tc>
        <w:tc>
          <w:tcPr>
            <w:tcW w:w="1774" w:type="pct"/>
            <w:shd w:val="clear" w:color="auto" w:fill="FFFFFF" w:themeFill="background1"/>
            <w:vAlign w:val="center"/>
          </w:tcPr>
          <w:p w:rsidR="00392A26" w:rsidRDefault="00582D82" w:rsidP="00392A26">
            <w:pPr>
              <w:spacing w:line="30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lang w:val="fr-FR"/>
              </w:rPr>
            </w:pPr>
            <w:r w:rsidRPr="00815853">
              <w:rPr>
                <w:rFonts w:asciiTheme="majorHAnsi" w:hAnsiTheme="majorHAnsi" w:cstheme="majorHAnsi"/>
                <w:i/>
                <w:color w:val="auto"/>
                <w:sz w:val="28"/>
                <w:szCs w:val="28"/>
                <w:lang w:val="fr-FR"/>
              </w:rPr>
              <w:t xml:space="preserve">M. globosa, </w:t>
            </w:r>
            <w:r w:rsidR="00D06CC0" w:rsidRPr="00815853">
              <w:rPr>
                <w:rFonts w:asciiTheme="majorHAnsi" w:hAnsiTheme="majorHAnsi" w:cstheme="majorHAnsi"/>
                <w:i/>
                <w:color w:val="auto"/>
                <w:sz w:val="28"/>
                <w:szCs w:val="28"/>
                <w:lang w:val="fr-FR"/>
              </w:rPr>
              <w:t xml:space="preserve">M. furfur, </w:t>
            </w:r>
            <w:r w:rsidR="00D06CC0" w:rsidRPr="00815853">
              <w:rPr>
                <w:rFonts w:asciiTheme="majorHAnsi" w:hAnsiTheme="majorHAnsi" w:cstheme="majorHAnsi"/>
                <w:i/>
                <w:color w:val="auto"/>
                <w:sz w:val="28"/>
                <w:szCs w:val="28"/>
                <w:lang w:val="fr-FR"/>
              </w:rPr>
              <w:br/>
            </w:r>
            <w:r w:rsidR="009B2C95" w:rsidRPr="00815853">
              <w:rPr>
                <w:rFonts w:asciiTheme="majorHAnsi" w:hAnsiTheme="majorHAnsi" w:cstheme="majorHAnsi"/>
                <w:i/>
                <w:color w:val="auto"/>
                <w:sz w:val="28"/>
                <w:szCs w:val="28"/>
                <w:lang w:val="fr-FR"/>
              </w:rPr>
              <w:t xml:space="preserve">M. restricta, </w:t>
            </w:r>
            <w:r w:rsidR="00D06CC0" w:rsidRPr="00815853">
              <w:rPr>
                <w:rFonts w:asciiTheme="majorHAnsi" w:hAnsiTheme="majorHAnsi" w:cstheme="majorHAnsi"/>
                <w:i/>
                <w:color w:val="auto"/>
                <w:sz w:val="28"/>
                <w:szCs w:val="28"/>
                <w:lang w:val="fr-FR"/>
              </w:rPr>
              <w:t>M. obtusa</w:t>
            </w:r>
            <w:r w:rsidR="00D06CC0">
              <w:rPr>
                <w:rFonts w:asciiTheme="majorHAnsi" w:hAnsiTheme="majorHAnsi" w:cstheme="majorHAnsi"/>
                <w:i/>
                <w:color w:val="auto"/>
                <w:sz w:val="28"/>
                <w:szCs w:val="28"/>
                <w:lang w:val="fr-FR"/>
              </w:rPr>
              <w:t>,</w:t>
            </w:r>
            <w:r w:rsidR="00D06CC0" w:rsidRPr="00815853">
              <w:rPr>
                <w:rFonts w:asciiTheme="majorHAnsi" w:hAnsiTheme="majorHAnsi" w:cstheme="majorHAnsi"/>
                <w:i/>
                <w:color w:val="auto"/>
                <w:sz w:val="28"/>
                <w:szCs w:val="28"/>
                <w:lang w:val="fr-FR"/>
              </w:rPr>
              <w:t xml:space="preserve"> </w:t>
            </w:r>
            <w:r w:rsidRPr="00815853">
              <w:rPr>
                <w:rFonts w:asciiTheme="majorHAnsi" w:hAnsiTheme="majorHAnsi" w:cstheme="majorHAnsi"/>
                <w:i/>
                <w:color w:val="auto"/>
                <w:sz w:val="28"/>
                <w:szCs w:val="28"/>
                <w:lang w:val="fr-FR"/>
              </w:rPr>
              <w:t xml:space="preserve">M. dermatis, </w:t>
            </w:r>
            <w:r w:rsidR="009B2C95" w:rsidRPr="00815853">
              <w:rPr>
                <w:rFonts w:asciiTheme="majorHAnsi" w:hAnsiTheme="majorHAnsi" w:cstheme="majorHAnsi"/>
                <w:i/>
                <w:color w:val="auto"/>
                <w:sz w:val="28"/>
                <w:szCs w:val="28"/>
                <w:lang w:val="fr-FR"/>
              </w:rPr>
              <w:t xml:space="preserve">M. equina, </w:t>
            </w:r>
            <w:r w:rsidRPr="00815853">
              <w:rPr>
                <w:rFonts w:asciiTheme="majorHAnsi" w:hAnsiTheme="majorHAnsi" w:cstheme="majorHAnsi"/>
                <w:i/>
                <w:color w:val="auto"/>
                <w:sz w:val="28"/>
                <w:szCs w:val="28"/>
                <w:lang w:val="fr-FR"/>
              </w:rPr>
              <w:t>M. slooffiae,</w:t>
            </w:r>
            <w:r w:rsidR="00D06CC0">
              <w:rPr>
                <w:rFonts w:asciiTheme="majorHAnsi" w:hAnsiTheme="majorHAnsi" w:cstheme="majorHAnsi"/>
                <w:i/>
                <w:color w:val="auto"/>
                <w:sz w:val="28"/>
                <w:szCs w:val="28"/>
                <w:lang w:val="fr-FR"/>
              </w:rPr>
              <w:t xml:space="preserve"> </w:t>
            </w:r>
            <w:r w:rsidR="00D06CC0" w:rsidRPr="00815853">
              <w:rPr>
                <w:rFonts w:asciiTheme="majorHAnsi" w:hAnsiTheme="majorHAnsi" w:cstheme="majorHAnsi"/>
                <w:i/>
                <w:color w:val="auto"/>
                <w:sz w:val="28"/>
                <w:szCs w:val="28"/>
                <w:lang w:val="fr-FR"/>
              </w:rPr>
              <w:t>M. japonica</w:t>
            </w:r>
          </w:p>
          <w:p w:rsidR="00D06CC0" w:rsidRPr="00815853" w:rsidRDefault="006D4E76" w:rsidP="00392A26">
            <w:pPr>
              <w:spacing w:line="30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 w:val="28"/>
                <w:szCs w:val="28"/>
                <w:lang w:val="fr-FR"/>
              </w:rPr>
            </w:pPr>
            <w:r w:rsidRPr="00815853">
              <w:rPr>
                <w:rFonts w:asciiTheme="majorHAnsi" w:hAnsiTheme="majorHAnsi" w:cstheme="majorHAnsi"/>
                <w:i/>
                <w:color w:val="auto"/>
                <w:sz w:val="28"/>
                <w:szCs w:val="28"/>
                <w:lang w:val="fr-FR"/>
              </w:rPr>
              <w:t>M. cuniculi</w:t>
            </w:r>
            <w:r>
              <w:rPr>
                <w:rFonts w:asciiTheme="majorHAnsi" w:hAnsiTheme="majorHAnsi" w:cstheme="majorHAnsi"/>
                <w:i/>
                <w:color w:val="auto"/>
                <w:sz w:val="28"/>
                <w:szCs w:val="28"/>
                <w:lang w:val="fr-FR"/>
              </w:rPr>
              <w:t>,</w:t>
            </w:r>
            <w:r>
              <w:rPr>
                <w:rFonts w:asciiTheme="majorHAnsi" w:hAnsiTheme="majorHAnsi" w:cstheme="majorHAnsi"/>
                <w:i/>
                <w:color w:val="auto"/>
                <w:sz w:val="28"/>
                <w:szCs w:val="28"/>
                <w:lang w:val="fr-FR"/>
              </w:rPr>
              <w:br/>
            </w:r>
            <w:r w:rsidR="00D06CC0" w:rsidRPr="00815853">
              <w:rPr>
                <w:rFonts w:asciiTheme="majorHAnsi" w:hAnsiTheme="majorHAnsi" w:cstheme="majorHAnsi"/>
                <w:i/>
                <w:color w:val="auto"/>
                <w:sz w:val="28"/>
                <w:szCs w:val="28"/>
                <w:lang w:val="fr-FR"/>
              </w:rPr>
              <w:t>M. sympodialis,</w:t>
            </w:r>
          </w:p>
          <w:p w:rsidR="00582D82" w:rsidRPr="00815853" w:rsidRDefault="00582D82" w:rsidP="00B85511">
            <w:pPr>
              <w:spacing w:line="30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color w:val="auto"/>
                <w:sz w:val="28"/>
                <w:szCs w:val="28"/>
                <w:lang w:val="fr-FR"/>
              </w:rPr>
            </w:pPr>
            <w:r w:rsidRPr="00815853">
              <w:rPr>
                <w:rFonts w:asciiTheme="majorHAnsi" w:hAnsiTheme="majorHAnsi" w:cstheme="majorHAnsi"/>
                <w:i/>
                <w:color w:val="auto"/>
                <w:sz w:val="28"/>
                <w:szCs w:val="28"/>
                <w:lang w:val="fr-FR"/>
              </w:rPr>
              <w:t>M. pachydermatis</w:t>
            </w:r>
          </w:p>
        </w:tc>
      </w:tr>
    </w:tbl>
    <w:p w:rsidR="00582D82" w:rsidRPr="000855FC" w:rsidRDefault="00582D82" w:rsidP="001F7E86">
      <w:pPr>
        <w:spacing w:before="120" w:after="120" w:line="360" w:lineRule="auto"/>
        <w:ind w:firstLine="567"/>
        <w:jc w:val="both"/>
        <w:rPr>
          <w:rFonts w:asciiTheme="majorHAnsi" w:hAnsiTheme="majorHAnsi" w:cstheme="majorHAnsi"/>
          <w:sz w:val="28"/>
          <w:szCs w:val="28"/>
        </w:rPr>
      </w:pPr>
      <w:r w:rsidRPr="000855FC">
        <w:rPr>
          <w:rFonts w:asciiTheme="majorHAnsi" w:hAnsiTheme="majorHAnsi" w:cstheme="majorHAnsi"/>
          <w:sz w:val="28"/>
          <w:szCs w:val="28"/>
        </w:rPr>
        <w:t xml:space="preserve">Chúng tôi kiểm tra sự phát triển </w:t>
      </w:r>
      <w:r w:rsidRPr="000855FC">
        <w:rPr>
          <w:rFonts w:asciiTheme="majorHAnsi" w:hAnsiTheme="majorHAnsi" w:cstheme="majorHAnsi"/>
          <w:i/>
          <w:sz w:val="28"/>
          <w:szCs w:val="28"/>
        </w:rPr>
        <w:t>M. pachydermatis</w:t>
      </w:r>
      <w:r w:rsidRPr="000855FC">
        <w:rPr>
          <w:rFonts w:asciiTheme="majorHAnsi" w:hAnsiTheme="majorHAnsi" w:cstheme="majorHAnsi"/>
          <w:sz w:val="28"/>
          <w:szCs w:val="28"/>
        </w:rPr>
        <w:t xml:space="preserve"> trên môi trường thạch Sabouraud (SDA). </w:t>
      </w:r>
      <w:r w:rsidRPr="000855FC">
        <w:rPr>
          <w:rFonts w:asciiTheme="majorHAnsi" w:hAnsiTheme="majorHAnsi" w:cstheme="majorHAnsi"/>
          <w:i/>
          <w:sz w:val="28"/>
          <w:szCs w:val="28"/>
        </w:rPr>
        <w:t>M. restricta</w:t>
      </w:r>
      <w:r w:rsidRPr="000855FC">
        <w:rPr>
          <w:rFonts w:asciiTheme="majorHAnsi" w:hAnsiTheme="majorHAnsi" w:cstheme="majorHAnsi"/>
          <w:sz w:val="28"/>
          <w:szCs w:val="28"/>
        </w:rPr>
        <w:t xml:space="preserve"> có test </w:t>
      </w:r>
      <w:r w:rsidR="000A5592" w:rsidRPr="000855FC">
        <w:rPr>
          <w:rFonts w:asciiTheme="majorHAnsi" w:hAnsiTheme="majorHAnsi" w:cstheme="majorHAnsi"/>
          <w:sz w:val="28"/>
          <w:szCs w:val="28"/>
        </w:rPr>
        <w:t>Catalase</w:t>
      </w:r>
      <w:r w:rsidRPr="000855FC">
        <w:rPr>
          <w:rFonts w:asciiTheme="majorHAnsi" w:hAnsiTheme="majorHAnsi" w:cstheme="majorHAnsi"/>
          <w:sz w:val="28"/>
          <w:szCs w:val="28"/>
        </w:rPr>
        <w:t xml:space="preserve"> phản ứng âm tính. Sau đó, tiến hành làm các phản ứng với Tween 20, Tween 40, Tween 60, Tween 80. Dựa vào sơ đồ phân loại (h</w:t>
      </w:r>
      <w:r w:rsidR="007E5D14" w:rsidRPr="000855FC">
        <w:rPr>
          <w:rFonts w:asciiTheme="majorHAnsi" w:hAnsiTheme="majorHAnsi" w:cstheme="majorHAnsi"/>
          <w:sz w:val="28"/>
          <w:szCs w:val="28"/>
        </w:rPr>
        <w:t>ình 2.</w:t>
      </w:r>
      <w:r w:rsidR="00CF2A3F" w:rsidRPr="000855FC">
        <w:rPr>
          <w:rFonts w:asciiTheme="majorHAnsi" w:hAnsiTheme="majorHAnsi" w:cstheme="majorHAnsi"/>
          <w:sz w:val="28"/>
          <w:szCs w:val="28"/>
        </w:rPr>
        <w:t>4</w:t>
      </w:r>
      <w:r w:rsidRPr="000855FC">
        <w:rPr>
          <w:rFonts w:asciiTheme="majorHAnsi" w:hAnsiTheme="majorHAnsi" w:cstheme="majorHAnsi"/>
          <w:sz w:val="28"/>
          <w:szCs w:val="28"/>
        </w:rPr>
        <w:t xml:space="preserve">), chúng tôi so sánh với hình thái đại thể khuẩn lạc và nhuộm soi vi thể định danh 3 loài bao gồm: </w:t>
      </w:r>
      <w:r w:rsidRPr="000855FC">
        <w:rPr>
          <w:rFonts w:asciiTheme="majorHAnsi" w:hAnsiTheme="majorHAnsi" w:cstheme="majorHAnsi"/>
          <w:i/>
          <w:sz w:val="28"/>
          <w:szCs w:val="28"/>
        </w:rPr>
        <w:t>M. sympodialis</w:t>
      </w:r>
      <w:r w:rsidRPr="000855FC">
        <w:rPr>
          <w:rFonts w:asciiTheme="majorHAnsi" w:hAnsiTheme="majorHAnsi" w:cstheme="majorHAnsi"/>
          <w:sz w:val="28"/>
          <w:szCs w:val="28"/>
        </w:rPr>
        <w:t xml:space="preserve">, </w:t>
      </w:r>
      <w:r w:rsidRPr="000855FC">
        <w:rPr>
          <w:rFonts w:asciiTheme="majorHAnsi" w:hAnsiTheme="majorHAnsi" w:cstheme="majorHAnsi"/>
          <w:i/>
          <w:sz w:val="28"/>
          <w:szCs w:val="28"/>
        </w:rPr>
        <w:t>M. japonica</w:t>
      </w:r>
      <w:r w:rsidRPr="000855FC">
        <w:rPr>
          <w:rFonts w:asciiTheme="majorHAnsi" w:hAnsiTheme="majorHAnsi" w:cstheme="majorHAnsi"/>
          <w:sz w:val="28"/>
          <w:szCs w:val="28"/>
        </w:rPr>
        <w:t xml:space="preserve">, </w:t>
      </w:r>
      <w:r w:rsidRPr="000855FC">
        <w:rPr>
          <w:rFonts w:asciiTheme="majorHAnsi" w:hAnsiTheme="majorHAnsi" w:cstheme="majorHAnsi"/>
          <w:i/>
          <w:sz w:val="28"/>
          <w:szCs w:val="28"/>
        </w:rPr>
        <w:t>M. slooffiae</w:t>
      </w:r>
      <w:r w:rsidRPr="000855FC">
        <w:rPr>
          <w:rFonts w:asciiTheme="majorHAnsi" w:hAnsiTheme="majorHAnsi" w:cstheme="majorHAnsi"/>
          <w:sz w:val="28"/>
          <w:szCs w:val="28"/>
        </w:rPr>
        <w:t xml:space="preserve">. Một số loài khác chúng tôi nuôi cấy trong môi trường </w:t>
      </w:r>
      <w:r w:rsidR="00F00CF0" w:rsidRPr="000855FC">
        <w:rPr>
          <w:rFonts w:asciiTheme="majorHAnsi" w:hAnsiTheme="majorHAnsi" w:cstheme="majorHAnsi"/>
          <w:sz w:val="28"/>
          <w:szCs w:val="28"/>
        </w:rPr>
        <w:t>CHROM</w:t>
      </w:r>
      <w:r w:rsidRPr="000855FC">
        <w:rPr>
          <w:rFonts w:asciiTheme="majorHAnsi" w:hAnsiTheme="majorHAnsi" w:cstheme="majorHAnsi"/>
          <w:sz w:val="28"/>
          <w:szCs w:val="28"/>
        </w:rPr>
        <w:t xml:space="preserve"> agar </w:t>
      </w:r>
      <w:r w:rsidR="00B65794" w:rsidRPr="000855FC">
        <w:rPr>
          <w:rFonts w:asciiTheme="majorHAnsi" w:hAnsiTheme="majorHAnsi" w:cstheme="majorHAnsi"/>
          <w:i/>
          <w:sz w:val="28"/>
          <w:szCs w:val="28"/>
        </w:rPr>
        <w:t>Malassezia</w:t>
      </w:r>
      <w:r w:rsidRPr="000855FC">
        <w:rPr>
          <w:rFonts w:asciiTheme="majorHAnsi" w:hAnsiTheme="majorHAnsi" w:cstheme="majorHAnsi"/>
          <w:sz w:val="28"/>
          <w:szCs w:val="28"/>
        </w:rPr>
        <w:t xml:space="preserve">, dựa vào hình thái, màu sắc và tính chất khuẩn lạc, định danh 6 loài bao gồm: </w:t>
      </w:r>
      <w:r w:rsidRPr="000855FC">
        <w:rPr>
          <w:rFonts w:asciiTheme="majorHAnsi" w:hAnsiTheme="majorHAnsi" w:cstheme="majorHAnsi"/>
          <w:i/>
          <w:sz w:val="28"/>
          <w:szCs w:val="28"/>
        </w:rPr>
        <w:t>M. furfur</w:t>
      </w:r>
      <w:r w:rsidRPr="000855FC">
        <w:rPr>
          <w:rFonts w:asciiTheme="majorHAnsi" w:hAnsiTheme="majorHAnsi" w:cstheme="majorHAnsi"/>
          <w:sz w:val="28"/>
          <w:szCs w:val="28"/>
        </w:rPr>
        <w:t xml:space="preserve">, </w:t>
      </w:r>
      <w:r w:rsidRPr="000855FC">
        <w:rPr>
          <w:rFonts w:asciiTheme="majorHAnsi" w:hAnsiTheme="majorHAnsi" w:cstheme="majorHAnsi"/>
          <w:i/>
          <w:sz w:val="28"/>
          <w:szCs w:val="28"/>
        </w:rPr>
        <w:t>M. dermatis</w:t>
      </w:r>
      <w:r w:rsidRPr="000855FC">
        <w:rPr>
          <w:rFonts w:asciiTheme="majorHAnsi" w:hAnsiTheme="majorHAnsi" w:cstheme="majorHAnsi"/>
          <w:sz w:val="28"/>
          <w:szCs w:val="28"/>
        </w:rPr>
        <w:t xml:space="preserve">, </w:t>
      </w:r>
      <w:r w:rsidRPr="000855FC">
        <w:rPr>
          <w:rFonts w:asciiTheme="majorHAnsi" w:hAnsiTheme="majorHAnsi" w:cstheme="majorHAnsi"/>
          <w:i/>
          <w:sz w:val="28"/>
          <w:szCs w:val="28"/>
        </w:rPr>
        <w:t>M. globosa</w:t>
      </w:r>
      <w:r w:rsidRPr="000855FC">
        <w:rPr>
          <w:rFonts w:asciiTheme="majorHAnsi" w:hAnsiTheme="majorHAnsi" w:cstheme="majorHAnsi"/>
          <w:sz w:val="28"/>
          <w:szCs w:val="28"/>
        </w:rPr>
        <w:t xml:space="preserve">, </w:t>
      </w:r>
      <w:r w:rsidRPr="000855FC">
        <w:rPr>
          <w:rFonts w:asciiTheme="majorHAnsi" w:hAnsiTheme="majorHAnsi" w:cstheme="majorHAnsi"/>
          <w:i/>
          <w:sz w:val="28"/>
          <w:szCs w:val="28"/>
        </w:rPr>
        <w:t>M. obtusa</w:t>
      </w:r>
      <w:r w:rsidRPr="000855FC">
        <w:rPr>
          <w:rFonts w:asciiTheme="majorHAnsi" w:hAnsiTheme="majorHAnsi" w:cstheme="majorHAnsi"/>
          <w:sz w:val="28"/>
          <w:szCs w:val="28"/>
        </w:rPr>
        <w:t>,</w:t>
      </w:r>
      <w:r w:rsidR="00F33F9F" w:rsidRPr="000855FC">
        <w:rPr>
          <w:rFonts w:asciiTheme="majorHAnsi" w:hAnsiTheme="majorHAnsi" w:cstheme="majorHAnsi"/>
          <w:sz w:val="28"/>
          <w:szCs w:val="28"/>
        </w:rPr>
        <w:t xml:space="preserve"> </w:t>
      </w:r>
      <w:r w:rsidRPr="000855FC">
        <w:rPr>
          <w:rFonts w:asciiTheme="majorHAnsi" w:hAnsiTheme="majorHAnsi" w:cstheme="majorHAnsi"/>
          <w:i/>
          <w:sz w:val="28"/>
          <w:szCs w:val="28"/>
        </w:rPr>
        <w:t>M.</w:t>
      </w:r>
      <w:r w:rsidR="00F33F9F" w:rsidRPr="000855FC">
        <w:rPr>
          <w:rFonts w:asciiTheme="majorHAnsi" w:hAnsiTheme="majorHAnsi" w:cstheme="majorHAnsi"/>
          <w:i/>
          <w:sz w:val="28"/>
          <w:szCs w:val="28"/>
        </w:rPr>
        <w:t xml:space="preserve"> </w:t>
      </w:r>
      <w:r w:rsidRPr="000855FC">
        <w:rPr>
          <w:rFonts w:asciiTheme="majorHAnsi" w:hAnsiTheme="majorHAnsi" w:cstheme="majorHAnsi"/>
          <w:i/>
          <w:sz w:val="28"/>
          <w:szCs w:val="28"/>
        </w:rPr>
        <w:t>cuniculi</w:t>
      </w:r>
      <w:r w:rsidRPr="000855FC">
        <w:rPr>
          <w:rFonts w:asciiTheme="majorHAnsi" w:hAnsiTheme="majorHAnsi" w:cstheme="majorHAnsi"/>
          <w:sz w:val="28"/>
          <w:szCs w:val="28"/>
        </w:rPr>
        <w:t xml:space="preserve">, </w:t>
      </w:r>
      <w:r w:rsidRPr="000855FC">
        <w:rPr>
          <w:rFonts w:asciiTheme="majorHAnsi" w:hAnsiTheme="majorHAnsi" w:cstheme="majorHAnsi"/>
          <w:i/>
          <w:sz w:val="28"/>
          <w:szCs w:val="28"/>
        </w:rPr>
        <w:t>M. yamatoensis</w:t>
      </w:r>
      <w:r w:rsidRPr="000855FC">
        <w:rPr>
          <w:rFonts w:asciiTheme="majorHAnsi" w:hAnsiTheme="majorHAnsi" w:cstheme="majorHAnsi"/>
          <w:sz w:val="28"/>
          <w:szCs w:val="28"/>
        </w:rPr>
        <w:t xml:space="preserve">.  Kết quả  trong nghiên cứu cho thấy cao hơn phương pháp định danh loài của Abbas Rasi và cs (2009), Kaneko Takamasa và cs (2011), Rezvan Talaee và cs (2014), Nguyễn Đinh Nga và cs (2007) (bảng 4.1). Tuy nhiên, bên cạnh môi trường nuôi cấy thì điều kiện môi trường khí hậu, địa dư cũng là một yếu tố ảnh hưởng không nhỏ đến sự phân bố các loài </w:t>
      </w:r>
      <w:r w:rsidR="00B65794" w:rsidRPr="000855FC">
        <w:rPr>
          <w:rFonts w:asciiTheme="majorHAnsi" w:hAnsiTheme="majorHAnsi" w:cstheme="majorHAnsi"/>
          <w:i/>
          <w:sz w:val="28"/>
          <w:szCs w:val="28"/>
        </w:rPr>
        <w:t>Malassezia</w:t>
      </w:r>
      <w:r w:rsidRPr="000855FC">
        <w:rPr>
          <w:rFonts w:asciiTheme="majorHAnsi" w:hAnsiTheme="majorHAnsi" w:cstheme="majorHAnsi"/>
          <w:sz w:val="28"/>
          <w:szCs w:val="28"/>
        </w:rPr>
        <w:t xml:space="preserve">. Hơn nữa, một số loài mới phát hiện trong những năm gần đây như </w:t>
      </w:r>
      <w:r w:rsidRPr="000855FC">
        <w:rPr>
          <w:rFonts w:asciiTheme="majorHAnsi" w:hAnsiTheme="majorHAnsi" w:cstheme="majorHAnsi"/>
          <w:i/>
          <w:sz w:val="28"/>
          <w:szCs w:val="28"/>
        </w:rPr>
        <w:t xml:space="preserve">M. equina, M. caprae </w:t>
      </w:r>
      <w:r w:rsidRPr="000855FC">
        <w:rPr>
          <w:rFonts w:asciiTheme="majorHAnsi" w:hAnsiTheme="majorHAnsi" w:cstheme="majorHAnsi"/>
          <w:sz w:val="28"/>
          <w:szCs w:val="28"/>
        </w:rPr>
        <w:t xml:space="preserve">(2007), </w:t>
      </w:r>
      <w:r w:rsidRPr="000855FC">
        <w:rPr>
          <w:rFonts w:asciiTheme="majorHAnsi" w:hAnsiTheme="majorHAnsi" w:cstheme="majorHAnsi"/>
          <w:i/>
          <w:sz w:val="28"/>
          <w:szCs w:val="28"/>
        </w:rPr>
        <w:t xml:space="preserve">M. cuniculi </w:t>
      </w:r>
      <w:r w:rsidRPr="000855FC">
        <w:rPr>
          <w:rFonts w:asciiTheme="majorHAnsi" w:hAnsiTheme="majorHAnsi" w:cstheme="majorHAnsi"/>
          <w:sz w:val="28"/>
          <w:szCs w:val="28"/>
        </w:rPr>
        <w:t xml:space="preserve">(2011) có thể làm tăng số lượng loài phát hiện được </w:t>
      </w:r>
      <w:r w:rsidRPr="00815853">
        <w:rPr>
          <w:rFonts w:asciiTheme="majorHAnsi" w:hAnsiTheme="majorHAnsi" w:cstheme="majorHAnsi"/>
          <w:sz w:val="28"/>
          <w:szCs w:val="28"/>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0855FC">
        <w:rPr>
          <w:rFonts w:asciiTheme="majorHAnsi" w:hAnsiTheme="majorHAnsi" w:cstheme="majorHAnsi"/>
          <w:sz w:val="28"/>
          <w:szCs w:val="28"/>
        </w:rPr>
        <w:instrText xml:space="preserve"> ADDIN EN.CITE </w:instrText>
      </w:r>
      <w:r w:rsidR="004E53E2" w:rsidRPr="00815853">
        <w:rPr>
          <w:rFonts w:asciiTheme="majorHAnsi" w:hAnsiTheme="majorHAnsi" w:cstheme="majorHAnsi"/>
          <w:sz w:val="28"/>
          <w:szCs w:val="28"/>
        </w:rPr>
        <w:fldChar w:fldCharType="begin">
          <w:fldData xml:space="preserve">PEVuZE5vdGU+PENpdGU+PEF1dGhvcj5DYWJhbmVzPC9BdXRob3I+PFllYXI+MjAwNzwvWWVhcj48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</w:fldData>
        </w:fldChar>
      </w:r>
      <w:r w:rsidR="004E53E2" w:rsidRPr="000855FC">
        <w:rPr>
          <w:rFonts w:asciiTheme="majorHAnsi" w:hAnsiTheme="majorHAnsi" w:cstheme="majorHAnsi"/>
          <w:sz w:val="28"/>
          <w:szCs w:val="28"/>
        </w:rPr>
        <w:instrText xml:space="preserve"> ADDIN EN.CITE.DATA </w:instrText>
      </w:r>
      <w:r w:rsidR="004E53E2" w:rsidRPr="00815853">
        <w:rPr>
          <w:rFonts w:asciiTheme="majorHAnsi" w:hAnsiTheme="majorHAnsi" w:cstheme="majorHAnsi"/>
          <w:sz w:val="28"/>
          <w:szCs w:val="28"/>
        </w:rPr>
      </w:r>
      <w:r w:rsidR="004E53E2" w:rsidRPr="00815853">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223533" w:rsidRPr="000855FC">
        <w:rPr>
          <w:rFonts w:asciiTheme="majorHAnsi" w:hAnsiTheme="majorHAnsi" w:cstheme="majorHAnsi"/>
          <w:noProof/>
          <w:sz w:val="28"/>
          <w:szCs w:val="28"/>
        </w:rPr>
        <w:t>[12]</w:t>
      </w:r>
      <w:r w:rsidRPr="00815853">
        <w:rPr>
          <w:rFonts w:asciiTheme="majorHAnsi" w:hAnsiTheme="majorHAnsi" w:cstheme="majorHAnsi"/>
          <w:sz w:val="28"/>
          <w:szCs w:val="28"/>
        </w:rPr>
        <w:fldChar w:fldCharType="end"/>
      </w:r>
      <w:r w:rsidRPr="000855FC">
        <w:rPr>
          <w:rFonts w:asciiTheme="majorHAnsi" w:hAnsiTheme="majorHAnsi" w:cstheme="majorHAnsi"/>
          <w:sz w:val="28"/>
          <w:szCs w:val="28"/>
        </w:rPr>
        <w:t xml:space="preserve">, </w:t>
      </w:r>
      <w:r w:rsidRPr="00815853">
        <w:rPr>
          <w:rFonts w:asciiTheme="majorHAnsi" w:hAnsiTheme="majorHAnsi" w:cstheme="majorHAnsi"/>
          <w:sz w:val="28"/>
          <w:szCs w:val="28"/>
        </w:rPr>
        <w:fldChar w:fldCharType="begin"/>
      </w:r>
      <w:r w:rsidR="004E53E2" w:rsidRPr="000855FC">
        <w:rPr>
          <w:rFonts w:asciiTheme="majorHAnsi" w:hAnsiTheme="majorHAnsi" w:cstheme="majorHAnsi"/>
          <w:sz w:val="28"/>
          <w:szCs w:val="28"/>
        </w:rPr>
        <w:instrText xml:space="preserve"> ADDIN EN.CITE &lt;EndNote&gt;&lt;Cite&gt;&lt;Author&gt;CabaÑes&lt;/Author&gt;&lt;Year&gt;2011&lt;/Year&gt;&lt;RecNum&gt;120&lt;/RecNum&gt;&lt;DisplayText&gt;[13]&lt;/DisplayText&gt;&lt;record&gt;&lt;rec-number&gt;120&lt;/rec-number&gt;&lt;foreign-keys&gt;&lt;key app="EN" db-id="2x5z0f9spsv222exds6xsad9aaev2d5wpsz0" timestamp="1500479082"&gt;120&lt;/key&gt;&lt;/foreign-keys&gt;&lt;ref-type name="Journal Article"&gt;17&lt;/ref-type&gt;&lt;contributors&gt;&lt;authors&gt;&lt;author&gt;CabaÑes, F. J.&lt;/author&gt;&lt;author&gt;Vega, S.&lt;/author&gt;&lt;author&gt;Castellá, G.&lt;/author&gt;&lt;/authors&gt;&lt;/contributors&gt;&lt;titles&gt;&lt;title&gt;Malassezia cuniculi sp. nov., a novel yeast species isolated from rabbit skin&lt;/title&gt;&lt;secondary-title&gt;Medical Mycology&lt;/secondary-title&gt;&lt;/titles&gt;&lt;periodical&gt;&lt;full-title&gt;Med Mycol&lt;/full-title&gt;&lt;abbr-1&gt;Medical mycology&lt;/abbr-1&gt;&lt;/periodical&gt;&lt;pages&gt;40-48&lt;/pages&gt;&lt;volume&gt;49&lt;/volume&gt;&lt;number&gt;1&lt;/number&gt;&lt;dates&gt;&lt;year&gt;2011&lt;/year&gt;&lt;/dates&gt;&lt;isbn&gt;1369-3786&lt;/isbn&gt;&lt;urls&gt;&lt;related-urls&gt;&lt;url&gt;http://dx.doi.org/10.3109/13693786.2010.493562&lt;/url&gt;&lt;url&gt;https://watermark.silverchair.com/49-1-40.pdf?token=AQECAHi208BE49Ooan9kkhW_Ercy7Dm3ZL_9Cf3qfKAc485ysgAAAaswggGnBgkqhkiG9w0BBwagggGYMIIBlAIBADCCAY0GCSqGSIb3DQEHATAeBglghkgBZQMEAS4wEQQMo8E_qrs4NVNGXoNEAgEQgIIBXrgYKosyuHXqXkgRikUke_yCaDDu80A8AxkWM3XrCThLdeVdFXwAcmeGEJknK5i_VeNfe_1Umx877K_C3luhoiapn0d_YFCCP_7pX_OO8QX9R5L34nBh6JcfCRJzBOkA26RFj4qif3I0vT44IlfAb70UzUpi3lP47RXpWxpH0FuG_z3dvuGoDqDPPikChoQ2DY9IzXcHIi72VogO-sShLwUWEb860hppq3au7QiH48OqiyUzElvnFETNIQsgjtc7Cx_RoCabfW8FW1tqkeOsoGeeG4Zn4qHYjaJUeRo4xC8MoncNWUQCbrk7KQ7cddnDv9dToHPy64_XgWl4gGBubnezHrkbLfTgQw7_G1hoL1883hYAhxaNXvcOj2HlTS5d4eBClElczYTAQpBy3dsMCq3J8fgN7qryDjPFV0pVU1GN4ve0a77fgw9IQeVO6CBW5K0caCq7sZsGbWGLnCq5&lt;/url&gt;&lt;/related-urls&gt;&lt;/urls&gt;&lt;electronic-resource-num&gt;10.3109/13693786.2010.493562&lt;/electronic-resource-num&gt;&lt;language&gt;Eng&lt;/language&gt;&lt;/record&gt;&lt;/Cite&gt;&lt;/EndNote&gt;</w:instrText>
      </w:r>
      <w:r w:rsidRPr="00815853">
        <w:rPr>
          <w:rFonts w:asciiTheme="majorHAnsi" w:hAnsiTheme="majorHAnsi" w:cstheme="majorHAnsi"/>
          <w:sz w:val="28"/>
          <w:szCs w:val="28"/>
        </w:rPr>
        <w:fldChar w:fldCharType="separate"/>
      </w:r>
      <w:r w:rsidR="00223533" w:rsidRPr="000855FC">
        <w:rPr>
          <w:rFonts w:asciiTheme="majorHAnsi" w:hAnsiTheme="majorHAnsi" w:cstheme="majorHAnsi"/>
          <w:noProof/>
          <w:sz w:val="28"/>
          <w:szCs w:val="28"/>
        </w:rPr>
        <w:t>[13]</w:t>
      </w:r>
      <w:r w:rsidRPr="00815853">
        <w:rPr>
          <w:rFonts w:asciiTheme="majorHAnsi" w:hAnsiTheme="majorHAnsi" w:cstheme="majorHAnsi"/>
          <w:sz w:val="28"/>
          <w:szCs w:val="28"/>
        </w:rPr>
        <w:fldChar w:fldCharType="end"/>
      </w:r>
      <w:r w:rsidRPr="000855FC">
        <w:rPr>
          <w:rFonts w:asciiTheme="majorHAnsi" w:hAnsiTheme="majorHAnsi" w:cstheme="majorHAnsi"/>
          <w:sz w:val="28"/>
          <w:szCs w:val="28"/>
        </w:rPr>
        <w:t xml:space="preserve">. </w:t>
      </w:r>
    </w:p>
    <w:p w:rsidR="00994BDC" w:rsidRPr="000855FC" w:rsidRDefault="00582D82" w:rsidP="00E472E5">
      <w:pPr>
        <w:spacing w:before="120" w:after="120" w:line="360" w:lineRule="auto"/>
        <w:ind w:firstLine="567"/>
        <w:jc w:val="both"/>
        <w:rPr>
          <w:rFonts w:asciiTheme="majorHAnsi" w:hAnsiTheme="majorHAnsi" w:cstheme="majorHAnsi"/>
          <w:sz w:val="28"/>
          <w:szCs w:val="28"/>
        </w:rPr>
      </w:pPr>
      <w:r w:rsidRPr="000855FC">
        <w:rPr>
          <w:rFonts w:asciiTheme="majorHAnsi" w:hAnsiTheme="majorHAnsi" w:cstheme="majorHAnsi"/>
          <w:sz w:val="28"/>
          <w:szCs w:val="28"/>
        </w:rPr>
        <w:t xml:space="preserve">Nghiên cứu của Nguyễn Đình Nga và cs (2007) tiến hành tại Việt Nam, kết quả cho thấy loài chủ yếu là </w:t>
      </w:r>
      <w:r w:rsidRPr="000855FC">
        <w:rPr>
          <w:rFonts w:asciiTheme="majorHAnsi" w:hAnsiTheme="majorHAnsi" w:cstheme="majorHAnsi"/>
          <w:i/>
          <w:sz w:val="28"/>
          <w:szCs w:val="28"/>
        </w:rPr>
        <w:t>M. furfur</w:t>
      </w:r>
      <w:r w:rsidRPr="000855FC">
        <w:rPr>
          <w:rFonts w:asciiTheme="majorHAnsi" w:hAnsiTheme="majorHAnsi" w:cstheme="majorHAnsi"/>
          <w:sz w:val="28"/>
          <w:szCs w:val="28"/>
        </w:rPr>
        <w:t xml:space="preserve"> (57,33%), </w:t>
      </w:r>
      <w:r w:rsidRPr="000855FC">
        <w:rPr>
          <w:rFonts w:asciiTheme="majorHAnsi" w:hAnsiTheme="majorHAnsi" w:cstheme="majorHAnsi"/>
          <w:i/>
          <w:sz w:val="28"/>
          <w:szCs w:val="28"/>
        </w:rPr>
        <w:t>M. globosa</w:t>
      </w:r>
      <w:r w:rsidRPr="000855FC">
        <w:rPr>
          <w:rFonts w:asciiTheme="majorHAnsi" w:hAnsiTheme="majorHAnsi" w:cstheme="majorHAnsi"/>
          <w:sz w:val="28"/>
          <w:szCs w:val="28"/>
        </w:rPr>
        <w:t xml:space="preserve"> rất thấp chỉ chiếm 4/75 trường hợp </w:t>
      </w:r>
      <w:r w:rsidRPr="00815853">
        <w:rPr>
          <w:rFonts w:asciiTheme="majorHAnsi" w:hAnsiTheme="majorHAnsi" w:cstheme="majorHAnsi"/>
          <w:sz w:val="28"/>
          <w:szCs w:val="28"/>
        </w:rPr>
        <w:fldChar w:fldCharType="begin">
          <w:fldData xml:space="preserve">PEVuZE5vdGU+PENpdGU+PEF1dGhvcj5OZ3V54buFbiDEkGluaCBOZ2E8L0F1dGhvcj48WWVhcj4y
MDA3PC9ZZWFyPjxSZWNOdW0+OTc8L1JlY051bT48RGlzcGxheVRleHQ+Wzk5XTwvRGlzcGxheVRl
eHQ+PHJlY29yZD48cmVjLW51bWJlcj45NzwvcmVjLW51bWJlcj48Zm9yZWlnbi1rZXlzPjxrZXkg
YXBwPSJFTiIgZGItaWQ9IjJ4NXowZjlzcHN2MjIyZXhkczZ4c2FkOWFhZXYyZDV3cHN6MCIgdGlt
ZXN0YW1wPSIxNTAwNDc2NDI1Ij45Nzwva2V5PjwvZm9yZWlnbi1rZXlzPjxyZWYtdHlwZSBuYW1l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dWx0IiBjaGFyc2V0PSIyMzgiIHNpemU9IjEwMCUiPsSQPC9zdHlsZT48c3R5bGUgZmFjZT0ibm9y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PSJkZWZhdWx0IiBzaXplPSIxMDAlIj5wIGNow60gWSBkPC9zdHlsZT48c3R5bGUgZmFjZT0ibm9y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</w:fldData>
        </w:fldChar>
      </w:r>
      <w:r w:rsidR="00BA66BB" w:rsidRPr="000855FC">
        <w:rPr>
          <w:rFonts w:asciiTheme="majorHAnsi" w:hAnsiTheme="majorHAnsi" w:cstheme="majorHAnsi"/>
          <w:sz w:val="28"/>
          <w:szCs w:val="28"/>
        </w:rPr>
        <w:instrText xml:space="preserve"> ADDIN EN.CITE </w:instrText>
      </w:r>
      <w:r w:rsidR="00BA66BB">
        <w:rPr>
          <w:rFonts w:asciiTheme="majorHAnsi" w:hAnsiTheme="majorHAnsi" w:cstheme="majorHAnsi"/>
          <w:sz w:val="28"/>
          <w:szCs w:val="28"/>
        </w:rPr>
        <w:fldChar w:fldCharType="begin">
          <w:fldData xml:space="preserve">PEVuZE5vdGU+PENpdGU+PEF1dGhvcj5OZ3V54buFbiDEkGluaCBOZ2E8L0F1dGhvcj48WWVhcj4y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</w:fldData>
        </w:fldChar>
      </w:r>
      <w:r w:rsidR="00BA66BB" w:rsidRPr="000855FC">
        <w:rPr>
          <w:rFonts w:asciiTheme="majorHAnsi" w:hAnsiTheme="majorHAnsi" w:cstheme="majorHAnsi"/>
          <w:sz w:val="28"/>
          <w:szCs w:val="28"/>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0855FC">
        <w:rPr>
          <w:rFonts w:asciiTheme="majorHAnsi" w:hAnsiTheme="majorHAnsi" w:cstheme="majorHAnsi"/>
          <w:noProof/>
          <w:sz w:val="28"/>
          <w:szCs w:val="28"/>
        </w:rPr>
        <w:t>[99]</w:t>
      </w:r>
      <w:r w:rsidRPr="00815853">
        <w:rPr>
          <w:rFonts w:asciiTheme="majorHAnsi" w:hAnsiTheme="majorHAnsi" w:cstheme="majorHAnsi"/>
          <w:sz w:val="28"/>
          <w:szCs w:val="28"/>
        </w:rPr>
        <w:fldChar w:fldCharType="end"/>
      </w:r>
      <w:r w:rsidRPr="000855FC">
        <w:rPr>
          <w:rFonts w:asciiTheme="majorHAnsi" w:hAnsiTheme="majorHAnsi" w:cstheme="majorHAnsi"/>
          <w:sz w:val="28"/>
          <w:szCs w:val="28"/>
        </w:rPr>
        <w:t xml:space="preserve">. Kết quả nghiên cứu của chúng tôi từ bảng 3.1 cho thấy </w:t>
      </w:r>
      <w:r w:rsidRPr="000855FC">
        <w:rPr>
          <w:rFonts w:asciiTheme="majorHAnsi" w:hAnsiTheme="majorHAnsi" w:cstheme="majorHAnsi"/>
          <w:i/>
          <w:sz w:val="28"/>
          <w:szCs w:val="28"/>
        </w:rPr>
        <w:t>M. globosa</w:t>
      </w:r>
      <w:r w:rsidRPr="000855FC">
        <w:rPr>
          <w:rFonts w:asciiTheme="majorHAnsi" w:hAnsiTheme="majorHAnsi" w:cstheme="majorHAnsi"/>
          <w:sz w:val="28"/>
          <w:szCs w:val="28"/>
        </w:rPr>
        <w:t xml:space="preserve"> là loài chiếm đa số (42,4%), </w:t>
      </w:r>
      <w:r w:rsidRPr="000855FC">
        <w:rPr>
          <w:rFonts w:asciiTheme="majorHAnsi" w:hAnsiTheme="majorHAnsi" w:cstheme="majorHAnsi"/>
          <w:i/>
          <w:sz w:val="28"/>
          <w:szCs w:val="28"/>
        </w:rPr>
        <w:t>M. furfur</w:t>
      </w:r>
      <w:r w:rsidRPr="000855FC">
        <w:rPr>
          <w:rFonts w:asciiTheme="majorHAnsi" w:hAnsiTheme="majorHAnsi" w:cstheme="majorHAnsi"/>
          <w:sz w:val="28"/>
          <w:szCs w:val="28"/>
        </w:rPr>
        <w:t xml:space="preserve"> cũng xuất hiện khá cao trong nghiên cứu (14,4%). Kết quả này phù hợp với các nghiên cứu trên thế giới: Bita Tarazooie và cs (2004) </w:t>
      </w:r>
      <w:r w:rsidRPr="000855FC">
        <w:rPr>
          <w:rFonts w:asciiTheme="majorHAnsi" w:hAnsiTheme="majorHAnsi" w:cstheme="majorHAnsi"/>
          <w:i/>
          <w:sz w:val="28"/>
          <w:szCs w:val="28"/>
        </w:rPr>
        <w:t>M. globosa</w:t>
      </w:r>
      <w:r w:rsidRPr="000855FC">
        <w:rPr>
          <w:rFonts w:asciiTheme="majorHAnsi" w:hAnsiTheme="majorHAnsi" w:cstheme="majorHAnsi"/>
          <w:sz w:val="28"/>
          <w:szCs w:val="28"/>
        </w:rPr>
        <w:t xml:space="preserve"> chiếm 53,3%, Ben Salah và cs (2005) </w:t>
      </w:r>
      <w:r w:rsidRPr="000855FC">
        <w:rPr>
          <w:rFonts w:asciiTheme="majorHAnsi" w:hAnsiTheme="majorHAnsi" w:cstheme="majorHAnsi"/>
          <w:i/>
          <w:sz w:val="28"/>
          <w:szCs w:val="28"/>
        </w:rPr>
        <w:t>M. globosa</w:t>
      </w:r>
      <w:r w:rsidRPr="000855FC">
        <w:rPr>
          <w:rFonts w:asciiTheme="majorHAnsi" w:hAnsiTheme="majorHAnsi" w:cstheme="majorHAnsi"/>
          <w:sz w:val="28"/>
          <w:szCs w:val="28"/>
        </w:rPr>
        <w:t xml:space="preserve"> chiếm 47%, Asja Prohic và cs (2006) với 63,3%, Karakas và cs (2009) với 47,7% </w:t>
      </w:r>
      <w:r w:rsidRPr="00815853">
        <w:rPr>
          <w:rFonts w:asciiTheme="majorHAnsi" w:hAnsiTheme="majorHAnsi" w:cstheme="majorHAnsi"/>
          <w:sz w:val="28"/>
          <w:szCs w:val="28"/>
        </w:rPr>
        <w:fldChar w:fldCharType="begin"/>
      </w:r>
      <w:r w:rsidR="00BA66BB" w:rsidRPr="000855FC">
        <w:rPr>
          <w:rFonts w:asciiTheme="majorHAnsi" w:hAnsiTheme="majorHAnsi" w:cstheme="majorHAnsi"/>
          <w:sz w:val="28"/>
          <w:szCs w:val="28"/>
        </w:rPr>
        <w:instrText xml:space="preserve"> ADDIN EN.CITE &lt;EndNote&gt;&lt;Cite&gt;&lt;Author&gt;Tarazooie&lt;/Author&gt;&lt;Year&gt;2004&lt;/Year&gt;&lt;RecNum&gt;80&lt;/RecNum&gt;&lt;DisplayText&gt;[44]&lt;/DisplayText&gt;&lt;record&gt;&lt;rec-number&gt;80&lt;/rec-number&gt;&lt;foreign-keys&gt;&lt;key app="EN" db-id="2x5z0f9spsv222exds6xsad9aaev2d5wpsz0" timestamp="1500476026"&gt;80&lt;/key&gt;&lt;/foreign-keys&gt;&lt;ref-type name="Journal Article"&gt;17&lt;/ref-type&gt;&lt;contributors&gt;&lt;authors&gt;&lt;author&gt;Tarazooie, B.&lt;/author&gt;&lt;author&gt;Kordbacheh, P.&lt;/author&gt;&lt;author&gt;Zaini, F.&lt;/author&gt;&lt;author&gt;Zomorodian, K.&lt;/author&gt;&lt;author&gt;Saadat, F.&lt;/author&gt;&lt;author&gt;Zeraati, H.&lt;/author&gt;&lt;author&gt;Hallaji, Z.&lt;/author&gt;&lt;author&gt;Rezaie, S.&lt;/author&gt;&lt;/authors&gt;&lt;/contributors&gt;&lt;auth-address&gt;Department of Medical Mycology &amp;amp; Parasitology, School of Public Health and Institute of Public Health Research, Tehran University of Medical Sciences, Tehran, Iran&amp;#xD;Department of Immunology, School of Public Health and Institute of Public Health Research, Tehran University of Medical Sciences, Tehran, Iran&amp;#xD;Department of Bio-statistics, School of Public Health and Institute of Public Health Research, Tehran University of Medical Sciences, Tehran, Iran&amp;#xD;Department of Dermatology, Razi University Hospital, Tehran, Iran&lt;/auth-address&gt;&lt;titles&gt;&lt;title&gt;Study of the distribution of Malassezia species in patients with pityriasis versicolor and healthy individuals in Tehran, Iran&lt;/title&gt;&lt;secondary-title&gt;BMC Dermatol&lt;/secondary-title&gt;&lt;alt-title&gt;BMC Dermatology&lt;/alt-title&gt;&lt;/titles&gt;&lt;periodical&gt;&lt;full-title&gt;BMC Dermatol&lt;/full-title&gt;&lt;abbr-1&gt;BMC Dermatology&lt;/abbr-1&gt;&lt;/periodical&gt;&lt;alt-periodical&gt;&lt;full-title&gt;BMC Dermatol&lt;/full-title&gt;&lt;abbr-1&gt;BMC Dermatology&lt;/abbr-1&gt;&lt;/alt-periodical&gt;&lt;pages&gt;5&lt;/pages&gt;&lt;volume&gt;4&lt;/volume&gt;&lt;dates&gt;&lt;year&gt;2004&lt;/year&gt;&lt;/dates&gt;&lt;accession-num&gt;15119958&lt;/accession-num&gt;&lt;urls&gt;&lt;related-urls&gt;&lt;url&gt;https://www.ncbi.nlm.nih.gov/pmc/articles/PMC421732/pdf/1471-5945-4-5.pdf&lt;/url&gt;&lt;/related-urls&gt;&lt;/urls&gt;&lt;custom2&gt;PMC421732&lt;/custom2&gt;&lt;electronic-resource-num&gt;10.1186/1471-5945-4-5&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0855FC">
        <w:rPr>
          <w:rFonts w:asciiTheme="majorHAnsi" w:hAnsiTheme="majorHAnsi" w:cstheme="majorHAnsi"/>
          <w:noProof/>
          <w:sz w:val="28"/>
          <w:szCs w:val="28"/>
        </w:rPr>
        <w:t>[44]</w:t>
      </w:r>
      <w:r w:rsidRPr="00815853">
        <w:rPr>
          <w:rFonts w:asciiTheme="majorHAnsi" w:hAnsiTheme="majorHAnsi" w:cstheme="majorHAnsi"/>
          <w:sz w:val="28"/>
          <w:szCs w:val="28"/>
        </w:rPr>
        <w:fldChar w:fldCharType="end"/>
      </w:r>
      <w:r w:rsidRPr="000855FC">
        <w:rPr>
          <w:rFonts w:asciiTheme="majorHAnsi" w:hAnsiTheme="majorHAnsi" w:cstheme="majorHAnsi"/>
          <w:sz w:val="28"/>
          <w:szCs w:val="28"/>
        </w:rPr>
        <w:t>,</w:t>
      </w:r>
      <w:r w:rsidRPr="00815853">
        <w:rPr>
          <w:rFonts w:asciiTheme="majorHAnsi" w:hAnsiTheme="majorHAnsi" w:cstheme="majorHAnsi"/>
          <w:sz w:val="28"/>
          <w:szCs w:val="28"/>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sidRPr="000855FC">
        <w:rPr>
          <w:rFonts w:asciiTheme="majorHAnsi" w:hAnsiTheme="majorHAnsi" w:cstheme="majorHAnsi"/>
          <w:sz w:val="28"/>
          <w:szCs w:val="28"/>
        </w:rPr>
        <w:instrText xml:space="preserve"> ADDIN EN.CITE </w:instrText>
      </w:r>
      <w:r w:rsidR="00BA66BB">
        <w:rPr>
          <w:rFonts w:asciiTheme="majorHAnsi" w:hAnsiTheme="majorHAnsi" w:cstheme="majorHAnsi"/>
          <w:sz w:val="28"/>
          <w:szCs w:val="28"/>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sidRPr="000855FC">
        <w:rPr>
          <w:rFonts w:asciiTheme="majorHAnsi" w:hAnsiTheme="majorHAnsi" w:cstheme="majorHAnsi"/>
          <w:sz w:val="28"/>
          <w:szCs w:val="28"/>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0855FC">
        <w:rPr>
          <w:rFonts w:asciiTheme="majorHAnsi" w:hAnsiTheme="majorHAnsi" w:cstheme="majorHAnsi"/>
          <w:noProof/>
          <w:sz w:val="28"/>
          <w:szCs w:val="28"/>
        </w:rPr>
        <w:t>[90]</w:t>
      </w:r>
      <w:r w:rsidRPr="00815853">
        <w:rPr>
          <w:rFonts w:asciiTheme="majorHAnsi" w:hAnsiTheme="majorHAnsi" w:cstheme="majorHAnsi"/>
          <w:sz w:val="28"/>
          <w:szCs w:val="28"/>
        </w:rPr>
        <w:fldChar w:fldCharType="end"/>
      </w:r>
      <w:r w:rsidRPr="000855FC">
        <w:rPr>
          <w:rFonts w:asciiTheme="majorHAnsi" w:hAnsiTheme="majorHAnsi" w:cstheme="majorHAnsi"/>
          <w:sz w:val="28"/>
          <w:szCs w:val="28"/>
        </w:rPr>
        <w:t>,</w:t>
      </w:r>
      <w:r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0855FC">
        <w:rPr>
          <w:rFonts w:asciiTheme="majorHAnsi" w:hAnsiTheme="majorHAnsi" w:cstheme="majorHAnsi"/>
          <w:sz w:val="28"/>
          <w:szCs w:val="28"/>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0855FC">
        <w:rPr>
          <w:rFonts w:asciiTheme="majorHAnsi" w:hAnsiTheme="majorHAnsi" w:cstheme="majorHAnsi"/>
          <w:sz w:val="28"/>
          <w:szCs w:val="28"/>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0855FC">
        <w:rPr>
          <w:rFonts w:asciiTheme="majorHAnsi" w:hAnsiTheme="majorHAnsi" w:cstheme="majorHAnsi"/>
          <w:noProof/>
          <w:sz w:val="28"/>
          <w:szCs w:val="28"/>
        </w:rPr>
        <w:t>[40]</w:t>
      </w:r>
      <w:r w:rsidRPr="00815853">
        <w:rPr>
          <w:rFonts w:asciiTheme="majorHAnsi" w:hAnsiTheme="majorHAnsi" w:cstheme="majorHAnsi"/>
          <w:sz w:val="28"/>
          <w:szCs w:val="28"/>
        </w:rPr>
        <w:fldChar w:fldCharType="end"/>
      </w:r>
      <w:r w:rsidRPr="000855FC">
        <w:rPr>
          <w:rFonts w:asciiTheme="majorHAnsi" w:hAnsiTheme="majorHAnsi" w:cstheme="majorHAnsi"/>
          <w:sz w:val="28"/>
          <w:szCs w:val="28"/>
        </w:rPr>
        <w:t>,</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0855FC">
        <w:rPr>
          <w:rFonts w:asciiTheme="majorHAnsi" w:hAnsiTheme="majorHAnsi" w:cstheme="majorHAnsi"/>
          <w:sz w:val="28"/>
          <w:szCs w:val="28"/>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0855FC">
        <w:rPr>
          <w:rFonts w:asciiTheme="majorHAnsi" w:hAnsiTheme="majorHAnsi" w:cstheme="majorHAnsi"/>
          <w:sz w:val="28"/>
          <w:szCs w:val="28"/>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0855FC">
        <w:rPr>
          <w:rFonts w:asciiTheme="majorHAnsi" w:hAnsiTheme="majorHAnsi" w:cstheme="majorHAnsi"/>
          <w:noProof/>
          <w:sz w:val="28"/>
          <w:szCs w:val="28"/>
        </w:rPr>
        <w:t>[88]</w:t>
      </w:r>
      <w:r w:rsidRPr="00815853">
        <w:rPr>
          <w:rFonts w:asciiTheme="majorHAnsi" w:hAnsiTheme="majorHAnsi" w:cstheme="majorHAnsi"/>
          <w:sz w:val="28"/>
          <w:szCs w:val="28"/>
        </w:rPr>
        <w:fldChar w:fldCharType="end"/>
      </w:r>
      <w:r w:rsidRPr="000855FC">
        <w:rPr>
          <w:rFonts w:asciiTheme="majorHAnsi" w:hAnsiTheme="majorHAnsi" w:cstheme="majorHAnsi"/>
          <w:sz w:val="28"/>
          <w:szCs w:val="28"/>
        </w:rPr>
        <w:t xml:space="preserve">. Như vậy, </w:t>
      </w:r>
      <w:r w:rsidRPr="000855FC">
        <w:rPr>
          <w:rFonts w:asciiTheme="majorHAnsi" w:hAnsiTheme="majorHAnsi" w:cstheme="majorHAnsi"/>
          <w:i/>
          <w:sz w:val="28"/>
          <w:szCs w:val="28"/>
        </w:rPr>
        <w:t>M. globosa</w:t>
      </w:r>
      <w:r w:rsidRPr="000855FC">
        <w:rPr>
          <w:rFonts w:asciiTheme="majorHAnsi" w:hAnsiTheme="majorHAnsi" w:cstheme="majorHAnsi"/>
          <w:sz w:val="28"/>
          <w:szCs w:val="28"/>
        </w:rPr>
        <w:t xml:space="preserve"> chiếm ưu thế ở các khu vực khác nhau trên thế giới và Việt Nam. </w:t>
      </w:r>
    </w:p>
    <w:p w:rsidR="002D340F" w:rsidRDefault="002D340F">
      <w:pPr>
        <w:spacing w:after="160" w:line="259" w:lineRule="auto"/>
        <w:rPr>
          <w:rFonts w:asciiTheme="majorHAnsi" w:hAnsiTheme="majorHAnsi" w:cstheme="majorHAnsi"/>
          <w:bCs/>
          <w:i/>
          <w:sz w:val="28"/>
          <w:szCs w:val="28"/>
          <w:lang w:val="sv-SE"/>
        </w:rPr>
      </w:pPr>
      <w:r>
        <w:rPr>
          <w:rFonts w:asciiTheme="majorHAnsi" w:hAnsiTheme="majorHAnsi" w:cstheme="majorHAnsi"/>
          <w:b/>
        </w:rPr>
        <w:br w:type="page"/>
      </w:r>
    </w:p>
    <w:p w:rsidR="00582D82" w:rsidRPr="00815853" w:rsidRDefault="00582D82" w:rsidP="003A14CC">
      <w:pPr>
        <w:pStyle w:val="41"/>
        <w:numPr>
          <w:ilvl w:val="3"/>
          <w:numId w:val="39"/>
        </w:numPr>
        <w:outlineLvl w:val="2"/>
        <w:rPr>
          <w:rFonts w:asciiTheme="majorHAnsi" w:hAnsiTheme="majorHAnsi" w:cstheme="majorHAnsi"/>
          <w:b w:val="0"/>
        </w:rPr>
      </w:pPr>
      <w:r w:rsidRPr="00815853">
        <w:rPr>
          <w:rFonts w:asciiTheme="majorHAnsi" w:hAnsiTheme="majorHAnsi" w:cstheme="majorHAnsi"/>
          <w:b w:val="0"/>
        </w:rPr>
        <w:t xml:space="preserve">Phân bố các loài </w:t>
      </w:r>
      <w:r w:rsidR="00B65794" w:rsidRPr="00815853">
        <w:rPr>
          <w:rFonts w:asciiTheme="majorHAnsi" w:hAnsiTheme="majorHAnsi" w:cstheme="majorHAnsi"/>
          <w:b w:val="0"/>
        </w:rPr>
        <w:t>Malassezia</w:t>
      </w:r>
      <w:r w:rsidRPr="00815853">
        <w:rPr>
          <w:rFonts w:asciiTheme="majorHAnsi" w:hAnsiTheme="majorHAnsi" w:cstheme="majorHAnsi"/>
          <w:b w:val="0"/>
        </w:rPr>
        <w:t xml:space="preserve"> theo đặc điểm chung</w:t>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tuổi</w:t>
      </w:r>
    </w:p>
    <w:p w:rsidR="00582D82" w:rsidRPr="00815853" w:rsidRDefault="00B65794" w:rsidP="001C2FC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i/>
          <w:sz w:val="28"/>
          <w:szCs w:val="28"/>
          <w:lang w:val="sv-SE"/>
        </w:rPr>
        <w:t>Malassezia</w:t>
      </w:r>
      <w:r w:rsidR="00582D82" w:rsidRPr="00815853">
        <w:rPr>
          <w:rFonts w:asciiTheme="majorHAnsi" w:hAnsiTheme="majorHAnsi" w:cstheme="majorHAnsi"/>
          <w:i/>
          <w:sz w:val="28"/>
          <w:szCs w:val="28"/>
          <w:lang w:val="sv-SE"/>
        </w:rPr>
        <w:t xml:space="preserve"> </w:t>
      </w:r>
      <w:r w:rsidR="00582D82" w:rsidRPr="00815853">
        <w:rPr>
          <w:rFonts w:asciiTheme="majorHAnsi" w:hAnsiTheme="majorHAnsi" w:cstheme="majorHAnsi"/>
          <w:sz w:val="28"/>
          <w:szCs w:val="28"/>
          <w:lang w:val="sv-SE"/>
        </w:rPr>
        <w:t xml:space="preserve">spp. là vi nấm men thuộc vi hệ da người. Chúng có nhiều loài trong đó 3 loài thường gặp nhất gây bệnh lang ben: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w:t>
      </w:r>
      <w:r w:rsidR="00582D82" w:rsidRPr="00815853">
        <w:rPr>
          <w:rFonts w:asciiTheme="majorHAnsi" w:hAnsiTheme="majorHAnsi" w:cstheme="majorHAnsi"/>
          <w:i/>
          <w:sz w:val="28"/>
          <w:szCs w:val="28"/>
          <w:lang w:val="sv-SE"/>
        </w:rPr>
        <w:t>M. furfur</w:t>
      </w:r>
      <w:r w:rsidR="00582D82" w:rsidRPr="00815853">
        <w:rPr>
          <w:rFonts w:asciiTheme="majorHAnsi" w:hAnsiTheme="majorHAnsi" w:cstheme="majorHAnsi"/>
          <w:sz w:val="28"/>
          <w:szCs w:val="28"/>
          <w:lang w:val="sv-SE"/>
        </w:rPr>
        <w:t xml:space="preserve">, </w:t>
      </w:r>
      <w:r w:rsidR="00592BF8" w:rsidRPr="00815853">
        <w:rPr>
          <w:rFonts w:asciiTheme="majorHAnsi" w:hAnsiTheme="majorHAnsi" w:cstheme="majorHAnsi"/>
          <w:sz w:val="28"/>
          <w:szCs w:val="28"/>
          <w:lang w:val="sv-SE"/>
        </w:rPr>
        <w:br/>
      </w:r>
      <w:r w:rsidR="00582D82" w:rsidRPr="00815853">
        <w:rPr>
          <w:rFonts w:asciiTheme="majorHAnsi" w:hAnsiTheme="majorHAnsi" w:cstheme="majorHAnsi"/>
          <w:i/>
          <w:sz w:val="28"/>
          <w:szCs w:val="28"/>
          <w:lang w:val="sv-SE"/>
        </w:rPr>
        <w:t>M. sympodialis</w:t>
      </w:r>
      <w:r w:rsidR="002022C1" w:rsidRPr="00815853">
        <w:rPr>
          <w:rFonts w:asciiTheme="majorHAnsi" w:hAnsiTheme="majorHAnsi" w:cstheme="majorHAnsi"/>
          <w:sz w:val="28"/>
          <w:szCs w:val="28"/>
          <w:lang w:val="sv-SE"/>
        </w:rPr>
        <w:t>. Kết quả từ biểu đồ 3.2</w:t>
      </w:r>
      <w:r w:rsidR="00582D82" w:rsidRPr="00815853">
        <w:rPr>
          <w:rFonts w:asciiTheme="majorHAnsi" w:hAnsiTheme="majorHAnsi" w:cstheme="majorHAnsi"/>
          <w:sz w:val="28"/>
          <w:szCs w:val="28"/>
          <w:lang w:val="sv-SE"/>
        </w:rPr>
        <w:t xml:space="preserve"> cho thấy tất cả các loài </w:t>
      </w:r>
      <w:r w:rsidRPr="00815853">
        <w:rPr>
          <w:rFonts w:asciiTheme="majorHAnsi" w:hAnsiTheme="majorHAnsi" w:cstheme="majorHAnsi"/>
          <w:i/>
          <w:sz w:val="28"/>
          <w:szCs w:val="28"/>
          <w:lang w:val="sv-SE"/>
        </w:rPr>
        <w:t>Malassezia</w:t>
      </w:r>
      <w:r w:rsidR="00582D82" w:rsidRPr="00815853">
        <w:rPr>
          <w:rFonts w:asciiTheme="majorHAnsi" w:hAnsiTheme="majorHAnsi" w:cstheme="majorHAnsi"/>
          <w:i/>
          <w:sz w:val="28"/>
          <w:szCs w:val="28"/>
          <w:lang w:val="sv-SE"/>
        </w:rPr>
        <w:t xml:space="preserve"> </w:t>
      </w:r>
      <w:r w:rsidR="00582D82" w:rsidRPr="00815853">
        <w:rPr>
          <w:rFonts w:asciiTheme="majorHAnsi" w:hAnsiTheme="majorHAnsi" w:cstheme="majorHAnsi"/>
          <w:sz w:val="28"/>
          <w:szCs w:val="28"/>
          <w:lang w:val="sv-SE"/>
        </w:rPr>
        <w:t xml:space="preserve"> phân lập đều gây bệnh lang ben. Trong đó,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chiếm ưu thế hơn với tỷ lệ 42,4%, thường gặp ở nhóm từ 20-29 tuổi (40,0%). Kết quả trên phù hợp với Abbas Rasi và cs (2009)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chiếm 43,9% và nhóm tuổi 20-45 tuổi chiếm 45,1% </w:t>
      </w:r>
      <w:r w:rsidR="00582D82"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&lt;EndNote&gt;&lt;Cite&gt;&lt;Author&gt;Rasi&lt;/Author&gt;&lt;Year&gt;2010&lt;/Year&gt;&lt;RecNum&gt;142&lt;/RecNum&gt;&lt;DisplayText&gt;[83]&lt;/DisplayText&gt;&lt;record&gt;&lt;rec-number&gt;142&lt;/rec-number&gt;&lt;foreign-keys&gt;&lt;key app="EN" db-id="2x5z0f9spsv222exds6xsad9aaev2d5wpsz0" timestamp="1500487526"&gt;142&lt;/key&gt;&lt;/foreign-keys&gt;&lt;ref-type name="Journal Article"&gt;17&lt;/ref-type&gt;&lt;contributors&gt;&lt;authors&gt;&lt;author&gt;Rasi, Abbas&lt;/author&gt;&lt;author&gt;Naderi, Reza&lt;/author&gt;&lt;author&gt;Behzadi, Ashkan Heshmatzade&lt;/author&gt;&lt;author&gt;Falahati, Mehraban&lt;/author&gt;&lt;author&gt;Farehyar, Shirin&lt;/author&gt;&lt;author&gt;Honarbakhsh, Yasamin&lt;/author&gt;&lt;author&gt;Akasheh, Amir Poya&lt;/author&gt;&lt;/authors&gt;&lt;/contributors&gt;&lt;titles&gt;&lt;title&gt;Malassezia yeast species isolated from Iranian patients with pityriasis versicolor in a prospective study&lt;/title&gt;&lt;secondary-title&gt;Mycoses&lt;/secondary-title&gt;&lt;/titles&gt;&lt;periodical&gt;&lt;full-title&gt;Mycoses&lt;/full-title&gt;&lt;abbr-1&gt;Mycoses&lt;/abbr-1&gt;&lt;/periodical&gt;&lt;pages&gt;350-355&lt;/pages&gt;&lt;volume&gt;53&lt;/volume&gt;&lt;number&gt;4&lt;/number&gt;&lt;keywords&gt;&lt;keyword&gt;Malassezia&lt;/keyword&gt;&lt;keyword&gt;tinea versicolor&lt;/keyword&gt;&lt;keyword&gt;pityriasis versicolor&lt;/keyword&gt;&lt;keyword&gt;pityrosporum&lt;/keyword&gt;&lt;/keywords&gt;&lt;dates&gt;&lt;year&gt;2010&lt;/year&gt;&lt;/dates&gt;&lt;publisher&gt;Blackwell Publishing Ltd&lt;/publisher&gt;&lt;isbn&gt;1439-0507&lt;/isbn&gt;&lt;urls&gt;&lt;related-urls&gt;&lt;url&gt;http://dx.doi.org/10.1111/j.1439-0507.2009.01727.x&lt;/url&gt;&lt;url&gt;http://onlinelibrary.wiley.com/doi/10.1111/j.1439-0507.2009.01727.x/abstract?systemMessage=Wiley+Online+Library+usage+report+download+page+will+be+unavailable+on+Friday+24th+November+2017+at+21%3A00+EST+%2F+02.00+GMT+%2F+10%3A00+SGT+%28Saturday+25th+Nov+for+SGT+&lt;/url&gt;&lt;/related-urls&gt;&lt;/urls&gt;&lt;electronic-resource-num&gt;10.1111/j.1439-0507.2009.01727.x&lt;/electronic-resource-num&gt;&lt;/record&gt;&lt;/Cite&gt;&lt;/EndNote&gt;</w:instrText>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[83]</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 xml:space="preserve">. Nghiên cứu của Rezvab Talaee và cs (2014) cho thấy kết quả cao hơn với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chiếm 66% và nhóm tuổi 21-30 chiếm 37,88% </w:t>
      </w:r>
      <w:r w:rsidR="00582D82"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[84]</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 xml:space="preserve">. Kết quả của chúng tôi có sự khác biệt với nghiên cứu của Karakas và cs (2009), loài gặp nhiều nhất là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nhưng lại thường gặp ở lứa tuổi dưới 15 tuổi (chiếm 62,5%). Một nghiên cứu khác tiến hành ở Indonesia của Krisanty và cs cho thấy </w:t>
      </w:r>
      <w:r w:rsidR="00582D82" w:rsidRPr="00815853">
        <w:rPr>
          <w:rFonts w:asciiTheme="majorHAnsi" w:hAnsiTheme="majorHAnsi" w:cstheme="majorHAnsi"/>
          <w:i/>
          <w:sz w:val="28"/>
          <w:szCs w:val="28"/>
          <w:lang w:val="sv-SE"/>
        </w:rPr>
        <w:t>M. furfur</w:t>
      </w:r>
      <w:r w:rsidR="00582D82" w:rsidRPr="00815853">
        <w:rPr>
          <w:rFonts w:asciiTheme="majorHAnsi" w:hAnsiTheme="majorHAnsi" w:cstheme="majorHAnsi"/>
          <w:sz w:val="28"/>
          <w:szCs w:val="28"/>
          <w:lang w:val="sv-SE"/>
        </w:rPr>
        <w:t xml:space="preserve"> là loài chiếm ưu thế mà không phải là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và nhóm tuổi thường gặp nhất là 25-44 tuổi </w:t>
      </w:r>
      <w:r w:rsidR="00582D82"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582D82" w:rsidRPr="00815853">
        <w:rPr>
          <w:rFonts w:asciiTheme="majorHAnsi" w:hAnsiTheme="majorHAnsi" w:cstheme="majorHAnsi"/>
          <w:sz w:val="28"/>
          <w:szCs w:val="28"/>
        </w:rPr>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 xml:space="preserve">. </w:t>
      </w:r>
      <w:bookmarkStart w:id="703" w:name="_Hlk490108958"/>
      <w:r w:rsidR="00582D82" w:rsidRPr="00815853">
        <w:rPr>
          <w:rFonts w:asciiTheme="majorHAnsi" w:hAnsiTheme="majorHAnsi" w:cstheme="majorHAnsi"/>
          <w:sz w:val="28"/>
          <w:szCs w:val="28"/>
          <w:lang w:val="sv-SE"/>
        </w:rPr>
        <w:t xml:space="preserve">Như vậy, kết quả của chúng tôi có sự tương đồng với các kết quả các tác giả khác trên thế giới; nhóm nghiên cứu nhận thấy rằng dù ở các điều kiện khí hâu khác nhau </w:t>
      </w:r>
      <w:r w:rsidR="00592BF8" w:rsidRPr="00815853">
        <w:rPr>
          <w:rFonts w:asciiTheme="majorHAnsi" w:hAnsiTheme="majorHAnsi" w:cstheme="majorHAnsi"/>
          <w:sz w:val="28"/>
          <w:szCs w:val="28"/>
          <w:lang w:val="sv-SE"/>
        </w:rPr>
        <w:t>(</w:t>
      </w:r>
      <w:r w:rsidR="00582D82" w:rsidRPr="00815853">
        <w:rPr>
          <w:rFonts w:asciiTheme="majorHAnsi" w:hAnsiTheme="majorHAnsi" w:cstheme="majorHAnsi"/>
          <w:sz w:val="28"/>
          <w:szCs w:val="28"/>
          <w:lang w:val="sv-SE"/>
        </w:rPr>
        <w:t xml:space="preserve">nhiệt đới và ôn đới)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là loài thường gặp nhất và căn nguyên chính trong bệnh lang ben</w:t>
      </w:r>
      <w:bookmarkEnd w:id="703"/>
      <w:r w:rsidR="00582D82" w:rsidRPr="00815853">
        <w:rPr>
          <w:rFonts w:asciiTheme="majorHAnsi" w:hAnsiTheme="majorHAnsi" w:cstheme="majorHAnsi"/>
          <w:sz w:val="28"/>
          <w:szCs w:val="28"/>
          <w:lang w:val="sv-SE"/>
        </w:rPr>
        <w:t xml:space="preserve"> </w:t>
      </w:r>
      <w:r w:rsidR="00582D82" w:rsidRPr="00815853">
        <w:rPr>
          <w:rFonts w:asciiTheme="majorHAnsi" w:hAnsiTheme="majorHAnsi" w:cstheme="majorHAnsi"/>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582D82" w:rsidRPr="00815853">
        <w:rPr>
          <w:rFonts w:asciiTheme="majorHAnsi" w:hAnsiTheme="majorHAnsi" w:cstheme="majorHAnsi"/>
          <w:sz w:val="28"/>
          <w:szCs w:val="28"/>
        </w:rPr>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[86]</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 xml:space="preserve">. </w:t>
      </w:r>
      <w:bookmarkStart w:id="704" w:name="_Hlk490108979"/>
      <w:r w:rsidR="00582D82" w:rsidRPr="00815853">
        <w:rPr>
          <w:rFonts w:asciiTheme="majorHAnsi" w:hAnsiTheme="majorHAnsi" w:cstheme="majorHAnsi"/>
          <w:sz w:val="28"/>
          <w:szCs w:val="28"/>
          <w:lang w:val="sv-SE"/>
        </w:rPr>
        <w:t xml:space="preserve">Tuy nhiên, các loài </w:t>
      </w:r>
      <w:r w:rsidRPr="00815853">
        <w:rPr>
          <w:rFonts w:asciiTheme="majorHAnsi" w:hAnsiTheme="majorHAnsi" w:cstheme="majorHAnsi"/>
          <w:i/>
          <w:sz w:val="28"/>
          <w:szCs w:val="28"/>
          <w:lang w:val="sv-SE"/>
        </w:rPr>
        <w:t>Malassezia</w:t>
      </w:r>
      <w:r w:rsidR="00582D82" w:rsidRPr="00815853">
        <w:rPr>
          <w:rFonts w:asciiTheme="majorHAnsi" w:hAnsiTheme="majorHAnsi" w:cstheme="majorHAnsi"/>
          <w:sz w:val="28"/>
          <w:szCs w:val="28"/>
          <w:lang w:val="sv-SE"/>
        </w:rPr>
        <w:t xml:space="preserve"> nói chung (trừ loài hay gây bệnh động vật M. </w:t>
      </w:r>
      <w:r w:rsidR="00582D82" w:rsidRPr="00815853">
        <w:rPr>
          <w:rFonts w:asciiTheme="majorHAnsi" w:hAnsiTheme="majorHAnsi" w:cstheme="majorHAnsi"/>
          <w:i/>
          <w:sz w:val="28"/>
          <w:szCs w:val="28"/>
          <w:lang w:val="sv-SE"/>
        </w:rPr>
        <w:t>pachydermatis),</w:t>
      </w:r>
      <w:r w:rsidR="00582D82" w:rsidRPr="00815853">
        <w:rPr>
          <w:rFonts w:asciiTheme="majorHAnsi" w:hAnsiTheme="majorHAnsi" w:cstheme="majorHAnsi"/>
          <w:sz w:val="28"/>
          <w:szCs w:val="28"/>
          <w:lang w:val="sv-SE"/>
        </w:rPr>
        <w:t xml:space="preserve"> đặc biệt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có thời gian mọc chậm và rất khó mọc trên các môi trường cấy nấm thông thường nên lựa chọn môi trường nuôi cấy phân lập phù hợp mang lại hiêu quả thời gian cũng như kinh tế rất quan trọng và cần thiết nhất là trong thực hành tại các phòng xét nghiệm phục vụ lâm sàng. </w:t>
      </w:r>
    </w:p>
    <w:p w:rsidR="00582D82" w:rsidRPr="00815853" w:rsidRDefault="00582D82" w:rsidP="001C2FCD">
      <w:pPr>
        <w:spacing w:line="360" w:lineRule="auto"/>
        <w:ind w:firstLine="360"/>
        <w:jc w:val="both"/>
        <w:rPr>
          <w:rFonts w:asciiTheme="majorHAnsi" w:hAnsiTheme="majorHAnsi" w:cstheme="majorHAnsi"/>
          <w:sz w:val="28"/>
          <w:szCs w:val="28"/>
          <w:lang w:val="sv-SE"/>
        </w:rPr>
      </w:pPr>
      <w:bookmarkStart w:id="705" w:name="_Hlk490109013"/>
      <w:bookmarkEnd w:id="704"/>
      <w:r w:rsidRPr="00815853">
        <w:rPr>
          <w:rFonts w:asciiTheme="majorHAnsi" w:hAnsiTheme="majorHAnsi" w:cstheme="majorHAnsi"/>
          <w:sz w:val="28"/>
          <w:szCs w:val="28"/>
          <w:lang w:val="sv-SE"/>
        </w:rPr>
        <w:t xml:space="preserve">Loài </w:t>
      </w:r>
      <w:r w:rsidRPr="00815853">
        <w:rPr>
          <w:rFonts w:asciiTheme="majorHAnsi" w:hAnsiTheme="majorHAnsi" w:cstheme="majorHAnsi"/>
          <w:i/>
          <w:sz w:val="28"/>
          <w:szCs w:val="28"/>
          <w:lang w:val="sv-SE"/>
        </w:rPr>
        <w:t>M. furfur</w:t>
      </w:r>
      <w:r w:rsidR="00F653B4">
        <w:rPr>
          <w:rFonts w:asciiTheme="majorHAnsi" w:hAnsiTheme="majorHAnsi" w:cstheme="majorHAnsi"/>
          <w:sz w:val="28"/>
          <w:szCs w:val="28"/>
          <w:lang w:val="sv-SE"/>
        </w:rPr>
        <w:t xml:space="preserve"> từ trước được y văn </w:t>
      </w:r>
      <w:r w:rsidRPr="00815853">
        <w:rPr>
          <w:rFonts w:asciiTheme="majorHAnsi" w:hAnsiTheme="majorHAnsi" w:cstheme="majorHAnsi"/>
          <w:sz w:val="28"/>
          <w:szCs w:val="28"/>
          <w:lang w:val="sv-SE"/>
        </w:rPr>
        <w:t>đề cập là loài</w:t>
      </w:r>
      <w:r w:rsidR="00C14161"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t>gặp thường xuyên và gây bệnh chủ yếu, nhưng trong nghiên cứ</w:t>
      </w:r>
      <w:r w:rsidR="00C14161" w:rsidRPr="00815853">
        <w:rPr>
          <w:rFonts w:asciiTheme="majorHAnsi" w:hAnsiTheme="majorHAnsi" w:cstheme="majorHAnsi"/>
          <w:sz w:val="28"/>
          <w:szCs w:val="28"/>
          <w:lang w:val="sv-SE"/>
        </w:rPr>
        <w:t>u của chúng tôi chỉ chiếm 14,4%,</w:t>
      </w:r>
      <w:r w:rsidRPr="00815853">
        <w:rPr>
          <w:rFonts w:asciiTheme="majorHAnsi" w:hAnsiTheme="majorHAnsi" w:cstheme="majorHAnsi"/>
          <w:sz w:val="28"/>
          <w:szCs w:val="28"/>
          <w:lang w:val="sv-SE"/>
        </w:rPr>
        <w:t xml:space="preserve"> xếp thứ</w:t>
      </w:r>
      <w:r w:rsidR="003A41CC">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t xml:space="preserve">3 sau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(39,5%) và </w:t>
      </w:r>
      <w:r w:rsidRPr="00815853">
        <w:rPr>
          <w:rFonts w:asciiTheme="majorHAnsi" w:hAnsiTheme="majorHAnsi" w:cstheme="majorHAnsi"/>
          <w:i/>
          <w:sz w:val="28"/>
          <w:szCs w:val="28"/>
          <w:lang w:val="sv-SE"/>
        </w:rPr>
        <w:t xml:space="preserve">M. dermatis </w:t>
      </w:r>
      <w:r w:rsidR="00592BF8"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18,1%). Điều đặc biệt, </w:t>
      </w:r>
      <w:r w:rsidR="00F653B4">
        <w:rPr>
          <w:rFonts w:asciiTheme="majorHAnsi" w:hAnsiTheme="majorHAnsi" w:cstheme="majorHAnsi"/>
          <w:sz w:val="28"/>
          <w:szCs w:val="28"/>
          <w:lang w:val="sv-SE"/>
        </w:rPr>
        <w:br/>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là loài vi nấm phát triển tốt nên phân lập nuôi cấy phân lập dễ dàng hơn các loài khác trong chi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Kết quả này của chúng tôi cũng tương tự với các tác giả kh</w:t>
      </w:r>
      <w:r w:rsidR="00F653B4">
        <w:rPr>
          <w:rFonts w:asciiTheme="majorHAnsi" w:hAnsiTheme="majorHAnsi" w:cstheme="majorHAnsi"/>
          <w:sz w:val="28"/>
          <w:szCs w:val="28"/>
          <w:lang w:val="sv-SE"/>
        </w:rPr>
        <w:t>ác: Karakas và cs (2009), Rezvan</w:t>
      </w:r>
      <w:r w:rsidRPr="00815853">
        <w:rPr>
          <w:rFonts w:asciiTheme="majorHAnsi" w:hAnsiTheme="majorHAnsi" w:cstheme="majorHAnsi"/>
          <w:sz w:val="28"/>
          <w:szCs w:val="28"/>
          <w:lang w:val="sv-SE"/>
        </w:rPr>
        <w:t xml:space="preserve"> Talaee và cs (2014)</w:t>
      </w:r>
      <w:bookmarkEnd w:id="705"/>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p>
    <w:p w:rsidR="00776EED" w:rsidRDefault="00A61E3F" w:rsidP="002022C1">
      <w:pPr>
        <w:spacing w:line="360" w:lineRule="auto"/>
        <w:ind w:firstLine="360"/>
        <w:jc w:val="both"/>
        <w:rPr>
          <w:rFonts w:asciiTheme="majorHAnsi" w:hAnsiTheme="majorHAnsi" w:cstheme="majorHAnsi"/>
          <w:spacing w:val="-4"/>
          <w:sz w:val="28"/>
          <w:szCs w:val="28"/>
          <w:lang w:val="sv-SE"/>
        </w:rPr>
      </w:pPr>
      <w:r w:rsidRPr="0001260E">
        <w:rPr>
          <w:rFonts w:asciiTheme="majorHAnsi" w:hAnsiTheme="majorHAnsi" w:cstheme="majorHAnsi"/>
          <w:sz w:val="28"/>
          <w:szCs w:val="28"/>
          <w:lang w:val="sv-SE"/>
        </w:rPr>
        <w:t xml:space="preserve">Một điểm thú vị, </w:t>
      </w:r>
      <w:r w:rsidRPr="0001260E">
        <w:rPr>
          <w:rFonts w:asciiTheme="majorHAnsi" w:hAnsiTheme="majorHAnsi" w:cstheme="majorHAnsi"/>
          <w:i/>
          <w:sz w:val="28"/>
          <w:szCs w:val="28"/>
          <w:lang w:val="sv-SE"/>
        </w:rPr>
        <w:t>M. sympodialis</w:t>
      </w:r>
      <w:r w:rsidR="00151214" w:rsidRPr="0001260E">
        <w:rPr>
          <w:rFonts w:asciiTheme="majorHAnsi" w:hAnsiTheme="majorHAnsi" w:cstheme="majorHAnsi"/>
          <w:sz w:val="28"/>
          <w:szCs w:val="28"/>
          <w:lang w:val="sv-SE"/>
        </w:rPr>
        <w:t xml:space="preserve"> là loài thường thấy ở các khu vực có khí hậu lạnh, cũng </w:t>
      </w:r>
      <w:r w:rsidR="003C1BDE" w:rsidRPr="0001260E">
        <w:rPr>
          <w:rFonts w:asciiTheme="majorHAnsi" w:hAnsiTheme="majorHAnsi" w:cstheme="majorHAnsi"/>
          <w:sz w:val="28"/>
          <w:szCs w:val="28"/>
          <w:lang w:val="sv-SE"/>
        </w:rPr>
        <w:t xml:space="preserve">xuất hiện với tỉ lệ cao ở các nhóm tuổi. Chỉ duy nhất 2 nhóm tuổi không gặp là nhóm dưới 10 tuổi và 40-50 tuổi. Nghiên cứu của </w:t>
      </w:r>
      <w:r w:rsidR="00D10843" w:rsidRPr="0001260E">
        <w:rPr>
          <w:rFonts w:asciiTheme="majorHAnsi" w:hAnsiTheme="majorHAnsi" w:cstheme="majorHAnsi"/>
          <w:sz w:val="28"/>
          <w:szCs w:val="28"/>
          <w:lang w:val="sv-SE"/>
        </w:rPr>
        <w:t>Abbas Rasi (2009) tiến hành ở Iran, một vùng có khí hậu gần giống với Việt Nam nhưng tác giả không tìm thấy loài này</w:t>
      </w:r>
      <w:r w:rsidR="00FC23DA" w:rsidRPr="0001260E">
        <w:rPr>
          <w:rFonts w:asciiTheme="majorHAnsi" w:hAnsiTheme="majorHAnsi" w:cstheme="majorHAnsi"/>
          <w:sz w:val="28"/>
          <w:szCs w:val="28"/>
          <w:lang w:val="sv-SE"/>
        </w:rPr>
        <w:t xml:space="preserve"> </w:t>
      </w:r>
      <w:r w:rsidR="00BA66BB" w:rsidRPr="0001260E">
        <w:rPr>
          <w:rFonts w:asciiTheme="majorHAnsi" w:hAnsiTheme="majorHAnsi" w:cstheme="majorHAnsi"/>
          <w:sz w:val="28"/>
          <w:szCs w:val="28"/>
          <w:lang w:val="sv-SE"/>
        </w:rPr>
        <w:fldChar w:fldCharType="begin"/>
      </w:r>
      <w:r w:rsidR="00BA66BB" w:rsidRPr="0001260E">
        <w:rPr>
          <w:rFonts w:asciiTheme="majorHAnsi" w:hAnsiTheme="majorHAnsi" w:cstheme="majorHAnsi"/>
          <w:sz w:val="28"/>
          <w:szCs w:val="28"/>
          <w:lang w:val="sv-SE"/>
        </w:rPr>
        <w:instrText xml:space="preserve"> ADDIN EN.CITE &lt;EndNote&gt;&lt;Cite&gt;&lt;Author&gt;Rasi&lt;/Author&gt;&lt;Year&gt;2010&lt;/Year&gt;&lt;RecNum&gt;142&lt;/RecNum&gt;&lt;DisplayText&gt;[83]&lt;/DisplayText&gt;&lt;record&gt;&lt;rec-number&gt;142&lt;/rec-number&gt;&lt;foreign-keys&gt;&lt;key app="EN" db-id="2x5z0f9spsv222exds6xsad9aaev2d5wpsz0" timestamp="1500487526"&gt;142&lt;/key&gt;&lt;/foreign-keys&gt;&lt;ref-type name="Journal Article"&gt;17&lt;/ref-type&gt;&lt;contributors&gt;&lt;authors&gt;&lt;author&gt;Rasi, Abbas&lt;/author&gt;&lt;author&gt;Naderi, Reza&lt;/author&gt;&lt;author&gt;Behzadi, Ashkan Heshmatzade&lt;/author&gt;&lt;author&gt;Falahati, Mehraban&lt;/author&gt;&lt;author&gt;Farehyar, Shirin&lt;/author&gt;&lt;author&gt;Honarbakhsh, Yasamin&lt;/author&gt;&lt;author&gt;Akasheh, Amir Poya&lt;/author&gt;&lt;/authors&gt;&lt;/contributors&gt;&lt;titles&gt;&lt;title&gt;Malassezia yeast species isolated from Iranian patients with pityriasis versicolor in a prospective study&lt;/title&gt;&lt;secondary-title&gt;Mycoses&lt;/secondary-title&gt;&lt;/titles&gt;&lt;periodical&gt;&lt;full-title&gt;Mycoses&lt;/full-title&gt;&lt;abbr-1&gt;Mycoses&lt;/abbr-1&gt;&lt;/periodical&gt;&lt;pages&gt;350-355&lt;/pages&gt;&lt;volume&gt;53&lt;/volume&gt;&lt;number&gt;4&lt;/number&gt;&lt;keywords&gt;&lt;keyword&gt;Malassezia&lt;/keyword&gt;&lt;keyword&gt;tinea versicolor&lt;/keyword&gt;&lt;keyword&gt;pityriasis versicolor&lt;/keyword&gt;&lt;keyword&gt;pityrosporum&lt;/keyword&gt;&lt;/keywords&gt;&lt;dates&gt;&lt;year&gt;2010&lt;/year&gt;&lt;/dates&gt;&lt;publisher&gt;Blackwell Publishing Ltd&lt;/publisher&gt;&lt;isbn&gt;1439-0507&lt;/isbn&gt;&lt;urls&gt;&lt;related-urls&gt;&lt;url&gt;http://dx.doi.org/10.1111/j.1439-0507.2009.01727.x&lt;/url&gt;&lt;url&gt;http://onlinelibrary.wiley.com/doi/10.1111/j.1439-0507.2009.01727.x/abstract?systemMessage=Wiley+Online+Library+usage+report+download+page+will+be+unavailable+on+Friday+24th+November+2017+at+21%3A00+EST+%2F+02.00+GMT+%2F+10%3A00+SGT+%28Saturday+25th+Nov+for+SGT+&lt;/url&gt;&lt;/related-urls&gt;&lt;/urls&gt;&lt;electronic-resource-num&gt;10.1111/j.1439-0507.2009.01727.x&lt;/electronic-resource-num&gt;&lt;/record&gt;&lt;/Cite&gt;&lt;/EndNote&gt;</w:instrText>
      </w:r>
      <w:r w:rsidR="00BA66BB" w:rsidRPr="0001260E">
        <w:rPr>
          <w:rFonts w:asciiTheme="majorHAnsi" w:hAnsiTheme="majorHAnsi" w:cstheme="majorHAnsi"/>
          <w:sz w:val="28"/>
          <w:szCs w:val="28"/>
          <w:lang w:val="sv-SE"/>
        </w:rPr>
        <w:fldChar w:fldCharType="separate"/>
      </w:r>
      <w:r w:rsidR="00BA66BB" w:rsidRPr="0001260E">
        <w:rPr>
          <w:rFonts w:asciiTheme="majorHAnsi" w:hAnsiTheme="majorHAnsi" w:cstheme="majorHAnsi"/>
          <w:noProof/>
          <w:sz w:val="28"/>
          <w:szCs w:val="28"/>
          <w:lang w:val="sv-SE"/>
        </w:rPr>
        <w:t>[83]</w:t>
      </w:r>
      <w:r w:rsidR="00BA66BB" w:rsidRPr="0001260E">
        <w:rPr>
          <w:rFonts w:asciiTheme="majorHAnsi" w:hAnsiTheme="majorHAnsi" w:cstheme="majorHAnsi"/>
          <w:sz w:val="28"/>
          <w:szCs w:val="28"/>
          <w:lang w:val="sv-SE"/>
        </w:rPr>
        <w:fldChar w:fldCharType="end"/>
      </w:r>
      <w:r w:rsidR="00D10843" w:rsidRPr="0001260E">
        <w:rPr>
          <w:rFonts w:asciiTheme="majorHAnsi" w:hAnsiTheme="majorHAnsi" w:cstheme="majorHAnsi"/>
          <w:sz w:val="28"/>
          <w:szCs w:val="28"/>
          <w:lang w:val="sv-SE"/>
        </w:rPr>
        <w:t xml:space="preserve">. Một nghiên cứu khác của Mojtaba Didehdar (2014) sử dụng phương pháp PCR-RFLP cũng tiến hành tại Iran phát hiện </w:t>
      </w:r>
      <w:r w:rsidR="00D10843" w:rsidRPr="003A41CC">
        <w:rPr>
          <w:rFonts w:asciiTheme="majorHAnsi" w:hAnsiTheme="majorHAnsi" w:cstheme="majorHAnsi"/>
          <w:i/>
          <w:sz w:val="28"/>
          <w:szCs w:val="28"/>
          <w:lang w:val="sv-SE"/>
        </w:rPr>
        <w:t>M. sympodialis</w:t>
      </w:r>
      <w:r w:rsidR="00D10843" w:rsidRPr="0001260E">
        <w:rPr>
          <w:rFonts w:asciiTheme="majorHAnsi" w:hAnsiTheme="majorHAnsi" w:cstheme="majorHAnsi"/>
          <w:sz w:val="28"/>
          <w:szCs w:val="28"/>
          <w:lang w:val="sv-SE"/>
        </w:rPr>
        <w:t xml:space="preserve"> với tỉ lệ </w:t>
      </w:r>
      <w:r w:rsidR="0061598A" w:rsidRPr="0001260E">
        <w:rPr>
          <w:rFonts w:asciiTheme="majorHAnsi" w:hAnsiTheme="majorHAnsi" w:cstheme="majorHAnsi"/>
          <w:sz w:val="28"/>
          <w:szCs w:val="28"/>
          <w:lang w:val="sv-SE"/>
        </w:rPr>
        <w:t xml:space="preserve">8,4% </w:t>
      </w:r>
      <w:r w:rsidR="00BA66BB" w:rsidRPr="0001260E">
        <w:rPr>
          <w:rFonts w:asciiTheme="majorHAnsi" w:hAnsiTheme="majorHAnsi" w:cstheme="majorHAnsi"/>
          <w:sz w:val="28"/>
          <w:szCs w:val="28"/>
          <w:lang w:val="sv-SE"/>
        </w:rPr>
        <w:fldChar w:fldCharType="begin">
          <w:fldData xml:space="preserve">PEVuZE5vdGU+PENpdGU+PEF1dGhvcj5EaWRlaGRhcjwvQXV0aG9yPjxZZWFyPjIwMTQ8L1llYXI+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</w:fldData>
        </w:fldChar>
      </w:r>
      <w:r w:rsidR="00BA66BB" w:rsidRPr="0001260E">
        <w:rPr>
          <w:rFonts w:asciiTheme="majorHAnsi" w:hAnsiTheme="majorHAnsi" w:cstheme="majorHAnsi"/>
          <w:sz w:val="28"/>
          <w:szCs w:val="28"/>
          <w:lang w:val="sv-SE"/>
        </w:rPr>
        <w:instrText xml:space="preserve"> ADDIN EN.CITE </w:instrText>
      </w:r>
      <w:r w:rsidR="00BA66BB" w:rsidRPr="0001260E">
        <w:rPr>
          <w:rFonts w:asciiTheme="majorHAnsi" w:hAnsiTheme="majorHAnsi" w:cstheme="majorHAnsi"/>
          <w:sz w:val="28"/>
          <w:szCs w:val="28"/>
          <w:lang w:val="sv-SE"/>
        </w:rPr>
        <w:fldChar w:fldCharType="begin">
          <w:fldData xml:space="preserve">PEVuZE5vdGU+PENpdGU+PEF1dGhvcj5EaWRlaGRhcjwvQXV0aG9yPjxZZWFyPjIwMTQ8L1llYXI+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</w:fldData>
        </w:fldChar>
      </w:r>
      <w:r w:rsidR="00BA66BB" w:rsidRPr="0001260E">
        <w:rPr>
          <w:rFonts w:asciiTheme="majorHAnsi" w:hAnsiTheme="majorHAnsi" w:cstheme="majorHAnsi"/>
          <w:sz w:val="28"/>
          <w:szCs w:val="28"/>
          <w:lang w:val="sv-SE"/>
        </w:rPr>
        <w:instrText xml:space="preserve"> ADDIN EN.CITE.DATA </w:instrText>
      </w:r>
      <w:r w:rsidR="00BA66BB" w:rsidRPr="0001260E">
        <w:rPr>
          <w:rFonts w:asciiTheme="majorHAnsi" w:hAnsiTheme="majorHAnsi" w:cstheme="majorHAnsi"/>
          <w:sz w:val="28"/>
          <w:szCs w:val="28"/>
          <w:lang w:val="sv-SE"/>
        </w:rPr>
      </w:r>
      <w:r w:rsidR="00BA66BB" w:rsidRPr="0001260E">
        <w:rPr>
          <w:rFonts w:asciiTheme="majorHAnsi" w:hAnsiTheme="majorHAnsi" w:cstheme="majorHAnsi"/>
          <w:sz w:val="28"/>
          <w:szCs w:val="28"/>
          <w:lang w:val="sv-SE"/>
        </w:rPr>
        <w:fldChar w:fldCharType="end"/>
      </w:r>
      <w:r w:rsidR="00BA66BB" w:rsidRPr="0001260E">
        <w:rPr>
          <w:rFonts w:asciiTheme="majorHAnsi" w:hAnsiTheme="majorHAnsi" w:cstheme="majorHAnsi"/>
          <w:sz w:val="28"/>
          <w:szCs w:val="28"/>
          <w:lang w:val="sv-SE"/>
        </w:rPr>
      </w:r>
      <w:r w:rsidR="00BA66BB" w:rsidRPr="0001260E">
        <w:rPr>
          <w:rFonts w:asciiTheme="majorHAnsi" w:hAnsiTheme="majorHAnsi" w:cstheme="majorHAnsi"/>
          <w:sz w:val="28"/>
          <w:szCs w:val="28"/>
          <w:lang w:val="sv-SE"/>
        </w:rPr>
        <w:fldChar w:fldCharType="separate"/>
      </w:r>
      <w:r w:rsidR="00BA66BB" w:rsidRPr="0001260E">
        <w:rPr>
          <w:rFonts w:asciiTheme="majorHAnsi" w:hAnsiTheme="majorHAnsi" w:cstheme="majorHAnsi"/>
          <w:noProof/>
          <w:sz w:val="28"/>
          <w:szCs w:val="28"/>
          <w:lang w:val="sv-SE"/>
        </w:rPr>
        <w:t>[100]</w:t>
      </w:r>
      <w:r w:rsidR="00BA66BB" w:rsidRPr="0001260E">
        <w:rPr>
          <w:rFonts w:asciiTheme="majorHAnsi" w:hAnsiTheme="majorHAnsi" w:cstheme="majorHAnsi"/>
          <w:sz w:val="28"/>
          <w:szCs w:val="28"/>
          <w:lang w:val="sv-SE"/>
        </w:rPr>
        <w:fldChar w:fldCharType="end"/>
      </w:r>
      <w:r w:rsidR="00E40977" w:rsidRPr="0001260E">
        <w:rPr>
          <w:rFonts w:asciiTheme="majorHAnsi" w:hAnsiTheme="majorHAnsi" w:cstheme="majorHAnsi"/>
          <w:sz w:val="28"/>
          <w:szCs w:val="28"/>
          <w:lang w:val="sv-SE"/>
        </w:rPr>
        <w:t xml:space="preserve">. Rezvan Talaee </w:t>
      </w:r>
      <w:r w:rsidR="008932AE" w:rsidRPr="0001260E">
        <w:rPr>
          <w:rFonts w:asciiTheme="majorHAnsi" w:hAnsiTheme="majorHAnsi" w:cstheme="majorHAnsi"/>
          <w:sz w:val="28"/>
          <w:szCs w:val="28"/>
          <w:lang w:val="sv-SE"/>
        </w:rPr>
        <w:t xml:space="preserve">(2014) </w:t>
      </w:r>
      <w:r w:rsidR="00E40977" w:rsidRPr="0001260E">
        <w:rPr>
          <w:rFonts w:asciiTheme="majorHAnsi" w:hAnsiTheme="majorHAnsi" w:cstheme="majorHAnsi"/>
          <w:sz w:val="28"/>
          <w:szCs w:val="28"/>
          <w:lang w:val="sv-SE"/>
        </w:rPr>
        <w:t xml:space="preserve">sử dụng phương pháp PCR cũng phát hiện được </w:t>
      </w:r>
      <w:r w:rsidR="00E40977" w:rsidRPr="0001260E">
        <w:rPr>
          <w:rFonts w:asciiTheme="majorHAnsi" w:hAnsiTheme="majorHAnsi" w:cstheme="majorHAnsi"/>
          <w:i/>
          <w:sz w:val="28"/>
          <w:szCs w:val="28"/>
          <w:lang w:val="sv-SE"/>
        </w:rPr>
        <w:t>M. sympodialis</w:t>
      </w:r>
      <w:r w:rsidR="00E40977" w:rsidRPr="0001260E">
        <w:rPr>
          <w:rFonts w:asciiTheme="majorHAnsi" w:hAnsiTheme="majorHAnsi" w:cstheme="majorHAnsi"/>
          <w:sz w:val="28"/>
          <w:szCs w:val="28"/>
          <w:lang w:val="sv-SE"/>
        </w:rPr>
        <w:t xml:space="preserve"> với tỉ lệ 3%</w:t>
      </w:r>
      <w:r w:rsidR="003A41CC">
        <w:rPr>
          <w:rFonts w:asciiTheme="majorHAnsi" w:hAnsiTheme="majorHAnsi" w:cstheme="majorHAnsi"/>
          <w:sz w:val="28"/>
          <w:szCs w:val="28"/>
          <w:lang w:val="sv-SE"/>
        </w:rPr>
        <w:t xml:space="preserve"> </w:t>
      </w:r>
      <w:r w:rsidR="00BA66BB" w:rsidRPr="0001260E">
        <w:rPr>
          <w:rFonts w:asciiTheme="majorHAnsi" w:hAnsiTheme="majorHAnsi" w:cstheme="majorHAnsi"/>
          <w:sz w:val="28"/>
          <w:szCs w:val="28"/>
          <w:lang w:val="sv-SE"/>
        </w:rPr>
        <w:fldChar w:fldCharType="begin"/>
      </w:r>
      <w:r w:rsidR="00BA66BB" w:rsidRPr="0001260E">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00BA66BB" w:rsidRPr="0001260E">
        <w:rPr>
          <w:rFonts w:asciiTheme="majorHAnsi" w:hAnsiTheme="majorHAnsi" w:cstheme="majorHAnsi"/>
          <w:sz w:val="28"/>
          <w:szCs w:val="28"/>
          <w:lang w:val="sv-SE"/>
        </w:rPr>
        <w:fldChar w:fldCharType="separate"/>
      </w:r>
      <w:r w:rsidR="00BA66BB" w:rsidRPr="0001260E">
        <w:rPr>
          <w:rFonts w:asciiTheme="majorHAnsi" w:hAnsiTheme="majorHAnsi" w:cstheme="majorHAnsi"/>
          <w:noProof/>
          <w:sz w:val="28"/>
          <w:szCs w:val="28"/>
          <w:lang w:val="sv-SE"/>
        </w:rPr>
        <w:t>[84]</w:t>
      </w:r>
      <w:r w:rsidR="00BA66BB" w:rsidRPr="0001260E">
        <w:rPr>
          <w:rFonts w:asciiTheme="majorHAnsi" w:hAnsiTheme="majorHAnsi" w:cstheme="majorHAnsi"/>
          <w:sz w:val="28"/>
          <w:szCs w:val="28"/>
          <w:lang w:val="sv-SE"/>
        </w:rPr>
        <w:fldChar w:fldCharType="end"/>
      </w:r>
      <w:r w:rsidR="00E40977" w:rsidRPr="0001260E">
        <w:rPr>
          <w:rFonts w:asciiTheme="majorHAnsi" w:hAnsiTheme="majorHAnsi" w:cstheme="majorHAnsi"/>
          <w:sz w:val="28"/>
          <w:szCs w:val="28"/>
          <w:lang w:val="sv-SE"/>
        </w:rPr>
        <w:t xml:space="preserve">. </w:t>
      </w:r>
      <w:r w:rsidR="00F321A0" w:rsidRPr="0001260E">
        <w:rPr>
          <w:rFonts w:asciiTheme="majorHAnsi" w:hAnsiTheme="majorHAnsi" w:cstheme="majorHAnsi"/>
          <w:sz w:val="28"/>
          <w:szCs w:val="28"/>
          <w:lang w:val="sv-SE"/>
        </w:rPr>
        <w:t xml:space="preserve">Liệu rằng phương pháp PCR có khả năng phát hiện loài </w:t>
      </w:r>
      <w:r w:rsidR="00F321A0" w:rsidRPr="0001260E">
        <w:rPr>
          <w:rFonts w:asciiTheme="majorHAnsi" w:hAnsiTheme="majorHAnsi" w:cstheme="majorHAnsi"/>
          <w:i/>
          <w:sz w:val="28"/>
          <w:szCs w:val="28"/>
          <w:lang w:val="sv-SE"/>
        </w:rPr>
        <w:t>M. sympodialis</w:t>
      </w:r>
      <w:r w:rsidR="00F321A0" w:rsidRPr="0001260E">
        <w:rPr>
          <w:rFonts w:asciiTheme="majorHAnsi" w:hAnsiTheme="majorHAnsi" w:cstheme="majorHAnsi"/>
          <w:sz w:val="28"/>
          <w:szCs w:val="28"/>
          <w:lang w:val="sv-SE"/>
        </w:rPr>
        <w:t xml:space="preserve"> tốt hơn nuôi cấy định danh? Trong nghiên cứu của Ben Salah (200</w:t>
      </w:r>
      <w:r w:rsidR="00C80CA3" w:rsidRPr="0001260E">
        <w:rPr>
          <w:rFonts w:asciiTheme="majorHAnsi" w:hAnsiTheme="majorHAnsi" w:cstheme="majorHAnsi"/>
          <w:sz w:val="28"/>
          <w:szCs w:val="28"/>
          <w:lang w:val="sv-SE"/>
        </w:rPr>
        <w:t>5</w:t>
      </w:r>
      <w:r w:rsidR="00F321A0" w:rsidRPr="0001260E">
        <w:rPr>
          <w:rFonts w:asciiTheme="majorHAnsi" w:hAnsiTheme="majorHAnsi" w:cstheme="majorHAnsi"/>
          <w:sz w:val="28"/>
          <w:szCs w:val="28"/>
          <w:lang w:val="sv-SE"/>
        </w:rPr>
        <w:t xml:space="preserve">), tác giả chỉ sử dụng phương pháp nuôi cấy, kết quả thu được </w:t>
      </w:r>
      <w:r w:rsidR="003460A1" w:rsidRPr="0001260E">
        <w:rPr>
          <w:rFonts w:asciiTheme="majorHAnsi" w:hAnsiTheme="majorHAnsi" w:cstheme="majorHAnsi"/>
          <w:i/>
          <w:sz w:val="28"/>
          <w:szCs w:val="28"/>
          <w:lang w:val="sv-SE"/>
        </w:rPr>
        <w:t>M. sympodidalis</w:t>
      </w:r>
      <w:r w:rsidR="003460A1" w:rsidRPr="0001260E">
        <w:rPr>
          <w:rFonts w:asciiTheme="majorHAnsi" w:hAnsiTheme="majorHAnsi" w:cstheme="majorHAnsi"/>
          <w:sz w:val="28"/>
          <w:szCs w:val="28"/>
          <w:lang w:val="sv-SE"/>
        </w:rPr>
        <w:t xml:space="preserve"> </w:t>
      </w:r>
      <w:r w:rsidR="003460A1">
        <w:rPr>
          <w:rFonts w:asciiTheme="majorHAnsi" w:hAnsiTheme="majorHAnsi" w:cstheme="majorHAnsi"/>
          <w:spacing w:val="-4"/>
          <w:sz w:val="28"/>
          <w:szCs w:val="28"/>
          <w:lang w:val="sv-SE"/>
        </w:rPr>
        <w:t>gặp ở 5,55% người khỏe mạnh và 4,0% bệnh nhân lang ben</w:t>
      </w:r>
      <w:r w:rsidR="00C80CA3">
        <w:rPr>
          <w:rFonts w:asciiTheme="majorHAnsi" w:hAnsiTheme="majorHAnsi" w:cstheme="majorHAnsi"/>
          <w:spacing w:val="-4"/>
          <w:sz w:val="28"/>
          <w:szCs w:val="28"/>
          <w:lang w:val="sv-SE"/>
        </w:rPr>
        <w:t xml:space="preserve"> </w:t>
      </w:r>
      <w:r w:rsidR="00BA66BB">
        <w:rPr>
          <w:rFonts w:asciiTheme="majorHAnsi" w:hAnsiTheme="majorHAnsi" w:cstheme="majorHAnsi"/>
          <w:spacing w:val="-4"/>
          <w:sz w:val="28"/>
          <w:szCs w:val="28"/>
          <w:lang w:val="sv-SE"/>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lang w:val="sv-SE"/>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end"/>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separate"/>
      </w:r>
      <w:r w:rsidR="00BA66BB">
        <w:rPr>
          <w:rFonts w:asciiTheme="majorHAnsi" w:hAnsiTheme="majorHAnsi" w:cstheme="majorHAnsi"/>
          <w:noProof/>
          <w:spacing w:val="-4"/>
          <w:sz w:val="28"/>
          <w:szCs w:val="28"/>
          <w:lang w:val="sv-SE"/>
        </w:rPr>
        <w:t>[90]</w:t>
      </w:r>
      <w:r w:rsidR="00BA66BB">
        <w:rPr>
          <w:rFonts w:asciiTheme="majorHAnsi" w:hAnsiTheme="majorHAnsi" w:cstheme="majorHAnsi"/>
          <w:spacing w:val="-4"/>
          <w:sz w:val="28"/>
          <w:szCs w:val="28"/>
          <w:lang w:val="sv-SE"/>
        </w:rPr>
        <w:fldChar w:fldCharType="end"/>
      </w:r>
      <w:r w:rsidR="003460A1">
        <w:rPr>
          <w:rFonts w:asciiTheme="majorHAnsi" w:hAnsiTheme="majorHAnsi" w:cstheme="majorHAnsi"/>
          <w:spacing w:val="-4"/>
          <w:sz w:val="28"/>
          <w:szCs w:val="28"/>
          <w:lang w:val="sv-SE"/>
        </w:rPr>
        <w:t>. Một nghiên cứu khác cũng chỉ sử dụng phương pháp nuôi cấy của Prohic (200</w:t>
      </w:r>
      <w:r w:rsidR="00C80CA3">
        <w:rPr>
          <w:rFonts w:asciiTheme="majorHAnsi" w:hAnsiTheme="majorHAnsi" w:cstheme="majorHAnsi"/>
          <w:spacing w:val="-4"/>
          <w:sz w:val="28"/>
          <w:szCs w:val="28"/>
          <w:lang w:val="sv-SE"/>
        </w:rPr>
        <w:t>7</w:t>
      </w:r>
      <w:r w:rsidR="00E87B53">
        <w:rPr>
          <w:rFonts w:asciiTheme="majorHAnsi" w:hAnsiTheme="majorHAnsi" w:cstheme="majorHAnsi"/>
          <w:spacing w:val="-4"/>
          <w:sz w:val="28"/>
          <w:szCs w:val="28"/>
          <w:lang w:val="sv-SE"/>
        </w:rPr>
        <w:t xml:space="preserve">) có tỉ lệ </w:t>
      </w:r>
      <w:r w:rsidR="00E87B53" w:rsidRPr="00E97A1B">
        <w:rPr>
          <w:rFonts w:asciiTheme="majorHAnsi" w:hAnsiTheme="majorHAnsi" w:cstheme="majorHAnsi"/>
          <w:i/>
          <w:spacing w:val="-4"/>
          <w:sz w:val="28"/>
          <w:szCs w:val="28"/>
          <w:lang w:val="sv-SE"/>
        </w:rPr>
        <w:t>M. sympodialis</w:t>
      </w:r>
      <w:r w:rsidR="00E87B53">
        <w:rPr>
          <w:rFonts w:asciiTheme="majorHAnsi" w:hAnsiTheme="majorHAnsi" w:cstheme="majorHAnsi"/>
          <w:spacing w:val="-4"/>
          <w:sz w:val="28"/>
          <w:szCs w:val="28"/>
          <w:lang w:val="sv-SE"/>
        </w:rPr>
        <w:t xml:space="preserve"> ở vùng có thương tổn lang ben là 14,4% và ở vùng da lành là 36,7%, </w:t>
      </w:r>
      <w:r w:rsidR="00BE5384">
        <w:rPr>
          <w:rFonts w:asciiTheme="majorHAnsi" w:hAnsiTheme="majorHAnsi" w:cstheme="majorHAnsi"/>
          <w:spacing w:val="-4"/>
          <w:sz w:val="28"/>
          <w:szCs w:val="28"/>
          <w:lang w:val="sv-SE"/>
        </w:rPr>
        <w:t>gặp chủ yếu ở nhóm 16-30 tuổi và 31-45 tuổi</w:t>
      </w:r>
      <w:r w:rsidR="00C80CA3">
        <w:rPr>
          <w:rFonts w:asciiTheme="majorHAnsi" w:hAnsiTheme="majorHAnsi" w:cstheme="majorHAnsi"/>
          <w:spacing w:val="-4"/>
          <w:sz w:val="28"/>
          <w:szCs w:val="28"/>
          <w:lang w:val="sv-SE"/>
        </w:rPr>
        <w:t xml:space="preserve"> </w:t>
      </w:r>
      <w:r w:rsidR="00BA66BB">
        <w:rPr>
          <w:rFonts w:asciiTheme="majorHAnsi" w:hAnsiTheme="majorHAnsi" w:cstheme="majorHAnsi"/>
          <w:spacing w:val="-4"/>
          <w:sz w:val="28"/>
          <w:szCs w:val="28"/>
          <w:lang w:val="sv-SE"/>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lang w:val="sv-SE"/>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end"/>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separate"/>
      </w:r>
      <w:r w:rsidR="00BA66BB">
        <w:rPr>
          <w:rFonts w:asciiTheme="majorHAnsi" w:hAnsiTheme="majorHAnsi" w:cstheme="majorHAnsi"/>
          <w:noProof/>
          <w:spacing w:val="-4"/>
          <w:sz w:val="28"/>
          <w:szCs w:val="28"/>
          <w:lang w:val="sv-SE"/>
        </w:rPr>
        <w:t>[40]</w:t>
      </w:r>
      <w:r w:rsidR="00BA66BB">
        <w:rPr>
          <w:rFonts w:asciiTheme="majorHAnsi" w:hAnsiTheme="majorHAnsi" w:cstheme="majorHAnsi"/>
          <w:spacing w:val="-4"/>
          <w:sz w:val="28"/>
          <w:szCs w:val="28"/>
          <w:lang w:val="sv-SE"/>
        </w:rPr>
        <w:fldChar w:fldCharType="end"/>
      </w:r>
      <w:r w:rsidR="00BE5384">
        <w:rPr>
          <w:rFonts w:asciiTheme="majorHAnsi" w:hAnsiTheme="majorHAnsi" w:cstheme="majorHAnsi"/>
          <w:spacing w:val="-4"/>
          <w:sz w:val="28"/>
          <w:szCs w:val="28"/>
          <w:lang w:val="sv-SE"/>
        </w:rPr>
        <w:t>. Trong nghiên cứu của Krisanty (200</w:t>
      </w:r>
      <w:r w:rsidR="00C80CA3">
        <w:rPr>
          <w:rFonts w:asciiTheme="majorHAnsi" w:hAnsiTheme="majorHAnsi" w:cstheme="majorHAnsi"/>
          <w:spacing w:val="-4"/>
          <w:sz w:val="28"/>
          <w:szCs w:val="28"/>
          <w:lang w:val="sv-SE"/>
        </w:rPr>
        <w:t>9</w:t>
      </w:r>
      <w:r w:rsidR="00844BAE">
        <w:rPr>
          <w:rFonts w:asciiTheme="majorHAnsi" w:hAnsiTheme="majorHAnsi" w:cstheme="majorHAnsi"/>
          <w:spacing w:val="-4"/>
          <w:sz w:val="28"/>
          <w:szCs w:val="28"/>
          <w:lang w:val="sv-SE"/>
        </w:rPr>
        <w:t xml:space="preserve">), </w:t>
      </w:r>
      <w:r w:rsidR="006A3FAE">
        <w:rPr>
          <w:rFonts w:asciiTheme="majorHAnsi" w:hAnsiTheme="majorHAnsi" w:cstheme="majorHAnsi"/>
          <w:spacing w:val="-4"/>
          <w:sz w:val="28"/>
          <w:szCs w:val="28"/>
          <w:lang w:val="sv-SE"/>
        </w:rPr>
        <w:br/>
      </w:r>
      <w:r w:rsidR="00844BAE" w:rsidRPr="008932AE">
        <w:rPr>
          <w:rFonts w:asciiTheme="majorHAnsi" w:hAnsiTheme="majorHAnsi" w:cstheme="majorHAnsi"/>
          <w:i/>
          <w:spacing w:val="-4"/>
          <w:sz w:val="28"/>
          <w:szCs w:val="28"/>
          <w:lang w:val="sv-SE"/>
        </w:rPr>
        <w:t>M</w:t>
      </w:r>
      <w:r w:rsidR="008932AE">
        <w:rPr>
          <w:rFonts w:asciiTheme="majorHAnsi" w:hAnsiTheme="majorHAnsi" w:cstheme="majorHAnsi"/>
          <w:i/>
          <w:spacing w:val="-4"/>
          <w:sz w:val="28"/>
          <w:szCs w:val="28"/>
          <w:lang w:val="sv-SE"/>
        </w:rPr>
        <w:t>.</w:t>
      </w:r>
      <w:r w:rsidR="00844BAE" w:rsidRPr="008932AE">
        <w:rPr>
          <w:rFonts w:asciiTheme="majorHAnsi" w:hAnsiTheme="majorHAnsi" w:cstheme="majorHAnsi"/>
          <w:i/>
          <w:spacing w:val="-4"/>
          <w:sz w:val="28"/>
          <w:szCs w:val="28"/>
          <w:lang w:val="sv-SE"/>
        </w:rPr>
        <w:t xml:space="preserve"> sympodialis</w:t>
      </w:r>
      <w:r w:rsidR="00844BAE">
        <w:rPr>
          <w:rFonts w:asciiTheme="majorHAnsi" w:hAnsiTheme="majorHAnsi" w:cstheme="majorHAnsi"/>
          <w:spacing w:val="-4"/>
          <w:sz w:val="28"/>
          <w:szCs w:val="28"/>
          <w:lang w:val="sv-SE"/>
        </w:rPr>
        <w:t xml:space="preserve"> là loài đứng thứ 2 về tỉ lệ tìm thấy và gặp ở mọi lứa tuổi, nhiều nhất 25-44 ruổi (42,4%)</w:t>
      </w:r>
      <w:r w:rsidR="00C80CA3">
        <w:rPr>
          <w:rFonts w:asciiTheme="majorHAnsi" w:hAnsiTheme="majorHAnsi" w:cstheme="majorHAnsi"/>
          <w:spacing w:val="-4"/>
          <w:sz w:val="28"/>
          <w:szCs w:val="28"/>
          <w:lang w:val="sv-SE"/>
        </w:rPr>
        <w:t xml:space="preserve"> </w:t>
      </w:r>
      <w:r w:rsidR="00BA66BB">
        <w:rPr>
          <w:rFonts w:asciiTheme="majorHAnsi" w:hAnsiTheme="majorHAnsi" w:cstheme="majorHAnsi"/>
          <w:spacing w:val="-4"/>
          <w:sz w:val="28"/>
          <w:szCs w:val="28"/>
          <w:lang w:val="sv-SE"/>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lang w:val="sv-SE"/>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end"/>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separate"/>
      </w:r>
      <w:r w:rsidR="00BA66BB">
        <w:rPr>
          <w:rFonts w:asciiTheme="majorHAnsi" w:hAnsiTheme="majorHAnsi" w:cstheme="majorHAnsi"/>
          <w:noProof/>
          <w:spacing w:val="-4"/>
          <w:sz w:val="28"/>
          <w:szCs w:val="28"/>
          <w:lang w:val="sv-SE"/>
        </w:rPr>
        <w:t>[85]</w:t>
      </w:r>
      <w:r w:rsidR="00BA66BB">
        <w:rPr>
          <w:rFonts w:asciiTheme="majorHAnsi" w:hAnsiTheme="majorHAnsi" w:cstheme="majorHAnsi"/>
          <w:spacing w:val="-4"/>
          <w:sz w:val="28"/>
          <w:szCs w:val="28"/>
          <w:lang w:val="sv-SE"/>
        </w:rPr>
        <w:fldChar w:fldCharType="end"/>
      </w:r>
      <w:r w:rsidR="00844BAE">
        <w:rPr>
          <w:rFonts w:asciiTheme="majorHAnsi" w:hAnsiTheme="majorHAnsi" w:cstheme="majorHAnsi"/>
          <w:spacing w:val="-4"/>
          <w:sz w:val="28"/>
          <w:szCs w:val="28"/>
          <w:lang w:val="sv-SE"/>
        </w:rPr>
        <w:t xml:space="preserve">. Như vậy, so sánh với các nghiên cứu khác nhau, kết quả của chúng tôi là phù hợp. Sự khác biệt về tỉ lệ loài </w:t>
      </w:r>
      <w:r w:rsidR="00844BAE" w:rsidRPr="008932AE">
        <w:rPr>
          <w:rFonts w:asciiTheme="majorHAnsi" w:hAnsiTheme="majorHAnsi" w:cstheme="majorHAnsi"/>
          <w:i/>
          <w:spacing w:val="-4"/>
          <w:sz w:val="28"/>
          <w:szCs w:val="28"/>
          <w:lang w:val="sv-SE"/>
        </w:rPr>
        <w:t>M. sympodialis</w:t>
      </w:r>
      <w:r w:rsidR="00844BAE">
        <w:rPr>
          <w:rFonts w:asciiTheme="majorHAnsi" w:hAnsiTheme="majorHAnsi" w:cstheme="majorHAnsi"/>
          <w:spacing w:val="-4"/>
          <w:sz w:val="28"/>
          <w:szCs w:val="28"/>
          <w:lang w:val="sv-SE"/>
        </w:rPr>
        <w:t xml:space="preserve"> </w:t>
      </w:r>
      <w:r w:rsidR="00CB15F2">
        <w:rPr>
          <w:rFonts w:asciiTheme="majorHAnsi" w:hAnsiTheme="majorHAnsi" w:cstheme="majorHAnsi"/>
          <w:spacing w:val="-4"/>
          <w:sz w:val="28"/>
          <w:szCs w:val="28"/>
          <w:lang w:val="sv-SE"/>
        </w:rPr>
        <w:t xml:space="preserve">giữa nghiên cứu của chúng tôi và các tác giả khác có lẽ đến từ điều kiện khí hậu môi trường cũng như phương pháp định danh. Dù thực hiện kỹ thuật định danh bằng nuôi cấy hay PCR sequencing chúng tôi nhận thấy </w:t>
      </w:r>
      <w:r w:rsidR="00CB15F2" w:rsidRPr="008932AE">
        <w:rPr>
          <w:rFonts w:asciiTheme="majorHAnsi" w:hAnsiTheme="majorHAnsi" w:cstheme="majorHAnsi"/>
          <w:i/>
          <w:spacing w:val="-4"/>
          <w:sz w:val="28"/>
          <w:szCs w:val="28"/>
          <w:lang w:val="sv-SE"/>
        </w:rPr>
        <w:t>M. sympodialis</w:t>
      </w:r>
      <w:r w:rsidR="00CB15F2">
        <w:rPr>
          <w:rFonts w:asciiTheme="majorHAnsi" w:hAnsiTheme="majorHAnsi" w:cstheme="majorHAnsi"/>
          <w:spacing w:val="-4"/>
          <w:sz w:val="28"/>
          <w:szCs w:val="28"/>
          <w:lang w:val="sv-SE"/>
        </w:rPr>
        <w:t xml:space="preserve"> là loài thường</w:t>
      </w:r>
      <w:r w:rsidR="00F905A8">
        <w:rPr>
          <w:rFonts w:asciiTheme="majorHAnsi" w:hAnsiTheme="majorHAnsi" w:cstheme="majorHAnsi"/>
          <w:spacing w:val="-4"/>
          <w:sz w:val="28"/>
          <w:szCs w:val="28"/>
          <w:lang w:val="sv-SE"/>
        </w:rPr>
        <w:t xml:space="preserve"> gặp, và cần được quan tâm như một căn nguyên gây bệnh lang ben ở lứa tuổi từ 20-40 tuổi.</w:t>
      </w:r>
    </w:p>
    <w:p w:rsidR="00F905A8" w:rsidRDefault="00F905A8" w:rsidP="002022C1">
      <w:pPr>
        <w:spacing w:line="360" w:lineRule="auto"/>
        <w:ind w:firstLine="360"/>
        <w:jc w:val="both"/>
        <w:rPr>
          <w:rFonts w:asciiTheme="majorHAnsi" w:hAnsiTheme="majorHAnsi" w:cstheme="majorHAnsi"/>
          <w:spacing w:val="-4"/>
          <w:sz w:val="28"/>
          <w:szCs w:val="28"/>
          <w:lang w:val="sv-SE"/>
        </w:rPr>
      </w:pPr>
      <w:r>
        <w:rPr>
          <w:rFonts w:asciiTheme="majorHAnsi" w:hAnsiTheme="majorHAnsi" w:cstheme="majorHAnsi"/>
          <w:spacing w:val="-4"/>
          <w:sz w:val="28"/>
          <w:szCs w:val="28"/>
          <w:lang w:val="sv-SE"/>
        </w:rPr>
        <w:t xml:space="preserve">Trong nghiên cứu, chúng tôi cũng tình cờ phát hiện một số loài </w:t>
      </w:r>
      <w:r w:rsidRPr="0001260E">
        <w:rPr>
          <w:rFonts w:asciiTheme="majorHAnsi" w:hAnsiTheme="majorHAnsi" w:cstheme="majorHAnsi"/>
          <w:i/>
          <w:spacing w:val="-4"/>
          <w:sz w:val="28"/>
          <w:szCs w:val="28"/>
          <w:lang w:val="sv-SE"/>
        </w:rPr>
        <w:t>Malassezia</w:t>
      </w:r>
      <w:r w:rsidRPr="0001260E">
        <w:rPr>
          <w:rFonts w:asciiTheme="majorHAnsi" w:hAnsiTheme="majorHAnsi" w:cstheme="majorHAnsi"/>
          <w:spacing w:val="-4"/>
          <w:sz w:val="28"/>
          <w:szCs w:val="28"/>
          <w:lang w:val="sv-SE"/>
        </w:rPr>
        <w:t xml:space="preserve"> </w:t>
      </w:r>
      <w:r w:rsidR="0002434E">
        <w:rPr>
          <w:rFonts w:asciiTheme="majorHAnsi" w:hAnsiTheme="majorHAnsi" w:cstheme="majorHAnsi"/>
          <w:spacing w:val="-4"/>
          <w:sz w:val="28"/>
          <w:szCs w:val="28"/>
          <w:lang w:val="sv-SE"/>
        </w:rPr>
        <w:t xml:space="preserve">thường được phát hiện </w:t>
      </w:r>
      <w:r>
        <w:rPr>
          <w:rFonts w:asciiTheme="majorHAnsi" w:hAnsiTheme="majorHAnsi" w:cstheme="majorHAnsi"/>
          <w:spacing w:val="-4"/>
          <w:sz w:val="28"/>
          <w:szCs w:val="28"/>
          <w:lang w:val="sv-SE"/>
        </w:rPr>
        <w:t xml:space="preserve">từ động vật như </w:t>
      </w:r>
      <w:r w:rsidRPr="00E97A1B">
        <w:rPr>
          <w:rFonts w:asciiTheme="majorHAnsi" w:hAnsiTheme="majorHAnsi" w:cstheme="majorHAnsi"/>
          <w:i/>
          <w:spacing w:val="-4"/>
          <w:sz w:val="28"/>
          <w:szCs w:val="28"/>
          <w:lang w:val="sv-SE"/>
        </w:rPr>
        <w:t xml:space="preserve">M. pachydermatis, M. </w:t>
      </w:r>
      <w:r w:rsidR="0002434E" w:rsidRPr="00E97A1B">
        <w:rPr>
          <w:rFonts w:asciiTheme="majorHAnsi" w:hAnsiTheme="majorHAnsi" w:cstheme="majorHAnsi"/>
          <w:i/>
          <w:spacing w:val="-4"/>
          <w:sz w:val="28"/>
          <w:szCs w:val="28"/>
          <w:lang w:val="sv-SE"/>
        </w:rPr>
        <w:t xml:space="preserve">japonica, </w:t>
      </w:r>
      <w:r w:rsidR="0001260E">
        <w:rPr>
          <w:rFonts w:asciiTheme="majorHAnsi" w:hAnsiTheme="majorHAnsi" w:cstheme="majorHAnsi"/>
          <w:i/>
          <w:spacing w:val="-4"/>
          <w:sz w:val="28"/>
          <w:szCs w:val="28"/>
          <w:lang w:val="sv-SE"/>
        </w:rPr>
        <w:br/>
      </w:r>
      <w:r w:rsidR="0002434E" w:rsidRPr="00E97A1B">
        <w:rPr>
          <w:rFonts w:asciiTheme="majorHAnsi" w:hAnsiTheme="majorHAnsi" w:cstheme="majorHAnsi"/>
          <w:i/>
          <w:spacing w:val="-4"/>
          <w:sz w:val="28"/>
          <w:szCs w:val="28"/>
          <w:lang w:val="sv-SE"/>
        </w:rPr>
        <w:t>M. cuniculi</w:t>
      </w:r>
      <w:r w:rsidR="0024790B" w:rsidRPr="00E97A1B">
        <w:rPr>
          <w:rFonts w:asciiTheme="majorHAnsi" w:hAnsiTheme="majorHAnsi" w:cstheme="majorHAnsi"/>
          <w:i/>
          <w:spacing w:val="-4"/>
          <w:sz w:val="28"/>
          <w:szCs w:val="28"/>
          <w:lang w:val="sv-SE"/>
        </w:rPr>
        <w:t>, M. equina</w:t>
      </w:r>
      <w:r w:rsidR="0002434E">
        <w:rPr>
          <w:rFonts w:asciiTheme="majorHAnsi" w:hAnsiTheme="majorHAnsi" w:cstheme="majorHAnsi"/>
          <w:spacing w:val="-4"/>
          <w:sz w:val="28"/>
          <w:szCs w:val="28"/>
          <w:lang w:val="sv-SE"/>
        </w:rPr>
        <w:t xml:space="preserve">. </w:t>
      </w:r>
      <w:r w:rsidR="00D40908">
        <w:rPr>
          <w:rFonts w:asciiTheme="majorHAnsi" w:hAnsiTheme="majorHAnsi" w:cstheme="majorHAnsi"/>
          <w:spacing w:val="-4"/>
          <w:sz w:val="28"/>
          <w:szCs w:val="28"/>
          <w:lang w:val="sv-SE"/>
        </w:rPr>
        <w:t>Kết quả này là một phát hiện thú vị. Trong n</w:t>
      </w:r>
      <w:r w:rsidR="0002434E">
        <w:rPr>
          <w:rFonts w:asciiTheme="majorHAnsi" w:hAnsiTheme="majorHAnsi" w:cstheme="majorHAnsi"/>
          <w:spacing w:val="-4"/>
          <w:sz w:val="28"/>
          <w:szCs w:val="28"/>
          <w:lang w:val="sv-SE"/>
        </w:rPr>
        <w:t>ghiên cứu của Prohic (200</w:t>
      </w:r>
      <w:r w:rsidR="00D32BA8">
        <w:rPr>
          <w:rFonts w:asciiTheme="majorHAnsi" w:hAnsiTheme="majorHAnsi" w:cstheme="majorHAnsi"/>
          <w:spacing w:val="-4"/>
          <w:sz w:val="28"/>
          <w:szCs w:val="28"/>
          <w:lang w:val="sv-SE"/>
        </w:rPr>
        <w:t>7</w:t>
      </w:r>
      <w:r w:rsidR="0002434E">
        <w:rPr>
          <w:rFonts w:asciiTheme="majorHAnsi" w:hAnsiTheme="majorHAnsi" w:cstheme="majorHAnsi"/>
          <w:spacing w:val="-4"/>
          <w:sz w:val="28"/>
          <w:szCs w:val="28"/>
          <w:lang w:val="sv-SE"/>
        </w:rPr>
        <w:t>)</w:t>
      </w:r>
      <w:r w:rsidR="00F21112">
        <w:rPr>
          <w:rFonts w:asciiTheme="majorHAnsi" w:hAnsiTheme="majorHAnsi" w:cstheme="majorHAnsi"/>
          <w:spacing w:val="-4"/>
          <w:sz w:val="28"/>
          <w:szCs w:val="28"/>
          <w:lang w:val="sv-SE"/>
        </w:rPr>
        <w:t xml:space="preserve"> ở Bosnia</w:t>
      </w:r>
      <w:r w:rsidR="00D32BA8">
        <w:rPr>
          <w:rFonts w:asciiTheme="majorHAnsi" w:hAnsiTheme="majorHAnsi" w:cstheme="majorHAnsi"/>
          <w:spacing w:val="-4"/>
          <w:sz w:val="28"/>
          <w:szCs w:val="28"/>
          <w:lang w:val="sv-SE"/>
        </w:rPr>
        <w:t xml:space="preserve"> </w:t>
      </w:r>
      <w:r w:rsidR="00BA66BB">
        <w:rPr>
          <w:rFonts w:asciiTheme="majorHAnsi" w:hAnsiTheme="majorHAnsi" w:cstheme="majorHAnsi"/>
          <w:spacing w:val="-4"/>
          <w:sz w:val="28"/>
          <w:szCs w:val="28"/>
          <w:lang w:val="sv-SE"/>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lang w:val="sv-SE"/>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end"/>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separate"/>
      </w:r>
      <w:r w:rsidR="00BA66BB">
        <w:rPr>
          <w:rFonts w:asciiTheme="majorHAnsi" w:hAnsiTheme="majorHAnsi" w:cstheme="majorHAnsi"/>
          <w:noProof/>
          <w:spacing w:val="-4"/>
          <w:sz w:val="28"/>
          <w:szCs w:val="28"/>
          <w:lang w:val="sv-SE"/>
        </w:rPr>
        <w:t>[40]</w:t>
      </w:r>
      <w:r w:rsidR="00BA66BB">
        <w:rPr>
          <w:rFonts w:asciiTheme="majorHAnsi" w:hAnsiTheme="majorHAnsi" w:cstheme="majorHAnsi"/>
          <w:spacing w:val="-4"/>
          <w:sz w:val="28"/>
          <w:szCs w:val="28"/>
          <w:lang w:val="sv-SE"/>
        </w:rPr>
        <w:fldChar w:fldCharType="end"/>
      </w:r>
      <w:r w:rsidR="00D40908">
        <w:rPr>
          <w:rFonts w:asciiTheme="majorHAnsi" w:hAnsiTheme="majorHAnsi" w:cstheme="majorHAnsi"/>
          <w:spacing w:val="-4"/>
          <w:sz w:val="28"/>
          <w:szCs w:val="28"/>
          <w:lang w:val="sv-SE"/>
        </w:rPr>
        <w:t>, Ben Salah (200</w:t>
      </w:r>
      <w:r w:rsidR="00F21112">
        <w:rPr>
          <w:rFonts w:asciiTheme="majorHAnsi" w:hAnsiTheme="majorHAnsi" w:cstheme="majorHAnsi"/>
          <w:spacing w:val="-4"/>
          <w:sz w:val="28"/>
          <w:szCs w:val="28"/>
          <w:lang w:val="sv-SE"/>
        </w:rPr>
        <w:t>5</w:t>
      </w:r>
      <w:r w:rsidR="00D40908">
        <w:rPr>
          <w:rFonts w:asciiTheme="majorHAnsi" w:hAnsiTheme="majorHAnsi" w:cstheme="majorHAnsi"/>
          <w:spacing w:val="-4"/>
          <w:sz w:val="28"/>
          <w:szCs w:val="28"/>
          <w:lang w:val="sv-SE"/>
        </w:rPr>
        <w:t>)</w:t>
      </w:r>
      <w:r w:rsidR="0002434E">
        <w:rPr>
          <w:rFonts w:asciiTheme="majorHAnsi" w:hAnsiTheme="majorHAnsi" w:cstheme="majorHAnsi"/>
          <w:spacing w:val="-4"/>
          <w:sz w:val="28"/>
          <w:szCs w:val="28"/>
          <w:lang w:val="sv-SE"/>
        </w:rPr>
        <w:t xml:space="preserve"> </w:t>
      </w:r>
      <w:r w:rsidR="00F21112">
        <w:rPr>
          <w:rFonts w:asciiTheme="majorHAnsi" w:hAnsiTheme="majorHAnsi" w:cstheme="majorHAnsi"/>
          <w:spacing w:val="-4"/>
          <w:sz w:val="28"/>
          <w:szCs w:val="28"/>
          <w:lang w:val="sv-SE"/>
        </w:rPr>
        <w:t>ở Iran</w:t>
      </w:r>
      <w:r w:rsidR="00D32BA8">
        <w:rPr>
          <w:rFonts w:asciiTheme="majorHAnsi" w:hAnsiTheme="majorHAnsi" w:cstheme="majorHAnsi"/>
          <w:spacing w:val="-4"/>
          <w:sz w:val="28"/>
          <w:szCs w:val="28"/>
          <w:lang w:val="sv-SE"/>
        </w:rPr>
        <w:t xml:space="preserve"> </w:t>
      </w:r>
      <w:r w:rsidR="00BA66BB">
        <w:rPr>
          <w:rFonts w:asciiTheme="majorHAnsi" w:hAnsiTheme="majorHAnsi" w:cstheme="majorHAnsi"/>
          <w:spacing w:val="-4"/>
          <w:sz w:val="28"/>
          <w:szCs w:val="28"/>
          <w:lang w:val="sv-SE"/>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Pr>
          <w:rFonts w:asciiTheme="majorHAnsi" w:hAnsiTheme="majorHAnsi" w:cstheme="majorHAnsi"/>
          <w:spacing w:val="-4"/>
          <w:sz w:val="28"/>
          <w:szCs w:val="28"/>
          <w:lang w:val="sv-SE"/>
        </w:rPr>
        <w:instrText xml:space="preserve"> ADDIN EN.CITE </w:instrText>
      </w:r>
      <w:r w:rsidR="00BA66BB">
        <w:rPr>
          <w:rFonts w:asciiTheme="majorHAnsi" w:hAnsiTheme="majorHAnsi" w:cstheme="majorHAnsi"/>
          <w:spacing w:val="-4"/>
          <w:sz w:val="28"/>
          <w:szCs w:val="28"/>
          <w:lang w:val="sv-SE"/>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Pr>
          <w:rFonts w:asciiTheme="majorHAnsi" w:hAnsiTheme="majorHAnsi" w:cstheme="majorHAnsi"/>
          <w:spacing w:val="-4"/>
          <w:sz w:val="28"/>
          <w:szCs w:val="28"/>
          <w:lang w:val="sv-SE"/>
        </w:rPr>
        <w:instrText xml:space="preserve"> ADDIN EN.CITE.DATA </w:instrText>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end"/>
      </w:r>
      <w:r w:rsidR="00BA66BB">
        <w:rPr>
          <w:rFonts w:asciiTheme="majorHAnsi" w:hAnsiTheme="majorHAnsi" w:cstheme="majorHAnsi"/>
          <w:spacing w:val="-4"/>
          <w:sz w:val="28"/>
          <w:szCs w:val="28"/>
          <w:lang w:val="sv-SE"/>
        </w:rPr>
      </w:r>
      <w:r w:rsidR="00BA66BB">
        <w:rPr>
          <w:rFonts w:asciiTheme="majorHAnsi" w:hAnsiTheme="majorHAnsi" w:cstheme="majorHAnsi"/>
          <w:spacing w:val="-4"/>
          <w:sz w:val="28"/>
          <w:szCs w:val="28"/>
          <w:lang w:val="sv-SE"/>
        </w:rPr>
        <w:fldChar w:fldCharType="separate"/>
      </w:r>
      <w:r w:rsidR="00BA66BB">
        <w:rPr>
          <w:rFonts w:asciiTheme="majorHAnsi" w:hAnsiTheme="majorHAnsi" w:cstheme="majorHAnsi"/>
          <w:noProof/>
          <w:spacing w:val="-4"/>
          <w:sz w:val="28"/>
          <w:szCs w:val="28"/>
          <w:lang w:val="sv-SE"/>
        </w:rPr>
        <w:t>[90]</w:t>
      </w:r>
      <w:r w:rsidR="00BA66BB">
        <w:rPr>
          <w:rFonts w:asciiTheme="majorHAnsi" w:hAnsiTheme="majorHAnsi" w:cstheme="majorHAnsi"/>
          <w:spacing w:val="-4"/>
          <w:sz w:val="28"/>
          <w:szCs w:val="28"/>
          <w:lang w:val="sv-SE"/>
        </w:rPr>
        <w:fldChar w:fldCharType="end"/>
      </w:r>
      <w:r w:rsidR="00F21112">
        <w:rPr>
          <w:rFonts w:asciiTheme="majorHAnsi" w:hAnsiTheme="majorHAnsi" w:cstheme="majorHAnsi"/>
          <w:spacing w:val="-4"/>
          <w:sz w:val="28"/>
          <w:szCs w:val="28"/>
          <w:lang w:val="sv-SE"/>
        </w:rPr>
        <w:t>, Rezvan Talaee (2014) ở Iran</w:t>
      </w:r>
      <w:r w:rsidR="00D32BA8">
        <w:rPr>
          <w:rFonts w:asciiTheme="majorHAnsi" w:hAnsiTheme="majorHAnsi" w:cstheme="majorHAnsi"/>
          <w:spacing w:val="-4"/>
          <w:sz w:val="28"/>
          <w:szCs w:val="28"/>
          <w:lang w:val="sv-SE"/>
        </w:rPr>
        <w:t xml:space="preserve"> </w:t>
      </w:r>
      <w:r w:rsidR="00BA66BB">
        <w:rPr>
          <w:rFonts w:asciiTheme="majorHAnsi" w:hAnsiTheme="majorHAnsi" w:cstheme="majorHAnsi"/>
          <w:spacing w:val="-4"/>
          <w:sz w:val="28"/>
          <w:szCs w:val="28"/>
          <w:lang w:val="sv-SE"/>
        </w:rPr>
        <w:fldChar w:fldCharType="begin"/>
      </w:r>
      <w:r w:rsidR="00BA66BB">
        <w:rPr>
          <w:rFonts w:asciiTheme="majorHAnsi" w:hAnsiTheme="majorHAnsi" w:cstheme="majorHAnsi"/>
          <w:spacing w:val="-4"/>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00BA66BB">
        <w:rPr>
          <w:rFonts w:asciiTheme="majorHAnsi" w:hAnsiTheme="majorHAnsi" w:cstheme="majorHAnsi"/>
          <w:spacing w:val="-4"/>
          <w:sz w:val="28"/>
          <w:szCs w:val="28"/>
          <w:lang w:val="sv-SE"/>
        </w:rPr>
        <w:fldChar w:fldCharType="separate"/>
      </w:r>
      <w:r w:rsidR="00BA66BB">
        <w:rPr>
          <w:rFonts w:asciiTheme="majorHAnsi" w:hAnsiTheme="majorHAnsi" w:cstheme="majorHAnsi"/>
          <w:noProof/>
          <w:spacing w:val="-4"/>
          <w:sz w:val="28"/>
          <w:szCs w:val="28"/>
          <w:lang w:val="sv-SE"/>
        </w:rPr>
        <w:t>[84]</w:t>
      </w:r>
      <w:r w:rsidR="00BA66BB">
        <w:rPr>
          <w:rFonts w:asciiTheme="majorHAnsi" w:hAnsiTheme="majorHAnsi" w:cstheme="majorHAnsi"/>
          <w:spacing w:val="-4"/>
          <w:sz w:val="28"/>
          <w:szCs w:val="28"/>
          <w:lang w:val="sv-SE"/>
        </w:rPr>
        <w:fldChar w:fldCharType="end"/>
      </w:r>
      <w:r w:rsidR="00F21112">
        <w:rPr>
          <w:rFonts w:asciiTheme="majorHAnsi" w:hAnsiTheme="majorHAnsi" w:cstheme="majorHAnsi"/>
          <w:spacing w:val="-4"/>
          <w:sz w:val="28"/>
          <w:szCs w:val="28"/>
          <w:lang w:val="sv-SE"/>
        </w:rPr>
        <w:t xml:space="preserve"> đều </w:t>
      </w:r>
      <w:r w:rsidR="00D40908">
        <w:rPr>
          <w:rFonts w:asciiTheme="majorHAnsi" w:hAnsiTheme="majorHAnsi" w:cstheme="majorHAnsi"/>
          <w:spacing w:val="-4"/>
          <w:sz w:val="28"/>
          <w:szCs w:val="28"/>
          <w:lang w:val="sv-SE"/>
        </w:rPr>
        <w:t xml:space="preserve">không phát hiện những loài này từ thương tổn lang ben. </w:t>
      </w:r>
      <w:r w:rsidR="00F21112">
        <w:rPr>
          <w:rFonts w:asciiTheme="majorHAnsi" w:hAnsiTheme="majorHAnsi" w:cstheme="majorHAnsi"/>
          <w:spacing w:val="-4"/>
          <w:sz w:val="28"/>
          <w:szCs w:val="28"/>
          <w:lang w:val="sv-SE"/>
        </w:rPr>
        <w:t xml:space="preserve">Chúng tôi tìm thấy sự phát hiện </w:t>
      </w:r>
      <w:r w:rsidR="00F21112" w:rsidRPr="00E97A1B">
        <w:rPr>
          <w:rFonts w:asciiTheme="majorHAnsi" w:hAnsiTheme="majorHAnsi" w:cstheme="majorHAnsi"/>
          <w:i/>
          <w:spacing w:val="-4"/>
          <w:sz w:val="28"/>
          <w:szCs w:val="28"/>
          <w:lang w:val="sv-SE"/>
        </w:rPr>
        <w:t>M. pachydermatis</w:t>
      </w:r>
      <w:r w:rsidR="00F21112">
        <w:rPr>
          <w:rFonts w:asciiTheme="majorHAnsi" w:hAnsiTheme="majorHAnsi" w:cstheme="majorHAnsi"/>
          <w:spacing w:val="-4"/>
          <w:sz w:val="28"/>
          <w:szCs w:val="28"/>
          <w:lang w:val="sv-SE"/>
        </w:rPr>
        <w:t xml:space="preserve"> từ thương tổn lang ben trong nghiên cứu của </w:t>
      </w:r>
      <w:r w:rsidR="00137050">
        <w:rPr>
          <w:rFonts w:asciiTheme="majorHAnsi" w:hAnsiTheme="majorHAnsi" w:cstheme="majorHAnsi"/>
          <w:spacing w:val="-4"/>
          <w:sz w:val="28"/>
          <w:szCs w:val="28"/>
          <w:lang w:val="sv-SE"/>
        </w:rPr>
        <w:t>Abbas Rasi (20</w:t>
      </w:r>
      <w:r w:rsidR="00F06159">
        <w:rPr>
          <w:rFonts w:asciiTheme="majorHAnsi" w:hAnsiTheme="majorHAnsi" w:cstheme="majorHAnsi"/>
          <w:spacing w:val="-4"/>
          <w:sz w:val="28"/>
          <w:szCs w:val="28"/>
          <w:lang w:val="sv-SE"/>
        </w:rPr>
        <w:t>10</w:t>
      </w:r>
      <w:r w:rsidR="00137050">
        <w:rPr>
          <w:rFonts w:asciiTheme="majorHAnsi" w:hAnsiTheme="majorHAnsi" w:cstheme="majorHAnsi"/>
          <w:spacing w:val="-4"/>
          <w:sz w:val="28"/>
          <w:szCs w:val="28"/>
          <w:lang w:val="sv-SE"/>
        </w:rPr>
        <w:t>) với tỉ lệ 7,2%</w:t>
      </w:r>
      <w:r w:rsidR="00F06159">
        <w:rPr>
          <w:rFonts w:asciiTheme="majorHAnsi" w:hAnsiTheme="majorHAnsi" w:cstheme="majorHAnsi"/>
          <w:spacing w:val="-4"/>
          <w:sz w:val="28"/>
          <w:szCs w:val="28"/>
          <w:lang w:val="sv-SE"/>
        </w:rPr>
        <w:t xml:space="preserve"> </w:t>
      </w:r>
      <w:r w:rsidR="00BA66BB">
        <w:rPr>
          <w:rFonts w:asciiTheme="majorHAnsi" w:hAnsiTheme="majorHAnsi" w:cstheme="majorHAnsi"/>
          <w:spacing w:val="-4"/>
          <w:sz w:val="28"/>
          <w:szCs w:val="28"/>
          <w:lang w:val="sv-SE"/>
        </w:rPr>
        <w:fldChar w:fldCharType="begin"/>
      </w:r>
      <w:r w:rsidR="00BA66BB">
        <w:rPr>
          <w:rFonts w:asciiTheme="majorHAnsi" w:hAnsiTheme="majorHAnsi" w:cstheme="majorHAnsi"/>
          <w:spacing w:val="-4"/>
          <w:sz w:val="28"/>
          <w:szCs w:val="28"/>
          <w:lang w:val="sv-SE"/>
        </w:rPr>
        <w:instrText xml:space="preserve"> ADDIN EN.CITE &lt;EndNote&gt;&lt;Cite&gt;&lt;Author&gt;Rasi&lt;/Author&gt;&lt;Year&gt;2010&lt;/Year&gt;&lt;RecNum&gt;142&lt;/RecNum&gt;&lt;DisplayText&gt;[83]&lt;/DisplayText&gt;&lt;record&gt;&lt;rec-number&gt;142&lt;/rec-number&gt;&lt;foreign-keys&gt;&lt;key app="EN" db-id="2x5z0f9spsv222exds6xsad9aaev2d5wpsz0" timestamp="1500487526"&gt;142&lt;/key&gt;&lt;/foreign-keys&gt;&lt;ref-type name="Journal Article"&gt;17&lt;/ref-type&gt;&lt;contributors&gt;&lt;authors&gt;&lt;author&gt;Rasi, Abbas&lt;/author&gt;&lt;author&gt;Naderi, Reza&lt;/author&gt;&lt;author&gt;Behzadi, Ashkan Heshmatzade&lt;/author&gt;&lt;author&gt;Falahati, Mehraban&lt;/author&gt;&lt;author&gt;Farehyar, Shirin&lt;/author&gt;&lt;author&gt;Honarbakhsh, Yasamin&lt;/author&gt;&lt;author&gt;Akasheh, Amir Poya&lt;/author&gt;&lt;/authors&gt;&lt;/contributors&gt;&lt;titles&gt;&lt;title&gt;Malassezia yeast species isolated from Iranian patients with pityriasis versicolor in a prospective study&lt;/title&gt;&lt;secondary-title&gt;Mycoses&lt;/secondary-title&gt;&lt;/titles&gt;&lt;periodical&gt;&lt;full-title&gt;Mycoses&lt;/full-title&gt;&lt;abbr-1&gt;Mycoses&lt;/abbr-1&gt;&lt;/periodical&gt;&lt;pages&gt;350-355&lt;/pages&gt;&lt;volume&gt;53&lt;/volume&gt;&lt;number&gt;4&lt;/number&gt;&lt;keywords&gt;&lt;keyword&gt;Malassezia&lt;/keyword&gt;&lt;keyword&gt;tinea versicolor&lt;/keyword&gt;&lt;keyword&gt;pityriasis versicolor&lt;/keyword&gt;&lt;keyword&gt;pityrosporum&lt;/keyword&gt;&lt;/keywords&gt;&lt;dates&gt;&lt;year&gt;2010&lt;/year&gt;&lt;/dates&gt;&lt;publisher&gt;Blackwell Publishing Ltd&lt;/publisher&gt;&lt;isbn&gt;1439-0507&lt;/isbn&gt;&lt;urls&gt;&lt;related-urls&gt;&lt;url&gt;http://dx.doi.org/10.1111/j.1439-0507.2009.01727.x&lt;/url&gt;&lt;url&gt;http://onlinelibrary.wiley.com/doi/10.1111/j.1439-0507.2009.01727.x/abstract?systemMessage=Wiley+Online+Library+usage+report+download+page+will+be+unavailable+on+Friday+24th+November+2017+at+21%3A00+EST+%2F+02.00+GMT+%2F+10%3A00+SGT+%28Saturday+25th+Nov+for+SGT+&lt;/url&gt;&lt;/related-urls&gt;&lt;/urls&gt;&lt;electronic-resource-num&gt;10.1111/j.1439-0507.2009.01727.x&lt;/electronic-resource-num&gt;&lt;/record&gt;&lt;/Cite&gt;&lt;/EndNote&gt;</w:instrText>
      </w:r>
      <w:r w:rsidR="00BA66BB">
        <w:rPr>
          <w:rFonts w:asciiTheme="majorHAnsi" w:hAnsiTheme="majorHAnsi" w:cstheme="majorHAnsi"/>
          <w:spacing w:val="-4"/>
          <w:sz w:val="28"/>
          <w:szCs w:val="28"/>
          <w:lang w:val="sv-SE"/>
        </w:rPr>
        <w:fldChar w:fldCharType="separate"/>
      </w:r>
      <w:r w:rsidR="00BA66BB">
        <w:rPr>
          <w:rFonts w:asciiTheme="majorHAnsi" w:hAnsiTheme="majorHAnsi" w:cstheme="majorHAnsi"/>
          <w:noProof/>
          <w:spacing w:val="-4"/>
          <w:sz w:val="28"/>
          <w:szCs w:val="28"/>
          <w:lang w:val="sv-SE"/>
        </w:rPr>
        <w:t>[83]</w:t>
      </w:r>
      <w:r w:rsidR="00BA66BB">
        <w:rPr>
          <w:rFonts w:asciiTheme="majorHAnsi" w:hAnsiTheme="majorHAnsi" w:cstheme="majorHAnsi"/>
          <w:spacing w:val="-4"/>
          <w:sz w:val="28"/>
          <w:szCs w:val="28"/>
          <w:lang w:val="sv-SE"/>
        </w:rPr>
        <w:fldChar w:fldCharType="end"/>
      </w:r>
      <w:r w:rsidR="00137050">
        <w:rPr>
          <w:rFonts w:asciiTheme="majorHAnsi" w:hAnsiTheme="majorHAnsi" w:cstheme="majorHAnsi"/>
          <w:spacing w:val="-4"/>
          <w:sz w:val="28"/>
          <w:szCs w:val="28"/>
          <w:lang w:val="sv-SE"/>
        </w:rPr>
        <w:t xml:space="preserve">. Chúng tôi cho rằng nấm </w:t>
      </w:r>
      <w:r w:rsidR="00137050" w:rsidRPr="00E97A1B">
        <w:rPr>
          <w:rFonts w:asciiTheme="majorHAnsi" w:hAnsiTheme="majorHAnsi" w:cstheme="majorHAnsi"/>
          <w:i/>
          <w:spacing w:val="-4"/>
          <w:sz w:val="28"/>
          <w:szCs w:val="28"/>
          <w:lang w:val="sv-SE"/>
        </w:rPr>
        <w:t>Malassezia</w:t>
      </w:r>
      <w:r w:rsidR="00137050">
        <w:rPr>
          <w:rFonts w:asciiTheme="majorHAnsi" w:hAnsiTheme="majorHAnsi" w:cstheme="majorHAnsi"/>
          <w:spacing w:val="-4"/>
          <w:sz w:val="28"/>
          <w:szCs w:val="28"/>
          <w:lang w:val="sv-SE"/>
        </w:rPr>
        <w:t xml:space="preserve"> có thể gây bệnh cơ hội. Sự hiện diện của những chủng như </w:t>
      </w:r>
      <w:r w:rsidR="00A74E9D">
        <w:rPr>
          <w:rFonts w:asciiTheme="majorHAnsi" w:hAnsiTheme="majorHAnsi" w:cstheme="majorHAnsi"/>
          <w:spacing w:val="-4"/>
          <w:sz w:val="28"/>
          <w:szCs w:val="28"/>
          <w:lang w:val="sv-SE"/>
        </w:rPr>
        <w:br/>
      </w:r>
      <w:r w:rsidR="00137050" w:rsidRPr="00E97A1B">
        <w:rPr>
          <w:rFonts w:asciiTheme="majorHAnsi" w:hAnsiTheme="majorHAnsi" w:cstheme="majorHAnsi"/>
          <w:i/>
          <w:spacing w:val="-4"/>
          <w:sz w:val="28"/>
          <w:szCs w:val="28"/>
          <w:lang w:val="sv-SE"/>
        </w:rPr>
        <w:t>M. pachydermatis</w:t>
      </w:r>
      <w:r w:rsidR="00137050">
        <w:rPr>
          <w:rFonts w:asciiTheme="majorHAnsi" w:hAnsiTheme="majorHAnsi" w:cstheme="majorHAnsi"/>
          <w:spacing w:val="-4"/>
          <w:sz w:val="28"/>
          <w:szCs w:val="28"/>
          <w:lang w:val="sv-SE"/>
        </w:rPr>
        <w:t xml:space="preserve"> từ chó</w:t>
      </w:r>
      <w:r w:rsidR="0024790B">
        <w:rPr>
          <w:rFonts w:asciiTheme="majorHAnsi" w:hAnsiTheme="majorHAnsi" w:cstheme="majorHAnsi"/>
          <w:spacing w:val="-4"/>
          <w:sz w:val="28"/>
          <w:szCs w:val="28"/>
          <w:lang w:val="sv-SE"/>
        </w:rPr>
        <w:t xml:space="preserve">, </w:t>
      </w:r>
      <w:r w:rsidR="00137050" w:rsidRPr="0001260E">
        <w:rPr>
          <w:rFonts w:asciiTheme="majorHAnsi" w:hAnsiTheme="majorHAnsi" w:cstheme="majorHAnsi"/>
          <w:i/>
          <w:spacing w:val="-4"/>
          <w:sz w:val="28"/>
          <w:szCs w:val="28"/>
          <w:lang w:val="sv-SE"/>
        </w:rPr>
        <w:t>M. cuniculi</w:t>
      </w:r>
      <w:r w:rsidR="0024790B">
        <w:rPr>
          <w:rFonts w:asciiTheme="majorHAnsi" w:hAnsiTheme="majorHAnsi" w:cstheme="majorHAnsi"/>
          <w:spacing w:val="-4"/>
          <w:sz w:val="28"/>
          <w:szCs w:val="28"/>
          <w:lang w:val="sv-SE"/>
        </w:rPr>
        <w:t xml:space="preserve"> đến từ thỏ hay </w:t>
      </w:r>
      <w:r w:rsidR="0024790B" w:rsidRPr="00E97A1B">
        <w:rPr>
          <w:rFonts w:asciiTheme="majorHAnsi" w:hAnsiTheme="majorHAnsi" w:cstheme="majorHAnsi"/>
          <w:i/>
          <w:spacing w:val="-4"/>
          <w:sz w:val="28"/>
          <w:szCs w:val="28"/>
          <w:lang w:val="sv-SE"/>
        </w:rPr>
        <w:t>M. equina</w:t>
      </w:r>
      <w:r w:rsidR="0024790B">
        <w:rPr>
          <w:rFonts w:asciiTheme="majorHAnsi" w:hAnsiTheme="majorHAnsi" w:cstheme="majorHAnsi"/>
          <w:spacing w:val="-4"/>
          <w:sz w:val="28"/>
          <w:szCs w:val="28"/>
          <w:lang w:val="sv-SE"/>
        </w:rPr>
        <w:t xml:space="preserve"> đến từ ngựa</w:t>
      </w:r>
      <w:r w:rsidR="00137050">
        <w:rPr>
          <w:rFonts w:asciiTheme="majorHAnsi" w:hAnsiTheme="majorHAnsi" w:cstheme="majorHAnsi"/>
          <w:spacing w:val="-4"/>
          <w:sz w:val="28"/>
          <w:szCs w:val="28"/>
          <w:lang w:val="sv-SE"/>
        </w:rPr>
        <w:t xml:space="preserve"> </w:t>
      </w:r>
      <w:r w:rsidR="005C7E92">
        <w:rPr>
          <w:rFonts w:asciiTheme="majorHAnsi" w:hAnsiTheme="majorHAnsi" w:cstheme="majorHAnsi"/>
          <w:spacing w:val="-4"/>
          <w:sz w:val="28"/>
          <w:szCs w:val="28"/>
          <w:lang w:val="sv-SE"/>
        </w:rPr>
        <w:t xml:space="preserve">trên thương tổn lang ben làm đa dạng thêm những loài có thể gây bệnh cho người. Chúng tôi chỉ phát hiện duy nhất một trường hợp </w:t>
      </w:r>
      <w:r w:rsidR="005C7E92" w:rsidRPr="00E97A1B">
        <w:rPr>
          <w:rFonts w:asciiTheme="majorHAnsi" w:hAnsiTheme="majorHAnsi" w:cstheme="majorHAnsi"/>
          <w:i/>
          <w:spacing w:val="-4"/>
          <w:sz w:val="28"/>
          <w:szCs w:val="28"/>
          <w:lang w:val="sv-SE"/>
        </w:rPr>
        <w:t>M. pachydermatis</w:t>
      </w:r>
      <w:r w:rsidR="005C7E92">
        <w:rPr>
          <w:rFonts w:asciiTheme="majorHAnsi" w:hAnsiTheme="majorHAnsi" w:cstheme="majorHAnsi"/>
          <w:spacing w:val="-4"/>
          <w:sz w:val="28"/>
          <w:szCs w:val="28"/>
          <w:lang w:val="sv-SE"/>
        </w:rPr>
        <w:t xml:space="preserve"> trên bệnh nhân </w:t>
      </w:r>
      <w:r w:rsidR="003F04E1">
        <w:rPr>
          <w:rFonts w:asciiTheme="majorHAnsi" w:hAnsiTheme="majorHAnsi" w:cstheme="majorHAnsi"/>
          <w:spacing w:val="-4"/>
          <w:sz w:val="28"/>
          <w:szCs w:val="28"/>
          <w:lang w:val="sv-SE"/>
        </w:rPr>
        <w:t>nam 26 tuổi, nghề nghiệp làm ruộng</w:t>
      </w:r>
      <w:r w:rsidR="00D819CA">
        <w:rPr>
          <w:rFonts w:asciiTheme="majorHAnsi" w:hAnsiTheme="majorHAnsi" w:cstheme="majorHAnsi"/>
          <w:spacing w:val="-4"/>
          <w:sz w:val="28"/>
          <w:szCs w:val="28"/>
          <w:lang w:val="sv-SE"/>
        </w:rPr>
        <w:t xml:space="preserve">, một trường hợp </w:t>
      </w:r>
      <w:r w:rsidR="00D819CA" w:rsidRPr="00E97A1B">
        <w:rPr>
          <w:rFonts w:asciiTheme="majorHAnsi" w:hAnsiTheme="majorHAnsi" w:cstheme="majorHAnsi"/>
          <w:i/>
          <w:spacing w:val="-4"/>
          <w:sz w:val="28"/>
          <w:szCs w:val="28"/>
          <w:lang w:val="sv-SE"/>
        </w:rPr>
        <w:t>M.</w:t>
      </w:r>
      <w:r w:rsidR="00E97A1B" w:rsidRPr="00E97A1B">
        <w:rPr>
          <w:rFonts w:asciiTheme="majorHAnsi" w:hAnsiTheme="majorHAnsi" w:cstheme="majorHAnsi"/>
          <w:i/>
          <w:spacing w:val="-4"/>
          <w:sz w:val="28"/>
          <w:szCs w:val="28"/>
          <w:lang w:val="sv-SE"/>
        </w:rPr>
        <w:t xml:space="preserve"> cuniculi</w:t>
      </w:r>
      <w:r w:rsidR="00E97A1B">
        <w:rPr>
          <w:rFonts w:asciiTheme="majorHAnsi" w:hAnsiTheme="majorHAnsi" w:cstheme="majorHAnsi"/>
          <w:spacing w:val="-4"/>
          <w:sz w:val="28"/>
          <w:szCs w:val="28"/>
          <w:lang w:val="sv-SE"/>
        </w:rPr>
        <w:t xml:space="preserve"> trên bệnh nhân nam 28 tuổi, sống ở vùng núi cao. </w:t>
      </w:r>
      <w:r w:rsidR="0024790B">
        <w:rPr>
          <w:rFonts w:asciiTheme="majorHAnsi" w:hAnsiTheme="majorHAnsi" w:cstheme="majorHAnsi"/>
          <w:spacing w:val="-4"/>
          <w:sz w:val="28"/>
          <w:szCs w:val="28"/>
          <w:lang w:val="sv-SE"/>
        </w:rPr>
        <w:t xml:space="preserve">Có lẽ các loài gây bệnh cơ hội nguồn gốc từ động vật này </w:t>
      </w:r>
      <w:r w:rsidR="00D819CA">
        <w:rPr>
          <w:rFonts w:asciiTheme="majorHAnsi" w:hAnsiTheme="majorHAnsi" w:cstheme="majorHAnsi"/>
          <w:spacing w:val="-4"/>
          <w:sz w:val="28"/>
          <w:szCs w:val="28"/>
          <w:lang w:val="sv-SE"/>
        </w:rPr>
        <w:t>liên quan đến nghề nghiệp bệnh nhân nhiều hơn là lứa tuổi.</w:t>
      </w:r>
    </w:p>
    <w:p w:rsidR="00CA06FD" w:rsidRPr="00CA06FD" w:rsidRDefault="00CA06FD" w:rsidP="00CA06FD">
      <w:pPr>
        <w:spacing w:line="360" w:lineRule="auto"/>
        <w:ind w:firstLine="360"/>
        <w:jc w:val="both"/>
        <w:rPr>
          <w:rFonts w:asciiTheme="majorHAnsi" w:hAnsiTheme="majorHAnsi" w:cstheme="majorHAnsi"/>
          <w:spacing w:val="-4"/>
          <w:sz w:val="28"/>
          <w:szCs w:val="28"/>
          <w:lang w:val="sv-SE"/>
        </w:rPr>
      </w:pPr>
      <w:r w:rsidRPr="00815853">
        <w:rPr>
          <w:rFonts w:asciiTheme="majorHAnsi" w:hAnsiTheme="majorHAnsi" w:cstheme="majorHAnsi"/>
          <w:spacing w:val="-4"/>
          <w:sz w:val="28"/>
          <w:szCs w:val="28"/>
          <w:lang w:val="sv-SE"/>
        </w:rPr>
        <w:t xml:space="preserve">Chúng tôi cũng nhận thấy trong các nhóm tuổi khác nhau, </w:t>
      </w:r>
      <w:r w:rsidRPr="00815853">
        <w:rPr>
          <w:rFonts w:asciiTheme="majorHAnsi" w:hAnsiTheme="majorHAnsi" w:cstheme="majorHAnsi"/>
          <w:i/>
          <w:spacing w:val="-4"/>
          <w:sz w:val="28"/>
          <w:szCs w:val="28"/>
          <w:lang w:val="sv-SE"/>
        </w:rPr>
        <w:t>M. globosa</w:t>
      </w:r>
      <w:r w:rsidRPr="00815853">
        <w:rPr>
          <w:rFonts w:asciiTheme="majorHAnsi" w:hAnsiTheme="majorHAnsi" w:cstheme="majorHAnsi"/>
          <w:spacing w:val="-4"/>
          <w:sz w:val="28"/>
          <w:szCs w:val="28"/>
          <w:lang w:val="sv-SE"/>
        </w:rPr>
        <w:t xml:space="preserve"> luôn chiếm ưu thế, sau đó là </w:t>
      </w:r>
      <w:r w:rsidRPr="00815853">
        <w:rPr>
          <w:rFonts w:asciiTheme="majorHAnsi" w:hAnsiTheme="majorHAnsi" w:cstheme="majorHAnsi"/>
          <w:i/>
          <w:spacing w:val="-4"/>
          <w:sz w:val="28"/>
          <w:szCs w:val="28"/>
          <w:lang w:val="sv-SE"/>
        </w:rPr>
        <w:t>M. dermatis</w:t>
      </w:r>
      <w:r w:rsidRPr="00815853">
        <w:rPr>
          <w:rFonts w:asciiTheme="majorHAnsi" w:hAnsiTheme="majorHAnsi" w:cstheme="majorHAnsi"/>
          <w:spacing w:val="-4"/>
          <w:sz w:val="28"/>
          <w:szCs w:val="28"/>
          <w:lang w:val="sv-SE"/>
        </w:rPr>
        <w:t xml:space="preserve"> và </w:t>
      </w:r>
      <w:r w:rsidRPr="00815853">
        <w:rPr>
          <w:rFonts w:asciiTheme="majorHAnsi" w:hAnsiTheme="majorHAnsi" w:cstheme="majorHAnsi"/>
          <w:i/>
          <w:spacing w:val="-4"/>
          <w:sz w:val="28"/>
          <w:szCs w:val="28"/>
          <w:lang w:val="sv-SE"/>
        </w:rPr>
        <w:t>M. furfur</w:t>
      </w:r>
      <w:r w:rsidRPr="00815853">
        <w:rPr>
          <w:rFonts w:asciiTheme="majorHAnsi" w:hAnsiTheme="majorHAnsi" w:cstheme="majorHAnsi"/>
          <w:spacing w:val="-4"/>
          <w:sz w:val="28"/>
          <w:szCs w:val="28"/>
          <w:lang w:val="sv-SE"/>
        </w:rPr>
        <w:t xml:space="preserve"> và các loài khác. Nhóm nghiên cứu không gặp </w:t>
      </w:r>
      <w:r w:rsidRPr="00815853">
        <w:rPr>
          <w:rFonts w:asciiTheme="majorHAnsi" w:hAnsiTheme="majorHAnsi" w:cstheme="majorHAnsi"/>
          <w:i/>
          <w:spacing w:val="-4"/>
          <w:sz w:val="28"/>
          <w:szCs w:val="28"/>
          <w:lang w:val="sv-SE"/>
        </w:rPr>
        <w:t>M. furfur</w:t>
      </w:r>
      <w:r w:rsidRPr="00815853">
        <w:rPr>
          <w:rFonts w:asciiTheme="majorHAnsi" w:hAnsiTheme="majorHAnsi" w:cstheme="majorHAnsi"/>
          <w:spacing w:val="-4"/>
          <w:sz w:val="28"/>
          <w:szCs w:val="28"/>
          <w:lang w:val="sv-SE"/>
        </w:rPr>
        <w:t xml:space="preserve"> ở người trên 50 tuổi trong khi đó gặp chủ yếu ở những loài thuộc vi hệ như </w:t>
      </w:r>
      <w:r w:rsidRPr="00815853">
        <w:rPr>
          <w:rFonts w:asciiTheme="majorHAnsi" w:hAnsiTheme="majorHAnsi" w:cstheme="majorHAnsi"/>
          <w:i/>
          <w:spacing w:val="-4"/>
          <w:sz w:val="28"/>
          <w:szCs w:val="28"/>
          <w:lang w:val="sv-SE"/>
        </w:rPr>
        <w:t>M. obtusa</w:t>
      </w:r>
      <w:r w:rsidRPr="00815853">
        <w:rPr>
          <w:rFonts w:asciiTheme="majorHAnsi" w:hAnsiTheme="majorHAnsi" w:cstheme="majorHAnsi"/>
          <w:spacing w:val="-4"/>
          <w:sz w:val="28"/>
          <w:szCs w:val="28"/>
          <w:lang w:val="sv-SE"/>
        </w:rPr>
        <w:t xml:space="preserve">. Trong nhóm dưới 10 tuổi, 3 loài thường gặp </w:t>
      </w:r>
      <w:r w:rsidRPr="00815853">
        <w:rPr>
          <w:rFonts w:asciiTheme="majorHAnsi" w:hAnsiTheme="majorHAnsi" w:cstheme="majorHAnsi"/>
          <w:spacing w:val="-4"/>
          <w:sz w:val="28"/>
          <w:szCs w:val="28"/>
          <w:lang w:val="sv-SE"/>
        </w:rPr>
        <w:br/>
      </w:r>
      <w:r w:rsidRPr="00815853">
        <w:rPr>
          <w:rFonts w:asciiTheme="majorHAnsi" w:hAnsiTheme="majorHAnsi" w:cstheme="majorHAnsi"/>
          <w:i/>
          <w:spacing w:val="-4"/>
          <w:sz w:val="28"/>
          <w:szCs w:val="28"/>
          <w:lang w:val="sv-SE"/>
        </w:rPr>
        <w:t>M. globosa</w:t>
      </w:r>
      <w:r w:rsidRPr="00815853">
        <w:rPr>
          <w:rFonts w:asciiTheme="majorHAnsi" w:hAnsiTheme="majorHAnsi" w:cstheme="majorHAnsi"/>
          <w:spacing w:val="-4"/>
          <w:sz w:val="28"/>
          <w:szCs w:val="28"/>
          <w:lang w:val="sv-SE"/>
        </w:rPr>
        <w:t xml:space="preserve">, </w:t>
      </w:r>
      <w:r w:rsidRPr="00815853">
        <w:rPr>
          <w:rFonts w:asciiTheme="majorHAnsi" w:hAnsiTheme="majorHAnsi" w:cstheme="majorHAnsi"/>
          <w:i/>
          <w:spacing w:val="-4"/>
          <w:sz w:val="28"/>
          <w:szCs w:val="28"/>
          <w:lang w:val="sv-SE"/>
        </w:rPr>
        <w:t>M. furfur</w:t>
      </w:r>
      <w:r w:rsidRPr="00815853">
        <w:rPr>
          <w:rFonts w:asciiTheme="majorHAnsi" w:hAnsiTheme="majorHAnsi" w:cstheme="majorHAnsi"/>
          <w:spacing w:val="-4"/>
          <w:sz w:val="28"/>
          <w:szCs w:val="28"/>
          <w:lang w:val="sv-SE"/>
        </w:rPr>
        <w:t xml:space="preserve">, </w:t>
      </w:r>
      <w:r w:rsidRPr="00815853">
        <w:rPr>
          <w:rFonts w:asciiTheme="majorHAnsi" w:hAnsiTheme="majorHAnsi" w:cstheme="majorHAnsi"/>
          <w:i/>
          <w:spacing w:val="-4"/>
          <w:sz w:val="28"/>
          <w:szCs w:val="28"/>
          <w:lang w:val="sv-SE"/>
        </w:rPr>
        <w:t>M. dermatis</w:t>
      </w:r>
      <w:r w:rsidRPr="00815853">
        <w:rPr>
          <w:rFonts w:asciiTheme="majorHAnsi" w:hAnsiTheme="majorHAnsi" w:cstheme="majorHAnsi"/>
          <w:spacing w:val="-4"/>
          <w:sz w:val="28"/>
          <w:szCs w:val="28"/>
          <w:lang w:val="sv-SE"/>
        </w:rPr>
        <w:t xml:space="preserve">, trong đó </w:t>
      </w:r>
      <w:r w:rsidRPr="00815853">
        <w:rPr>
          <w:rFonts w:asciiTheme="majorHAnsi" w:hAnsiTheme="majorHAnsi" w:cstheme="majorHAnsi"/>
          <w:i/>
          <w:spacing w:val="-4"/>
          <w:sz w:val="28"/>
          <w:szCs w:val="28"/>
          <w:lang w:val="sv-SE"/>
        </w:rPr>
        <w:t xml:space="preserve">M. globosa </w:t>
      </w:r>
      <w:r w:rsidRPr="00815853">
        <w:rPr>
          <w:rFonts w:asciiTheme="majorHAnsi" w:hAnsiTheme="majorHAnsi" w:cstheme="majorHAnsi"/>
          <w:spacing w:val="-4"/>
          <w:sz w:val="28"/>
          <w:szCs w:val="28"/>
          <w:lang w:val="sv-SE"/>
        </w:rPr>
        <w:t xml:space="preserve"> là chủ yếu. </w:t>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giới</w:t>
      </w:r>
    </w:p>
    <w:p w:rsidR="00582D82" w:rsidRPr="00815853" w:rsidRDefault="00582D82" w:rsidP="001C2FC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Chúng tôi thực hiện nghiên cứu trên 271 bệnh nhân xét nghiệm nuôi cấy nấm dương tính, trong đó 185 na</w:t>
      </w:r>
      <w:r w:rsidR="001E2A3E" w:rsidRPr="00815853">
        <w:rPr>
          <w:rFonts w:asciiTheme="majorHAnsi" w:hAnsiTheme="majorHAnsi" w:cstheme="majorHAnsi"/>
          <w:sz w:val="28"/>
          <w:szCs w:val="28"/>
          <w:lang w:val="sv-SE"/>
        </w:rPr>
        <w:t>m và 86 nữ, xấp xỉ 2/1 (bảng 3.2</w:t>
      </w:r>
      <w:r w:rsidRPr="00815853">
        <w:rPr>
          <w:rFonts w:asciiTheme="majorHAnsi" w:hAnsiTheme="majorHAnsi" w:cstheme="majorHAnsi"/>
          <w:sz w:val="28"/>
          <w:szCs w:val="28"/>
          <w:lang w:val="sv-SE"/>
        </w:rPr>
        <w:t xml:space="preserve">). Có lẽ, nam giới là đối tượng lao động chính và ưa hoạt động thể lực, nên sự tiếp xúc với nhiều yếu tố môi trường khác nhau có thể là yếu tố thuận lợi khiến vi nấm bùng phát và gây bệnh dẫn tới tỷ lệ nhiễm nấm ở nam cao hơn nữ. </w:t>
      </w:r>
    </w:p>
    <w:p w:rsidR="0004321D" w:rsidRDefault="002022C1" w:rsidP="0004321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S</w:t>
      </w:r>
      <w:r w:rsidR="00582D82" w:rsidRPr="00815853">
        <w:rPr>
          <w:rFonts w:asciiTheme="majorHAnsi" w:hAnsiTheme="majorHAnsi" w:cstheme="majorHAnsi"/>
          <w:sz w:val="28"/>
          <w:szCs w:val="28"/>
          <w:lang w:val="sv-SE"/>
        </w:rPr>
        <w:t xml:space="preserve">ự phân bố tỷ lệ một số loài thường gặp ở cả hai giới </w:t>
      </w:r>
      <w:r w:rsidRPr="00815853">
        <w:rPr>
          <w:rFonts w:asciiTheme="majorHAnsi" w:hAnsiTheme="majorHAnsi" w:cstheme="majorHAnsi"/>
          <w:sz w:val="28"/>
          <w:szCs w:val="28"/>
          <w:lang w:val="sv-SE"/>
        </w:rPr>
        <w:t>tương tự nhau</w:t>
      </w:r>
      <w:r w:rsidR="00582D82" w:rsidRPr="00815853">
        <w:rPr>
          <w:rFonts w:asciiTheme="majorHAnsi" w:hAnsiTheme="majorHAnsi" w:cstheme="majorHAnsi"/>
          <w:sz w:val="28"/>
          <w:szCs w:val="28"/>
          <w:lang w:val="sv-SE"/>
        </w:rPr>
        <w:t xml:space="preserve">: </w:t>
      </w:r>
      <w:r w:rsidR="007A01C6" w:rsidRPr="00815853">
        <w:rPr>
          <w:rFonts w:asciiTheme="majorHAnsi" w:hAnsiTheme="majorHAnsi" w:cstheme="majorHAnsi"/>
          <w:sz w:val="28"/>
          <w:szCs w:val="28"/>
          <w:lang w:val="sv-SE"/>
        </w:rPr>
        <w:br/>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63,5%; </w:t>
      </w:r>
      <w:r w:rsidR="00582D82" w:rsidRPr="00815853">
        <w:rPr>
          <w:rFonts w:asciiTheme="majorHAnsi" w:hAnsiTheme="majorHAnsi" w:cstheme="majorHAnsi"/>
          <w:i/>
          <w:sz w:val="28"/>
          <w:szCs w:val="28"/>
          <w:lang w:val="sv-SE"/>
        </w:rPr>
        <w:t>M. dermatis</w:t>
      </w:r>
      <w:r w:rsidR="00582D82" w:rsidRPr="00815853">
        <w:rPr>
          <w:rFonts w:asciiTheme="majorHAnsi" w:hAnsiTheme="majorHAnsi" w:cstheme="majorHAnsi"/>
          <w:sz w:val="28"/>
          <w:szCs w:val="28"/>
          <w:lang w:val="sv-SE"/>
        </w:rPr>
        <w:t xml:space="preserve"> 68,1%; </w:t>
      </w:r>
      <w:r w:rsidR="00582D82" w:rsidRPr="00815853">
        <w:rPr>
          <w:rFonts w:asciiTheme="majorHAnsi" w:hAnsiTheme="majorHAnsi" w:cstheme="majorHAnsi"/>
          <w:i/>
          <w:sz w:val="28"/>
          <w:szCs w:val="28"/>
          <w:lang w:val="sv-SE"/>
        </w:rPr>
        <w:t>M. furfur</w:t>
      </w:r>
      <w:r w:rsidR="00582D82" w:rsidRPr="00815853">
        <w:rPr>
          <w:rFonts w:asciiTheme="majorHAnsi" w:hAnsiTheme="majorHAnsi" w:cstheme="majorHAnsi"/>
          <w:sz w:val="28"/>
          <w:szCs w:val="28"/>
          <w:lang w:val="sv-SE"/>
        </w:rPr>
        <w:t xml:space="preserve"> 79,5%. Kết quả này của chúng tôi phù hợp với nghiên cứu của các tác giả khác trên thế giới </w:t>
      </w:r>
      <w:r w:rsidR="00582D82"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&lt;EndNote&gt;&lt;Cite&gt;&lt;Author&gt;Gupta&lt;/Author&gt;&lt;Year&gt;2001&lt;/Year&gt;&lt;RecNum&gt;58&lt;/RecNum&gt;&lt;DisplayText&gt;[39]&lt;/DisplayText&gt;&lt;record&gt;&lt;rec-number&gt;58&lt;/rec-number&gt;&lt;foreign-keys&gt;&lt;key app="EN" db-id="2x5z0f9spsv222exds6xsad9aaev2d5wpsz0" timestamp="1500474807"&gt;58&lt;/key&gt;&lt;/foreign-keys&gt;&lt;ref-type name="Journal Article"&gt;17&lt;/ref-type&gt;&lt;contributors&gt;&lt;authors&gt;&lt;author&gt;Gupta, A. K.&lt;/author&gt;&lt;author&gt;Kohli, Y.&lt;/author&gt;&lt;author&gt;Faergemann, J.&lt;/author&gt;&lt;author&gt;Summerbell, R. C.&lt;/author&gt;&lt;/authors&gt;&lt;/contributors&gt;&lt;auth-address&gt;Department of Medicine, Sunnybrook and Women&amp;apos;s College Health Sciences Center, University of Toronto, Ontario, Canada. agupta@execulink.com&lt;/auth-address&gt;&lt;titles&gt;&lt;title&gt;Epidemiology of Malassezia yeasts associated with pityriasis versicolor in Ontario, Canada&lt;/title&gt;&lt;secondary-title&gt;Med Mycol&lt;/secondary-title&gt;&lt;alt-title&gt;Medical mycology&lt;/alt-title&gt;&lt;/titles&gt;&lt;periodical&gt;&lt;full-title&gt;Med Mycol&lt;/full-title&gt;&lt;abbr-1&gt;Medical mycology&lt;/abbr-1&gt;&lt;/periodical&gt;&lt;alt-periodical&gt;&lt;full-title&gt;Med Mycol&lt;/full-title&gt;&lt;abbr-1&gt;Medical mycology&lt;/abbr-1&gt;&lt;/alt-periodical&gt;&lt;pages&gt;199-206&lt;/pages&gt;&lt;volume&gt;39&lt;/volume&gt;&lt;number&gt;2&lt;/number&gt;&lt;edition&gt;2001/05/11&lt;/edition&gt;&lt;keywords&gt;&lt;keyword&gt;Canada&lt;/keyword&gt;&lt;keyword&gt;Culture Media&lt;/keyword&gt;&lt;keyword&gt;Humans&lt;/keyword&gt;&lt;keyword&gt;Malassezia/*isolation &amp;amp; purification&lt;/keyword&gt;&lt;keyword&gt;Tinea Versicolor/*microbiology&lt;/keyword&gt;&lt;/keywords&gt;&lt;dates&gt;&lt;year&gt;2001&lt;/year&gt;&lt;pub-dates&gt;&lt;date&gt;Apr&lt;/date&gt;&lt;/pub-dates&gt;&lt;/dates&gt;&lt;isbn&gt;1369-3786 (Print)&amp;#xD;1369-3786&lt;/isbn&gt;&lt;accession-num&gt;11346269&lt;/accession-num&gt;&lt;urls&gt;&lt;/urls&gt;&lt;remote-database-provider&gt;NLM&lt;/remote-database-provider&gt;&lt;language&gt;eng&lt;/language&gt;&lt;/record&gt;&lt;/Cite&gt;&lt;/EndNote&gt;</w:instrText>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[39]</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w:t>
      </w:r>
      <w:r w:rsidR="00582D82"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582D82" w:rsidRPr="00815853">
        <w:rPr>
          <w:rFonts w:asciiTheme="majorHAnsi" w:hAnsiTheme="majorHAnsi" w:cstheme="majorHAnsi"/>
          <w:sz w:val="28"/>
          <w:szCs w:val="28"/>
        </w:rPr>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w:t>
      </w:r>
      <w:r w:rsidR="00582D82"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[84]</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 xml:space="preserve">. </w:t>
      </w:r>
      <w:r w:rsidR="00593902">
        <w:rPr>
          <w:rFonts w:asciiTheme="majorHAnsi" w:hAnsiTheme="majorHAnsi" w:cstheme="majorHAnsi"/>
          <w:sz w:val="28"/>
          <w:szCs w:val="28"/>
          <w:lang w:val="sv-SE"/>
        </w:rPr>
        <w:t>Khi so sánh sự phân bố loài giữa 2 giới nam và nữ, chúng tôi thấy không có sự khác biệt với p&gt;</w:t>
      </w:r>
      <w:r w:rsidR="00CC42D3">
        <w:rPr>
          <w:rFonts w:asciiTheme="majorHAnsi" w:hAnsiTheme="majorHAnsi" w:cstheme="majorHAnsi"/>
          <w:sz w:val="28"/>
          <w:szCs w:val="28"/>
          <w:lang w:val="sv-SE"/>
        </w:rPr>
        <w:t xml:space="preserve"> </w:t>
      </w:r>
      <w:r w:rsidR="00593902">
        <w:rPr>
          <w:rFonts w:asciiTheme="majorHAnsi" w:hAnsiTheme="majorHAnsi" w:cstheme="majorHAnsi"/>
          <w:sz w:val="28"/>
          <w:szCs w:val="28"/>
          <w:lang w:val="sv-SE"/>
        </w:rPr>
        <w:t xml:space="preserve">0,05 (bảng 3.2). Kết quả này phù hợp với Abbas Rasi (2010) </w:t>
      </w:r>
      <w:r w:rsidR="00A90F73">
        <w:rPr>
          <w:rFonts w:asciiTheme="majorHAnsi" w:hAnsiTheme="majorHAnsi" w:cstheme="majorHAnsi"/>
          <w:sz w:val="28"/>
          <w:szCs w:val="28"/>
          <w:lang w:val="sv-SE"/>
        </w:rPr>
        <w:t xml:space="preserve">không có sự khác biệt về phân bố loài giữa 2 giới. Tuy nhiên, trong nghiên cứu này, tác giả cũng nhận thấy tỉ lệ gặp </w:t>
      </w:r>
      <w:r w:rsidR="00A90F73" w:rsidRPr="00CC42D3">
        <w:rPr>
          <w:rFonts w:asciiTheme="majorHAnsi" w:hAnsiTheme="majorHAnsi" w:cstheme="majorHAnsi"/>
          <w:i/>
          <w:sz w:val="28"/>
          <w:szCs w:val="28"/>
          <w:lang w:val="sv-SE"/>
        </w:rPr>
        <w:t>Malassezia</w:t>
      </w:r>
      <w:r w:rsidR="00A90F73">
        <w:rPr>
          <w:rFonts w:asciiTheme="majorHAnsi" w:hAnsiTheme="majorHAnsi" w:cstheme="majorHAnsi"/>
          <w:sz w:val="28"/>
          <w:szCs w:val="28"/>
          <w:lang w:val="sv-SE"/>
        </w:rPr>
        <w:t xml:space="preserve"> ở nam nhiều hơn nữ với tỉ lệ xấp xỉ 2/1 (78</w:t>
      </w:r>
      <w:r w:rsidR="006D0ECB">
        <w:rPr>
          <w:rFonts w:asciiTheme="majorHAnsi" w:hAnsiTheme="majorHAnsi" w:cstheme="majorHAnsi"/>
          <w:sz w:val="28"/>
          <w:szCs w:val="28"/>
          <w:lang w:val="sv-SE"/>
        </w:rPr>
        <w:t xml:space="preserve"> nam và 38 nữ) trong đó, </w:t>
      </w:r>
      <w:r w:rsidR="006D0ECB" w:rsidRPr="00CC42D3">
        <w:rPr>
          <w:rFonts w:asciiTheme="majorHAnsi" w:hAnsiTheme="majorHAnsi" w:cstheme="majorHAnsi"/>
          <w:i/>
          <w:sz w:val="28"/>
          <w:szCs w:val="28"/>
          <w:lang w:val="sv-SE"/>
        </w:rPr>
        <w:t>M. globosa, M. furfur, M. slooffiae, M. pachydermatis</w:t>
      </w:r>
      <w:r w:rsidR="006D0ECB">
        <w:rPr>
          <w:rFonts w:asciiTheme="majorHAnsi" w:hAnsiTheme="majorHAnsi" w:cstheme="majorHAnsi"/>
          <w:sz w:val="28"/>
          <w:szCs w:val="28"/>
          <w:lang w:val="sv-SE"/>
        </w:rPr>
        <w:t xml:space="preserve"> là những loài gặp ở nam nhiều hơn nữ; chỉ duy nhất một loài </w:t>
      </w:r>
      <w:r w:rsidR="006D0ECB" w:rsidRPr="00CC42D3">
        <w:rPr>
          <w:rFonts w:asciiTheme="majorHAnsi" w:hAnsiTheme="majorHAnsi" w:cstheme="majorHAnsi"/>
          <w:i/>
          <w:sz w:val="28"/>
          <w:szCs w:val="28"/>
          <w:lang w:val="sv-SE"/>
        </w:rPr>
        <w:t>M. restricta</w:t>
      </w:r>
      <w:r w:rsidR="006D0ECB">
        <w:rPr>
          <w:rFonts w:asciiTheme="majorHAnsi" w:hAnsiTheme="majorHAnsi" w:cstheme="majorHAnsi"/>
          <w:sz w:val="28"/>
          <w:szCs w:val="28"/>
          <w:lang w:val="sv-SE"/>
        </w:rPr>
        <w:t xml:space="preserve"> gặp ở nữ nhiều hơn nam.</w:t>
      </w:r>
      <w:r w:rsidR="008B2402">
        <w:rPr>
          <w:rFonts w:asciiTheme="majorHAnsi" w:hAnsiTheme="majorHAnsi" w:cstheme="majorHAnsi"/>
          <w:sz w:val="28"/>
          <w:szCs w:val="28"/>
          <w:lang w:val="sv-SE"/>
        </w:rPr>
        <w:t xml:space="preserve"> Trong nghiê</w:t>
      </w:r>
      <w:r w:rsidR="0094188C">
        <w:rPr>
          <w:rFonts w:asciiTheme="majorHAnsi" w:hAnsiTheme="majorHAnsi" w:cstheme="majorHAnsi"/>
          <w:sz w:val="28"/>
          <w:szCs w:val="28"/>
          <w:lang w:val="sv-SE"/>
        </w:rPr>
        <w:t xml:space="preserve">n cứu của Rezvan Talaee (2014), tỉ lệ gặp </w:t>
      </w:r>
      <w:r w:rsidR="0094188C" w:rsidRPr="00CC42D3">
        <w:rPr>
          <w:rFonts w:asciiTheme="majorHAnsi" w:hAnsiTheme="majorHAnsi" w:cstheme="majorHAnsi"/>
          <w:i/>
          <w:sz w:val="28"/>
          <w:szCs w:val="28"/>
          <w:lang w:val="sv-SE"/>
        </w:rPr>
        <w:t>Malassezia</w:t>
      </w:r>
      <w:r w:rsidR="0094188C">
        <w:rPr>
          <w:rFonts w:asciiTheme="majorHAnsi" w:hAnsiTheme="majorHAnsi" w:cstheme="majorHAnsi"/>
          <w:sz w:val="28"/>
          <w:szCs w:val="28"/>
          <w:lang w:val="sv-SE"/>
        </w:rPr>
        <w:t xml:space="preserve"> ở nam cũng nhiều hơn nữ </w:t>
      </w:r>
      <w:r w:rsidR="006A0718">
        <w:rPr>
          <w:rFonts w:asciiTheme="majorHAnsi" w:hAnsiTheme="majorHAnsi" w:cstheme="majorHAnsi"/>
          <w:sz w:val="28"/>
          <w:szCs w:val="28"/>
          <w:lang w:val="sv-SE"/>
        </w:rPr>
        <w:t xml:space="preserve">với tỉ lệ xấp xỉ 1/1, trong đó chỉ duy nhất </w:t>
      </w:r>
      <w:r w:rsidR="006A0718" w:rsidRPr="00CC42D3">
        <w:rPr>
          <w:rFonts w:asciiTheme="majorHAnsi" w:hAnsiTheme="majorHAnsi" w:cstheme="majorHAnsi"/>
          <w:i/>
          <w:sz w:val="28"/>
          <w:szCs w:val="28"/>
          <w:lang w:val="sv-SE"/>
        </w:rPr>
        <w:t>M. furfur</w:t>
      </w:r>
      <w:r w:rsidR="006A0718">
        <w:rPr>
          <w:rFonts w:asciiTheme="majorHAnsi" w:hAnsiTheme="majorHAnsi" w:cstheme="majorHAnsi"/>
          <w:sz w:val="28"/>
          <w:szCs w:val="28"/>
          <w:lang w:val="sv-SE"/>
        </w:rPr>
        <w:t xml:space="preserve"> gặp ở nữ nhiều hơn nam, những loài còn lại đều gặp ở nam nhiều hơn nữ. </w:t>
      </w:r>
      <w:r w:rsidR="00C729AE">
        <w:rPr>
          <w:rFonts w:asciiTheme="majorHAnsi" w:hAnsiTheme="majorHAnsi" w:cstheme="majorHAnsi"/>
          <w:sz w:val="28"/>
          <w:szCs w:val="28"/>
          <w:lang w:val="sv-SE"/>
        </w:rPr>
        <w:t xml:space="preserve">Krisanty (2009) cho một kết quả tương tự, với tỉ lệ </w:t>
      </w:r>
      <w:r w:rsidR="00931A49">
        <w:rPr>
          <w:rFonts w:asciiTheme="majorHAnsi" w:hAnsiTheme="majorHAnsi" w:cstheme="majorHAnsi"/>
          <w:sz w:val="28"/>
          <w:szCs w:val="28"/>
          <w:lang w:val="sv-SE"/>
        </w:rPr>
        <w:t xml:space="preserve">nam/nữ </w:t>
      </w:r>
      <w:r w:rsidR="00C729AE">
        <w:rPr>
          <w:rFonts w:asciiTheme="majorHAnsi" w:hAnsiTheme="majorHAnsi" w:cstheme="majorHAnsi"/>
          <w:sz w:val="28"/>
          <w:szCs w:val="28"/>
          <w:lang w:val="sv-SE"/>
        </w:rPr>
        <w:t xml:space="preserve">xấp xỉ 2/1 trong đó tất cả các loài đều gặp ở nam nhiều </w:t>
      </w:r>
      <w:r w:rsidR="00931A49">
        <w:rPr>
          <w:rFonts w:asciiTheme="majorHAnsi" w:hAnsiTheme="majorHAnsi" w:cstheme="majorHAnsi"/>
          <w:sz w:val="28"/>
          <w:szCs w:val="28"/>
          <w:lang w:val="sv-SE"/>
        </w:rPr>
        <w:t xml:space="preserve">hơn nữ, sự khác biệt không có ý nghĩa thống kê với p&lt; 0,05. So sánh với kết quả nghiên cứu của chúng tôi, chúng tôi cho rằng tỉ lệ bệnh ở nam nhiều hơn nữ là phù hợp. </w:t>
      </w:r>
      <w:r w:rsidR="0004321D" w:rsidRPr="00815853">
        <w:rPr>
          <w:rFonts w:asciiTheme="majorHAnsi" w:hAnsiTheme="majorHAnsi" w:cstheme="majorHAnsi"/>
          <w:sz w:val="28"/>
          <w:szCs w:val="28"/>
          <w:lang w:val="sv-SE"/>
        </w:rPr>
        <w:t xml:space="preserve">Nam giới hoạt động thể lực nhiều cùng với sự phát triển tuyến bã, tuyến mồ hôi mạnh mẽ. </w:t>
      </w:r>
      <w:r w:rsidR="0004321D" w:rsidRPr="00815853">
        <w:rPr>
          <w:rFonts w:asciiTheme="majorHAnsi" w:hAnsiTheme="majorHAnsi" w:cstheme="majorHAnsi"/>
          <w:i/>
          <w:sz w:val="28"/>
          <w:szCs w:val="28"/>
          <w:lang w:val="sv-SE"/>
        </w:rPr>
        <w:t xml:space="preserve">Malassezia </w:t>
      </w:r>
      <w:r w:rsidR="0004321D" w:rsidRPr="00815853">
        <w:rPr>
          <w:rFonts w:asciiTheme="majorHAnsi" w:hAnsiTheme="majorHAnsi" w:cstheme="majorHAnsi"/>
          <w:sz w:val="28"/>
          <w:szCs w:val="28"/>
          <w:lang w:val="sv-SE"/>
        </w:rPr>
        <w:t xml:space="preserve">spp. là nấm men thuộc vi hệ da người, chúng gây bệnh cơ hội khi có điều kiện thuận lợi nên có lẽ làm cho tỉ lệ bệnh ở nam cao hơn nữ. </w:t>
      </w:r>
      <w:r w:rsidR="0004321D">
        <w:rPr>
          <w:rFonts w:asciiTheme="majorHAnsi" w:hAnsiTheme="majorHAnsi" w:cstheme="majorHAnsi"/>
          <w:sz w:val="28"/>
          <w:szCs w:val="28"/>
          <w:lang w:val="sv-SE"/>
        </w:rPr>
        <w:t xml:space="preserve">Tỉ lệ gặp bệnh cao ở nữ có lẽ đến từ </w:t>
      </w:r>
      <w:r w:rsidR="00905497">
        <w:rPr>
          <w:rFonts w:asciiTheme="majorHAnsi" w:hAnsiTheme="majorHAnsi" w:cstheme="majorHAnsi"/>
          <w:sz w:val="28"/>
          <w:szCs w:val="28"/>
          <w:lang w:val="sv-SE"/>
        </w:rPr>
        <w:t xml:space="preserve">sự quan tâm chăm sóc kỹ lưỡng đến làn da. </w:t>
      </w:r>
    </w:p>
    <w:p w:rsidR="00905497" w:rsidRDefault="00905497" w:rsidP="0004321D">
      <w:pPr>
        <w:spacing w:line="360" w:lineRule="auto"/>
        <w:ind w:firstLine="360"/>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Như vậy, nấm </w:t>
      </w:r>
      <w:r w:rsidRPr="00F425DE">
        <w:rPr>
          <w:rFonts w:asciiTheme="majorHAnsi" w:hAnsiTheme="majorHAnsi" w:cstheme="majorHAnsi"/>
          <w:i/>
          <w:sz w:val="28"/>
          <w:szCs w:val="28"/>
          <w:lang w:val="sv-SE"/>
        </w:rPr>
        <w:t>Malassezia</w:t>
      </w:r>
      <w:r>
        <w:rPr>
          <w:rFonts w:asciiTheme="majorHAnsi" w:hAnsiTheme="majorHAnsi" w:cstheme="majorHAnsi"/>
          <w:sz w:val="28"/>
          <w:szCs w:val="28"/>
          <w:lang w:val="sv-SE"/>
        </w:rPr>
        <w:t xml:space="preserve"> gặp ở nam nhiều hơn nữ, tuy nhiên sự phân bố tỉ lệ các loài không có sự khác biệt giữa nam và nữ. </w:t>
      </w:r>
      <w:r w:rsidR="004C0BC4">
        <w:rPr>
          <w:rFonts w:asciiTheme="majorHAnsi" w:hAnsiTheme="majorHAnsi" w:cstheme="majorHAnsi"/>
          <w:sz w:val="28"/>
          <w:szCs w:val="28"/>
          <w:lang w:val="sv-SE"/>
        </w:rPr>
        <w:t>Các kết quả trên thế giới khác đều chỉ ra điểm tương tự.</w:t>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địa dư</w:t>
      </w:r>
    </w:p>
    <w:p w:rsidR="00582D82" w:rsidRPr="00815853" w:rsidRDefault="006C429B" w:rsidP="002D340F">
      <w:pPr>
        <w:pStyle w:val="41"/>
        <w:tabs>
          <w:tab w:val="clear" w:pos="924"/>
        </w:tabs>
        <w:ind w:left="0" w:firstLine="567"/>
        <w:rPr>
          <w:rFonts w:asciiTheme="majorHAnsi" w:hAnsiTheme="majorHAnsi" w:cstheme="majorHAnsi"/>
          <w:b w:val="0"/>
        </w:rPr>
      </w:pPr>
      <w:r w:rsidRPr="006C429B">
        <w:rPr>
          <w:rFonts w:asciiTheme="majorHAnsi" w:hAnsiTheme="majorHAnsi" w:cstheme="majorHAnsi"/>
          <w:b w:val="0"/>
          <w:i w:val="0"/>
        </w:rPr>
        <w:t>Địa lý và khí hậu</w:t>
      </w:r>
      <w:r>
        <w:rPr>
          <w:rFonts w:asciiTheme="majorHAnsi" w:hAnsiTheme="majorHAnsi" w:cstheme="majorHAnsi"/>
          <w:b w:val="0"/>
          <w:i w:val="0"/>
        </w:rPr>
        <w:t xml:space="preserve"> là 2 yếu tố quan trọng ảnh hưởng đến sinh trưởng và phát triển của nấm, nhất là nấm gây bệnh trên người.</w:t>
      </w:r>
      <w:r w:rsidR="0054679E" w:rsidRPr="0054679E">
        <w:rPr>
          <w:rFonts w:asciiTheme="majorHAnsi" w:hAnsiTheme="majorHAnsi" w:cstheme="majorHAnsi"/>
          <w:b w:val="0"/>
          <w:i w:val="0"/>
          <w:spacing w:val="-4"/>
        </w:rPr>
        <w:t xml:space="preserve"> </w:t>
      </w:r>
      <w:r w:rsidR="0054679E">
        <w:rPr>
          <w:rFonts w:asciiTheme="majorHAnsi" w:hAnsiTheme="majorHAnsi" w:cstheme="majorHAnsi"/>
          <w:b w:val="0"/>
          <w:i w:val="0"/>
          <w:spacing w:val="-4"/>
        </w:rPr>
        <w:t>Tuy nhiên, chúng tôi không tìm được nghiên cứu nào trên thế giới so sánh về vấn đề này.</w:t>
      </w:r>
      <w:r>
        <w:rPr>
          <w:rFonts w:asciiTheme="majorHAnsi" w:hAnsiTheme="majorHAnsi" w:cstheme="majorHAnsi"/>
          <w:b w:val="0"/>
          <w:i w:val="0"/>
        </w:rPr>
        <w:t xml:space="preserve"> Sở dĩ chúng tôi chọn phân tích 2 điều kiện thành thị và nông thôn bởi vì </w:t>
      </w:r>
      <w:r w:rsidR="00582D82" w:rsidRPr="006C429B">
        <w:rPr>
          <w:rFonts w:asciiTheme="majorHAnsi" w:hAnsiTheme="majorHAnsi" w:cstheme="majorHAnsi"/>
          <w:b w:val="0"/>
          <w:i w:val="0"/>
        </w:rPr>
        <w:t xml:space="preserve">các điều kiện môi trường, thói quen tập </w:t>
      </w:r>
      <w:r w:rsidR="00582D82" w:rsidRPr="006C429B">
        <w:rPr>
          <w:rFonts w:asciiTheme="majorHAnsi" w:hAnsiTheme="majorHAnsi" w:cstheme="majorHAnsi"/>
          <w:b w:val="0"/>
          <w:i w:val="0"/>
          <w:spacing w:val="-4"/>
        </w:rPr>
        <w:t>quán vệ</w:t>
      </w:r>
      <w:r w:rsidR="00582D82" w:rsidRPr="00815853">
        <w:rPr>
          <w:rFonts w:asciiTheme="majorHAnsi" w:hAnsiTheme="majorHAnsi" w:cstheme="majorHAnsi"/>
          <w:b w:val="0"/>
          <w:i w:val="0"/>
          <w:spacing w:val="-4"/>
        </w:rPr>
        <w:t xml:space="preserve"> sinh, sinh hoạt khác nhau cũng là một yếu tố quan trọng của bệnh lang ben</w:t>
      </w:r>
      <w:r w:rsidR="002A6B16">
        <w:rPr>
          <w:rFonts w:asciiTheme="majorHAnsi" w:hAnsiTheme="majorHAnsi" w:cstheme="majorHAnsi"/>
          <w:b w:val="0"/>
          <w:i w:val="0"/>
          <w:spacing w:val="-4"/>
        </w:rPr>
        <w:t>.</w:t>
      </w:r>
      <w:r w:rsidR="0054679E">
        <w:rPr>
          <w:rFonts w:asciiTheme="majorHAnsi" w:hAnsiTheme="majorHAnsi" w:cstheme="majorHAnsi"/>
          <w:b w:val="0"/>
          <w:i w:val="0"/>
          <w:spacing w:val="-4"/>
        </w:rPr>
        <w:t xml:space="preserve"> Một lý do nữa, có lẽ các nghiên cứu khác đều tiến hành trên một phạm vi dân cư nhỏ, chưa có sự phân hóa rõ rệt vùng miền, đồng thời điều kiện sống đồng đều trong nhóm đối tượng nghiên cứu. Nghiên cứu của chúng tôi tuy tiến hành tại một bệnh viện</w:t>
      </w:r>
      <w:r w:rsidR="00EF2502">
        <w:rPr>
          <w:rFonts w:asciiTheme="majorHAnsi" w:hAnsiTheme="majorHAnsi" w:cstheme="majorHAnsi"/>
          <w:b w:val="0"/>
          <w:i w:val="0"/>
          <w:spacing w:val="-4"/>
        </w:rPr>
        <w:t xml:space="preserve"> nhưng có tính đại diện cho quần thể tốt bởi vì bệnh viện Da liễu Trung ương là bệnh viện đầu ngành về bệnh da phong phú về số lượng cũng như </w:t>
      </w:r>
      <w:r w:rsidR="00001CE7">
        <w:rPr>
          <w:rFonts w:asciiTheme="majorHAnsi" w:hAnsiTheme="majorHAnsi" w:cstheme="majorHAnsi"/>
          <w:b w:val="0"/>
          <w:i w:val="0"/>
          <w:spacing w:val="-4"/>
        </w:rPr>
        <w:t>đặc điểm điều kiện sống</w:t>
      </w:r>
      <w:r w:rsidR="00B13DCF">
        <w:rPr>
          <w:rFonts w:asciiTheme="majorHAnsi" w:hAnsiTheme="majorHAnsi" w:cstheme="majorHAnsi"/>
          <w:b w:val="0"/>
          <w:i w:val="0"/>
          <w:spacing w:val="-4"/>
        </w:rPr>
        <w:t xml:space="preserve">. </w:t>
      </w:r>
      <w:r w:rsidR="002A6B16">
        <w:rPr>
          <w:rFonts w:asciiTheme="majorHAnsi" w:hAnsiTheme="majorHAnsi" w:cstheme="majorHAnsi"/>
          <w:b w:val="0"/>
          <w:i w:val="0"/>
          <w:spacing w:val="-4"/>
        </w:rPr>
        <w:t xml:space="preserve">Kết quả </w:t>
      </w:r>
      <w:r w:rsidR="00B13DCF">
        <w:rPr>
          <w:rFonts w:asciiTheme="majorHAnsi" w:hAnsiTheme="majorHAnsi" w:cstheme="majorHAnsi"/>
          <w:b w:val="0"/>
          <w:i w:val="0"/>
          <w:spacing w:val="-4"/>
        </w:rPr>
        <w:t>được trình bày ở</w:t>
      </w:r>
      <w:r w:rsidR="002A6B16">
        <w:rPr>
          <w:rFonts w:asciiTheme="majorHAnsi" w:hAnsiTheme="majorHAnsi" w:cstheme="majorHAnsi"/>
          <w:b w:val="0"/>
          <w:i w:val="0"/>
          <w:spacing w:val="-4"/>
        </w:rPr>
        <w:t xml:space="preserve"> bảng 3.3</w:t>
      </w:r>
      <w:r w:rsidR="004D6537">
        <w:rPr>
          <w:rFonts w:asciiTheme="majorHAnsi" w:hAnsiTheme="majorHAnsi" w:cstheme="majorHAnsi"/>
          <w:b w:val="0"/>
          <w:i w:val="0"/>
          <w:spacing w:val="-4"/>
        </w:rPr>
        <w:t xml:space="preserve">, </w:t>
      </w:r>
      <w:r>
        <w:rPr>
          <w:rFonts w:asciiTheme="majorHAnsi" w:hAnsiTheme="majorHAnsi" w:cstheme="majorHAnsi"/>
          <w:b w:val="0"/>
          <w:i w:val="0"/>
          <w:spacing w:val="-4"/>
        </w:rPr>
        <w:t xml:space="preserve">nấm </w:t>
      </w:r>
      <w:r w:rsidRPr="00F425DE">
        <w:rPr>
          <w:rFonts w:asciiTheme="majorHAnsi" w:hAnsiTheme="majorHAnsi" w:cstheme="majorHAnsi"/>
          <w:b w:val="0"/>
          <w:spacing w:val="-4"/>
        </w:rPr>
        <w:t>Malassezia</w:t>
      </w:r>
      <w:r>
        <w:rPr>
          <w:rFonts w:asciiTheme="majorHAnsi" w:hAnsiTheme="majorHAnsi" w:cstheme="majorHAnsi"/>
          <w:b w:val="0"/>
          <w:i w:val="0"/>
          <w:spacing w:val="-4"/>
        </w:rPr>
        <w:t xml:space="preserve"> gặp ở thành thị và nông thôn với </w:t>
      </w:r>
      <w:r w:rsidR="00B13DCF">
        <w:rPr>
          <w:rFonts w:asciiTheme="majorHAnsi" w:hAnsiTheme="majorHAnsi" w:cstheme="majorHAnsi"/>
          <w:b w:val="0"/>
          <w:i w:val="0"/>
          <w:spacing w:val="-4"/>
        </w:rPr>
        <w:t>tỉ lệ tương đương nhau (53,5% và 46,5%). Kh</w:t>
      </w:r>
      <w:r w:rsidR="004D6537">
        <w:rPr>
          <w:rFonts w:asciiTheme="majorHAnsi" w:hAnsiTheme="majorHAnsi" w:cstheme="majorHAnsi"/>
          <w:b w:val="0"/>
          <w:i w:val="0"/>
          <w:spacing w:val="-4"/>
        </w:rPr>
        <w:t xml:space="preserve">i so sánh về sự phân bố các loài </w:t>
      </w:r>
      <w:r w:rsidR="004D6537" w:rsidRPr="00F425DE">
        <w:rPr>
          <w:rFonts w:asciiTheme="majorHAnsi" w:hAnsiTheme="majorHAnsi" w:cstheme="majorHAnsi"/>
          <w:b w:val="0"/>
          <w:spacing w:val="-4"/>
        </w:rPr>
        <w:t>Malassezia</w:t>
      </w:r>
      <w:r w:rsidR="004D6537">
        <w:rPr>
          <w:rFonts w:asciiTheme="majorHAnsi" w:hAnsiTheme="majorHAnsi" w:cstheme="majorHAnsi"/>
          <w:b w:val="0"/>
          <w:i w:val="0"/>
          <w:spacing w:val="-4"/>
        </w:rPr>
        <w:t xml:space="preserve">, không có sự khác biệt giữa thành thị và nông thôn với p&gt; 0,05. </w:t>
      </w:r>
      <w:r w:rsidR="00994341">
        <w:rPr>
          <w:rFonts w:asciiTheme="majorHAnsi" w:hAnsiTheme="majorHAnsi" w:cstheme="majorHAnsi"/>
          <w:b w:val="0"/>
          <w:i w:val="0"/>
          <w:spacing w:val="-4"/>
        </w:rPr>
        <w:t>C</w:t>
      </w:r>
      <w:r w:rsidR="00582D82" w:rsidRPr="00815853">
        <w:rPr>
          <w:rFonts w:asciiTheme="majorHAnsi" w:hAnsiTheme="majorHAnsi" w:cstheme="majorHAnsi"/>
          <w:b w:val="0"/>
          <w:i w:val="0"/>
          <w:spacing w:val="-4"/>
        </w:rPr>
        <w:t xml:space="preserve">húng tôi nhận thấy một số loài chỉ gặp ở thành thị như </w:t>
      </w:r>
      <w:r w:rsidR="00582D82" w:rsidRPr="00815853">
        <w:rPr>
          <w:rFonts w:asciiTheme="majorHAnsi" w:hAnsiTheme="majorHAnsi" w:cstheme="majorHAnsi"/>
          <w:b w:val="0"/>
          <w:spacing w:val="-4"/>
        </w:rPr>
        <w:t>M. slooffiae</w:t>
      </w:r>
      <w:r w:rsidR="00582D82" w:rsidRPr="00815853">
        <w:rPr>
          <w:rFonts w:asciiTheme="majorHAnsi" w:hAnsiTheme="majorHAnsi" w:cstheme="majorHAnsi"/>
          <w:b w:val="0"/>
          <w:i w:val="0"/>
          <w:spacing w:val="-4"/>
        </w:rPr>
        <w:t xml:space="preserve"> và </w:t>
      </w:r>
      <w:r w:rsidR="00582D82" w:rsidRPr="00815853">
        <w:rPr>
          <w:rFonts w:asciiTheme="majorHAnsi" w:hAnsiTheme="majorHAnsi" w:cstheme="majorHAnsi"/>
          <w:b w:val="0"/>
          <w:spacing w:val="-4"/>
        </w:rPr>
        <w:t>M. pachydermatis</w:t>
      </w:r>
      <w:r w:rsidR="00583030" w:rsidRPr="00815853">
        <w:rPr>
          <w:rFonts w:asciiTheme="majorHAnsi" w:hAnsiTheme="majorHAnsi" w:cstheme="majorHAnsi"/>
          <w:b w:val="0"/>
          <w:i w:val="0"/>
          <w:spacing w:val="-4"/>
        </w:rPr>
        <w:t>. Chỉ có</w:t>
      </w:r>
      <w:r w:rsidR="00582D82" w:rsidRPr="00815853">
        <w:rPr>
          <w:rFonts w:asciiTheme="majorHAnsi" w:hAnsiTheme="majorHAnsi" w:cstheme="majorHAnsi"/>
          <w:b w:val="0"/>
          <w:i w:val="0"/>
          <w:spacing w:val="-4"/>
        </w:rPr>
        <w:t xml:space="preserve"> duy nhất 1 loài</w:t>
      </w:r>
      <w:r w:rsidR="00582D82" w:rsidRPr="00815853">
        <w:rPr>
          <w:rFonts w:asciiTheme="majorHAnsi" w:hAnsiTheme="majorHAnsi" w:cstheme="majorHAnsi"/>
          <w:b w:val="0"/>
          <w:i w:val="0"/>
        </w:rPr>
        <w:t xml:space="preserve"> </w:t>
      </w:r>
      <w:r w:rsidR="00582D82" w:rsidRPr="00815853">
        <w:rPr>
          <w:rFonts w:asciiTheme="majorHAnsi" w:hAnsiTheme="majorHAnsi" w:cstheme="majorHAnsi"/>
          <w:b w:val="0"/>
        </w:rPr>
        <w:t>M.</w:t>
      </w:r>
      <w:r w:rsidR="00582D82" w:rsidRPr="00815853">
        <w:rPr>
          <w:rFonts w:asciiTheme="majorHAnsi" w:hAnsiTheme="majorHAnsi" w:cstheme="majorHAnsi"/>
          <w:b w:val="0"/>
          <w:i w:val="0"/>
        </w:rPr>
        <w:t xml:space="preserve"> </w:t>
      </w:r>
      <w:r w:rsidR="00582D82" w:rsidRPr="00815853">
        <w:rPr>
          <w:rFonts w:asciiTheme="majorHAnsi" w:hAnsiTheme="majorHAnsi" w:cstheme="majorHAnsi"/>
          <w:b w:val="0"/>
        </w:rPr>
        <w:t xml:space="preserve">cuniculi </w:t>
      </w:r>
      <w:r w:rsidR="00582D82" w:rsidRPr="00815853">
        <w:rPr>
          <w:rFonts w:asciiTheme="majorHAnsi" w:hAnsiTheme="majorHAnsi" w:cstheme="majorHAnsi"/>
          <w:b w:val="0"/>
          <w:i w:val="0"/>
        </w:rPr>
        <w:t>trên da bệnh nhân</w:t>
      </w:r>
      <w:r w:rsidR="001E2A3E" w:rsidRPr="00815853">
        <w:rPr>
          <w:rFonts w:asciiTheme="majorHAnsi" w:hAnsiTheme="majorHAnsi" w:cstheme="majorHAnsi"/>
          <w:b w:val="0"/>
          <w:i w:val="0"/>
        </w:rPr>
        <w:t xml:space="preserve"> sống ở vùng nông thôn (bảng 3.3</w:t>
      </w:r>
      <w:r w:rsidR="00582D82" w:rsidRPr="00815853">
        <w:rPr>
          <w:rFonts w:asciiTheme="majorHAnsi" w:hAnsiTheme="majorHAnsi" w:cstheme="majorHAnsi"/>
          <w:b w:val="0"/>
          <w:i w:val="0"/>
        </w:rPr>
        <w:t xml:space="preserve">). Theo y văn, </w:t>
      </w:r>
      <w:r w:rsidR="00582D82" w:rsidRPr="00815853">
        <w:rPr>
          <w:rFonts w:asciiTheme="majorHAnsi" w:hAnsiTheme="majorHAnsi" w:cstheme="majorHAnsi"/>
          <w:b w:val="0"/>
        </w:rPr>
        <w:t>M. cuniculi</w:t>
      </w:r>
      <w:r w:rsidR="00582D82" w:rsidRPr="00815853">
        <w:rPr>
          <w:rFonts w:asciiTheme="majorHAnsi" w:hAnsiTheme="majorHAnsi" w:cstheme="majorHAnsi"/>
          <w:b w:val="0"/>
          <w:i w:val="0"/>
        </w:rPr>
        <w:t xml:space="preserve"> được phân lập chủ yếu từ đông vật hay gặp ở thỏ, có lẽ</w:t>
      </w:r>
      <w:r w:rsidR="00583030" w:rsidRPr="00815853">
        <w:rPr>
          <w:rFonts w:asciiTheme="majorHAnsi" w:hAnsiTheme="majorHAnsi" w:cstheme="majorHAnsi"/>
          <w:b w:val="0"/>
          <w:i w:val="0"/>
        </w:rPr>
        <w:t xml:space="preserve"> lây truyền từ động vật sang người trong </w:t>
      </w:r>
      <w:r w:rsidR="00582D82" w:rsidRPr="00815853">
        <w:rPr>
          <w:rFonts w:asciiTheme="majorHAnsi" w:hAnsiTheme="majorHAnsi" w:cstheme="majorHAnsi"/>
          <w:b w:val="0"/>
          <w:i w:val="0"/>
        </w:rPr>
        <w:t xml:space="preserve">môi trường sống thường xuyên tiếp xúc với động vật mang mầm bệnh. </w:t>
      </w:r>
      <w:r w:rsidR="00994341">
        <w:rPr>
          <w:rFonts w:asciiTheme="majorHAnsi" w:hAnsiTheme="majorHAnsi" w:cstheme="majorHAnsi"/>
          <w:b w:val="0"/>
          <w:i w:val="0"/>
        </w:rPr>
        <w:t xml:space="preserve">Một loài khác, </w:t>
      </w:r>
      <w:r w:rsidR="00994341" w:rsidRPr="00F425DE">
        <w:rPr>
          <w:rFonts w:asciiTheme="majorHAnsi" w:hAnsiTheme="majorHAnsi" w:cstheme="majorHAnsi"/>
          <w:b w:val="0"/>
        </w:rPr>
        <w:t>M. equina</w:t>
      </w:r>
      <w:r w:rsidR="00F425DE">
        <w:rPr>
          <w:rFonts w:asciiTheme="majorHAnsi" w:hAnsiTheme="majorHAnsi" w:cstheme="majorHAnsi"/>
          <w:b w:val="0"/>
          <w:i w:val="0"/>
        </w:rPr>
        <w:t xml:space="preserve"> </w:t>
      </w:r>
      <w:r w:rsidR="00994341">
        <w:rPr>
          <w:rFonts w:asciiTheme="majorHAnsi" w:hAnsiTheme="majorHAnsi" w:cstheme="majorHAnsi"/>
          <w:b w:val="0"/>
          <w:i w:val="0"/>
        </w:rPr>
        <w:t xml:space="preserve">được tìm thấy lần đầu tiên từ ngựa, cũng được tìm thấy </w:t>
      </w:r>
      <w:r w:rsidR="00FE571E">
        <w:rPr>
          <w:rFonts w:asciiTheme="majorHAnsi" w:hAnsiTheme="majorHAnsi" w:cstheme="majorHAnsi"/>
          <w:b w:val="0"/>
          <w:i w:val="0"/>
        </w:rPr>
        <w:t>ở</w:t>
      </w:r>
      <w:r w:rsidR="00994341">
        <w:rPr>
          <w:rFonts w:asciiTheme="majorHAnsi" w:hAnsiTheme="majorHAnsi" w:cstheme="majorHAnsi"/>
          <w:b w:val="0"/>
          <w:i w:val="0"/>
        </w:rPr>
        <w:t xml:space="preserve"> 3 trường hợp</w:t>
      </w:r>
      <w:r w:rsidR="00FE571E">
        <w:rPr>
          <w:rFonts w:asciiTheme="majorHAnsi" w:hAnsiTheme="majorHAnsi" w:cstheme="majorHAnsi"/>
          <w:b w:val="0"/>
          <w:i w:val="0"/>
        </w:rPr>
        <w:t xml:space="preserve"> bệnh lang ben trong đó có 1 bệnh nhân nam, và 2 bệnh nhân nữ, tất cả đều sống ở vùng núi. Điều này cũng phù hợp, </w:t>
      </w:r>
      <w:r w:rsidR="00FE571E" w:rsidRPr="00F425DE">
        <w:rPr>
          <w:rFonts w:asciiTheme="majorHAnsi" w:hAnsiTheme="majorHAnsi" w:cstheme="majorHAnsi"/>
          <w:b w:val="0"/>
        </w:rPr>
        <w:t>M. equina</w:t>
      </w:r>
      <w:r w:rsidR="00FE571E">
        <w:rPr>
          <w:rFonts w:asciiTheme="majorHAnsi" w:hAnsiTheme="majorHAnsi" w:cstheme="majorHAnsi"/>
          <w:b w:val="0"/>
          <w:i w:val="0"/>
        </w:rPr>
        <w:t xml:space="preserve"> là một tác nhân gây bệnh cơ hội trên người, nhất là con đường trực tiếp qua tiếp xúc vật nuôi. </w:t>
      </w:r>
      <w:r w:rsidR="00994341">
        <w:rPr>
          <w:rFonts w:asciiTheme="majorHAnsi" w:hAnsiTheme="majorHAnsi" w:cstheme="majorHAnsi"/>
          <w:b w:val="0"/>
          <w:i w:val="0"/>
        </w:rPr>
        <w:t xml:space="preserve"> </w:t>
      </w:r>
      <w:r w:rsidR="00582D82" w:rsidRPr="00815853">
        <w:rPr>
          <w:rFonts w:asciiTheme="majorHAnsi" w:hAnsiTheme="majorHAnsi" w:cstheme="majorHAnsi"/>
          <w:b w:val="0"/>
          <w:i w:val="0"/>
        </w:rPr>
        <w:t xml:space="preserve">Nhìn chung không có sự khác biệt giữa thành thị và nông thôn về sự phân bố loài, chủ yếu gặp một số loài: </w:t>
      </w:r>
      <w:r w:rsidR="00582D82" w:rsidRPr="00815853">
        <w:rPr>
          <w:rFonts w:asciiTheme="majorHAnsi" w:hAnsiTheme="majorHAnsi" w:cstheme="majorHAnsi"/>
          <w:b w:val="0"/>
        </w:rPr>
        <w:t>M. globosa,</w:t>
      </w:r>
      <w:r w:rsidR="00994341">
        <w:rPr>
          <w:rFonts w:asciiTheme="majorHAnsi" w:hAnsiTheme="majorHAnsi" w:cstheme="majorHAnsi"/>
          <w:b w:val="0"/>
        </w:rPr>
        <w:t xml:space="preserve"> </w:t>
      </w:r>
      <w:r w:rsidR="00582D82" w:rsidRPr="00815853">
        <w:rPr>
          <w:rFonts w:asciiTheme="majorHAnsi" w:hAnsiTheme="majorHAnsi" w:cstheme="majorHAnsi"/>
          <w:b w:val="0"/>
        </w:rPr>
        <w:t>M. dermatis,</w:t>
      </w:r>
      <w:r w:rsidR="00994BDC">
        <w:rPr>
          <w:rFonts w:asciiTheme="majorHAnsi" w:hAnsiTheme="majorHAnsi" w:cstheme="majorHAnsi"/>
          <w:b w:val="0"/>
        </w:rPr>
        <w:t xml:space="preserve"> </w:t>
      </w:r>
      <w:r w:rsidR="00582D82" w:rsidRPr="00815853">
        <w:rPr>
          <w:rFonts w:asciiTheme="majorHAnsi" w:hAnsiTheme="majorHAnsi" w:cstheme="majorHAnsi"/>
          <w:b w:val="0"/>
        </w:rPr>
        <w:t>M. furfur</w:t>
      </w:r>
      <w:r w:rsidR="00582D82" w:rsidRPr="00815853">
        <w:rPr>
          <w:rFonts w:asciiTheme="majorHAnsi" w:hAnsiTheme="majorHAnsi" w:cstheme="majorHAnsi"/>
          <w:b w:val="0"/>
          <w:i w:val="0"/>
        </w:rPr>
        <w:t xml:space="preserve"> trong đó </w:t>
      </w:r>
      <w:r w:rsidR="00582D82" w:rsidRPr="00815853">
        <w:rPr>
          <w:rFonts w:asciiTheme="majorHAnsi" w:hAnsiTheme="majorHAnsi" w:cstheme="majorHAnsi"/>
          <w:b w:val="0"/>
        </w:rPr>
        <w:t>M. globosa</w:t>
      </w:r>
      <w:r w:rsidR="00582D82" w:rsidRPr="00815853">
        <w:rPr>
          <w:rFonts w:asciiTheme="majorHAnsi" w:hAnsiTheme="majorHAnsi" w:cstheme="majorHAnsi"/>
          <w:b w:val="0"/>
          <w:i w:val="0"/>
        </w:rPr>
        <w:t xml:space="preserve"> chiếm ưu thế với 51,3%  </w:t>
      </w:r>
      <w:r w:rsidR="00B9641A">
        <w:rPr>
          <w:rFonts w:asciiTheme="majorHAnsi" w:hAnsiTheme="majorHAnsi" w:cstheme="majorHAnsi"/>
          <w:b w:val="0"/>
          <w:i w:val="0"/>
        </w:rPr>
        <w:t xml:space="preserve">ở </w:t>
      </w:r>
      <w:r w:rsidR="00582D82" w:rsidRPr="00815853">
        <w:rPr>
          <w:rFonts w:asciiTheme="majorHAnsi" w:hAnsiTheme="majorHAnsi" w:cstheme="majorHAnsi"/>
          <w:b w:val="0"/>
          <w:i w:val="0"/>
        </w:rPr>
        <w:t xml:space="preserve">thành thị và 48,7% </w:t>
      </w:r>
      <w:r w:rsidR="00B9641A">
        <w:rPr>
          <w:rFonts w:asciiTheme="majorHAnsi" w:hAnsiTheme="majorHAnsi" w:cstheme="majorHAnsi"/>
          <w:b w:val="0"/>
          <w:i w:val="0"/>
        </w:rPr>
        <w:t>ở</w:t>
      </w:r>
      <w:r w:rsidR="00582D82" w:rsidRPr="00815853">
        <w:rPr>
          <w:rFonts w:asciiTheme="majorHAnsi" w:hAnsiTheme="majorHAnsi" w:cstheme="majorHAnsi"/>
          <w:b w:val="0"/>
          <w:i w:val="0"/>
        </w:rPr>
        <w:t xml:space="preserve"> nông thôn</w:t>
      </w:r>
      <w:r w:rsidR="00582D82" w:rsidRPr="00815853">
        <w:rPr>
          <w:rFonts w:asciiTheme="majorHAnsi" w:hAnsiTheme="majorHAnsi" w:cstheme="majorHAnsi"/>
          <w:b w:val="0"/>
        </w:rPr>
        <w:t xml:space="preserve">. </w:t>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thời gian và tính chất bị bệnh</w:t>
      </w:r>
    </w:p>
    <w:p w:rsidR="00582D82" w:rsidRPr="00815853" w:rsidRDefault="00582D82" w:rsidP="001C2FC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Thời gian bị bệnh lang ben khác nhau tùy từng nghiên cứu, dao động trong khoảng từ 7 ngày đến 20 năm. Framil và cs cho biết thời gian diễn biến bệnh trên- dưới 2 năm chiếm 41,18% và 58,82% </w:t>
      </w:r>
      <w:r w:rsidRPr="00815853">
        <w:rPr>
          <w:rFonts w:asciiTheme="majorHAnsi" w:hAnsiTheme="majorHAnsi" w:cstheme="majorHAnsi"/>
          <w:sz w:val="28"/>
          <w:szCs w:val="28"/>
        </w:rPr>
        <w:fldChar w:fldCharType="begin">
          <w:fldData xml:space="preserve">PEVuZE5vdGU+PENpdGU+PEF1dGhvcj5GcmFtaWw8L0F1dGhvcj48WWVhcj4yMDExPC9ZZWFyPjxS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PEVuZE5vdGU+PENpdGU+PEF1dGhvcj5GcmFtaWw8L0F1dGhvcj48WWVhcj4yMDExPC9ZZWFyPjxS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[101]</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Karakas và cs (2009) cho biết thời gian diễn biến bệnh trung bình chủ yếu dưới 1</w:t>
      </w:r>
      <w:r w:rsidR="008E25BC">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t xml:space="preserve">năm chiếm 74,2% chỉ có 2 trường hợp bệnh trên 10 năm </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Nghiên cứu khác ở Indonesia của  Krisanty và cs cho thấy, thời gian bị bệnh từ 1 tháng đến dưới 1 năm chiếm 72,4% </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Nhìn chung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spp. gây bệnh lang ben có xu hướng tiến triển mạn tính. Nghiên cứu của chúng tôi về thời gian diễn biến bệnh trên 6 thá</w:t>
      </w:r>
      <w:r w:rsidR="001E2A3E" w:rsidRPr="00815853">
        <w:rPr>
          <w:rFonts w:asciiTheme="majorHAnsi" w:hAnsiTheme="majorHAnsi" w:cstheme="majorHAnsi"/>
          <w:sz w:val="28"/>
          <w:szCs w:val="28"/>
          <w:lang w:val="sv-SE"/>
        </w:rPr>
        <w:t>ng có 69,7% trường hợp (bảng 3.4</w:t>
      </w:r>
      <w:r w:rsidRPr="00815853">
        <w:rPr>
          <w:rFonts w:asciiTheme="majorHAnsi" w:hAnsiTheme="majorHAnsi" w:cstheme="majorHAnsi"/>
          <w:sz w:val="28"/>
          <w:szCs w:val="28"/>
          <w:lang w:val="sv-SE"/>
        </w:rPr>
        <w:t xml:space="preserve">). Trong đó, 3 loài thường gặp </w:t>
      </w:r>
      <w:r w:rsidR="007A01C6" w:rsidRPr="00815853">
        <w:rPr>
          <w:rFonts w:asciiTheme="majorHAnsi" w:hAnsiTheme="majorHAnsi" w:cstheme="majorHAnsi"/>
          <w:sz w:val="28"/>
          <w:szCs w:val="28"/>
          <w:lang w:val="sv-SE"/>
        </w:rPr>
        <w:br/>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và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(chiếm lần lượt 69,6%, 66,7%, 74,5%). Kết quả này của chúng tôi phù hợp với Karakas và cs (2009),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là loài thường gặp nhất với thời gian mắc bệnh dưới 1 năm và từ 1-5 năm </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Tuy nhiên, thời gian bị bệnh trên 5 năm chỉ có 6 trường hợp gặp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Nghiên cứu của Krisanty và cs công bố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chiếm đa số và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không gặp ở đối tượng mắc bệnh dưới 1 tháng. Trong khi đó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chỉ xếp hàng thứ 3 và liên quan đến thời gian bị bệnh dưới 1 tháng đến trên 12 tháng </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sympodialis</w:t>
      </w:r>
      <w:r w:rsidRPr="00815853">
        <w:rPr>
          <w:rFonts w:asciiTheme="majorHAnsi" w:hAnsiTheme="majorHAnsi" w:cstheme="majorHAnsi"/>
          <w:sz w:val="28"/>
          <w:szCs w:val="28"/>
          <w:lang w:val="sv-SE"/>
        </w:rPr>
        <w:t xml:space="preserve"> có xu hướng gặp ít hơn và dường như không liên quan nhiều đến thời gian mắc bệnh. Một trường hợp hiếm gặp thời gian bị bệnh dưới 3 tháng là </w:t>
      </w:r>
      <w:r w:rsidRPr="00815853">
        <w:rPr>
          <w:rFonts w:asciiTheme="majorHAnsi" w:hAnsiTheme="majorHAnsi" w:cstheme="majorHAnsi"/>
          <w:i/>
          <w:sz w:val="28"/>
          <w:szCs w:val="28"/>
          <w:lang w:val="sv-SE"/>
        </w:rPr>
        <w:t>M. pachydermatis</w:t>
      </w:r>
      <w:r w:rsidRPr="00815853">
        <w:rPr>
          <w:rFonts w:asciiTheme="majorHAnsi" w:hAnsiTheme="majorHAnsi" w:cstheme="majorHAnsi"/>
          <w:sz w:val="28"/>
          <w:szCs w:val="28"/>
          <w:lang w:val="sv-SE"/>
        </w:rPr>
        <w:t xml:space="preserve">, có lẽ chính sự lây nhiễm từ động vật sang người nên biểu hiện bệnh cấp tính. Các loài khác chủ yếu ở nhóm đối tượng mắc bệnh từ 3-6 tháng. Theo nhóm nghiên cứu sự khác biệt về thời gian mắc bệnh </w:t>
      </w:r>
      <w:r w:rsidR="00DB2490">
        <w:rPr>
          <w:rFonts w:asciiTheme="majorHAnsi" w:hAnsiTheme="majorHAnsi" w:cstheme="majorHAnsi"/>
          <w:sz w:val="28"/>
          <w:szCs w:val="28"/>
          <w:lang w:val="sv-SE"/>
        </w:rPr>
        <w:t>l</w:t>
      </w:r>
      <w:r w:rsidRPr="00815853">
        <w:rPr>
          <w:rFonts w:asciiTheme="majorHAnsi" w:hAnsiTheme="majorHAnsi" w:cstheme="majorHAnsi"/>
          <w:sz w:val="28"/>
          <w:szCs w:val="28"/>
          <w:lang w:val="sv-SE"/>
        </w:rPr>
        <w:t xml:space="preserve">ang ben khác nhau tùy từng khu vực do nguồn lây, tập quán khí hậu, môi trường khác nhau (nhiệt đới và cận xích đạo). </w:t>
      </w:r>
    </w:p>
    <w:p w:rsidR="00582D82" w:rsidRPr="00815853" w:rsidRDefault="00582D82" w:rsidP="001C2FC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Điều này càng củng cố thêm nhận định: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spp. gây bệnh lang ben có xu hướng tiến triển mạn tính. Sở dĩ có sự khác biệt trong chọn mốc đánh giá thời gian bị bệnh bởi trong quá trình tiến hành nghiên cứu các tác giả nhận thấy sự chênh lệch quá lớn giữa nhóm bệnh nhân có thời gian bị bệnh ngắn nhất và dài nhất nên đặt ra một số mốc thời gian khác nhau tùy theo khuân khổ của từng nghiên cứu. Theo y văn thời gian đáp ứng miễn dịch chủ động của cơ thể với đối với nấm gây bệnh thông thường 3 tháng do vậy chúng tôi chọn đánh giá thời gian bị bệnh từ tháng thứ 3 đến tháng thứ 6. Tuy có sự đáp ứng khác nhau giữa các loài vi nấm nói chung nhưng hầu hết đều thông qua hệ miễn dịch lympho T, bên cạnh đó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có thể gây đáp ứng miễn dịch thông qua các cytokin của hệ miễn dịch qua trung gian tế bào; Theo một số báo cáo </w:t>
      </w:r>
      <w:r w:rsidRPr="00815853">
        <w:rPr>
          <w:rFonts w:asciiTheme="majorHAnsi" w:hAnsiTheme="majorHAnsi" w:cstheme="majorHAnsi"/>
          <w:i/>
          <w:sz w:val="28"/>
          <w:szCs w:val="28"/>
          <w:lang w:val="sv-SE"/>
        </w:rPr>
        <w:t xml:space="preserve">M. sympodialis </w:t>
      </w:r>
      <w:r w:rsidRPr="00815853">
        <w:rPr>
          <w:rFonts w:asciiTheme="majorHAnsi" w:hAnsiTheme="majorHAnsi" w:cstheme="majorHAnsi"/>
          <w:sz w:val="28"/>
          <w:szCs w:val="28"/>
          <w:lang w:val="sv-SE"/>
        </w:rPr>
        <w:t>là loài thường xuyên liên quan đến đáp ứng miễn dịch nhờ kháng nguyên có mặt trên vách tế bào nấm là 1→6-</w:t>
      </w:r>
      <w:r w:rsidRPr="00815853">
        <w:rPr>
          <w:rFonts w:asciiTheme="majorHAnsi" w:hAnsiTheme="majorHAnsi" w:cstheme="majorHAnsi"/>
          <w:sz w:val="28"/>
          <w:szCs w:val="28"/>
        </w:rPr>
        <w:t>β</w:t>
      </w:r>
      <w:r w:rsidRPr="00815853">
        <w:rPr>
          <w:rFonts w:asciiTheme="majorHAnsi" w:hAnsiTheme="majorHAnsi" w:cstheme="majorHAnsi"/>
          <w:sz w:val="28"/>
          <w:szCs w:val="28"/>
          <w:lang w:val="sv-SE"/>
        </w:rPr>
        <w:t xml:space="preserve">-D-glucan </w:t>
      </w:r>
      <w:r w:rsidRPr="00815853">
        <w:rPr>
          <w:rFonts w:asciiTheme="majorHAnsi" w:hAnsiTheme="majorHAnsi" w:cstheme="majorHAnsi"/>
          <w:sz w:val="28"/>
          <w:szCs w:val="28"/>
        </w:rPr>
        <w:fldChar w:fldCharType="begin">
          <w:fldData xml:space="preserve">PEVuZE5vdGU+PENpdGU+PEF1dGhvcj5LcnVwcGE8L0F1dGhvcj48WWVhcj4yMDA5PC9ZZWFyPjxS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PEVuZE5vdGU+PENpdGU+PEF1dGhvcj5LcnVwcGE8L0F1dGhvcj48WWVhcj4yMDA5PC9ZZWFyPjxS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[53]</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p>
    <w:p w:rsidR="00582D82" w:rsidRPr="00815853" w:rsidRDefault="001E2A3E" w:rsidP="001C2FC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Kết quả bảng 3.5</w:t>
      </w:r>
      <w:r w:rsidR="00582D82" w:rsidRPr="00815853">
        <w:rPr>
          <w:rFonts w:asciiTheme="majorHAnsi" w:hAnsiTheme="majorHAnsi" w:cstheme="majorHAnsi"/>
          <w:sz w:val="28"/>
          <w:szCs w:val="28"/>
          <w:lang w:val="sv-SE"/>
        </w:rPr>
        <w:t xml:space="preserve"> cho thấy những loài thường gặp ở bệnh nhân bị lang ben tái phát: </w:t>
      </w:r>
      <w:r w:rsidR="00582D82" w:rsidRPr="00815853">
        <w:rPr>
          <w:rFonts w:asciiTheme="majorHAnsi" w:hAnsiTheme="majorHAnsi" w:cstheme="majorHAnsi"/>
          <w:i/>
          <w:sz w:val="28"/>
          <w:szCs w:val="28"/>
          <w:lang w:val="sv-SE"/>
        </w:rPr>
        <w:t>M. globosa, M. furfur, M. dermatis, M. sympodialis, M. rest</w:t>
      </w:r>
      <w:r w:rsidR="006F5AC7">
        <w:rPr>
          <w:rFonts w:asciiTheme="majorHAnsi" w:hAnsiTheme="majorHAnsi" w:cstheme="majorHAnsi"/>
          <w:i/>
          <w:sz w:val="28"/>
          <w:szCs w:val="28"/>
          <w:lang w:val="sv-SE"/>
        </w:rPr>
        <w:t>r</w:t>
      </w:r>
      <w:r w:rsidR="00582D82" w:rsidRPr="00815853">
        <w:rPr>
          <w:rFonts w:asciiTheme="majorHAnsi" w:hAnsiTheme="majorHAnsi" w:cstheme="majorHAnsi"/>
          <w:i/>
          <w:sz w:val="28"/>
          <w:szCs w:val="28"/>
          <w:lang w:val="sv-SE"/>
        </w:rPr>
        <w:t xml:space="preserve">icta, </w:t>
      </w:r>
      <w:r w:rsidR="00582D82" w:rsidRPr="00815853">
        <w:rPr>
          <w:rFonts w:asciiTheme="majorHAnsi" w:hAnsiTheme="majorHAnsi" w:cstheme="majorHAnsi"/>
          <w:sz w:val="28"/>
          <w:szCs w:val="28"/>
          <w:lang w:val="sv-SE"/>
        </w:rPr>
        <w:t xml:space="preserve">trong đó chủ yếu là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Nghiên cứu chúng tôi phù hợp với Krisanty và cs (2009) cho thấy </w:t>
      </w:r>
      <w:r w:rsidR="00582D82" w:rsidRPr="00815853">
        <w:rPr>
          <w:rFonts w:asciiTheme="majorHAnsi" w:hAnsiTheme="majorHAnsi" w:cstheme="majorHAnsi"/>
          <w:i/>
          <w:sz w:val="28"/>
          <w:szCs w:val="28"/>
          <w:lang w:val="sv-SE"/>
        </w:rPr>
        <w:t>M. furfur</w:t>
      </w:r>
      <w:r w:rsidR="00582D82" w:rsidRPr="00815853">
        <w:rPr>
          <w:rFonts w:asciiTheme="majorHAnsi" w:hAnsiTheme="majorHAnsi" w:cstheme="majorHAnsi"/>
          <w:sz w:val="28"/>
          <w:szCs w:val="28"/>
          <w:lang w:val="sv-SE"/>
        </w:rPr>
        <w:t xml:space="preserve">, </w:t>
      </w:r>
      <w:r w:rsidR="00582D82" w:rsidRPr="00815853">
        <w:rPr>
          <w:rFonts w:asciiTheme="majorHAnsi" w:hAnsiTheme="majorHAnsi" w:cstheme="majorHAnsi"/>
          <w:i/>
          <w:sz w:val="28"/>
          <w:szCs w:val="28"/>
          <w:lang w:val="sv-SE"/>
        </w:rPr>
        <w:t>M. sympodialis</w:t>
      </w:r>
      <w:r w:rsidR="00582D82" w:rsidRPr="00815853">
        <w:rPr>
          <w:rFonts w:asciiTheme="majorHAnsi" w:hAnsiTheme="majorHAnsi" w:cstheme="majorHAnsi"/>
          <w:sz w:val="28"/>
          <w:szCs w:val="28"/>
          <w:lang w:val="sv-SE"/>
        </w:rPr>
        <w:t xml:space="preserve"> và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là những loài thường xuyên gặp ở bệnh nhân bị lang ben tái phát </w:t>
      </w:r>
      <w:r w:rsidR="00582D82"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582D82" w:rsidRPr="00815853">
        <w:rPr>
          <w:rFonts w:asciiTheme="majorHAnsi" w:hAnsiTheme="majorHAnsi" w:cstheme="majorHAnsi"/>
          <w:sz w:val="28"/>
          <w:szCs w:val="28"/>
        </w:rPr>
      </w:r>
      <w:r w:rsidR="00582D82"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 xml:space="preserve">. Trên vi hệ da người khỏe mạnh cũng như bệnh nhân lang ben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và </w:t>
      </w:r>
      <w:r w:rsidR="00582D82" w:rsidRPr="00815853">
        <w:rPr>
          <w:rFonts w:asciiTheme="majorHAnsi" w:hAnsiTheme="majorHAnsi" w:cstheme="majorHAnsi"/>
          <w:i/>
          <w:sz w:val="28"/>
          <w:szCs w:val="28"/>
          <w:lang w:val="sv-SE"/>
        </w:rPr>
        <w:t>M. sympodialis</w:t>
      </w:r>
      <w:r w:rsidR="00582D82" w:rsidRPr="00815853">
        <w:rPr>
          <w:rFonts w:asciiTheme="majorHAnsi" w:hAnsiTheme="majorHAnsi" w:cstheme="majorHAnsi"/>
          <w:sz w:val="28"/>
          <w:szCs w:val="28"/>
          <w:lang w:val="sv-SE"/>
        </w:rPr>
        <w:t xml:space="preserve"> thường xuyên có mặt và sinh sản phát triển bình thường </w:t>
      </w:r>
      <w:r w:rsidR="00582D82" w:rsidRPr="00815853">
        <w:rPr>
          <w:rFonts w:asciiTheme="majorHAnsi" w:hAnsiTheme="majorHAnsi" w:cstheme="majorHAnsi"/>
          <w:sz w:val="28"/>
          <w:szCs w:val="28"/>
        </w:rPr>
        <w:fldChar w:fldCharType="begin"/>
      </w:r>
      <w:r w:rsidR="004E53E2" w:rsidRPr="00815853">
        <w:rPr>
          <w:rFonts w:asciiTheme="majorHAnsi" w:hAnsiTheme="majorHAnsi" w:cstheme="majorHAnsi"/>
          <w:sz w:val="28"/>
          <w:szCs w:val="28"/>
          <w:lang w:val="sv-SE"/>
        </w:rPr>
        <w:instrText xml:space="preserve"> ADDIN EN.CITE &lt;EndNote&gt;&lt;Cite&gt;&lt;Author&gt;Cabañes&lt;/Author&gt;&lt;Year&gt;2014&lt;/Year&gt;&lt;RecNum&gt;122&lt;/RecNum&gt;&lt;DisplayText&gt;[1]&lt;/DisplayText&gt;&lt;record&gt;&lt;rec-number&gt;122&lt;/rec-number&gt;&lt;foreign-keys&gt;&lt;key app="EN" db-id="2x5z0f9spsv222exds6xsad9aaev2d5wpsz0" timestamp="1500483651"&gt;122&lt;/key&gt;&lt;/foreign-keys&gt;&lt;ref-type name="Journal Article"&gt;17&lt;/ref-type&gt;&lt;contributors&gt;&lt;authors&gt;&lt;author&gt;Cabañes, F. Javier&lt;/author&gt;&lt;/authors&gt;&lt;/contributors&gt;&lt;titles&gt;&lt;title&gt;Malassezia Yeasts: How Many Species Infect Humans and Animals?&lt;/title&gt;&lt;secondary-title&gt;PLoS Pathogens&lt;/secondary-title&gt;&lt;/titles&gt;&lt;periodical&gt;&lt;full-title&gt;PLoS Pathog&lt;/full-title&gt;&lt;abbr-1&gt;PLoS Pathogens&lt;/abbr-1&gt;&lt;/periodical&gt;&lt;pages&gt;e1003892&lt;/pages&gt;&lt;volume&gt;10&lt;/volume&gt;&lt;number&gt;2&lt;/number&gt;&lt;dates&gt;&lt;year&gt;2014&lt;/year&gt;&lt;pub-dates&gt;&lt;date&gt;02/27&lt;/date&gt;&lt;/pub-dates&gt;&lt;/dates&gt;&lt;pub-location&gt;San Francisco, USA&lt;/pub-location&gt;&lt;publisher&gt;Public Library of Science&lt;/publisher&gt;&lt;isbn&gt;1553-7366&amp;#xD;1553-7374&lt;/isbn&gt;&lt;accession-num&gt;PMC3937305&lt;/accession-num&gt;&lt;urls&gt;&lt;related-urls&gt;&lt;url&gt;http://www.ncbi.nlm.nih.gov/pmc/articles/PMC3937305/&lt;/url&gt;&lt;url&gt;https://www.ncbi.nlm.nih.gov/pmc/articles/PMC3937305/pdf/ppat.1003892.pdf&lt;/url&gt;&lt;/related-urls&gt;&lt;/urls&gt;&lt;electronic-resource-num&gt;10.1371/journal.ppat.1003892&lt;/electronic-resource-num&gt;&lt;remote-database-name&gt;PMC&lt;/remote-database-name&gt;&lt;/record&gt;&lt;/Cite&gt;&lt;/EndNote&gt;</w:instrText>
      </w:r>
      <w:r w:rsidR="00582D82" w:rsidRPr="00815853">
        <w:rPr>
          <w:rFonts w:asciiTheme="majorHAnsi" w:hAnsiTheme="majorHAnsi" w:cstheme="majorHAnsi"/>
          <w:sz w:val="28"/>
          <w:szCs w:val="28"/>
        </w:rPr>
        <w:fldChar w:fldCharType="separate"/>
      </w:r>
      <w:r w:rsidR="00223533" w:rsidRPr="00815853">
        <w:rPr>
          <w:rFonts w:asciiTheme="majorHAnsi" w:hAnsiTheme="majorHAnsi" w:cstheme="majorHAnsi"/>
          <w:noProof/>
          <w:sz w:val="28"/>
          <w:szCs w:val="28"/>
          <w:lang w:val="sv-SE"/>
        </w:rPr>
        <w:t>[1]</w:t>
      </w:r>
      <w:r w:rsidR="00582D82" w:rsidRPr="00815853">
        <w:rPr>
          <w:rFonts w:asciiTheme="majorHAnsi" w:hAnsiTheme="majorHAnsi" w:cstheme="majorHAnsi"/>
          <w:sz w:val="28"/>
          <w:szCs w:val="28"/>
        </w:rPr>
        <w:fldChar w:fldCharType="end"/>
      </w:r>
      <w:r w:rsidR="00582D82" w:rsidRPr="00815853">
        <w:rPr>
          <w:rFonts w:asciiTheme="majorHAnsi" w:hAnsiTheme="majorHAnsi" w:cstheme="majorHAnsi"/>
          <w:sz w:val="28"/>
          <w:szCs w:val="28"/>
          <w:lang w:val="sv-SE"/>
        </w:rPr>
        <w:t xml:space="preserve">.Vậy nên, bệnh nhân không được điều trị và phòng bệnh đúng cách,  khi gặp điều kiên thuận lợi lang ben có thể tái phát. </w:t>
      </w:r>
    </w:p>
    <w:p w:rsidR="00582D82" w:rsidRPr="00815853" w:rsidRDefault="008D7E54" w:rsidP="001C2FCD">
      <w:pPr>
        <w:pStyle w:val="41"/>
        <w:tabs>
          <w:tab w:val="clear" w:pos="924"/>
        </w:tabs>
        <w:ind w:left="0" w:firstLine="0"/>
        <w:outlineLvl w:val="2"/>
        <w:rPr>
          <w:rFonts w:asciiTheme="majorHAnsi" w:hAnsiTheme="majorHAnsi" w:cstheme="majorHAnsi"/>
          <w:b w:val="0"/>
        </w:rPr>
      </w:pPr>
      <w:r w:rsidRPr="00815853">
        <w:rPr>
          <w:rFonts w:asciiTheme="majorHAnsi" w:hAnsiTheme="majorHAnsi" w:cstheme="majorHAnsi"/>
          <w:b w:val="0"/>
        </w:rPr>
        <w:t xml:space="preserve">4.1.1.3. </w:t>
      </w:r>
      <w:r w:rsidR="00582D82" w:rsidRPr="00815853">
        <w:rPr>
          <w:rFonts w:asciiTheme="majorHAnsi" w:hAnsiTheme="majorHAnsi" w:cstheme="majorHAnsi"/>
          <w:b w:val="0"/>
        </w:rPr>
        <w:t xml:space="preserve">Phân bố các loài </w:t>
      </w:r>
      <w:r w:rsidR="00B65794" w:rsidRPr="00815853">
        <w:rPr>
          <w:rFonts w:asciiTheme="majorHAnsi" w:hAnsiTheme="majorHAnsi" w:cstheme="majorHAnsi"/>
          <w:b w:val="0"/>
        </w:rPr>
        <w:t>Malassezia</w:t>
      </w:r>
      <w:r w:rsidR="00582D82" w:rsidRPr="00815853">
        <w:rPr>
          <w:rFonts w:asciiTheme="majorHAnsi" w:hAnsiTheme="majorHAnsi" w:cstheme="majorHAnsi"/>
          <w:b w:val="0"/>
        </w:rPr>
        <w:t xml:space="preserve"> theo lâm sàng, cận lâm sàng</w:t>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đặc điểm màu sắc thương tổn da</w:t>
      </w:r>
    </w:p>
    <w:p w:rsidR="00582D82" w:rsidRPr="00815853" w:rsidRDefault="00582D82" w:rsidP="00C14161">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Đặc điểm lâm sàng chủ yếu nh</w:t>
      </w:r>
      <w:r w:rsidR="009423DD">
        <w:rPr>
          <w:rFonts w:asciiTheme="majorHAnsi" w:hAnsiTheme="majorHAnsi" w:cstheme="majorHAnsi"/>
          <w:sz w:val="28"/>
          <w:szCs w:val="28"/>
          <w:lang w:val="sv-SE"/>
        </w:rPr>
        <w:t>ậ</w:t>
      </w:r>
      <w:r w:rsidRPr="00815853">
        <w:rPr>
          <w:rFonts w:asciiTheme="majorHAnsi" w:hAnsiTheme="majorHAnsi" w:cstheme="majorHAnsi"/>
          <w:sz w:val="28"/>
          <w:szCs w:val="28"/>
          <w:lang w:val="sv-SE"/>
        </w:rPr>
        <w:t xml:space="preserve">n biết bệnh lang ben là những dát thay đổi màu sắc loang lổ trên da. Những dát này có thể là dát tăng sắc tố, dát màu trắng hoặc dát màu hồng (hay dát viêm) hoặc dát hỗn hợp. Các dát phân bố khắp cơ thể tạo thành nhiều mảng sắc tố loang lổ trên da do đó ảnh hưởng rất lớn đến thẩm mỹ của bệnh nhân. Sự hình thành các dát sắc tố là kết quả quá trình tương tác giữa các loài vi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với cơ thể vật chủ. Trong nghiên cứu, chúng tôi nhận thấy có 58,3% là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chiếm đa số trong khi đó,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dát hồng, và dát hỗn hợp có tỷ </w:t>
      </w:r>
      <w:r w:rsidR="001E2A3E" w:rsidRPr="00815853">
        <w:rPr>
          <w:rFonts w:asciiTheme="majorHAnsi" w:hAnsiTheme="majorHAnsi" w:cstheme="majorHAnsi"/>
          <w:sz w:val="28"/>
          <w:szCs w:val="28"/>
          <w:lang w:val="sv-SE"/>
        </w:rPr>
        <w:t>lệ tương đương nhau (biểu đồ 3.3</w:t>
      </w:r>
      <w:r w:rsidRPr="00815853">
        <w:rPr>
          <w:rFonts w:asciiTheme="majorHAnsi" w:hAnsiTheme="majorHAnsi" w:cstheme="majorHAnsi"/>
          <w:sz w:val="28"/>
          <w:szCs w:val="28"/>
          <w:lang w:val="sv-SE"/>
        </w:rPr>
        <w:t xml:space="preserve">). Theo tác giả Pepertua ở Nigeria (2014),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chiếm 85,5%,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chỉ chiếm 14,5% và không có dát hỗn hợp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&lt;EndNote&gt;&lt;Cite&gt;&lt;Author&gt;Perpetua Ibekwe&lt;/Author&gt;&lt;Year&gt;2014&lt;/Year&gt;&lt;RecNum&gt;106&lt;/RecNum&gt;&lt;DisplayText&gt;[89]&lt;/DisplayText&gt;&lt;record&gt;&lt;rec-number&gt;106&lt;/rec-number&gt;&lt;foreign-keys&gt;&lt;key app="EN" db-id="2x5z0f9spsv222exds6xsad9aaev2d5wpsz0" timestamp="1500476830"&gt;106&lt;/key&gt;&lt;/foreign-keys&gt;&lt;ref-type name="Thesis"&gt;32&lt;/ref-type&gt;&lt;contributors&gt;&lt;authors&gt;&lt;author&gt;Perpetua Ibekwe,&lt;/author&gt;&lt;/authors&gt;&lt;/contributors&gt;&lt;titles&gt;&lt;title&gt;Correlation of Malassezia species with clinical characteristics of pityriasis versicolor&lt;/title&gt;&lt;secondary-title&gt;the Medical Faculty of Ludwig-Maximilians-Universität, Munich&lt;/secondary-title&gt;&lt;/titles&gt;&lt;pages&gt;126&lt;/pages&gt;&lt;volume&gt;Doctoral&lt;/volume&gt;&lt;dates&gt;&lt;year&gt;2014&lt;/year&gt;&lt;pub-dates&gt;&lt;date&gt;24 April 2014&lt;/date&gt;&lt;/pub-dates&gt;&lt;/dates&gt;&lt;pub-location&gt;Germany&lt;/pub-location&gt;&lt;publisher&gt;the Medical Faculty of Ludwig-Maximilians-Universität, Munich&amp;#xD;&lt;/publisher&gt;&lt;urls&gt;&lt;/urls&gt;&lt;language&gt;Eng&lt;/language&gt;&lt;/record&gt;&lt;/Cite&gt;&lt;/EndNote&gt;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[89]</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Krisanty và cs (2008) cho biết có 64,3%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chỉ có 19,4%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khác biệt với nghiên cứu của chúng tôi là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chiếm đa số </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Chúng tôi cho rằng đặc tính loài có thể biến đổi và thích nghi ở mỗi điều kiện khí hậu, áp xuất khí quyển khác nhau. Do đó,  khả năng gây bệnh của mỗi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khác nhau dẫn tới những thương tổn đa dạng và khác biệt trên da. Ở những nơi có khí hậu tương đồng như nước ta, kết quả nghiên cứu của chúng tôi phù hợp với các tác giả khác: Talaee và cs (2014) với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chiếm 50%; Karakas và cs với 47,4%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Lý giải cho vấn đề này, chúng tôi cho rằng nếu như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được tạo thành do vi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tiết ra acid azelaic</w:t>
      </w:r>
      <w:r w:rsidRPr="00815853">
        <w:rPr>
          <w:rFonts w:asciiTheme="majorHAnsi" w:hAnsiTheme="majorHAnsi" w:cstheme="majorHAnsi"/>
          <w:b/>
          <w:sz w:val="28"/>
          <w:szCs w:val="28"/>
          <w:lang w:val="sv-SE"/>
        </w:rPr>
        <w:t xml:space="preserve"> </w:t>
      </w:r>
      <w:r w:rsidRPr="00815853">
        <w:rPr>
          <w:rFonts w:asciiTheme="majorHAnsi" w:hAnsiTheme="majorHAnsi" w:cstheme="majorHAnsi"/>
          <w:sz w:val="28"/>
          <w:szCs w:val="28"/>
          <w:lang w:val="sv-SE"/>
        </w:rPr>
        <w:t xml:space="preserve">ức chế tế bào sắc tố melanocyte qua con đường tyrosin kinase. Nhiều giả thuyết cho rằng,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bản chất chỉ là thương tổn do tăng sắc tố sau viêm giống với dát hồng </w:t>
      </w:r>
      <w:r w:rsidR="00592BF8"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phản ứng viêm). Tuy nhiên, gần đây một số nghiên cứu tìm ra khả năng sản xuất melanin nội tế bào của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thông qua một loạt </w:t>
      </w:r>
      <w:r w:rsidR="00D26393">
        <w:rPr>
          <w:rFonts w:asciiTheme="majorHAnsi" w:hAnsiTheme="majorHAnsi" w:cstheme="majorHAnsi"/>
          <w:sz w:val="28"/>
          <w:szCs w:val="28"/>
          <w:lang w:val="sv-SE"/>
        </w:rPr>
        <w:t>e</w:t>
      </w:r>
      <w:r w:rsidRPr="00815853">
        <w:rPr>
          <w:rFonts w:asciiTheme="majorHAnsi" w:hAnsiTheme="majorHAnsi" w:cstheme="majorHAnsi"/>
          <w:sz w:val="28"/>
          <w:szCs w:val="28"/>
          <w:lang w:val="sv-SE"/>
        </w:rPr>
        <w:t xml:space="preserve">nzym đặc trưng loài. Nghiên cứu của chúng tôi thấy rằng những thương tổn có dát sắc tố màu nâu liên quan chủ yếu đến </w:t>
      </w:r>
      <w:r w:rsidRPr="00815853">
        <w:rPr>
          <w:rFonts w:asciiTheme="majorHAnsi" w:hAnsiTheme="majorHAnsi" w:cstheme="majorHAnsi"/>
          <w:i/>
          <w:sz w:val="28"/>
          <w:szCs w:val="28"/>
          <w:lang w:val="sv-SE"/>
        </w:rPr>
        <w:t>M. globosa</w:t>
      </w:r>
      <w:r w:rsidR="00262EB2">
        <w:rPr>
          <w:rFonts w:asciiTheme="majorHAnsi" w:hAnsiTheme="majorHAnsi" w:cstheme="majorHAnsi"/>
          <w:sz w:val="28"/>
          <w:szCs w:val="28"/>
          <w:lang w:val="sv-SE"/>
        </w:rPr>
        <w:t xml:space="preserve"> </w:t>
      </w:r>
      <w:r w:rsidRPr="00815853">
        <w:rPr>
          <w:rFonts w:asciiTheme="majorHAnsi" w:hAnsiTheme="majorHAnsi" w:cstheme="majorHAnsi"/>
          <w:sz w:val="28"/>
          <w:szCs w:val="28"/>
          <w:lang w:val="sv-SE"/>
        </w:rPr>
        <w:t xml:space="preserve">không phải </w:t>
      </w:r>
      <w:r w:rsidRPr="00815853">
        <w:rPr>
          <w:rFonts w:asciiTheme="majorHAnsi" w:hAnsiTheme="majorHAnsi" w:cstheme="majorHAnsi"/>
          <w:i/>
          <w:sz w:val="28"/>
          <w:szCs w:val="28"/>
          <w:lang w:val="sv-SE"/>
        </w:rPr>
        <w:t xml:space="preserve">M. furfur </w:t>
      </w:r>
      <w:r w:rsidRPr="00815853">
        <w:rPr>
          <w:rFonts w:asciiTheme="majorHAnsi" w:hAnsiTheme="majorHAnsi" w:cstheme="majorHAnsi"/>
          <w:sz w:val="28"/>
          <w:szCs w:val="28"/>
          <w:lang w:val="sv-SE"/>
        </w:rPr>
        <w:t xml:space="preserve">như y văn mô tả. Điều này cũng tương đương với nghiên cứu của các tác giả khác: Talaee và cs (2014) với 31/50 trường hợp, Karakas và cs (2009) có 60% trường hợp, Prohic và cs (2006) tại Bosnia  70% trường hợp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Trong nghiên cứu, chúng tôi cũng gặp nhiều trường hợp dát hỗn hợp và dát hồng (28,8%). Những thương tổn sắc tố trên do quá trình viêm sinh ra. Trong đó, loài gây bệnh là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chiếm ưu thế tiếp đó là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Đúng như tác giả Crespo nhận định,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là căn nguyên chính trong bệnh lang ben </w:t>
      </w:r>
      <w:r w:rsidRPr="00815853">
        <w:rPr>
          <w:rFonts w:asciiTheme="majorHAnsi" w:hAnsiTheme="majorHAnsi" w:cstheme="majorHAnsi"/>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PEVuZE5vdGU+PENpdGU+PEF1dGhvcj5DcmVzcG8gRXJjaGlnYTwvQXV0aG9yPjxZZWFyPjIwMDA8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Bên cạnh đó,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loài vi nấm được phát hiện lần đầu tiên trên viêm da cơ địa, gặp khá nhiều trong những thương tổn viêm như dát hồng và dát hỗn hợp. Một loài thường thấy ở những nước có khí hậu lạnh, </w:t>
      </w:r>
      <w:r w:rsidRPr="00815853">
        <w:rPr>
          <w:rFonts w:asciiTheme="majorHAnsi" w:hAnsiTheme="majorHAnsi" w:cstheme="majorHAnsi"/>
          <w:i/>
          <w:sz w:val="28"/>
          <w:szCs w:val="28"/>
          <w:lang w:val="sv-SE"/>
        </w:rPr>
        <w:t xml:space="preserve">M. sympodialis </w:t>
      </w:r>
      <w:r w:rsidRPr="00815853">
        <w:rPr>
          <w:rFonts w:asciiTheme="majorHAnsi" w:hAnsiTheme="majorHAnsi" w:cstheme="majorHAnsi"/>
          <w:sz w:val="28"/>
          <w:szCs w:val="28"/>
          <w:lang w:val="sv-SE"/>
        </w:rPr>
        <w:t xml:space="preserve">cũng gặp trong nghiên cứu của chúng tôi và liên quan chủ yếu đến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mặc dù đã có những nghiên cứu chỉ ra nó liên quan nhiều hơn đến dát hồng và dát hỗn hợp.   </w:t>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vị trí tổn thương da</w:t>
      </w:r>
    </w:p>
    <w:p w:rsidR="00582D82" w:rsidRPr="00815853" w:rsidRDefault="00582D82" w:rsidP="001C2FC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Mỗi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về bản chất đều là vi nấm phụ thuộc lipid (trừ </w:t>
      </w:r>
      <w:r w:rsidR="007A01C6" w:rsidRPr="00815853">
        <w:rPr>
          <w:rFonts w:asciiTheme="majorHAnsi" w:hAnsiTheme="majorHAnsi" w:cstheme="majorHAnsi"/>
          <w:sz w:val="28"/>
          <w:szCs w:val="28"/>
          <w:lang w:val="sv-SE"/>
        </w:rPr>
        <w:br/>
      </w:r>
      <w:r w:rsidRPr="00815853">
        <w:rPr>
          <w:rFonts w:asciiTheme="majorHAnsi" w:hAnsiTheme="majorHAnsi" w:cstheme="majorHAnsi"/>
          <w:i/>
          <w:sz w:val="28"/>
          <w:szCs w:val="28"/>
          <w:lang w:val="sv-SE"/>
        </w:rPr>
        <w:t>M. pachydermatis</w:t>
      </w:r>
      <w:r w:rsidRPr="00815853">
        <w:rPr>
          <w:rFonts w:asciiTheme="majorHAnsi" w:hAnsiTheme="majorHAnsi" w:cstheme="majorHAnsi"/>
          <w:sz w:val="28"/>
          <w:szCs w:val="28"/>
          <w:lang w:val="sv-SE"/>
        </w:rPr>
        <w:t xml:space="preserve">). Tuy nhiên, chính những enzym do chúng tiết ra quyết định sự tồn tại và phát triển ở những vị trí khác nhau trên cơ thể. Lưng, ngực, bụng là những vị trí thường xuyên thấy sự xuất hiện </w:t>
      </w:r>
      <w:r w:rsidR="001E2A3E" w:rsidRPr="00815853">
        <w:rPr>
          <w:rFonts w:asciiTheme="majorHAnsi" w:hAnsiTheme="majorHAnsi" w:cstheme="majorHAnsi"/>
          <w:sz w:val="28"/>
          <w:szCs w:val="28"/>
          <w:lang w:val="sv-SE"/>
        </w:rPr>
        <w:t>của các loài vi nấm (biểu đồ 3.4</w:t>
      </w:r>
      <w:r w:rsidRPr="00815853">
        <w:rPr>
          <w:rFonts w:asciiTheme="majorHAnsi" w:hAnsiTheme="majorHAnsi" w:cstheme="majorHAnsi"/>
          <w:sz w:val="28"/>
          <w:szCs w:val="28"/>
          <w:lang w:val="sv-SE"/>
        </w:rPr>
        <w:t xml:space="preserve">); </w:t>
      </w:r>
      <w:r w:rsidR="00D26393">
        <w:rPr>
          <w:rFonts w:asciiTheme="majorHAnsi" w:hAnsiTheme="majorHAnsi" w:cstheme="majorHAnsi"/>
          <w:sz w:val="28"/>
          <w:szCs w:val="28"/>
          <w:lang w:val="sv-SE"/>
        </w:rPr>
        <w:t>c</w:t>
      </w:r>
      <w:r w:rsidRPr="00815853">
        <w:rPr>
          <w:rFonts w:asciiTheme="majorHAnsi" w:hAnsiTheme="majorHAnsi" w:cstheme="majorHAnsi"/>
          <w:sz w:val="28"/>
          <w:szCs w:val="28"/>
          <w:lang w:val="sv-SE"/>
        </w:rPr>
        <w:t>hủ yếu gặp nhiều ở chi trên (131/271 trường hợp). Mặt, cổ, chi t</w:t>
      </w:r>
      <w:r w:rsidR="00C14161" w:rsidRPr="00815853">
        <w:rPr>
          <w:rFonts w:asciiTheme="majorHAnsi" w:hAnsiTheme="majorHAnsi" w:cstheme="majorHAnsi"/>
          <w:sz w:val="28"/>
          <w:szCs w:val="28"/>
          <w:lang w:val="sv-SE"/>
        </w:rPr>
        <w:t xml:space="preserve">rên, </w:t>
      </w:r>
      <w:r w:rsidRPr="00815853">
        <w:rPr>
          <w:rFonts w:asciiTheme="majorHAnsi" w:hAnsiTheme="majorHAnsi" w:cstheme="majorHAnsi"/>
          <w:sz w:val="28"/>
          <w:szCs w:val="28"/>
          <w:lang w:val="sv-SE"/>
        </w:rPr>
        <w:t xml:space="preserve">chi dưới là những vị trí ít gặp hơn. Điều này có lẽ liên quan đến những vị trí trên cơ thể tiết nhiều mồ hôi và thường xuyên tiếp xúc với ánh sáng mặt trời. Với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vị trí gây bệnh thường gặp nhất là lưng, ít gặp nhất là da đầu. Tương tự,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và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cũng thường xuyên gây bệnh ở vùng lưng ngực, ít gặp ở da đầu. Đặc biệt, chúng tôi không phát hiện trường hợp nào có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ở da đầu. Điều này có lẽ cũng phù hợp với nhận định của nhiều tác giả về những tổn thương trên da đầu chủ yếu do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Trong nghiên cứu của Ben Salah và cs (2005), Krisanty và cs (2008), Karakas và cs (2009) đều gặp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chủ yếu ở da đầu, bên cạnh đó vẫn có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PEVuZE5vdGU+PENpdGU+PEF1dGhvcj5CZW4gU2FsYWg8L0F1dGhvcj48WWVhcj4yMDA1PC9ZZWFy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YmJyLTE+TXljb3NlczwvYWJici0xPjwvYWx0LXBlcmlvZGljYWw+PHBhZ2VzPjI0Mi01PC9wYWdl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bT4xMC4xMTExL2ouMTQzOS0wNTA3LjIwMDUuMDEwOTEueDwvZWxlY3Ryb25pYy1yZXNvdXJjZS1u
dW0+PHJlbW90ZS1kYXRhYmFzZS1wcm92aWRlcj5OTE08L3JlbW90ZS1kYXRhYmFzZS1wcm92aWRl
cj48bGFuZ3VhZ2U+ZW5nPC9sYW5ndWFnZT48L3JlY29yZD48L0NpdGU+PC9FbmROb3RlPgB=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[90]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PEVuZE5vdGU+PENpdGU+PEF1dGhvcj5LcmlzYW50eTwvQXV0aG9yPjxZZWFyPjIwMDk8L1llYXI+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[85]</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Chỉ có duy nhất một trường hợp chúng tôi </w:t>
      </w:r>
      <w:r w:rsidR="00224FB3">
        <w:rPr>
          <w:rFonts w:asciiTheme="majorHAnsi" w:hAnsiTheme="majorHAnsi" w:cstheme="majorHAnsi"/>
          <w:sz w:val="28"/>
          <w:szCs w:val="28"/>
          <w:lang w:val="sv-SE"/>
        </w:rPr>
        <w:t>tìm thấy</w:t>
      </w:r>
      <w:r w:rsidRPr="00815853">
        <w:rPr>
          <w:rFonts w:asciiTheme="majorHAnsi" w:hAnsiTheme="majorHAnsi" w:cstheme="majorHAnsi"/>
          <w:sz w:val="28"/>
          <w:szCs w:val="28"/>
          <w:lang w:val="sv-SE"/>
        </w:rPr>
        <w:t xml:space="preserve"> tổn thương lang ben do </w:t>
      </w:r>
      <w:r w:rsidRPr="00815853">
        <w:rPr>
          <w:rFonts w:asciiTheme="majorHAnsi" w:hAnsiTheme="majorHAnsi" w:cstheme="majorHAnsi"/>
          <w:i/>
          <w:sz w:val="28"/>
          <w:szCs w:val="28"/>
          <w:lang w:val="sv-SE"/>
        </w:rPr>
        <w:t>M. pachydermatis</w:t>
      </w:r>
      <w:r w:rsidRPr="00815853">
        <w:rPr>
          <w:rFonts w:asciiTheme="majorHAnsi" w:hAnsiTheme="majorHAnsi" w:cstheme="majorHAnsi"/>
          <w:sz w:val="28"/>
          <w:szCs w:val="28"/>
          <w:lang w:val="sv-SE"/>
        </w:rPr>
        <w:t xml:space="preserve"> ở vị trí chân của bệnh nhân. Điều này cũng phù hợp với đặc điểm </w:t>
      </w:r>
      <w:r w:rsidRPr="00815853">
        <w:rPr>
          <w:rFonts w:asciiTheme="majorHAnsi" w:hAnsiTheme="majorHAnsi" w:cstheme="majorHAnsi"/>
          <w:i/>
          <w:sz w:val="28"/>
          <w:szCs w:val="28"/>
          <w:lang w:val="sv-SE"/>
        </w:rPr>
        <w:t>M. pachydermatis</w:t>
      </w:r>
      <w:r w:rsidRPr="00815853">
        <w:rPr>
          <w:rFonts w:asciiTheme="majorHAnsi" w:hAnsiTheme="majorHAnsi" w:cstheme="majorHAnsi"/>
          <w:sz w:val="28"/>
          <w:szCs w:val="28"/>
          <w:lang w:val="sv-SE"/>
        </w:rPr>
        <w:t xml:space="preserve"> tồn tại trên da động vật và gây bệnh khi lây nhiễm sang người. Chúng tôi cho rằng, có lẽ do da đầu là vị trí hiếm gặp của tổn thương lang ben cho nên chúng tôi chưa gặp được nhiều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khác nhau. Chúng tôi phát hiện ra những trường hợp nhiễm vi nấm trên hầu hết đều mọc khuẩn lạc thuần của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spp. gây bệnh nhưng chúng tôi không xác định được chính xác loài. Phải chăng thương tổn da do những loài gây bệnh đã tạo điều kiện cho một số loài thuộc vi hệ phát triển và gây bệnh. Điều đó cũng lý giải vì sao bệnh lang ben tiến triển có xu hướng lâu dài mạn tính. </w:t>
      </w:r>
    </w:p>
    <w:p w:rsidR="002D340F" w:rsidRDefault="002D340F">
      <w:pPr>
        <w:spacing w:after="160" w:line="259" w:lineRule="auto"/>
        <w:rPr>
          <w:rFonts w:asciiTheme="majorHAnsi" w:hAnsiTheme="majorHAnsi" w:cstheme="majorHAnsi"/>
          <w:b/>
          <w:bCs/>
          <w:sz w:val="28"/>
          <w:szCs w:val="28"/>
          <w:lang w:val="sv-SE"/>
        </w:rPr>
      </w:pPr>
      <w:r w:rsidRPr="000855FC">
        <w:rPr>
          <w:rFonts w:asciiTheme="majorHAnsi" w:hAnsiTheme="majorHAnsi" w:cstheme="majorHAnsi"/>
          <w:i/>
          <w:lang w:val="sv-SE"/>
        </w:rPr>
        <w:br w:type="page"/>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mức độ bệnh</w:t>
      </w:r>
    </w:p>
    <w:p w:rsidR="00582D82" w:rsidRPr="00815853" w:rsidRDefault="00582D82" w:rsidP="001C2FCD">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Một khía cạnh khác hiện nay được các bác sĩ da liễu quan tâm là: liệu rằng có mối liên quan giữa mức độ với loài nấm gây bệnh</w:t>
      </w:r>
      <w:r w:rsidR="00224FB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 Điều này, chúng tôi đã tìm trong y văn và các báo cáo gần đây nhưng chưa có câu trả lời xác đáng. Tuy vậy, trong khuân khổ nghiên cứu này chúng tôi nhận thấy có mối liên quan giữa 3 loài chủ yếu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và </w:t>
      </w:r>
      <w:r w:rsidRPr="00815853">
        <w:rPr>
          <w:rFonts w:asciiTheme="majorHAnsi" w:hAnsiTheme="majorHAnsi" w:cstheme="majorHAnsi"/>
          <w:i/>
          <w:sz w:val="28"/>
          <w:szCs w:val="28"/>
          <w:lang w:val="sv-SE"/>
        </w:rPr>
        <w:t>M.</w:t>
      </w:r>
      <w:r w:rsidR="001E2A3E" w:rsidRPr="00815853">
        <w:rPr>
          <w:rFonts w:asciiTheme="majorHAnsi" w:hAnsiTheme="majorHAnsi" w:cstheme="majorHAnsi"/>
          <w:i/>
          <w:sz w:val="28"/>
          <w:szCs w:val="28"/>
          <w:lang w:val="sv-SE"/>
        </w:rPr>
        <w:t xml:space="preserve"> </w:t>
      </w:r>
      <w:r w:rsidRPr="00815853">
        <w:rPr>
          <w:rFonts w:asciiTheme="majorHAnsi" w:hAnsiTheme="majorHAnsi" w:cstheme="majorHAnsi"/>
          <w:i/>
          <w:sz w:val="28"/>
          <w:szCs w:val="28"/>
          <w:lang w:val="sv-SE"/>
        </w:rPr>
        <w:t>fufur</w:t>
      </w:r>
      <w:r w:rsidRPr="00815853">
        <w:rPr>
          <w:rFonts w:asciiTheme="majorHAnsi" w:hAnsiTheme="majorHAnsi" w:cstheme="majorHAnsi"/>
          <w:sz w:val="28"/>
          <w:szCs w:val="28"/>
          <w:lang w:val="sv-SE"/>
        </w:rPr>
        <w:t>) với các mứ</w:t>
      </w:r>
      <w:r w:rsidR="001E2A3E" w:rsidRPr="00815853">
        <w:rPr>
          <w:rFonts w:asciiTheme="majorHAnsi" w:hAnsiTheme="majorHAnsi" w:cstheme="majorHAnsi"/>
          <w:sz w:val="28"/>
          <w:szCs w:val="28"/>
          <w:lang w:val="sv-SE"/>
        </w:rPr>
        <w:t>c độ bệnh lang ben (bảng 3.6</w:t>
      </w:r>
      <w:r w:rsidRPr="00815853">
        <w:rPr>
          <w:rFonts w:asciiTheme="majorHAnsi" w:hAnsiTheme="majorHAnsi" w:cstheme="majorHAnsi"/>
          <w:sz w:val="28"/>
          <w:szCs w:val="28"/>
          <w:lang w:val="sv-SE"/>
        </w:rPr>
        <w:t xml:space="preserve">). Những loài còn lại, hầu như chỉ gặp ở mức độ bệnh vừa, ít hơn ở mức độ bệnh nặng, thậm chí có loài còn không gặp như </w:t>
      </w:r>
      <w:r w:rsidR="00262EB2">
        <w:rPr>
          <w:rFonts w:asciiTheme="majorHAnsi" w:hAnsiTheme="majorHAnsi" w:cstheme="majorHAnsi"/>
          <w:sz w:val="28"/>
          <w:szCs w:val="28"/>
          <w:lang w:val="sv-SE"/>
        </w:rPr>
        <w:br/>
      </w:r>
      <w:r w:rsidRPr="00815853">
        <w:rPr>
          <w:rFonts w:asciiTheme="majorHAnsi" w:hAnsiTheme="majorHAnsi" w:cstheme="majorHAnsi"/>
          <w:i/>
          <w:sz w:val="28"/>
          <w:szCs w:val="28"/>
          <w:lang w:val="sv-SE"/>
        </w:rPr>
        <w:t>M. slooffiae, M. pachydermatis, M. japonica, M. equina, M. cuniculi</w:t>
      </w:r>
      <w:r w:rsidRPr="00815853">
        <w:rPr>
          <w:rFonts w:asciiTheme="majorHAnsi" w:hAnsiTheme="majorHAnsi" w:cstheme="majorHAnsi"/>
          <w:sz w:val="28"/>
          <w:szCs w:val="28"/>
          <w:lang w:val="sv-SE"/>
        </w:rPr>
        <w:t xml:space="preserve">. Trong nghiên cứu của Prohic và cs (2006) cũng thấy rằng </w:t>
      </w:r>
      <w:r w:rsidRPr="00262EB2">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liên quan nhiều nhất đến các mức độ bệnh, tiếp đó đến </w:t>
      </w:r>
      <w:r w:rsidRPr="00815853">
        <w:rPr>
          <w:rFonts w:asciiTheme="majorHAnsi" w:hAnsiTheme="majorHAnsi" w:cstheme="majorHAnsi"/>
          <w:i/>
          <w:sz w:val="28"/>
          <w:szCs w:val="28"/>
          <w:lang w:val="sv-SE"/>
        </w:rPr>
        <w:t xml:space="preserve">M. sympodialis </w:t>
      </w:r>
      <w:r w:rsidRPr="00815853">
        <w:rPr>
          <w:rFonts w:asciiTheme="majorHAnsi" w:hAnsiTheme="majorHAnsi" w:cstheme="majorHAnsi"/>
          <w:sz w:val="28"/>
          <w:szCs w:val="28"/>
          <w:lang w:val="sv-SE"/>
        </w:rPr>
        <w:t xml:space="preserve">và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riêng ở mức độ bệnh nặng không gặp </w:t>
      </w:r>
      <w:r w:rsidRPr="00815853">
        <w:rPr>
          <w:rFonts w:asciiTheme="majorHAnsi" w:hAnsiTheme="majorHAnsi" w:cstheme="majorHAnsi"/>
          <w:i/>
          <w:sz w:val="28"/>
          <w:szCs w:val="28"/>
          <w:lang w:val="sv-SE"/>
        </w:rPr>
        <w:t>M. slooffiae</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Sở dĩ có sự khác nhau giữa loài </w:t>
      </w:r>
      <w:r w:rsidRPr="00815853">
        <w:rPr>
          <w:rFonts w:asciiTheme="majorHAnsi" w:hAnsiTheme="majorHAnsi" w:cstheme="majorHAnsi"/>
          <w:i/>
          <w:sz w:val="28"/>
          <w:szCs w:val="28"/>
          <w:lang w:val="sv-SE"/>
        </w:rPr>
        <w:t xml:space="preserve">M. sympodialis </w:t>
      </w:r>
      <w:r w:rsidRPr="00815853">
        <w:rPr>
          <w:rFonts w:asciiTheme="majorHAnsi" w:hAnsiTheme="majorHAnsi" w:cstheme="majorHAnsi"/>
          <w:sz w:val="28"/>
          <w:szCs w:val="28"/>
          <w:lang w:val="sv-SE"/>
        </w:rPr>
        <w:t xml:space="preserve">ở Bosnia và loài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ở Việt Nam là do điều kiện khí hậu môi trường khác nhau nên có sự phân bố loài khác nhau. Prohic và cs (2006) chỉ ra hơn 50% trường hợp ở mức độ nhẹ, 60% ở mức độ vừa và 60% ở mức độ nặng có liên quan đến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Tỉ lệ này trong nghiên cứu của chúng tôi lần lượt là nhẹ 33,9%, vừa 45,5%, nặng 42,4%. Tác giả Prohic chỉ nuôi cấy được 5 loài trong khi chúng tôi nuôi cấy thành công 11 loài. Do đó kết quả của chúng tôi có tỉ lệ thấp hơn nhưng là phù hợp với tình hình thực tế diễn biến bệnh.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cũng được phát hiện nhiều hơn ở mức độ bệnh vừa, tương tự đói với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Điều này chứng tỏ,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thường gây bệnh lang ben thường ở mức độ vừa và liên quan đến tiến triển lâu dài của bệnh.</w:t>
      </w:r>
    </w:p>
    <w:p w:rsidR="00582D82" w:rsidRPr="00815853" w:rsidRDefault="00582D82" w:rsidP="003A14CC">
      <w:pPr>
        <w:pStyle w:val="41"/>
        <w:numPr>
          <w:ilvl w:val="0"/>
          <w:numId w:val="40"/>
        </w:numPr>
        <w:rPr>
          <w:rFonts w:asciiTheme="majorHAnsi" w:hAnsiTheme="majorHAnsi" w:cstheme="majorHAnsi"/>
          <w:i w:val="0"/>
        </w:rPr>
      </w:pPr>
      <w:r w:rsidRPr="00815853">
        <w:rPr>
          <w:rFonts w:asciiTheme="majorHAnsi" w:hAnsiTheme="majorHAnsi" w:cstheme="majorHAnsi"/>
          <w:i w:val="0"/>
        </w:rPr>
        <w:t xml:space="preserve">Phân bố loài </w:t>
      </w:r>
      <w:r w:rsidR="00B65794" w:rsidRPr="00815853">
        <w:rPr>
          <w:rFonts w:asciiTheme="majorHAnsi" w:hAnsiTheme="majorHAnsi" w:cstheme="majorHAnsi"/>
        </w:rPr>
        <w:t>Malassezia</w:t>
      </w:r>
      <w:r w:rsidRPr="00815853">
        <w:rPr>
          <w:rFonts w:asciiTheme="majorHAnsi" w:hAnsiTheme="majorHAnsi" w:cstheme="majorHAnsi"/>
          <w:i w:val="0"/>
        </w:rPr>
        <w:t xml:space="preserve"> theo hình thái nấm trên kính hiển vi</w:t>
      </w:r>
    </w:p>
    <w:p w:rsidR="00582D82" w:rsidRPr="00815853" w:rsidRDefault="001E2A3E" w:rsidP="001C2FCD">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Từ biểu đồ 3.5</w:t>
      </w:r>
      <w:r w:rsidR="00582D82" w:rsidRPr="00815853">
        <w:rPr>
          <w:rFonts w:asciiTheme="majorHAnsi" w:hAnsiTheme="majorHAnsi" w:cstheme="majorHAnsi"/>
          <w:sz w:val="28"/>
          <w:szCs w:val="28"/>
          <w:lang w:val="sv-SE"/>
        </w:rPr>
        <w:t xml:space="preserve">, </w:t>
      </w:r>
      <w:bookmarkStart w:id="706" w:name="_Toc452048631"/>
      <w:r w:rsidR="00582D82" w:rsidRPr="00815853">
        <w:rPr>
          <w:rFonts w:asciiTheme="majorHAnsi" w:hAnsiTheme="majorHAnsi" w:cstheme="majorHAnsi"/>
          <w:sz w:val="28"/>
          <w:szCs w:val="28"/>
          <w:lang w:val="sv-SE"/>
        </w:rPr>
        <w:t>khi quan sát hình thái vi nấm trên KHV từ mẫu bệnh phẩm vảy da, soi trong K</w:t>
      </w:r>
      <w:r w:rsidR="000878B0">
        <w:rPr>
          <w:rFonts w:asciiTheme="majorHAnsi" w:hAnsiTheme="majorHAnsi" w:cstheme="majorHAnsi"/>
          <w:sz w:val="28"/>
          <w:szCs w:val="28"/>
          <w:lang w:val="sv-SE"/>
        </w:rPr>
        <w:t>OH</w:t>
      </w:r>
      <w:r w:rsidR="00CE4C44">
        <w:rPr>
          <w:rFonts w:asciiTheme="majorHAnsi" w:hAnsiTheme="majorHAnsi" w:cstheme="majorHAnsi"/>
          <w:sz w:val="28"/>
          <w:szCs w:val="28"/>
          <w:lang w:val="sv-SE"/>
        </w:rPr>
        <w:t xml:space="preserve"> + Parker</w:t>
      </w:r>
      <w:r w:rsidR="00CE4C44">
        <w:rPr>
          <w:rFonts w:asciiTheme="majorHAnsi" w:hAnsiTheme="majorHAnsi" w:cstheme="majorHAnsi"/>
          <w:sz w:val="28"/>
          <w:szCs w:val="28"/>
          <w:vertAlign w:val="superscript"/>
          <w:lang w:val="sv-SE"/>
        </w:rPr>
        <w:t>TM</w:t>
      </w:r>
      <w:r w:rsidR="00CE4C44">
        <w:rPr>
          <w:rFonts w:asciiTheme="majorHAnsi" w:hAnsiTheme="majorHAnsi" w:cstheme="majorHAnsi"/>
          <w:sz w:val="28"/>
          <w:szCs w:val="28"/>
          <w:lang w:val="sv-SE"/>
        </w:rPr>
        <w:t xml:space="preserve"> ink</w:t>
      </w:r>
      <w:r w:rsidR="00582D82" w:rsidRPr="00815853">
        <w:rPr>
          <w:rFonts w:asciiTheme="majorHAnsi" w:hAnsiTheme="majorHAnsi" w:cstheme="majorHAnsi"/>
          <w:sz w:val="28"/>
          <w:szCs w:val="28"/>
          <w:lang w:val="sv-SE"/>
        </w:rPr>
        <w:t xml:space="preserve">, kết quả cho thấy chủ yếu hình ảnh sợi nấm và tế bào nấm </w:t>
      </w:r>
      <w:bookmarkStart w:id="707" w:name="_Toc452048632"/>
      <w:bookmarkEnd w:id="706"/>
      <w:r w:rsidR="00582D82" w:rsidRPr="00815853">
        <w:rPr>
          <w:rFonts w:asciiTheme="majorHAnsi" w:hAnsiTheme="majorHAnsi" w:cstheme="majorHAnsi"/>
          <w:sz w:val="28"/>
          <w:szCs w:val="28"/>
          <w:lang w:val="sv-SE"/>
        </w:rPr>
        <w:t>men tập trung thành đám (chiếm 82,3%).</w:t>
      </w:r>
    </w:p>
    <w:p w:rsidR="00582D82" w:rsidRPr="00815853" w:rsidRDefault="00582D82" w:rsidP="001E2A3E">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spp.</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thuộc bộ Endomycetales, là vi nấm men tồn tại trên cơ thể người, sinh sản bằng hình thức nảy chồi, sau đó tế bào men kéo dài   tạo nên giả sợi nấm, kết thúc quá trinh sinh sản hình thành các sợi nấm hình ống thô ngắn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&lt;EndNote&gt;&lt;Cite&gt;&lt;Author&gt;Phạm Văn Thân&lt;/Author&gt;&lt;Year&gt;2007&lt;/Year&gt;&lt;RecNum&gt;102&lt;/RecNum&gt;&lt;DisplayText&gt;[102]&lt;/DisplayText&gt;&lt;record&gt;&lt;rec-number&gt;102&lt;/rec-number&gt;&lt;foreign-keys&gt;&lt;key app="EN" db-id="2x5z0f9spsv222exds6xsad9aaev2d5wpsz0" timestamp="1500476510"&gt;102&lt;/key&gt;&lt;/foreign-keys&gt;&lt;ref-type name="Book Section"&gt;5&lt;/ref-type&gt;&lt;contributors&gt;&lt;authors&gt;&lt;author&gt;&lt;style face="normal" font="default" size="100%"&gt;Phạm V&lt;/style&gt;&lt;style face="normal" font="default" charset="238" size="100%"&gt;ă&lt;/style&gt;&lt;style face="normal" font="default" size="100%"&gt;n Thân,&lt;/style&gt;&lt;/author&gt;&lt;/authors&gt;&lt;/contributors&gt;&lt;titles&gt;&lt;title&gt;Tổng quan về nấm ký sinh-Bệnh do vi nấm gây ra&lt;/title&gt;&lt;secondary-title&gt;Ký sinh trùng&lt;/secondary-title&gt;&lt;/titles&gt;&lt;pages&gt;290-312&lt;/pages&gt;&lt;dates&gt;&lt;year&gt;2007&lt;/year&gt;&lt;/dates&gt;&lt;pub-location&gt;Hà Nội&lt;/pub-location&gt;&lt;publisher&gt;Nhà xuất bản y học&lt;/publisher&gt;&lt;urls&gt;&lt;/urls&gt;&lt;language&gt;Viet&lt;/language&gt;&lt;/record&gt;&lt;/Cite&gt;&lt;/EndNote&gt;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[102]</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Một số nghiên cứu trước đây cho rằng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spp. chỉ gây bệnh khi có sự chuyển đổi từ dạng tế bào men sang dạng sợi nấm, kết quả nhiều nghiên cứu trên lâm sàng khi soi tươi nấm ở thương tổn của bệnh nhân lang ben cho biết có khoảng hơn 80% là dạng sợi nấm và tế bào nấm men, bên cạnh đó gặp dạng sợi nấm hoặc tế bào men đơn thuần chiếm khoảng hơn 10%</w:t>
      </w:r>
      <w:bookmarkStart w:id="708" w:name="_Toc452048634"/>
      <w:bookmarkEnd w:id="707"/>
      <w:r w:rsidRPr="00815853">
        <w:rPr>
          <w:rFonts w:asciiTheme="majorHAnsi" w:hAnsiTheme="majorHAnsi" w:cstheme="majorHAnsi"/>
          <w:sz w:val="28"/>
          <w:szCs w:val="28"/>
          <w:lang w:val="sv-SE"/>
        </w:rPr>
        <w:t>. Theo quan sát của chúng tôi trong nghiên cứu nhận thấy dạng nấm men chiếm tỉ lệ thấp khoảng 3,0%, hình dạng sợi nấm chiếm 14,8%</w:t>
      </w:r>
      <w:r w:rsidRPr="00815853">
        <w:rPr>
          <w:rFonts w:asciiTheme="majorHAnsi" w:hAnsiTheme="majorHAnsi" w:cstheme="majorHAnsi"/>
          <w:i/>
          <w:sz w:val="28"/>
          <w:szCs w:val="28"/>
          <w:lang w:val="sv-SE"/>
        </w:rPr>
        <w:t>.</w:t>
      </w:r>
      <w:r w:rsidRPr="00815853">
        <w:rPr>
          <w:rFonts w:asciiTheme="majorHAnsi" w:hAnsiTheme="majorHAnsi" w:cstheme="majorHAnsi"/>
          <w:sz w:val="28"/>
          <w:szCs w:val="28"/>
          <w:lang w:val="sv-SE"/>
        </w:rPr>
        <w:t xml:space="preserve"> Nghiên cứu của Juntachai W đã chứng minh dạng tế bào men của </w:t>
      </w:r>
      <w:r w:rsidR="00B65794" w:rsidRPr="00815853">
        <w:rPr>
          <w:rFonts w:asciiTheme="majorHAnsi" w:hAnsiTheme="majorHAnsi" w:cstheme="majorHAnsi"/>
          <w:i/>
          <w:sz w:val="28"/>
          <w:szCs w:val="28"/>
          <w:lang w:val="sv-SE"/>
        </w:rPr>
        <w:t>M</w:t>
      </w:r>
      <w:r w:rsidR="000878B0">
        <w:rPr>
          <w:rFonts w:asciiTheme="majorHAnsi" w:hAnsiTheme="majorHAnsi" w:cstheme="majorHAnsi"/>
          <w:i/>
          <w:sz w:val="28"/>
          <w:szCs w:val="28"/>
          <w:lang w:val="sv-SE"/>
        </w:rPr>
        <w:t>.</w:t>
      </w:r>
      <w:r w:rsidRPr="00815853">
        <w:rPr>
          <w:rFonts w:asciiTheme="majorHAnsi" w:hAnsiTheme="majorHAnsi" w:cstheme="majorHAnsi"/>
          <w:i/>
          <w:sz w:val="28"/>
          <w:szCs w:val="28"/>
          <w:lang w:val="sv-SE"/>
        </w:rPr>
        <w:t xml:space="preserve"> furfur</w:t>
      </w:r>
      <w:r w:rsidRPr="00815853">
        <w:rPr>
          <w:rFonts w:asciiTheme="majorHAnsi" w:hAnsiTheme="majorHAnsi" w:cstheme="majorHAnsi"/>
          <w:sz w:val="28"/>
          <w:szCs w:val="28"/>
          <w:lang w:val="sv-SE"/>
        </w:rPr>
        <w:t xml:space="preserve"> có khả năng gây bệnh </w:t>
      </w:r>
      <w:r w:rsidRPr="00815853">
        <w:rPr>
          <w:rFonts w:asciiTheme="majorHAnsi" w:hAnsiTheme="majorHAnsi" w:cstheme="majorHAnsi"/>
          <w:sz w:val="28"/>
          <w:szCs w:val="28"/>
        </w:rPr>
        <w:fldChar w:fldCharType="begin">
          <w:fldData xml:space="preserve">PEVuZE5vdGU+PENpdGU+PEF1dGhvcj5KdW50YWNoYWk8L0F1dGhvcj48WWVhcj4yMDA5PC9ZZWFy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PEVuZE5vdGU+PENpdGU+PEF1dGhvcj5KdW50YWNoYWk8L0F1dGhvcj48WWVhcj4yMDA5PC9ZZWFy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[103]</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Qua đó, chúng tôi cho rằng vi nấm tồn tại ở dạng men hay dạng sợi đều có khả năng gây bệnh khi có điều kiện thuận lợi</w:t>
      </w:r>
      <w:bookmarkEnd w:id="708"/>
      <w:r w:rsidRPr="00815853">
        <w:rPr>
          <w:rFonts w:asciiTheme="majorHAnsi" w:hAnsiTheme="majorHAnsi" w:cstheme="majorHAnsi"/>
          <w:sz w:val="28"/>
          <w:szCs w:val="28"/>
          <w:lang w:val="sv-SE"/>
        </w:rPr>
        <w:t xml:space="preserve">. Theo Sabouraud khẳng định, dù nấm ở dạng sợi hay men đều có thể gây bệnh, vì thực chất là sự biến đổi hình thái ở các giai đoạn khác nhau trong vòng đời của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gây bệnh.</w:t>
      </w:r>
    </w:p>
    <w:p w:rsidR="00582D82" w:rsidRPr="00815853" w:rsidRDefault="00582D82" w:rsidP="001E2A3E">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Trong nghiê</w:t>
      </w:r>
      <w:r w:rsidR="001E2A3E" w:rsidRPr="00815853">
        <w:rPr>
          <w:rFonts w:asciiTheme="majorHAnsi" w:hAnsiTheme="majorHAnsi" w:cstheme="majorHAnsi"/>
          <w:sz w:val="28"/>
          <w:szCs w:val="28"/>
          <w:lang w:val="sv-SE"/>
        </w:rPr>
        <w:t>n cứu của chúng tôi (biểu đồ 3.5</w:t>
      </w:r>
      <w:r w:rsidRPr="00815853">
        <w:rPr>
          <w:rFonts w:asciiTheme="majorHAnsi" w:hAnsiTheme="majorHAnsi" w:cstheme="majorHAnsi"/>
          <w:sz w:val="28"/>
          <w:szCs w:val="28"/>
          <w:lang w:val="sv-SE"/>
        </w:rPr>
        <w:t xml:space="preserve">) hầu hết các trường hợp quan sát trên KHV ở dạng sợi nấm và tế bào nấm men, liên quan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và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(82,3%). Kết quả này cũng tương đương nghiên cứu của tác giả Prohic và cs (2006) với 97,8% </w:t>
      </w:r>
      <w:r w:rsidRPr="00815853">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PEVuZE5vdGU+PENpdGU+PEF1dGhvcj5Qcm9oaWM8L0F1dGhvcj48WWVhcj4yMDA3PC9ZZWFyPjxS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[40]</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được phát hiện thấy nhiều nhất với 40%, tiếp đó là </w:t>
      </w:r>
      <w:r w:rsidRPr="00815853">
        <w:rPr>
          <w:rFonts w:asciiTheme="majorHAnsi" w:hAnsiTheme="majorHAnsi" w:cstheme="majorHAnsi"/>
          <w:i/>
          <w:sz w:val="28"/>
          <w:szCs w:val="28"/>
          <w:lang w:val="sv-SE"/>
        </w:rPr>
        <w:t>M. dermatis</w:t>
      </w:r>
      <w:r w:rsidRPr="00815853">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furfur</w:t>
      </w:r>
      <w:r w:rsidRPr="00815853">
        <w:rPr>
          <w:rFonts w:asciiTheme="majorHAnsi" w:hAnsiTheme="majorHAnsi" w:cstheme="majorHAnsi"/>
          <w:sz w:val="28"/>
          <w:szCs w:val="28"/>
          <w:lang w:val="sv-SE"/>
        </w:rPr>
        <w:t xml:space="preserve">. Đây chính là dạng gây bệnh chủ yếu ở các loài vi nấm men. </w:t>
      </w:r>
    </w:p>
    <w:p w:rsidR="00582D82" w:rsidRPr="00815853" w:rsidRDefault="001F7E86" w:rsidP="001E2A3E">
      <w:pPr>
        <w:pStyle w:val="31"/>
        <w:ind w:left="0" w:firstLine="0"/>
        <w:outlineLvl w:val="1"/>
        <w:rPr>
          <w:i/>
        </w:rPr>
      </w:pPr>
      <w:bookmarkStart w:id="709" w:name="_Toc499481563"/>
      <w:r w:rsidRPr="00815853">
        <w:rPr>
          <w:i/>
        </w:rPr>
        <w:t xml:space="preserve">4.1.2. </w:t>
      </w:r>
      <w:r w:rsidR="00582D82" w:rsidRPr="00815853">
        <w:rPr>
          <w:i/>
        </w:rPr>
        <w:t xml:space="preserve">Xác định các loài </w:t>
      </w:r>
      <w:r w:rsidR="00B65794" w:rsidRPr="00815853">
        <w:rPr>
          <w:i/>
        </w:rPr>
        <w:t>Malassezia</w:t>
      </w:r>
      <w:r w:rsidR="00582D82" w:rsidRPr="00815853">
        <w:rPr>
          <w:i/>
        </w:rPr>
        <w:t xml:space="preserve"> bằng PCR sequencing</w:t>
      </w:r>
      <w:bookmarkEnd w:id="709"/>
    </w:p>
    <w:p w:rsidR="008042DF" w:rsidRDefault="00582D82" w:rsidP="008042DF">
      <w:pPr>
        <w:spacing w:line="360" w:lineRule="auto"/>
        <w:ind w:firstLine="567"/>
        <w:jc w:val="both"/>
        <w:rPr>
          <w:rFonts w:asciiTheme="majorHAnsi" w:hAnsiTheme="majorHAnsi" w:cstheme="majorHAnsi"/>
          <w:i/>
          <w:sz w:val="28"/>
          <w:szCs w:val="28"/>
          <w:lang w:val="sv-SE"/>
        </w:rPr>
      </w:pPr>
      <w:r w:rsidRPr="00815853">
        <w:rPr>
          <w:rFonts w:asciiTheme="majorHAnsi" w:hAnsiTheme="majorHAnsi" w:cstheme="majorHAnsi"/>
          <w:sz w:val="28"/>
          <w:szCs w:val="28"/>
          <w:lang w:val="sv-SE"/>
        </w:rPr>
        <w:t xml:space="preserve">PCR sequencing là một kỹ thuật không mới, tuy nhiên chưa được áp dụng phổ biến để định danh các loài vi nấm, đặc biệt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Phương pháp xác định loài dựa trên bộ gen đã được công bố trong ngân hàng gen. Từ 300 mẫu bệnh phẩm vảy da bệnh nhân lang ben, chúng tôi tiến hà</w:t>
      </w:r>
      <w:r w:rsidR="00C14161" w:rsidRPr="00815853">
        <w:rPr>
          <w:rFonts w:asciiTheme="majorHAnsi" w:hAnsiTheme="majorHAnsi" w:cstheme="majorHAnsi"/>
          <w:sz w:val="28"/>
          <w:szCs w:val="28"/>
          <w:lang w:val="sv-SE"/>
        </w:rPr>
        <w:t>nh làm PCR đã cho kết quả có 179</w:t>
      </w:r>
      <w:r w:rsidRPr="00815853">
        <w:rPr>
          <w:rFonts w:asciiTheme="majorHAnsi" w:hAnsiTheme="majorHAnsi" w:cstheme="majorHAnsi"/>
          <w:sz w:val="28"/>
          <w:szCs w:val="28"/>
          <w:lang w:val="sv-SE"/>
        </w:rPr>
        <w:t xml:space="preserve"> mẫ</w:t>
      </w:r>
      <w:r w:rsidR="001E2A3E" w:rsidRPr="00815853">
        <w:rPr>
          <w:rFonts w:asciiTheme="majorHAnsi" w:hAnsiTheme="majorHAnsi" w:cstheme="majorHAnsi"/>
          <w:sz w:val="28"/>
          <w:szCs w:val="28"/>
          <w:lang w:val="sv-SE"/>
        </w:rPr>
        <w:t xml:space="preserve">u dương tính chiếm tỉ lệ 59,7%. </w:t>
      </w:r>
      <w:r w:rsidRPr="00815853">
        <w:rPr>
          <w:rFonts w:asciiTheme="majorHAnsi" w:hAnsiTheme="majorHAnsi" w:cstheme="majorHAnsi"/>
          <w:sz w:val="28"/>
          <w:szCs w:val="28"/>
          <w:lang w:val="sv-SE"/>
        </w:rPr>
        <w:t xml:space="preserve">Sau đó, chúng tôi tiến hành giải trình tự gen và so sánh ngân hàng gen, kết quả xác định được 4 loài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bao gồm</w:t>
      </w:r>
      <w:r w:rsidR="008042DF">
        <w:rPr>
          <w:rFonts w:asciiTheme="majorHAnsi" w:hAnsiTheme="majorHAnsi" w:cstheme="majorHAnsi"/>
          <w:sz w:val="28"/>
          <w:szCs w:val="28"/>
          <w:lang w:val="sv-SE"/>
        </w:rPr>
        <w:t xml:space="preserve">: </w:t>
      </w:r>
      <w:r w:rsidRPr="00815853">
        <w:rPr>
          <w:rFonts w:asciiTheme="majorHAnsi" w:hAnsiTheme="majorHAnsi" w:cstheme="majorHAnsi"/>
          <w:i/>
          <w:sz w:val="28"/>
          <w:szCs w:val="28"/>
          <w:lang w:val="sv-SE"/>
        </w:rPr>
        <w:t>M. globosa</w:t>
      </w:r>
      <w:r w:rsidRPr="00815853">
        <w:rPr>
          <w:rFonts w:asciiTheme="majorHAnsi" w:hAnsiTheme="majorHAnsi" w:cstheme="majorHAnsi"/>
          <w:sz w:val="28"/>
          <w:szCs w:val="28"/>
          <w:lang w:val="sv-SE"/>
        </w:rPr>
        <w:t xml:space="preserve"> (73,7%), </w:t>
      </w:r>
      <w:r w:rsidRPr="00815853">
        <w:rPr>
          <w:rFonts w:asciiTheme="majorHAnsi" w:hAnsiTheme="majorHAnsi" w:cstheme="majorHAnsi"/>
          <w:i/>
          <w:sz w:val="28"/>
          <w:szCs w:val="28"/>
          <w:lang w:val="sv-SE"/>
        </w:rPr>
        <w:t xml:space="preserve">M. restricta </w:t>
      </w:r>
      <w:r w:rsidRPr="00815853">
        <w:rPr>
          <w:rFonts w:asciiTheme="majorHAnsi" w:hAnsiTheme="majorHAnsi" w:cstheme="majorHAnsi"/>
          <w:sz w:val="28"/>
          <w:szCs w:val="28"/>
          <w:lang w:val="sv-SE"/>
        </w:rPr>
        <w:t>(11,7%),</w:t>
      </w:r>
      <w:r w:rsidRPr="00815853">
        <w:rPr>
          <w:rFonts w:asciiTheme="majorHAnsi" w:hAnsiTheme="majorHAnsi" w:cstheme="majorHAnsi"/>
          <w:i/>
          <w:sz w:val="28"/>
          <w:szCs w:val="28"/>
          <w:lang w:val="sv-SE"/>
        </w:rPr>
        <w:t xml:space="preserve"> M. sympodialis </w:t>
      </w:r>
      <w:r w:rsidRPr="00815853">
        <w:rPr>
          <w:rFonts w:asciiTheme="majorHAnsi" w:hAnsiTheme="majorHAnsi" w:cstheme="majorHAnsi"/>
          <w:sz w:val="28"/>
          <w:szCs w:val="28"/>
          <w:lang w:val="sv-SE"/>
        </w:rPr>
        <w:t>(5,0%),</w:t>
      </w:r>
      <w:r w:rsidRPr="00815853">
        <w:rPr>
          <w:rFonts w:asciiTheme="majorHAnsi" w:hAnsiTheme="majorHAnsi" w:cstheme="majorHAnsi"/>
          <w:i/>
          <w:sz w:val="28"/>
          <w:szCs w:val="28"/>
          <w:lang w:val="sv-SE"/>
        </w:rPr>
        <w:t xml:space="preserve"> M. cuniculi </w:t>
      </w:r>
      <w:r w:rsidRPr="00815853">
        <w:rPr>
          <w:rFonts w:asciiTheme="majorHAnsi" w:hAnsiTheme="majorHAnsi" w:cstheme="majorHAnsi"/>
          <w:sz w:val="28"/>
          <w:szCs w:val="28"/>
          <w:lang w:val="sv-SE"/>
        </w:rPr>
        <w:t>(0,6%)</w:t>
      </w:r>
      <w:r w:rsidR="008042DF">
        <w:rPr>
          <w:rFonts w:asciiTheme="majorHAnsi" w:hAnsiTheme="majorHAnsi" w:cstheme="majorHAnsi"/>
          <w:sz w:val="28"/>
          <w:szCs w:val="28"/>
          <w:lang w:val="sv-SE"/>
        </w:rPr>
        <w:t xml:space="preserve"> (Bảng 3.7)</w:t>
      </w:r>
      <w:r w:rsidRPr="00815853">
        <w:rPr>
          <w:rFonts w:asciiTheme="majorHAnsi" w:hAnsiTheme="majorHAnsi" w:cstheme="majorHAnsi"/>
          <w:sz w:val="28"/>
          <w:szCs w:val="28"/>
          <w:lang w:val="sv-SE"/>
        </w:rPr>
        <w:t>.</w:t>
      </w:r>
      <w:r w:rsidRPr="00815853">
        <w:rPr>
          <w:rFonts w:asciiTheme="majorHAnsi" w:hAnsiTheme="majorHAnsi" w:cstheme="majorHAnsi"/>
          <w:i/>
          <w:sz w:val="28"/>
          <w:szCs w:val="28"/>
          <w:lang w:val="sv-SE"/>
        </w:rPr>
        <w:t xml:space="preserve"> </w:t>
      </w:r>
    </w:p>
    <w:p w:rsidR="00C659DE" w:rsidRPr="00BA66BB" w:rsidRDefault="00582D82" w:rsidP="008042DF">
      <w:pPr>
        <w:spacing w:line="360"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lang w:val="sv-SE"/>
        </w:rPr>
        <w:t xml:space="preserve">Kết quả trong nghiên cứu chúng tôi có sự khác biệt với Gaitanis và cs (2002) tìm được 7 loài bao gồm </w:t>
      </w:r>
      <w:r w:rsidRPr="00815853">
        <w:rPr>
          <w:rFonts w:asciiTheme="majorHAnsi" w:hAnsiTheme="majorHAnsi" w:cstheme="majorHAnsi"/>
          <w:i/>
          <w:sz w:val="28"/>
          <w:szCs w:val="28"/>
          <w:lang w:val="sv-SE"/>
        </w:rPr>
        <w:t xml:space="preserve">M. furfur, M. globosa, </w:t>
      </w:r>
      <w:r w:rsidR="00262EB2" w:rsidRPr="00815853">
        <w:rPr>
          <w:rFonts w:asciiTheme="majorHAnsi" w:hAnsiTheme="majorHAnsi" w:cstheme="majorHAnsi"/>
          <w:i/>
          <w:sz w:val="28"/>
          <w:szCs w:val="28"/>
          <w:lang w:val="sv-SE"/>
        </w:rPr>
        <w:t xml:space="preserve">M. sympodialis, </w:t>
      </w:r>
      <w:r w:rsidR="00262EB2">
        <w:rPr>
          <w:rFonts w:asciiTheme="majorHAnsi" w:hAnsiTheme="majorHAnsi" w:cstheme="majorHAnsi"/>
          <w:i/>
          <w:sz w:val="28"/>
          <w:szCs w:val="28"/>
          <w:lang w:val="sv-SE"/>
        </w:rPr>
        <w:br/>
      </w:r>
      <w:r w:rsidRPr="00815853">
        <w:rPr>
          <w:rFonts w:asciiTheme="majorHAnsi" w:hAnsiTheme="majorHAnsi" w:cstheme="majorHAnsi"/>
          <w:i/>
          <w:sz w:val="28"/>
          <w:szCs w:val="28"/>
          <w:lang w:val="sv-SE"/>
        </w:rPr>
        <w:t>M. obtusa, M. slooffiae, M. restricta, M. pachydermatis</w:t>
      </w:r>
      <w:r w:rsidRPr="00815853">
        <w:rPr>
          <w:rFonts w:asciiTheme="majorHAnsi" w:hAnsiTheme="majorHAnsi" w:cstheme="majorHAnsi"/>
          <w:sz w:val="28"/>
          <w:szCs w:val="28"/>
          <w:lang w:val="sv-SE"/>
        </w:rPr>
        <w:t xml:space="preserve"> </w:t>
      </w:r>
      <w:r w:rsidRPr="00815853">
        <w:rPr>
          <w:rFonts w:asciiTheme="majorHAnsi" w:hAnsiTheme="majorHAnsi" w:cstheme="majorHAnsi"/>
          <w:sz w:val="28"/>
          <w:szCs w:val="28"/>
        </w:rPr>
        <w:fldChar w:fldCharType="begin">
          <w:fldData xml:space="preserve">PEVuZE5vdGU+PENpdGU+PEF1dGhvcj5HYWl0YW5pczwvQXV0aG9yPjxZZWFyPjIwMDI8L1llYXI+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YnItMT48L2FsdC1wZXJpb2RpY2FsPjxwYWdlcz4xNjItNzM8L3BhZ2VzPjx2b2x1bWU+ODwvdm9s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PEVuZE5vdGU+PENpdGU+PEF1dGhvcj5HYWl0YW5pczwvQXV0aG9yPjxZZWFyPjIwMDI8L1llYXI+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YnItMT48L2FsdC1wZXJpb2RpY2FsPjxwYWdlcz4xNjItNzM8L3BhZ2VzPjx2b2x1bWU+ODwvdm9s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[69]</w:t>
      </w:r>
      <w:r w:rsidRPr="00815853">
        <w:rPr>
          <w:rFonts w:asciiTheme="majorHAnsi" w:hAnsiTheme="majorHAnsi" w:cstheme="majorHAnsi"/>
          <w:sz w:val="28"/>
          <w:szCs w:val="28"/>
        </w:rPr>
        <w:fldChar w:fldCharType="end"/>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Tuy nhiên tác giả Gaitanis sử dụng phương pháp PCR- RFLP nên có lẽ độ nhạy cao hơn PCR sequencing của chúng tôi. </w:t>
      </w:r>
      <w:r w:rsidR="00753730" w:rsidRPr="00815853">
        <w:rPr>
          <w:rFonts w:asciiTheme="majorHAnsi" w:hAnsiTheme="majorHAnsi" w:cstheme="majorHAnsi"/>
          <w:sz w:val="28"/>
          <w:szCs w:val="28"/>
          <w:lang w:val="vi-VN"/>
        </w:rPr>
        <w:t>Nghiên cứu của Mohammad Ali Afshari (2017), tiến hà</w:t>
      </w:r>
      <w:r w:rsidR="000D1BD8" w:rsidRPr="00815853">
        <w:rPr>
          <w:rFonts w:asciiTheme="majorHAnsi" w:hAnsiTheme="majorHAnsi" w:cstheme="majorHAnsi"/>
          <w:sz w:val="28"/>
          <w:szCs w:val="28"/>
          <w:lang w:val="vi-VN"/>
        </w:rPr>
        <w:t>nh trên 102 quân nhân quân đội</w:t>
      </w:r>
      <w:r w:rsidR="00BC47BB" w:rsidRPr="00815853">
        <w:rPr>
          <w:rFonts w:asciiTheme="majorHAnsi" w:hAnsiTheme="majorHAnsi" w:cstheme="majorHAnsi"/>
          <w:sz w:val="28"/>
          <w:szCs w:val="28"/>
          <w:lang w:val="vi-VN"/>
        </w:rPr>
        <w:t xml:space="preserve"> mắc lang ben và các bệnh nấm nông</w:t>
      </w:r>
      <w:r w:rsidR="000D1BD8" w:rsidRPr="00815853">
        <w:rPr>
          <w:rFonts w:asciiTheme="majorHAnsi" w:hAnsiTheme="majorHAnsi" w:cstheme="majorHAnsi"/>
          <w:sz w:val="28"/>
          <w:szCs w:val="28"/>
          <w:lang w:val="vi-VN"/>
        </w:rPr>
        <w:t>, sử dụng phương pháp PCR sequencing từ vảy da</w:t>
      </w:r>
      <w:r w:rsidR="00BC47BB" w:rsidRPr="00815853">
        <w:rPr>
          <w:rFonts w:asciiTheme="majorHAnsi" w:hAnsiTheme="majorHAnsi" w:cstheme="majorHAnsi"/>
          <w:sz w:val="28"/>
          <w:szCs w:val="28"/>
          <w:lang w:val="vi-VN"/>
        </w:rPr>
        <w:t xml:space="preserve">, </w:t>
      </w:r>
      <w:r w:rsidR="000D1BD8" w:rsidRPr="00815853">
        <w:rPr>
          <w:rFonts w:asciiTheme="majorHAnsi" w:hAnsiTheme="majorHAnsi" w:cstheme="majorHAnsi"/>
          <w:sz w:val="28"/>
          <w:szCs w:val="28"/>
          <w:lang w:val="vi-VN"/>
        </w:rPr>
        <w:t xml:space="preserve">kết quả </w:t>
      </w:r>
      <w:r w:rsidR="00BC47BB" w:rsidRPr="00815853">
        <w:rPr>
          <w:rFonts w:asciiTheme="majorHAnsi" w:hAnsiTheme="majorHAnsi" w:cstheme="majorHAnsi"/>
          <w:sz w:val="28"/>
          <w:szCs w:val="28"/>
          <w:lang w:val="vi-VN"/>
        </w:rPr>
        <w:t xml:space="preserve">của tác giả </w:t>
      </w:r>
      <w:r w:rsidR="00262EB2" w:rsidRPr="000855FC">
        <w:rPr>
          <w:rFonts w:asciiTheme="majorHAnsi" w:hAnsiTheme="majorHAnsi" w:cstheme="majorHAnsi"/>
          <w:sz w:val="28"/>
          <w:szCs w:val="28"/>
          <w:lang w:val="sv-SE"/>
        </w:rPr>
        <w:br/>
      </w:r>
      <w:r w:rsidR="00BC47BB" w:rsidRPr="000A503B">
        <w:rPr>
          <w:rFonts w:asciiTheme="majorHAnsi" w:hAnsiTheme="majorHAnsi" w:cstheme="majorHAnsi"/>
          <w:i/>
          <w:sz w:val="28"/>
          <w:szCs w:val="28"/>
          <w:lang w:val="vi-VN"/>
        </w:rPr>
        <w:t>M. globosa</w:t>
      </w:r>
      <w:r w:rsidR="00BC47BB" w:rsidRPr="00815853">
        <w:rPr>
          <w:rFonts w:asciiTheme="majorHAnsi" w:hAnsiTheme="majorHAnsi" w:cstheme="majorHAnsi"/>
          <w:sz w:val="28"/>
          <w:szCs w:val="28"/>
          <w:lang w:val="vi-VN"/>
        </w:rPr>
        <w:t xml:space="preserve"> là loài chiếm phổ biến nhất trong bệnh lang ben với 67,0%</w:t>
      </w:r>
      <w:r w:rsidR="000A503B" w:rsidRPr="000A503B">
        <w:rPr>
          <w:rFonts w:asciiTheme="majorHAnsi" w:hAnsiTheme="majorHAnsi" w:cstheme="majorHAnsi"/>
          <w:sz w:val="28"/>
          <w:szCs w:val="28"/>
          <w:lang w:val="sv-SE"/>
        </w:rPr>
        <w:t xml:space="preserve"> </w:t>
      </w:r>
      <w:r w:rsidR="00D6723B" w:rsidRPr="00815853">
        <w:rPr>
          <w:rFonts w:asciiTheme="majorHAnsi" w:hAnsiTheme="majorHAnsi" w:cstheme="majorHAnsi"/>
          <w:sz w:val="28"/>
          <w:szCs w:val="28"/>
          <w:lang w:val="vi-VN"/>
        </w:rPr>
        <w:fldChar w:fldCharType="begin"/>
      </w:r>
      <w:r w:rsidR="00BA66BB">
        <w:rPr>
          <w:rFonts w:asciiTheme="majorHAnsi" w:hAnsiTheme="majorHAnsi" w:cstheme="majorHAnsi"/>
          <w:sz w:val="28"/>
          <w:szCs w:val="28"/>
          <w:lang w:val="vi-VN"/>
        </w:rPr>
        <w:instrText xml:space="preserve"> ADDIN EN.CITE &lt;EndNote&gt;&lt;Cite&gt;&lt;Author&gt;Afshari&lt;/Author&gt;&lt;Year&gt;2017&lt;/Year&gt;&lt;RecNum&gt;193&lt;/RecNum&gt;&lt;DisplayText&gt;[104]&lt;/DisplayText&gt;&lt;record&gt;&lt;rec-number&gt;193&lt;/rec-number&gt;&lt;foreign-keys&gt;&lt;key app="EN" db-id="2x5z0f9spsv222exds6xsad9aaev2d5wpsz0" timestamp="1511686968"&gt;193&lt;/key&gt;&lt;/foreign-keys&gt;&lt;ref-type name="Journal Article"&gt;17&lt;/ref-type&gt;&lt;contributors&gt;&lt;authors&gt;&lt;author&gt;Afshari, Mohammad Ali&lt;/author&gt;&lt;author&gt;Kachuei, Reza&lt;/author&gt;&lt;author&gt;Jafari, Hossein&lt;/author&gt;&lt;author&gt;Zareei, Mahdi&lt;/author&gt;&lt;author&gt;Anisi, Jafar&lt;/author&gt;&lt;author&gt;Riazipour, Majid&lt;/author&gt;&lt;author&gt;Nosrat Abadi, Mohsen&lt;/author&gt;&lt;/authors&gt;&lt;/contributors&gt;&lt;auth-address&gt;Molecular Biology Research Center, Baqiyatallah University of Medical Sciences, Tehran, Iran&lt;/auth-address&gt;&lt;titles&gt;&lt;title&gt;Molecular Identification of Malassezia Species Using PCR-Sequencing Method in Military Forces on Islands of Abu-Musa, Great Tonb and Sirri, Persian Gulf, 2011&lt;/title&gt;&lt;secondary-title&gt;Journal of Military Medicine&lt;/secondary-title&gt;&lt;/titles&gt;&lt;periodical&gt;&lt;full-title&gt;Journal of Military Medicine&lt;/full-title&gt;&lt;/periodical&gt;&lt;pages&gt;344-352&lt;/pages&gt;&lt;volume&gt;18&lt;/volume&gt;&lt;number&gt;4&lt;/number&gt;&lt;section&gt;344&lt;/section&gt;&lt;keywords&gt;&lt;keyword&gt;Persian Gulf, Military Forces, Malassezia Species, PCR, Iran&lt;/keyword&gt;&lt;/keywords&gt;&lt;dates&gt;&lt;year&gt;2017&lt;/year&gt;&lt;/dates&gt;&lt;call-num&gt;A-10-434-5&lt;/call-num&gt;&lt;work-type&gt;Research&lt;/work-type&gt;&lt;urls&gt;&lt;related-urls&gt;&lt;url&gt;http://militarymedj.ir/article-1-1608-en.html&lt;/url&gt;&lt;/related-urls&gt;&lt;pdf-urls&gt;&lt;url&gt;http://militarymedj.ir/article-1-1608-en.pdf&lt;/url&gt;&lt;/pdf-urls&gt;&lt;/urls&gt;&lt;language&gt;eng %@ 1735-1537 %[ 2017&lt;/language&gt;&lt;/record&gt;&lt;/Cite&gt;&lt;/EndNote&gt;</w:instrText>
      </w:r>
      <w:r w:rsidR="00D6723B" w:rsidRPr="00815853">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[104]</w:t>
      </w:r>
      <w:r w:rsidR="00D6723B" w:rsidRPr="00815853">
        <w:rPr>
          <w:rFonts w:asciiTheme="majorHAnsi" w:hAnsiTheme="majorHAnsi" w:cstheme="majorHAnsi"/>
          <w:sz w:val="28"/>
          <w:szCs w:val="28"/>
          <w:lang w:val="vi-VN"/>
        </w:rPr>
        <w:fldChar w:fldCharType="end"/>
      </w:r>
      <w:r w:rsidR="006C5A05" w:rsidRPr="00815853">
        <w:rPr>
          <w:rFonts w:asciiTheme="majorHAnsi" w:hAnsiTheme="majorHAnsi" w:cstheme="majorHAnsi"/>
          <w:sz w:val="28"/>
          <w:szCs w:val="28"/>
          <w:lang w:val="vi-VN"/>
        </w:rPr>
        <w:t xml:space="preserve">. Kết quả này là tương tự với nghiên cứu của chúng tôi. </w:t>
      </w:r>
      <w:r w:rsidR="00AA158B" w:rsidRPr="00AA158B">
        <w:rPr>
          <w:rFonts w:asciiTheme="majorHAnsi" w:hAnsiTheme="majorHAnsi" w:cstheme="majorHAnsi"/>
          <w:sz w:val="28"/>
          <w:szCs w:val="28"/>
          <w:lang w:val="vi-VN"/>
        </w:rPr>
        <w:t>Tác giả Rezva</w:t>
      </w:r>
      <w:r w:rsidR="006178FB" w:rsidRPr="006178FB">
        <w:rPr>
          <w:rFonts w:asciiTheme="majorHAnsi" w:hAnsiTheme="majorHAnsi" w:cstheme="majorHAnsi"/>
          <w:sz w:val="28"/>
          <w:szCs w:val="28"/>
          <w:lang w:val="vi-VN"/>
        </w:rPr>
        <w:t>n</w:t>
      </w:r>
      <w:r w:rsidR="00AA158B" w:rsidRPr="00AA158B">
        <w:rPr>
          <w:rFonts w:asciiTheme="majorHAnsi" w:hAnsiTheme="majorHAnsi" w:cstheme="majorHAnsi"/>
          <w:sz w:val="28"/>
          <w:szCs w:val="28"/>
          <w:lang w:val="vi-VN"/>
        </w:rPr>
        <w:t xml:space="preserve"> Talaee (2014) cũng sử dụng phương pháp PCR</w:t>
      </w:r>
      <w:r w:rsidR="0018212A" w:rsidRPr="0018212A">
        <w:rPr>
          <w:rFonts w:asciiTheme="majorHAnsi" w:hAnsiTheme="majorHAnsi" w:cstheme="majorHAnsi"/>
          <w:sz w:val="28"/>
          <w:szCs w:val="28"/>
          <w:lang w:val="vi-VN"/>
        </w:rPr>
        <w:t xml:space="preserve">- RFLP </w:t>
      </w:r>
      <w:r w:rsidR="00AA158B" w:rsidRPr="00AA158B">
        <w:rPr>
          <w:rFonts w:asciiTheme="majorHAnsi" w:hAnsiTheme="majorHAnsi" w:cstheme="majorHAnsi"/>
          <w:sz w:val="28"/>
          <w:szCs w:val="28"/>
          <w:lang w:val="vi-VN"/>
        </w:rPr>
        <w:t xml:space="preserve">để định danh </w:t>
      </w:r>
      <w:r w:rsidR="00AA158B" w:rsidRPr="0018212A">
        <w:rPr>
          <w:rFonts w:asciiTheme="majorHAnsi" w:hAnsiTheme="majorHAnsi" w:cstheme="majorHAnsi"/>
          <w:i/>
          <w:sz w:val="28"/>
          <w:szCs w:val="28"/>
          <w:lang w:val="vi-VN"/>
        </w:rPr>
        <w:t>Malassezia</w:t>
      </w:r>
      <w:r w:rsidR="00AA158B" w:rsidRPr="00AA158B">
        <w:rPr>
          <w:rFonts w:asciiTheme="majorHAnsi" w:hAnsiTheme="majorHAnsi" w:cstheme="majorHAnsi"/>
          <w:sz w:val="28"/>
          <w:szCs w:val="28"/>
          <w:lang w:val="vi-VN"/>
        </w:rPr>
        <w:t xml:space="preserve"> từ khuẩn lạc nuôi cấy trên môi trường mDixon</w:t>
      </w:r>
      <w:r w:rsidR="00245EF8" w:rsidRPr="00245EF8">
        <w:rPr>
          <w:rFonts w:asciiTheme="majorHAnsi" w:hAnsiTheme="majorHAnsi" w:cstheme="majorHAnsi"/>
          <w:sz w:val="28"/>
          <w:szCs w:val="28"/>
          <w:lang w:val="vi-VN"/>
        </w:rPr>
        <w:t xml:space="preserve"> </w:t>
      </w:r>
      <w:r w:rsidR="00BA66BB">
        <w:rPr>
          <w:rFonts w:asciiTheme="majorHAnsi" w:hAnsiTheme="majorHAnsi" w:cstheme="majorHAnsi"/>
          <w:sz w:val="28"/>
          <w:szCs w:val="28"/>
          <w:lang w:val="vi-VN"/>
        </w:rPr>
        <w:fldChar w:fldCharType="begin"/>
      </w:r>
      <w:r w:rsidR="00BA66BB">
        <w:rPr>
          <w:rFonts w:asciiTheme="majorHAnsi" w:hAnsiTheme="majorHAnsi" w:cstheme="majorHAnsi"/>
          <w:sz w:val="28"/>
          <w:szCs w:val="28"/>
          <w:lang w:val="vi-VN"/>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00BA66BB">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[84]</w:t>
      </w:r>
      <w:r w:rsidR="00BA66BB">
        <w:rPr>
          <w:rFonts w:asciiTheme="majorHAnsi" w:hAnsiTheme="majorHAnsi" w:cstheme="majorHAnsi"/>
          <w:sz w:val="28"/>
          <w:szCs w:val="28"/>
          <w:lang w:val="vi-VN"/>
        </w:rPr>
        <w:fldChar w:fldCharType="end"/>
      </w:r>
      <w:r w:rsidR="00AA158B" w:rsidRPr="00AA158B">
        <w:rPr>
          <w:rFonts w:asciiTheme="majorHAnsi" w:hAnsiTheme="majorHAnsi" w:cstheme="majorHAnsi"/>
          <w:sz w:val="28"/>
          <w:szCs w:val="28"/>
          <w:lang w:val="vi-VN"/>
        </w:rPr>
        <w:t>. Kết quả tác giả</w:t>
      </w:r>
      <w:r w:rsidR="00AA158B" w:rsidRPr="0018212A">
        <w:rPr>
          <w:rFonts w:asciiTheme="majorHAnsi" w:hAnsiTheme="majorHAnsi" w:cstheme="majorHAnsi"/>
          <w:sz w:val="28"/>
          <w:szCs w:val="28"/>
          <w:lang w:val="vi-VN"/>
        </w:rPr>
        <w:t xml:space="preserve"> thu được </w:t>
      </w:r>
      <w:r w:rsidR="00782609" w:rsidRPr="00782609">
        <w:rPr>
          <w:rFonts w:asciiTheme="majorHAnsi" w:hAnsiTheme="majorHAnsi" w:cstheme="majorHAnsi"/>
          <w:sz w:val="28"/>
          <w:szCs w:val="28"/>
          <w:lang w:val="vi-VN"/>
        </w:rPr>
        <w:t xml:space="preserve">tỉ lệ PCR có bệnh phẩm 89,3% trong đó định danh được 5 loài: </w:t>
      </w:r>
      <w:r w:rsidR="00782609" w:rsidRPr="00675D24">
        <w:rPr>
          <w:rFonts w:asciiTheme="majorHAnsi" w:hAnsiTheme="majorHAnsi" w:cstheme="majorHAnsi"/>
          <w:i/>
          <w:sz w:val="28"/>
          <w:szCs w:val="28"/>
          <w:lang w:val="vi-VN"/>
        </w:rPr>
        <w:t>M. globosa</w:t>
      </w:r>
      <w:r w:rsidR="00782609" w:rsidRPr="00782609">
        <w:rPr>
          <w:rFonts w:asciiTheme="majorHAnsi" w:hAnsiTheme="majorHAnsi" w:cstheme="majorHAnsi"/>
          <w:sz w:val="28"/>
          <w:szCs w:val="28"/>
          <w:lang w:val="vi-VN"/>
        </w:rPr>
        <w:t xml:space="preserve"> (66%), </w:t>
      </w:r>
      <w:r w:rsidR="00782609" w:rsidRPr="00675D24">
        <w:rPr>
          <w:rFonts w:asciiTheme="majorHAnsi" w:hAnsiTheme="majorHAnsi" w:cstheme="majorHAnsi"/>
          <w:i/>
          <w:sz w:val="28"/>
          <w:szCs w:val="28"/>
          <w:lang w:val="vi-VN"/>
        </w:rPr>
        <w:t>M. furfur</w:t>
      </w:r>
      <w:r w:rsidR="00782609" w:rsidRPr="00782609">
        <w:rPr>
          <w:rFonts w:asciiTheme="majorHAnsi" w:hAnsiTheme="majorHAnsi" w:cstheme="majorHAnsi"/>
          <w:sz w:val="28"/>
          <w:szCs w:val="28"/>
          <w:lang w:val="vi-VN"/>
        </w:rPr>
        <w:t xml:space="preserve"> (26%), </w:t>
      </w:r>
      <w:r w:rsidR="00782609" w:rsidRPr="00675D24">
        <w:rPr>
          <w:rFonts w:asciiTheme="majorHAnsi" w:hAnsiTheme="majorHAnsi" w:cstheme="majorHAnsi"/>
          <w:i/>
          <w:sz w:val="28"/>
          <w:szCs w:val="28"/>
          <w:lang w:val="vi-VN"/>
        </w:rPr>
        <w:t>M. restricta</w:t>
      </w:r>
      <w:r w:rsidR="00782609" w:rsidRPr="00782609">
        <w:rPr>
          <w:rFonts w:asciiTheme="majorHAnsi" w:hAnsiTheme="majorHAnsi" w:cstheme="majorHAnsi"/>
          <w:sz w:val="28"/>
          <w:szCs w:val="28"/>
          <w:lang w:val="vi-VN"/>
        </w:rPr>
        <w:t xml:space="preserve"> (3%), </w:t>
      </w:r>
      <w:r w:rsidR="00782609" w:rsidRPr="00675D24">
        <w:rPr>
          <w:rFonts w:asciiTheme="majorHAnsi" w:hAnsiTheme="majorHAnsi" w:cstheme="majorHAnsi"/>
          <w:i/>
          <w:sz w:val="28"/>
          <w:szCs w:val="28"/>
          <w:lang w:val="vi-VN"/>
        </w:rPr>
        <w:t>M. sympodialis</w:t>
      </w:r>
      <w:r w:rsidR="00782609" w:rsidRPr="00782609">
        <w:rPr>
          <w:rFonts w:asciiTheme="majorHAnsi" w:hAnsiTheme="majorHAnsi" w:cstheme="majorHAnsi"/>
          <w:sz w:val="28"/>
          <w:szCs w:val="28"/>
          <w:lang w:val="vi-VN"/>
        </w:rPr>
        <w:t xml:space="preserve"> (3%), và </w:t>
      </w:r>
      <w:r w:rsidR="00262EB2" w:rsidRPr="000855FC">
        <w:rPr>
          <w:rFonts w:asciiTheme="majorHAnsi" w:hAnsiTheme="majorHAnsi" w:cstheme="majorHAnsi"/>
          <w:sz w:val="28"/>
          <w:szCs w:val="28"/>
          <w:lang w:val="vi-VN"/>
        </w:rPr>
        <w:br/>
      </w:r>
      <w:r w:rsidR="00782609" w:rsidRPr="00675D24">
        <w:rPr>
          <w:rFonts w:asciiTheme="majorHAnsi" w:hAnsiTheme="majorHAnsi" w:cstheme="majorHAnsi"/>
          <w:i/>
          <w:sz w:val="28"/>
          <w:szCs w:val="28"/>
          <w:lang w:val="vi-VN"/>
        </w:rPr>
        <w:t>M. slooffiae</w:t>
      </w:r>
      <w:r w:rsidR="00782609" w:rsidRPr="00782609">
        <w:rPr>
          <w:rFonts w:asciiTheme="majorHAnsi" w:hAnsiTheme="majorHAnsi" w:cstheme="majorHAnsi"/>
          <w:sz w:val="28"/>
          <w:szCs w:val="28"/>
          <w:lang w:val="vi-VN"/>
        </w:rPr>
        <w:t xml:space="preserve"> (2%). </w:t>
      </w:r>
      <w:r w:rsidR="006178FB" w:rsidRPr="006178FB">
        <w:rPr>
          <w:rFonts w:asciiTheme="majorHAnsi" w:hAnsiTheme="majorHAnsi" w:cstheme="majorHAnsi"/>
          <w:sz w:val="28"/>
          <w:szCs w:val="28"/>
          <w:lang w:val="vi-VN"/>
        </w:rPr>
        <w:t xml:space="preserve">Kết quả này có đôi chút khác biệt với nghiên cứu của chúng tôi khi tác giả phát hiện được </w:t>
      </w:r>
      <w:r w:rsidR="006178FB" w:rsidRPr="00675D24">
        <w:rPr>
          <w:rFonts w:asciiTheme="majorHAnsi" w:hAnsiTheme="majorHAnsi" w:cstheme="majorHAnsi"/>
          <w:i/>
          <w:sz w:val="28"/>
          <w:szCs w:val="28"/>
          <w:lang w:val="vi-VN"/>
        </w:rPr>
        <w:t>M. sympodialis</w:t>
      </w:r>
      <w:r w:rsidR="006178FB" w:rsidRPr="006178FB">
        <w:rPr>
          <w:rFonts w:asciiTheme="majorHAnsi" w:hAnsiTheme="majorHAnsi" w:cstheme="majorHAnsi"/>
          <w:sz w:val="28"/>
          <w:szCs w:val="28"/>
          <w:lang w:val="vi-VN"/>
        </w:rPr>
        <w:t xml:space="preserve"> và </w:t>
      </w:r>
      <w:r w:rsidR="006178FB" w:rsidRPr="00675D24">
        <w:rPr>
          <w:rFonts w:asciiTheme="majorHAnsi" w:hAnsiTheme="majorHAnsi" w:cstheme="majorHAnsi"/>
          <w:i/>
          <w:sz w:val="28"/>
          <w:szCs w:val="28"/>
          <w:lang w:val="vi-VN"/>
        </w:rPr>
        <w:t>M. slooffiae</w:t>
      </w:r>
      <w:r w:rsidR="006178FB" w:rsidRPr="006178FB">
        <w:rPr>
          <w:rFonts w:asciiTheme="majorHAnsi" w:hAnsiTheme="majorHAnsi" w:cstheme="majorHAnsi"/>
          <w:sz w:val="28"/>
          <w:szCs w:val="28"/>
          <w:lang w:val="vi-VN"/>
        </w:rPr>
        <w:t xml:space="preserve"> nhưng không tìm thấy </w:t>
      </w:r>
      <w:r w:rsidR="006178FB" w:rsidRPr="00675D24">
        <w:rPr>
          <w:rFonts w:asciiTheme="majorHAnsi" w:hAnsiTheme="majorHAnsi" w:cstheme="majorHAnsi"/>
          <w:i/>
          <w:sz w:val="28"/>
          <w:szCs w:val="28"/>
          <w:lang w:val="vi-VN"/>
        </w:rPr>
        <w:t>M. cuniculi</w:t>
      </w:r>
      <w:r w:rsidR="006178FB" w:rsidRPr="006178FB">
        <w:rPr>
          <w:rFonts w:asciiTheme="majorHAnsi" w:hAnsiTheme="majorHAnsi" w:cstheme="majorHAnsi"/>
          <w:sz w:val="28"/>
          <w:szCs w:val="28"/>
          <w:lang w:val="vi-VN"/>
        </w:rPr>
        <w:t>. Tất nhiên, sự khác biệt về phân bố loài có thể</w:t>
      </w:r>
      <w:r w:rsidR="008D25C7" w:rsidRPr="008D25C7">
        <w:rPr>
          <w:rFonts w:asciiTheme="majorHAnsi" w:hAnsiTheme="majorHAnsi" w:cstheme="majorHAnsi"/>
          <w:sz w:val="28"/>
          <w:szCs w:val="28"/>
          <w:lang w:val="vi-VN"/>
        </w:rPr>
        <w:t xml:space="preserve"> đến từ địa dư khác nhau. </w:t>
      </w:r>
      <w:r w:rsidR="00C659DE" w:rsidRPr="00C659DE">
        <w:rPr>
          <w:rFonts w:asciiTheme="majorHAnsi" w:hAnsiTheme="majorHAnsi" w:cstheme="majorHAnsi"/>
          <w:sz w:val="28"/>
          <w:szCs w:val="28"/>
          <w:lang w:val="vi-VN"/>
        </w:rPr>
        <w:t xml:space="preserve">Một nghiên cứu của Gaitanis (2006) sử dụng phương pháp PCR- SSCP cho kết quả loài gặp chủ yếu là </w:t>
      </w:r>
      <w:r w:rsidR="00C659DE" w:rsidRPr="00BD12CE">
        <w:rPr>
          <w:rFonts w:asciiTheme="majorHAnsi" w:hAnsiTheme="majorHAnsi" w:cstheme="majorHAnsi"/>
          <w:i/>
          <w:sz w:val="28"/>
          <w:szCs w:val="28"/>
          <w:lang w:val="vi-VN"/>
        </w:rPr>
        <w:t>M. globosa</w:t>
      </w:r>
      <w:r w:rsidR="00C659DE" w:rsidRPr="00C659DE">
        <w:rPr>
          <w:rFonts w:asciiTheme="majorHAnsi" w:hAnsiTheme="majorHAnsi" w:cstheme="majorHAnsi"/>
          <w:sz w:val="28"/>
          <w:szCs w:val="28"/>
          <w:lang w:val="vi-VN"/>
        </w:rPr>
        <w:t xml:space="preserve"> ở 90% trường hợp trong đó 77% trường hợp nhiễm</w:t>
      </w:r>
      <w:r w:rsidR="00B4251F" w:rsidRPr="00B4251F">
        <w:rPr>
          <w:rFonts w:asciiTheme="majorHAnsi" w:hAnsiTheme="majorHAnsi" w:cstheme="majorHAnsi"/>
          <w:sz w:val="28"/>
          <w:szCs w:val="28"/>
          <w:lang w:val="vi-VN"/>
        </w:rPr>
        <w:t xml:space="preserve"> </w:t>
      </w:r>
      <w:r w:rsidR="00B4251F" w:rsidRPr="00BD12CE">
        <w:rPr>
          <w:rFonts w:asciiTheme="majorHAnsi" w:hAnsiTheme="majorHAnsi" w:cstheme="majorHAnsi"/>
          <w:i/>
          <w:sz w:val="28"/>
          <w:szCs w:val="28"/>
          <w:lang w:val="vi-VN"/>
        </w:rPr>
        <w:t>M. globosa</w:t>
      </w:r>
      <w:r w:rsidR="00C659DE" w:rsidRPr="00C659DE">
        <w:rPr>
          <w:rFonts w:asciiTheme="majorHAnsi" w:hAnsiTheme="majorHAnsi" w:cstheme="majorHAnsi"/>
          <w:sz w:val="28"/>
          <w:szCs w:val="28"/>
          <w:lang w:val="vi-VN"/>
        </w:rPr>
        <w:t xml:space="preserve"> đơn thuần và 13% trường hợp nhiễm </w:t>
      </w:r>
      <w:r w:rsidR="00B4251F" w:rsidRPr="00BD12CE">
        <w:rPr>
          <w:rFonts w:asciiTheme="majorHAnsi" w:hAnsiTheme="majorHAnsi" w:cstheme="majorHAnsi"/>
          <w:i/>
          <w:sz w:val="28"/>
          <w:szCs w:val="28"/>
          <w:lang w:val="vi-VN"/>
        </w:rPr>
        <w:t>M. globosa</w:t>
      </w:r>
      <w:r w:rsidR="00B4251F" w:rsidRPr="00B4251F">
        <w:rPr>
          <w:rFonts w:asciiTheme="majorHAnsi" w:hAnsiTheme="majorHAnsi" w:cstheme="majorHAnsi"/>
          <w:sz w:val="28"/>
          <w:szCs w:val="28"/>
          <w:lang w:val="vi-VN"/>
        </w:rPr>
        <w:t xml:space="preserve"> cùng với nhiều loài khác</w:t>
      </w:r>
      <w:r w:rsidR="00245EF8" w:rsidRPr="00245EF8">
        <w:rPr>
          <w:rFonts w:asciiTheme="majorHAnsi" w:hAnsiTheme="majorHAnsi" w:cstheme="majorHAnsi"/>
          <w:sz w:val="28"/>
          <w:szCs w:val="28"/>
          <w:lang w:val="vi-VN"/>
        </w:rPr>
        <w:t xml:space="preserve"> </w:t>
      </w:r>
      <w:r w:rsidR="00BA66BB">
        <w:rPr>
          <w:rFonts w:asciiTheme="majorHAnsi" w:hAnsiTheme="majorHAnsi" w:cstheme="majorHAnsi"/>
          <w:sz w:val="28"/>
          <w:szCs w:val="28"/>
          <w:lang w:val="vi-VN"/>
        </w:rPr>
        <w:fldChar w:fldCharType="begin">
          <w:fldData xml:space="preserve">PEVuZE5vdGU+PENpdGU+PEF1dGhvcj5HYWl0YW5pczwvQXV0aG9yPjxZZWFyPjIwMDY8L1llYXI+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</w:fldData>
        </w:fldChar>
      </w:r>
      <w:r w:rsid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lang w:val="vi-VN"/>
        </w:rPr>
        <w:fldChar w:fldCharType="begin">
          <w:fldData xml:space="preserve">PEVuZE5vdGU+PENpdGU+PEF1dGhvcj5HYWl0YW5pczwvQXV0aG9yPjxZZWFyPjIwMDY8L1llYXI+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</w:fldData>
        </w:fldChar>
      </w:r>
      <w:r w:rsid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lang w:val="vi-VN"/>
        </w:rPr>
      </w:r>
      <w:r w:rsidR="00BA66BB">
        <w:rPr>
          <w:rFonts w:asciiTheme="majorHAnsi" w:hAnsiTheme="majorHAnsi" w:cstheme="majorHAnsi"/>
          <w:sz w:val="28"/>
          <w:szCs w:val="28"/>
          <w:lang w:val="vi-VN"/>
        </w:rPr>
        <w:fldChar w:fldCharType="end"/>
      </w:r>
      <w:r w:rsidR="00BA66BB">
        <w:rPr>
          <w:rFonts w:asciiTheme="majorHAnsi" w:hAnsiTheme="majorHAnsi" w:cstheme="majorHAnsi"/>
          <w:sz w:val="28"/>
          <w:szCs w:val="28"/>
          <w:lang w:val="vi-VN"/>
        </w:rPr>
      </w:r>
      <w:r w:rsidR="00BA66BB">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[105]</w:t>
      </w:r>
      <w:r w:rsidR="00BA66BB">
        <w:rPr>
          <w:rFonts w:asciiTheme="majorHAnsi" w:hAnsiTheme="majorHAnsi" w:cstheme="majorHAnsi"/>
          <w:sz w:val="28"/>
          <w:szCs w:val="28"/>
          <w:lang w:val="vi-VN"/>
        </w:rPr>
        <w:fldChar w:fldCharType="end"/>
      </w:r>
      <w:r w:rsidR="00B4251F" w:rsidRPr="00B4251F">
        <w:rPr>
          <w:rFonts w:asciiTheme="majorHAnsi" w:hAnsiTheme="majorHAnsi" w:cstheme="majorHAnsi"/>
          <w:sz w:val="28"/>
          <w:szCs w:val="28"/>
          <w:lang w:val="vi-VN"/>
        </w:rPr>
        <w:t xml:space="preserve">. Trong nghiên cứu, chúng tôi tiến hành PCR sequencing trực tiếp từ vảy da bệnh nhân, có lẽ ảnh hưởng đến sự phát hiện đồng nhiễm. Thực tế, trong quá trình định danh bằng nuôi cấy, chúng tôi tìm thấy nhiều trường hợp </w:t>
      </w:r>
      <w:r w:rsidR="00BA50E6" w:rsidRPr="00BA50E6">
        <w:rPr>
          <w:rFonts w:asciiTheme="majorHAnsi" w:hAnsiTheme="majorHAnsi" w:cstheme="majorHAnsi"/>
          <w:sz w:val="28"/>
          <w:szCs w:val="28"/>
          <w:lang w:val="vi-VN"/>
        </w:rPr>
        <w:t xml:space="preserve">đồng nhiễm 2 chủng nấm mà chủ yếu là </w:t>
      </w:r>
      <w:r w:rsidR="00BA50E6" w:rsidRPr="00BD12CE">
        <w:rPr>
          <w:rFonts w:asciiTheme="majorHAnsi" w:hAnsiTheme="majorHAnsi" w:cstheme="majorHAnsi"/>
          <w:i/>
          <w:sz w:val="28"/>
          <w:szCs w:val="28"/>
          <w:lang w:val="vi-VN"/>
        </w:rPr>
        <w:t>M. globosa</w:t>
      </w:r>
      <w:r w:rsidR="00BA50E6" w:rsidRPr="00BA50E6">
        <w:rPr>
          <w:rFonts w:asciiTheme="majorHAnsi" w:hAnsiTheme="majorHAnsi" w:cstheme="majorHAnsi"/>
          <w:sz w:val="28"/>
          <w:szCs w:val="28"/>
          <w:lang w:val="vi-VN"/>
        </w:rPr>
        <w:t xml:space="preserve"> với chủng nấm khác. Tuy nhiên, trong điều kiện hạn chế, chúng tôi không tiến hành định danh chủng đồng nhiễm bởi khuẩn lạc không thuần, khó chính xác trong thực hiện các test kiểm tra. </w:t>
      </w:r>
    </w:p>
    <w:p w:rsidR="00753730" w:rsidRPr="00BA66BB" w:rsidRDefault="00312745" w:rsidP="008042DF">
      <w:pPr>
        <w:spacing w:line="360" w:lineRule="auto"/>
        <w:ind w:firstLine="567"/>
        <w:jc w:val="both"/>
        <w:rPr>
          <w:rFonts w:asciiTheme="majorHAnsi" w:hAnsiTheme="majorHAnsi" w:cstheme="majorHAnsi"/>
          <w:sz w:val="28"/>
          <w:szCs w:val="28"/>
          <w:lang w:val="vi-VN"/>
        </w:rPr>
      </w:pPr>
      <w:r w:rsidRPr="00BA66BB">
        <w:rPr>
          <w:rFonts w:asciiTheme="majorHAnsi" w:hAnsiTheme="majorHAnsi" w:cstheme="majorHAnsi"/>
          <w:sz w:val="28"/>
          <w:szCs w:val="28"/>
          <w:lang w:val="vi-VN"/>
        </w:rPr>
        <w:t>N</w:t>
      </w:r>
      <w:r w:rsidR="00DD722C" w:rsidRPr="00BA66BB">
        <w:rPr>
          <w:rFonts w:asciiTheme="majorHAnsi" w:hAnsiTheme="majorHAnsi" w:cstheme="majorHAnsi"/>
          <w:sz w:val="28"/>
          <w:szCs w:val="28"/>
          <w:lang w:val="vi-VN"/>
        </w:rPr>
        <w:t>hư vậy, n</w:t>
      </w:r>
      <w:r w:rsidRPr="00BA66BB">
        <w:rPr>
          <w:rFonts w:asciiTheme="majorHAnsi" w:hAnsiTheme="majorHAnsi" w:cstheme="majorHAnsi"/>
          <w:sz w:val="28"/>
          <w:szCs w:val="28"/>
          <w:lang w:val="vi-VN"/>
        </w:rPr>
        <w:t xml:space="preserve">ghiên cứu của các tác giả và chúng tôi tuy có sự khác nhau về phân bố các loài </w:t>
      </w:r>
      <w:r w:rsidRPr="00BA66BB">
        <w:rPr>
          <w:rFonts w:asciiTheme="majorHAnsi" w:hAnsiTheme="majorHAnsi" w:cstheme="majorHAnsi"/>
          <w:i/>
          <w:sz w:val="28"/>
          <w:szCs w:val="28"/>
          <w:lang w:val="vi-VN"/>
        </w:rPr>
        <w:t>Malassezia</w:t>
      </w:r>
      <w:r w:rsidRPr="00BA66BB">
        <w:rPr>
          <w:rFonts w:asciiTheme="majorHAnsi" w:hAnsiTheme="majorHAnsi" w:cstheme="majorHAnsi"/>
          <w:sz w:val="28"/>
          <w:szCs w:val="28"/>
          <w:lang w:val="vi-VN"/>
        </w:rPr>
        <w:t xml:space="preserve"> nhưng</w:t>
      </w:r>
      <w:r w:rsidR="008D25C7" w:rsidRPr="008D25C7">
        <w:rPr>
          <w:rFonts w:asciiTheme="majorHAnsi" w:hAnsiTheme="majorHAnsi" w:cstheme="majorHAnsi"/>
          <w:sz w:val="28"/>
          <w:szCs w:val="28"/>
          <w:lang w:val="vi-VN"/>
        </w:rPr>
        <w:t xml:space="preserve"> </w:t>
      </w:r>
      <w:r w:rsidR="008D25C7" w:rsidRPr="00BD12CE">
        <w:rPr>
          <w:rFonts w:asciiTheme="majorHAnsi" w:hAnsiTheme="majorHAnsi" w:cstheme="majorHAnsi"/>
          <w:i/>
          <w:sz w:val="28"/>
          <w:szCs w:val="28"/>
          <w:lang w:val="vi-VN"/>
        </w:rPr>
        <w:t>M. globosa</w:t>
      </w:r>
      <w:r w:rsidR="008D25C7" w:rsidRPr="008D25C7">
        <w:rPr>
          <w:rFonts w:asciiTheme="majorHAnsi" w:hAnsiTheme="majorHAnsi" w:cstheme="majorHAnsi"/>
          <w:sz w:val="28"/>
          <w:szCs w:val="28"/>
          <w:lang w:val="vi-VN"/>
        </w:rPr>
        <w:t xml:space="preserve"> vẫn là loài thường gặp nhất</w:t>
      </w:r>
      <w:r w:rsidRPr="00BA66BB">
        <w:rPr>
          <w:rFonts w:asciiTheme="majorHAnsi" w:hAnsiTheme="majorHAnsi" w:cstheme="majorHAnsi"/>
          <w:sz w:val="28"/>
          <w:szCs w:val="28"/>
          <w:lang w:val="vi-VN"/>
        </w:rPr>
        <w:t>.</w:t>
      </w:r>
      <w:r w:rsidR="00DD722C" w:rsidRPr="00BA66BB">
        <w:rPr>
          <w:rFonts w:asciiTheme="majorHAnsi" w:hAnsiTheme="majorHAnsi" w:cstheme="majorHAnsi"/>
          <w:sz w:val="28"/>
          <w:szCs w:val="28"/>
          <w:lang w:val="vi-VN"/>
        </w:rPr>
        <w:t xml:space="preserve"> Tỉ lệ tìm thấy </w:t>
      </w:r>
      <w:r w:rsidR="00DD722C" w:rsidRPr="00BA66BB">
        <w:rPr>
          <w:rFonts w:asciiTheme="majorHAnsi" w:hAnsiTheme="majorHAnsi" w:cstheme="majorHAnsi"/>
          <w:i/>
          <w:sz w:val="28"/>
          <w:szCs w:val="28"/>
          <w:lang w:val="vi-VN"/>
        </w:rPr>
        <w:t>M. globosa</w:t>
      </w:r>
      <w:r w:rsidR="00DD722C" w:rsidRPr="00BA66BB">
        <w:rPr>
          <w:rFonts w:asciiTheme="majorHAnsi" w:hAnsiTheme="majorHAnsi" w:cstheme="majorHAnsi"/>
          <w:sz w:val="28"/>
          <w:szCs w:val="28"/>
          <w:lang w:val="vi-VN"/>
        </w:rPr>
        <w:t xml:space="preserve"> của </w:t>
      </w:r>
      <w:r w:rsidR="00205255" w:rsidRPr="00BA66BB">
        <w:rPr>
          <w:rFonts w:asciiTheme="majorHAnsi" w:hAnsiTheme="majorHAnsi" w:cstheme="majorHAnsi"/>
          <w:sz w:val="28"/>
          <w:szCs w:val="28"/>
          <w:lang w:val="vi-VN"/>
        </w:rPr>
        <w:t>Rezvan Talaee (2014) là 66%</w:t>
      </w:r>
      <w:r w:rsidR="00245EF8" w:rsidRPr="00BA66BB">
        <w:rPr>
          <w:rFonts w:asciiTheme="majorHAnsi" w:hAnsiTheme="majorHAnsi" w:cstheme="majorHAnsi"/>
          <w:sz w:val="28"/>
          <w:szCs w:val="28"/>
          <w:lang w:val="vi-VN"/>
        </w:rPr>
        <w:t xml:space="preserve"> </w:t>
      </w:r>
      <w:r w:rsidR="00BA66BB">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vi-VN"/>
        </w:rPr>
        <w:instrText xml:space="preserve"> ADDIN EN.CITE &lt;EndNote&gt;&lt;Cite&gt;&lt;Author&gt;Talaee&lt;/Author&gt;&lt;Year&gt;2014&lt;/Year&gt;&lt;RecNum&gt;49&lt;/RecNum&gt;&lt;DisplayText&gt;[84]&lt;/DisplayText&gt;&lt;record&gt;&lt;rec-number&gt;49&lt;/rec-number&gt;&lt;foreign-keys&gt;&lt;key app="EN" db-id="2x5z0f9spsv222exds6xsad9aaev2d5wpsz0" timestamp="1500474412"&gt;49&lt;/key&gt;&lt;/foreign-keys&gt;&lt;ref-type name="Journal Article"&gt;17&lt;/ref-type&gt;&lt;contributors&gt;&lt;authors&gt;&lt;author&gt;Talaee, R.&lt;/author&gt;&lt;author&gt;Katiraee, F.&lt;/author&gt;&lt;author&gt;Ghaderi, M.&lt;/author&gt;&lt;author&gt;Erami, M.&lt;/author&gt;&lt;author&gt;Kazemi Alavi, A.&lt;/author&gt;&lt;author&gt;Nazeri, M.&lt;/author&gt;&lt;/authors&gt;&lt;/contributors&gt;&lt;auth-address&gt;Dermatology Department, Kashan University of Medical Sciences, Kashan, IR Iran&amp;#xD;Department of Pathobiology, Faculty of Veterinary Medicine, University of Tabriz, Tabriz, IR Iran&amp;#xD;Shahid Beheshti Hospital, Kashan University of Medical Sciences, Kashan, IR Iran&amp;#xD;Medical Parasitology and Mycology Department, Kashan University of Medical Sciences, Kashan, IR Iran&lt;/auth-address&gt;&lt;titles&gt;&lt;title&gt;Molecular Identification and Prevalence of Malassezia Species in Pityriasis Versicolor Patients From Kashan, Iran&lt;/title&gt;&lt;secondary-title&gt;Jundishapur J Microbiol&lt;/secondary-title&gt;&lt;alt-title&gt;Jundishapur Journal of Microbiology&lt;/alt-title&gt;&lt;/titles&gt;&lt;periodical&gt;&lt;full-title&gt;Jundishapur J Microbiol&lt;/full-title&gt;&lt;abbr-1&gt;Jundishapur Journal of Microbiology&lt;/abbr-1&gt;&lt;/periodical&gt;&lt;alt-periodical&gt;&lt;full-title&gt;Jundishapur J Microbiol&lt;/full-title&gt;&lt;abbr-1&gt;Jundishapur Journal of Microbiology&lt;/abbr-1&gt;&lt;/alt-periodical&gt;&lt;volume&gt;7&lt;/volume&gt;&lt;number&gt;8&lt;/number&gt;&lt;dates&gt;&lt;year&gt;2014&lt;/year&gt;&lt;pub-dates&gt;&lt;date&gt;Aug&lt;/date&gt;&lt;/pub-dates&gt;&lt;/dates&gt;&lt;isbn&gt;2008-3645 (Print)&lt;/isbn&gt;&lt;accession-num&gt;25485051&lt;/accession-num&gt;&lt;urls&gt;&lt;related-urls&gt;&lt;url&gt;http://cdn.neoscriber.org/cdn/serve/313ea/f8afaa4cd4266c0e08ac594ead520c7bb965340f/18746-pdf.pdf&lt;/url&gt;&lt;/related-urls&gt;&lt;/urls&gt;&lt;custom2&gt;PMC4255213&lt;/custom2&gt;&lt;electronic-resource-num&gt;10.5812/jjm.11561&lt;/electronic-resource-num&gt;&lt;language&gt;eng&lt;/language&gt;&lt;/record&gt;&lt;/Cite&gt;&lt;/EndNote&gt;</w:instrText>
      </w:r>
      <w:r w:rsidR="00BA66BB">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[84]</w:t>
      </w:r>
      <w:r w:rsidR="00BA66BB">
        <w:rPr>
          <w:rFonts w:asciiTheme="majorHAnsi" w:hAnsiTheme="majorHAnsi" w:cstheme="majorHAnsi"/>
          <w:sz w:val="28"/>
          <w:szCs w:val="28"/>
        </w:rPr>
        <w:fldChar w:fldCharType="end"/>
      </w:r>
      <w:r w:rsidR="00205255" w:rsidRPr="00BA66BB">
        <w:rPr>
          <w:rFonts w:asciiTheme="majorHAnsi" w:hAnsiTheme="majorHAnsi" w:cstheme="majorHAnsi"/>
          <w:sz w:val="28"/>
          <w:szCs w:val="28"/>
          <w:lang w:val="vi-VN"/>
        </w:rPr>
        <w:t>, của Gaitanis (2006) là 90%</w:t>
      </w:r>
      <w:r w:rsidR="00245EF8" w:rsidRPr="00BA66BB">
        <w:rPr>
          <w:rFonts w:asciiTheme="majorHAnsi" w:hAnsiTheme="majorHAnsi" w:cstheme="majorHAnsi"/>
          <w:sz w:val="28"/>
          <w:szCs w:val="28"/>
          <w:lang w:val="vi-VN"/>
        </w:rPr>
        <w:t xml:space="preserve"> </w:t>
      </w:r>
      <w:r w:rsidR="00BA66BB">
        <w:rPr>
          <w:rFonts w:asciiTheme="majorHAnsi" w:hAnsiTheme="majorHAnsi" w:cstheme="majorHAnsi"/>
          <w:sz w:val="28"/>
          <w:szCs w:val="28"/>
        </w:rPr>
        <w:fldChar w:fldCharType="begin">
          <w:fldData xml:space="preserve">PEVuZE5vdGU+PENpdGU+PEF1dGhvcj5HYWl0YW5pczwvQXV0aG9yPjxZZWFyPjIwMDY8L1llYXI+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</w:fldData>
        </w:fldChar>
      </w:r>
      <w:r w:rsidR="00BA66BB" w:rsidRP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rPr>
        <w:fldChar w:fldCharType="begin">
          <w:fldData xml:space="preserve">PEVuZE5vdGU+PENpdGU+PEF1dGhvcj5HYWl0YW5pczwvQXV0aG9yPjxZZWFyPjIwMDY8L1llYXI+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</w:fldData>
        </w:fldChar>
      </w:r>
      <w:r w:rsidR="00BA66BB" w:rsidRP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BA66BB">
        <w:rPr>
          <w:rFonts w:asciiTheme="majorHAnsi" w:hAnsiTheme="majorHAnsi" w:cstheme="majorHAnsi"/>
          <w:sz w:val="28"/>
          <w:szCs w:val="28"/>
        </w:rPr>
      </w:r>
      <w:r w:rsidR="00BA66BB">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[105]</w:t>
      </w:r>
      <w:r w:rsidR="00BA66BB">
        <w:rPr>
          <w:rFonts w:asciiTheme="majorHAnsi" w:hAnsiTheme="majorHAnsi" w:cstheme="majorHAnsi"/>
          <w:sz w:val="28"/>
          <w:szCs w:val="28"/>
        </w:rPr>
        <w:fldChar w:fldCharType="end"/>
      </w:r>
      <w:r w:rsidR="00205255" w:rsidRPr="00BA66BB">
        <w:rPr>
          <w:rFonts w:asciiTheme="majorHAnsi" w:hAnsiTheme="majorHAnsi" w:cstheme="majorHAnsi"/>
          <w:sz w:val="28"/>
          <w:szCs w:val="28"/>
          <w:lang w:val="vi-VN"/>
        </w:rPr>
        <w:t xml:space="preserve">, </w:t>
      </w:r>
      <w:r w:rsidR="00245EF8" w:rsidRPr="00BA66BB">
        <w:rPr>
          <w:rFonts w:asciiTheme="majorHAnsi" w:hAnsiTheme="majorHAnsi" w:cstheme="majorHAnsi"/>
          <w:sz w:val="28"/>
          <w:szCs w:val="28"/>
          <w:lang w:val="vi-VN"/>
        </w:rPr>
        <w:t xml:space="preserve">của </w:t>
      </w:r>
      <w:r w:rsidR="00345263" w:rsidRPr="00BA66BB">
        <w:rPr>
          <w:rFonts w:asciiTheme="majorHAnsi" w:hAnsiTheme="majorHAnsi" w:cstheme="majorHAnsi"/>
          <w:sz w:val="28"/>
          <w:szCs w:val="28"/>
          <w:lang w:val="vi-VN"/>
        </w:rPr>
        <w:t xml:space="preserve">Mojtaba Didehdar </w:t>
      </w:r>
      <w:r w:rsidR="00245EF8" w:rsidRPr="00BA66BB">
        <w:rPr>
          <w:rFonts w:asciiTheme="majorHAnsi" w:hAnsiTheme="majorHAnsi" w:cstheme="majorHAnsi"/>
          <w:sz w:val="28"/>
          <w:szCs w:val="28"/>
          <w:lang w:val="vi-VN"/>
        </w:rPr>
        <w:t>(2014) là 61,6%</w:t>
      </w:r>
      <w:r w:rsidR="00675D24" w:rsidRPr="00BA66BB">
        <w:rPr>
          <w:rFonts w:asciiTheme="majorHAnsi" w:hAnsiTheme="majorHAnsi" w:cstheme="majorHAnsi"/>
          <w:sz w:val="28"/>
          <w:szCs w:val="28"/>
          <w:lang w:val="vi-VN"/>
        </w:rPr>
        <w:t xml:space="preserve"> </w:t>
      </w:r>
      <w:r w:rsidR="00BA66BB">
        <w:rPr>
          <w:rFonts w:asciiTheme="majorHAnsi" w:hAnsiTheme="majorHAnsi" w:cstheme="majorHAnsi"/>
          <w:sz w:val="28"/>
          <w:szCs w:val="28"/>
        </w:rPr>
        <w:fldChar w:fldCharType="begin">
          <w:fldData xml:space="preserve">PEVuZE5vdGU+PENpdGU+PEF1dGhvcj5EaWRlaGRhcjwvQXV0aG9yPjxZZWFyPjIwMTQ8L1llYXI+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</w:fldData>
        </w:fldChar>
      </w:r>
      <w:r w:rsidR="00BA66BB" w:rsidRPr="00BA66BB">
        <w:rPr>
          <w:rFonts w:asciiTheme="majorHAnsi" w:hAnsiTheme="majorHAnsi" w:cstheme="majorHAnsi"/>
          <w:sz w:val="28"/>
          <w:szCs w:val="28"/>
          <w:lang w:val="vi-VN"/>
        </w:rPr>
        <w:instrText xml:space="preserve"> ADDIN EN.CITE </w:instrText>
      </w:r>
      <w:r w:rsidR="00BA66BB">
        <w:rPr>
          <w:rFonts w:asciiTheme="majorHAnsi" w:hAnsiTheme="majorHAnsi" w:cstheme="majorHAnsi"/>
          <w:sz w:val="28"/>
          <w:szCs w:val="28"/>
        </w:rPr>
        <w:fldChar w:fldCharType="begin">
          <w:fldData xml:space="preserve">PEVuZE5vdGU+PENpdGU+PEF1dGhvcj5EaWRlaGRhcjwvQXV0aG9yPjxZZWFyPjIwMTQ8L1llYXI+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</w:fldData>
        </w:fldChar>
      </w:r>
      <w:r w:rsidR="00BA66BB" w:rsidRPr="00BA66BB">
        <w:rPr>
          <w:rFonts w:asciiTheme="majorHAnsi" w:hAnsiTheme="majorHAnsi" w:cstheme="majorHAnsi"/>
          <w:sz w:val="28"/>
          <w:szCs w:val="28"/>
          <w:lang w:val="vi-VN"/>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BA66BB">
        <w:rPr>
          <w:rFonts w:asciiTheme="majorHAnsi" w:hAnsiTheme="majorHAnsi" w:cstheme="majorHAnsi"/>
          <w:sz w:val="28"/>
          <w:szCs w:val="28"/>
        </w:rPr>
      </w:r>
      <w:r w:rsidR="00BA66BB">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vi-VN"/>
        </w:rPr>
        <w:t>[100]</w:t>
      </w:r>
      <w:r w:rsidR="00BA66BB">
        <w:rPr>
          <w:rFonts w:asciiTheme="majorHAnsi" w:hAnsiTheme="majorHAnsi" w:cstheme="majorHAnsi"/>
          <w:sz w:val="28"/>
          <w:szCs w:val="28"/>
        </w:rPr>
        <w:fldChar w:fldCharType="end"/>
      </w:r>
      <w:r w:rsidR="00245EF8" w:rsidRPr="00BA66BB">
        <w:rPr>
          <w:rFonts w:asciiTheme="majorHAnsi" w:hAnsiTheme="majorHAnsi" w:cstheme="majorHAnsi"/>
          <w:sz w:val="28"/>
          <w:szCs w:val="28"/>
          <w:lang w:val="vi-VN"/>
        </w:rPr>
        <w:t xml:space="preserve"> và của nghiên cứu chúng tôi là 73,7%. </w:t>
      </w:r>
      <w:r w:rsidRPr="00BA66BB">
        <w:rPr>
          <w:rFonts w:asciiTheme="majorHAnsi" w:hAnsiTheme="majorHAnsi" w:cstheme="majorHAnsi"/>
          <w:sz w:val="28"/>
          <w:szCs w:val="28"/>
          <w:lang w:val="vi-VN"/>
        </w:rPr>
        <w:t xml:space="preserve">Điều này phù hợp với y văn thế giới. </w:t>
      </w:r>
    </w:p>
    <w:p w:rsidR="00245EF8" w:rsidRDefault="00FD4D3C" w:rsidP="001C2FCD">
      <w:pPr>
        <w:widowControl w:val="0"/>
        <w:spacing w:line="360"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Có lẽ nghiên cứu của chúng tôi lần đầu tiên tiến hành PCR sequencing từ bệnh phẩm vảy da</w:t>
      </w:r>
      <w:r w:rsidRPr="00815853">
        <w:rPr>
          <w:rFonts w:asciiTheme="majorHAnsi" w:hAnsiTheme="majorHAnsi" w:cstheme="majorHAnsi"/>
          <w:sz w:val="28"/>
          <w:szCs w:val="28"/>
          <w:lang w:val="vi-VN"/>
        </w:rPr>
        <w:t xml:space="preserve"> tại Việt Nam</w:t>
      </w:r>
      <w:r w:rsidR="00582D82" w:rsidRPr="00815853">
        <w:rPr>
          <w:rFonts w:asciiTheme="majorHAnsi" w:hAnsiTheme="majorHAnsi" w:cstheme="majorHAnsi"/>
          <w:sz w:val="28"/>
          <w:szCs w:val="28"/>
          <w:lang w:val="sv-SE"/>
        </w:rPr>
        <w:t xml:space="preserve"> cho nên gặp nhiều khó khăn trong việc thiết kế và chọn mồi chuẩn để tiến hành kỹ thuật xác định loài </w:t>
      </w:r>
      <w:r w:rsidR="00B65794" w:rsidRPr="00815853">
        <w:rPr>
          <w:rFonts w:asciiTheme="majorHAnsi" w:hAnsiTheme="majorHAnsi" w:cstheme="majorHAnsi"/>
          <w:i/>
          <w:sz w:val="28"/>
          <w:szCs w:val="28"/>
          <w:lang w:val="sv-SE"/>
        </w:rPr>
        <w:t>Malassezia</w:t>
      </w:r>
      <w:r w:rsidR="00582D82" w:rsidRPr="00815853">
        <w:rPr>
          <w:rFonts w:asciiTheme="majorHAnsi" w:hAnsiTheme="majorHAnsi" w:cstheme="majorHAnsi"/>
          <w:sz w:val="28"/>
          <w:szCs w:val="28"/>
          <w:lang w:val="sv-SE"/>
        </w:rPr>
        <w:t xml:space="preserve">. </w:t>
      </w:r>
      <w:bookmarkStart w:id="710" w:name="_Hlk490108908"/>
      <w:r w:rsidR="00582D82" w:rsidRPr="00815853">
        <w:rPr>
          <w:rFonts w:asciiTheme="majorHAnsi" w:hAnsiTheme="majorHAnsi" w:cstheme="majorHAnsi"/>
          <w:sz w:val="28"/>
          <w:szCs w:val="28"/>
          <w:lang w:val="sv-SE"/>
        </w:rPr>
        <w:t xml:space="preserve">Chúng tôi cho rằng, dù kết quả từ phương pháp PCR sequencing (4 loài) thấp hơn nhiều so với phương pháp định danh từ nuôi cấy (11 loài) và tỉ lệ </w:t>
      </w:r>
      <w:r w:rsidR="00582D82" w:rsidRPr="00815853">
        <w:rPr>
          <w:rFonts w:asciiTheme="majorHAnsi" w:hAnsiTheme="majorHAnsi" w:cstheme="majorHAnsi"/>
          <w:i/>
          <w:sz w:val="28"/>
          <w:szCs w:val="28"/>
          <w:lang w:val="sv-SE"/>
        </w:rPr>
        <w:t>M. globosa</w:t>
      </w:r>
      <w:r w:rsidR="00582D82" w:rsidRPr="00815853">
        <w:rPr>
          <w:rFonts w:asciiTheme="majorHAnsi" w:hAnsiTheme="majorHAnsi" w:cstheme="majorHAnsi"/>
          <w:sz w:val="28"/>
          <w:szCs w:val="28"/>
          <w:lang w:val="sv-SE"/>
        </w:rPr>
        <w:t xml:space="preserve"> khác nhau (nuôi cấy chiếm 42,4% so với PCR sequencing chiếm 73,7%). Nhìn chung, phương pháp PCR sequencing từ vảy da vẫn là một phương pháp có giá trị thực tiễn nhất định và đóng góp thêm một kỹ thuật mới trong xác định nhanh loài </w:t>
      </w:r>
      <w:r w:rsidR="00B65794" w:rsidRPr="00815853">
        <w:rPr>
          <w:rFonts w:asciiTheme="majorHAnsi" w:hAnsiTheme="majorHAnsi" w:cstheme="majorHAnsi"/>
          <w:i/>
          <w:sz w:val="28"/>
          <w:szCs w:val="28"/>
          <w:lang w:val="sv-SE"/>
        </w:rPr>
        <w:t>Malassezia</w:t>
      </w:r>
      <w:r w:rsidR="00582D82" w:rsidRPr="00815853">
        <w:rPr>
          <w:rFonts w:asciiTheme="majorHAnsi" w:hAnsiTheme="majorHAnsi" w:cstheme="majorHAnsi"/>
          <w:sz w:val="28"/>
          <w:szCs w:val="28"/>
          <w:lang w:val="sv-SE"/>
        </w:rPr>
        <w:t>.</w:t>
      </w:r>
      <w:bookmarkStart w:id="711" w:name="_Toc485463997"/>
      <w:bookmarkEnd w:id="710"/>
    </w:p>
    <w:p w:rsidR="00582D82" w:rsidRPr="00815853" w:rsidRDefault="002D340F" w:rsidP="002D340F">
      <w:pPr>
        <w:pStyle w:val="2"/>
        <w:widowControl w:val="0"/>
        <w:numPr>
          <w:ilvl w:val="1"/>
          <w:numId w:val="39"/>
        </w:numPr>
        <w:ind w:left="426" w:hanging="426"/>
        <w:jc w:val="both"/>
        <w:outlineLvl w:val="0"/>
        <w:rPr>
          <w:rFonts w:asciiTheme="majorHAnsi" w:hAnsiTheme="majorHAnsi" w:cstheme="majorHAnsi"/>
        </w:rPr>
      </w:pPr>
      <w:bookmarkStart w:id="712" w:name="_Toc489847115"/>
      <w:bookmarkStart w:id="713" w:name="_Toc499481564"/>
      <w:r>
        <w:rPr>
          <w:rFonts w:asciiTheme="majorHAnsi" w:hAnsiTheme="majorHAnsi" w:cstheme="majorHAnsi"/>
        </w:rPr>
        <w:t xml:space="preserve"> </w:t>
      </w:r>
      <w:r w:rsidR="00582D82" w:rsidRPr="00815853">
        <w:rPr>
          <w:rFonts w:asciiTheme="majorHAnsi" w:hAnsiTheme="majorHAnsi" w:cstheme="majorHAnsi"/>
        </w:rPr>
        <w:t xml:space="preserve">Hiệu quả điều trị lang ben bằng </w:t>
      </w:r>
      <w:bookmarkEnd w:id="711"/>
      <w:r w:rsidR="00582D82" w:rsidRPr="00815853">
        <w:rPr>
          <w:rFonts w:asciiTheme="majorHAnsi" w:hAnsiTheme="majorHAnsi" w:cstheme="majorHAnsi"/>
        </w:rPr>
        <w:t xml:space="preserve">thuốc </w:t>
      </w:r>
      <w:r w:rsidR="00DB22CD" w:rsidRPr="00815853">
        <w:rPr>
          <w:rFonts w:asciiTheme="majorHAnsi" w:hAnsiTheme="majorHAnsi" w:cstheme="majorHAnsi"/>
        </w:rPr>
        <w:t>kháng</w:t>
      </w:r>
      <w:r w:rsidR="00582D82" w:rsidRPr="00815853">
        <w:rPr>
          <w:rFonts w:asciiTheme="majorHAnsi" w:hAnsiTheme="majorHAnsi" w:cstheme="majorHAnsi"/>
        </w:rPr>
        <w:t xml:space="preserve"> nấm nhóm azole</w:t>
      </w:r>
      <w:bookmarkEnd w:id="712"/>
      <w:bookmarkEnd w:id="713"/>
    </w:p>
    <w:p w:rsidR="00582D82" w:rsidRPr="00815853" w:rsidRDefault="00582D82" w:rsidP="001C2FCD">
      <w:pPr>
        <w:widowControl w:val="0"/>
        <w:spacing w:line="360" w:lineRule="auto"/>
        <w:ind w:firstLine="720"/>
        <w:jc w:val="both"/>
        <w:rPr>
          <w:rFonts w:asciiTheme="majorHAnsi" w:hAnsiTheme="majorHAnsi" w:cstheme="majorHAnsi"/>
          <w:sz w:val="28"/>
          <w:szCs w:val="28"/>
          <w:lang w:val="vi-VN"/>
        </w:rPr>
      </w:pPr>
      <w:bookmarkStart w:id="714" w:name="_Toc453919966"/>
      <w:r w:rsidRPr="00815853">
        <w:rPr>
          <w:rFonts w:asciiTheme="majorHAnsi" w:hAnsiTheme="majorHAnsi" w:cstheme="majorHAnsi"/>
          <w:sz w:val="28"/>
          <w:szCs w:val="28"/>
          <w:lang w:val="vi-VN"/>
        </w:rPr>
        <w:t xml:space="preserve">Trong 271 bệnh nhân bị lang ben và có xét nghiệm nuôi cấy định danh loài, chúng tôi loại 10 bệnh nhân không đủ tiêu chuẩn lựa chọn điều trị (dưới 16 tuổi, có bệnh lý gan thận kèm theo), còn lại 261 bệnh nhân được chia ngẫu nhiên thành 3 nhóm điều trị. Sau 4 tuần, có 17 bệnh nhân không khám lại và không tuân thủ điều trị, chúng tôi có được 244 bệnh nhân đáp ứng đủ tiêu chuẩn với kết quả: nhóm 1 có 81 bệnh nhân dùng phác đồ fluconazole uống và ketoconazole tắm gội, nhóm 2 có 80 bệnh nhân dùng phác đồ itraconazole uống, nhóm 3 có 83 bệnh nhân điều trị bằng ketoconazole tắm gội đơn thuần. </w:t>
      </w:r>
      <w:bookmarkStart w:id="715" w:name="_Toc489847116"/>
      <w:bookmarkEnd w:id="714"/>
    </w:p>
    <w:p w:rsidR="002D340F" w:rsidRDefault="002D340F">
      <w:pPr>
        <w:spacing w:after="160" w:line="259" w:lineRule="auto"/>
        <w:rPr>
          <w:b/>
          <w:bCs/>
          <w:i/>
          <w:sz w:val="28"/>
          <w:szCs w:val="28"/>
          <w:lang w:val="sv-SE"/>
        </w:rPr>
      </w:pPr>
      <w:bookmarkStart w:id="716" w:name="_Toc499481565"/>
      <w:r w:rsidRPr="000855FC">
        <w:rPr>
          <w:i/>
          <w:lang w:val="vi-VN"/>
        </w:rPr>
        <w:br w:type="page"/>
      </w:r>
    </w:p>
    <w:p w:rsidR="00582D82" w:rsidRPr="00815853" w:rsidRDefault="00582980" w:rsidP="00AA311D">
      <w:pPr>
        <w:pStyle w:val="31"/>
        <w:ind w:left="0" w:firstLine="0"/>
        <w:jc w:val="both"/>
        <w:outlineLvl w:val="1"/>
        <w:rPr>
          <w:i/>
        </w:rPr>
      </w:pPr>
      <w:r w:rsidRPr="00815853">
        <w:rPr>
          <w:i/>
        </w:rPr>
        <w:t xml:space="preserve">4.2.1. </w:t>
      </w:r>
      <w:r w:rsidR="00582D82" w:rsidRPr="00815853">
        <w:rPr>
          <w:i/>
        </w:rPr>
        <w:t>So sánh triệu chứng lâm sàng, cận lâm sàng trước và sau điều trị</w:t>
      </w:r>
      <w:bookmarkEnd w:id="716"/>
    </w:p>
    <w:p w:rsidR="00582D82" w:rsidRPr="00815853" w:rsidRDefault="00582D82" w:rsidP="003A14CC">
      <w:pPr>
        <w:pStyle w:val="ListParagraph"/>
        <w:numPr>
          <w:ilvl w:val="0"/>
          <w:numId w:val="40"/>
        </w:numPr>
        <w:spacing w:after="0" w:line="360" w:lineRule="auto"/>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Triệu chứng vảy da</w:t>
      </w:r>
    </w:p>
    <w:p w:rsidR="00582D82" w:rsidRPr="00815853" w:rsidRDefault="00582D82" w:rsidP="001C2FCD">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Vảy da là triệu chứng quan trọng trong các bệnh lý do nấm nói chung và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nói riêng. Trước điều trị, hầu như tất cả bệnh nhân lang ben đều có vảy da. Tỉ lệ có vảy da sau điều trị là 28,7% giảm so với trước điều trị (99,6%), sự khác biệt có ý nghĩa thống kê với p&lt; 0,001</w:t>
      </w:r>
      <w:r w:rsidR="001E2A3E" w:rsidRPr="00815853">
        <w:rPr>
          <w:rFonts w:asciiTheme="majorHAnsi" w:hAnsiTheme="majorHAnsi" w:cstheme="majorHAnsi"/>
          <w:sz w:val="28"/>
          <w:szCs w:val="28"/>
          <w:lang w:val="sv-SE"/>
        </w:rPr>
        <w:t xml:space="preserve"> (bảng 3.13)</w:t>
      </w:r>
      <w:r w:rsidRPr="00815853">
        <w:rPr>
          <w:rFonts w:asciiTheme="majorHAnsi" w:hAnsiTheme="majorHAnsi" w:cstheme="majorHAnsi"/>
          <w:sz w:val="28"/>
          <w:szCs w:val="28"/>
          <w:lang w:val="sv-SE"/>
        </w:rPr>
        <w:t xml:space="preserve">. Trong các nhóm điều trị nhận các phác đồ khác nhau, tỷ lệ bệnh nhân hết vảy da ở nhóm 1 (78,8%) cao hơn nhóm 2 (68,8%) và nhóm 3 (67,5%), sự khác biệt so với trước điều trị đều có ý nghĩa thống kê với p &lt; 0,001. Các kết quả này thấp hơn Talel Badri và cs (2016), hiệu quả làm sạch vảy da bằng fluconazole kết hợp ketoconazole đạt 100% sau 28 ngày điều trị, nhóm chứng dùng fluconazole đơn thuần đạt 87,5%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&lt;EndNote&gt;&lt;Cite&gt;&lt;Author&gt;Badri&lt;/Author&gt;&lt;Year&gt;2016&lt;/Year&gt;&lt;RecNum&gt;75&lt;/RecNum&gt;&lt;DisplayText&gt;[81]&lt;/DisplayText&gt;&lt;record&gt;&lt;rec-number&gt;75&lt;/rec-number&gt;&lt;foreign-keys&gt;&lt;key app="EN" db-id="2x5z0f9spsv222exds6xsad9aaev2d5wpsz0" timestamp="1500475858"&gt;75&lt;/key&gt;&lt;/foreign-keys&gt;&lt;ref-type name="Journal Article"&gt;17&lt;/ref-type&gt;&lt;contributors&gt;&lt;authors&gt;&lt;author&gt;Badri, T.&lt;/author&gt;&lt;author&gt;Hammami, H.&lt;/author&gt;&lt;author&gt;Bzioueche, N.&lt;/author&gt;&lt;author&gt;Zouari, B.&lt;/author&gt;&lt;author&gt;Mokhtar, I.&lt;/author&gt;&lt;/authors&gt;&lt;/contributors&gt;&lt;titles&gt;&lt;title&gt;Comparative clinical trial: fluconazole alone or associated with topical ketoconazole in the treatment of pityriasis versicolor&lt;/title&gt;&lt;secondary-title&gt;Tunis Med&lt;/secondary-title&gt;&lt;alt-title&gt;La Tunisie medicale&lt;/alt-title&gt;&lt;/titles&gt;&lt;periodical&gt;&lt;full-title&gt;Tunis Med&lt;/full-title&gt;&lt;abbr-1&gt;La Tunisie medicale&lt;/abbr-1&gt;&lt;/periodical&gt;&lt;alt-periodical&gt;&lt;full-title&gt;Tunis Med&lt;/full-title&gt;&lt;abbr-1&gt;La Tunisie medicale&lt;/abbr-1&gt;&lt;/alt-periodical&gt;&lt;pages&gt;107-11&lt;/pages&gt;&lt;volume&gt;94&lt;/volume&gt;&lt;number&gt;2&lt;/number&gt;&lt;edition&gt;2016/08/18&lt;/edition&gt;&lt;keywords&gt;&lt;keyword&gt;Adolescent&lt;/keyword&gt;&lt;keyword&gt;Adult&lt;/keyword&gt;&lt;keyword&gt;Aged&lt;/keyword&gt;&lt;keyword&gt;Antifungal Agents/*therapeutic use&lt;/keyword&gt;&lt;keyword&gt;Drug Therapy, Combination&lt;/keyword&gt;&lt;keyword&gt;Female&lt;/keyword&gt;&lt;keyword&gt;Fluconazole/*therapeutic use&lt;/keyword&gt;&lt;keyword&gt;Hair Preparations/*therapeutic use&lt;/keyword&gt;&lt;keyword&gt;Humans&lt;/keyword&gt;&lt;keyword&gt;Ketoconazole/*therapeutic use&lt;/keyword&gt;&lt;keyword&gt;Male&lt;/keyword&gt;&lt;keyword&gt;Middle Aged&lt;/keyword&gt;&lt;keyword&gt;Tinea Versicolor/*drug therapy&lt;/keyword&gt;&lt;keyword&gt;Young Adult&lt;/keyword&gt;&lt;/keywords&gt;&lt;dates&gt;&lt;year&gt;2016&lt;/year&gt;&lt;pub-dates&gt;&lt;date&gt;Feb&lt;/date&gt;&lt;/pub-dates&gt;&lt;/dates&gt;&lt;isbn&gt;0041-4131 (Print)&amp;#xD;0041-4131&lt;/isbn&gt;&lt;accession-num&gt;27532525&lt;/accession-num&gt;&lt;urls&gt;&lt;/urls&gt;&lt;remote-database-provider&gt;NLM&lt;/remote-database-provider&gt;&lt;language&gt;eng&lt;/language&gt;&lt;/record&gt;&lt;/Cite&gt;&lt;/EndNote&gt;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[81]</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Tuy nhiên trong nghiên cứu này, tác giả chỉ theo dõi 15 bệnh nhân ở nhóm chứng và 11 bệnh nhân ở nhóm bệnh sau 28 ngày điều trị. Sự khác biệt có lẽ do cỡ mẫu nghiên cứu, cách lựa chọn bệnh nhân. Theo</w:t>
      </w:r>
      <w:r w:rsidRPr="00815853">
        <w:rPr>
          <w:rFonts w:asciiTheme="majorHAnsi" w:hAnsiTheme="majorHAnsi" w:cstheme="majorHAnsi"/>
          <w:spacing w:val="-4"/>
          <w:sz w:val="28"/>
          <w:szCs w:val="28"/>
          <w:lang w:val="sv-SE"/>
        </w:rPr>
        <w:t xml:space="preserve"> Bùi Văn Đức và cộng sự (2004) điều trị bằng fluconazole đơn thuần và itraconazole đơn thuần, tỷ lệ hết vảy sau 4 tuần điều trị lần lượt là 81,8% và 79,4% </w:t>
      </w:r>
      <w:r w:rsidRPr="00815853">
        <w:rPr>
          <w:rFonts w:asciiTheme="majorHAnsi" w:hAnsiTheme="majorHAnsi" w:cstheme="majorHAnsi"/>
          <w:spacing w:val="-4"/>
          <w:sz w:val="28"/>
          <w:szCs w:val="28"/>
        </w:rPr>
        <w:fldChar w:fldCharType="begin"/>
      </w:r>
      <w:r w:rsidR="00BA66BB" w:rsidRPr="00BA66BB">
        <w:rPr>
          <w:rFonts w:asciiTheme="majorHAnsi" w:hAnsiTheme="majorHAnsi" w:cstheme="majorHAnsi"/>
          <w:spacing w:val="-4"/>
          <w:sz w:val="28"/>
          <w:szCs w:val="28"/>
          <w:lang w:val="sv-SE"/>
        </w:rPr>
        <w:instrText xml:space="preserve"> ADDIN EN.CITE &lt;EndNote&gt;&lt;Cite&gt;&lt;Author&gt;Bùi Văn Đức&lt;/Author&gt;&lt;Year&gt;2004&lt;/Year&gt;&lt;RecNum&gt;103&lt;/RecNum&gt;&lt;DisplayText&gt;[106]&lt;/DisplayText&gt;&lt;record&gt;&lt;rec-number&gt;103&lt;/rec-number&gt;&lt;foreign-keys&gt;&lt;key app="EN" db-id="2x5z0f9spsv222exds6xsad9aaev2d5wpsz0" timestamp="1500476521"&gt;103&lt;/key&gt;&lt;/foreign-keys&gt;&lt;ref-type name="Journal Article"&gt;17&lt;/ref-type&gt;&lt;contributors&gt;&lt;authors&gt;&lt;author&gt;&lt;style face="normal" font="default" size="100%"&gt;Bùi V&lt;/style&gt;&lt;style face="normal" font="default" charset="238" size="100%"&gt;ăn Đ&lt;/style&gt;&lt;style face="normal" font="default" size="100%"&gt;ức, &lt;/style&gt;&lt;/author&gt;&lt;author&gt;&lt;style face="normal" font="default" size="100%"&gt;Hoàng V&lt;/style&gt;&lt;style face="normal" font="default" charset="238" size="100%"&gt;ăn Minh,&lt;/style&gt;&lt;/author&gt;&lt;author&gt;&lt;style face="normal" font="default" charset="238" size="100%"&gt;Phan Anh Tu&lt;/style&gt;&lt;style face="normal" font="default" size="100%"&gt;ấn,&lt;/style&gt;&lt;/author&gt;&lt;/authors&gt;&lt;/contributors&gt;&lt;titles&gt;&lt;title&gt;&lt;style face="normal" font="default" size="100%"&gt;Nghiên cứu &lt;/style&gt;&lt;style face="normal" font="default" charset="238" size="100%"&gt;đi&lt;/style&gt;&lt;style face="normal" font="default" size="100%"&gt;ều trị lang ben bằng Itraconazole 400mg liều duy nhất&lt;/style&gt;&lt;/title&gt;&lt;secondary-title&gt;Tạp chí y dược học thành phố Hồ Chí Minh&lt;/secondary-title&gt;&lt;/titles&gt;&lt;periodical&gt;&lt;full-title&gt;Tạp chí Y dược học Thành phố Hồ Chí Minh&lt;/full-title&gt;&lt;/periodical&gt;&lt;dates&gt;&lt;year&gt;2004&lt;/year&gt;&lt;/dates&gt;&lt;urls&gt;&lt;/urls&gt;&lt;/record&gt;&lt;/Cite&gt;&lt;/EndNote&gt;</w:instrText>
      </w:r>
      <w:r w:rsidRPr="00815853">
        <w:rPr>
          <w:rFonts w:asciiTheme="majorHAnsi" w:hAnsiTheme="majorHAnsi" w:cstheme="majorHAnsi"/>
          <w:spacing w:val="-4"/>
          <w:sz w:val="28"/>
          <w:szCs w:val="28"/>
        </w:rPr>
        <w:fldChar w:fldCharType="separate"/>
      </w:r>
      <w:r w:rsidR="00BA66BB" w:rsidRPr="00BA66BB">
        <w:rPr>
          <w:rFonts w:asciiTheme="majorHAnsi" w:hAnsiTheme="majorHAnsi" w:cstheme="majorHAnsi"/>
          <w:noProof/>
          <w:spacing w:val="-4"/>
          <w:sz w:val="28"/>
          <w:szCs w:val="28"/>
          <w:lang w:val="sv-SE"/>
        </w:rPr>
        <w:t>[106]</w:t>
      </w:r>
      <w:r w:rsidRPr="00815853">
        <w:rPr>
          <w:rFonts w:asciiTheme="majorHAnsi" w:hAnsiTheme="majorHAnsi" w:cstheme="majorHAnsi"/>
          <w:spacing w:val="-4"/>
          <w:sz w:val="28"/>
          <w:szCs w:val="28"/>
        </w:rPr>
        <w:fldChar w:fldCharType="end"/>
      </w:r>
      <w:r w:rsidRPr="00815853">
        <w:rPr>
          <w:rFonts w:asciiTheme="majorHAnsi" w:hAnsiTheme="majorHAnsi" w:cstheme="majorHAnsi"/>
          <w:spacing w:val="-4"/>
          <w:sz w:val="28"/>
          <w:szCs w:val="28"/>
          <w:lang w:val="sv-SE"/>
        </w:rPr>
        <w:t>. Phạm Thu Hiền (2014)</w:t>
      </w:r>
      <w:r w:rsidRPr="00815853">
        <w:rPr>
          <w:rFonts w:asciiTheme="majorHAnsi" w:hAnsiTheme="majorHAnsi" w:cstheme="majorHAnsi"/>
          <w:sz w:val="28"/>
          <w:szCs w:val="28"/>
          <w:lang w:val="sv-SE"/>
        </w:rPr>
        <w:t xml:space="preserve"> sử dụng fluconazole liều duy nhất 400 mg so sánh với itraconazole 200mg trong 1 tuần, kết quả tỷ lệ làm sạch vảy da sau 4 tuần lần lượt là 89,33% và 93,33%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&lt;EndNote&gt;&lt;Cite&gt;&lt;Author&gt;Phạm Thu Hiền&lt;/Author&gt;&lt;Year&gt;2014&lt;/Year&gt;&lt;RecNum&gt;92&lt;/RecNum&gt;&lt;DisplayText&gt;[77]&lt;/DisplayText&gt;&lt;record&gt;&lt;rec-number&gt;92&lt;/rec-number&gt;&lt;foreign-keys&gt;&lt;key app="EN" db-id="2x5z0f9spsv222exds6xsad9aaev2d5wpsz0" timestamp="1500476360"&gt;92&lt;/key&gt;&lt;/foreign-keys&gt;&lt;ref-type name="Thesis"&gt;32&lt;/ref-type&gt;&lt;contributors&gt;&lt;authors&gt;&lt;author&gt;Phạm Thu Hiền, &lt;/author&gt;&lt;/authors&gt;&lt;/contributors&gt;&lt;titles&gt;&lt;title&gt;Đặc điểm Lâm sàng, cận lâm sàng, độ pH da và hiệu quả điều trị bệnh Lang ben bằng fluconazole 400mg liều duy nhất&lt;/title&gt;&lt;/titles&gt;&lt;dates&gt;&lt;year&gt;2014&lt;/year&gt;&lt;/dates&gt;&lt;publisher&gt;Đại học Y Hà Nội&lt;/publisher&gt;&lt;work-type&gt;Luận văn Thạc sỹ Y học, &lt;/work-type&gt;&lt;urls&gt;&lt;/urls&gt;&lt;/record&gt;&lt;/Cite&gt;&lt;/EndNote&gt;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[77]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Như vậy, kết quả của chúng tôi là phù hợp với các nghiên cứu khác nhau tại Việt Nam.. Bình thường, lớp sừng là thành phần ngoài cùng trong cấu trúc da người, bao gồm khoảng 8-14 lớp tế bào, trung bình mỗi ngày có 1-2 lớp bị bong ra. Để thay mới lớp tế bào sừng mất khoảng 2 tuần. Trên bệnh nhân lang ben, sự tương tác giữa các tế bào nấm và cấu trúc thượng bì của da làm quá trình này diễn ra nhanh hơn, dẫn đến hình thành vảy da. Thông qua enzym lanosterol 14α-demethylase, các thuốc nhóm azole ức chế quá trình hình thành ergosterol-thành phần chính cấu tạo nên màng tế bào nấm. Qua đó, các azole kìm hãm sự phát triển và biệt hóa của tế bào nấm đồng thời kết hợp với sự bong của lớp sừng làm cho bề mặt thương tổn nhẵn nhụi trở lại. Kết quả nghiên cứu của chúng tôi thấp hơn của các tác giả khác có thể do thói quen sinh hoạt, không thực hiện đúng hướng dẫn dùng thuốc, và cơ địa mỗi người.</w:t>
      </w:r>
    </w:p>
    <w:p w:rsidR="00582D82" w:rsidRPr="00815853" w:rsidRDefault="00582D82" w:rsidP="003A14CC">
      <w:pPr>
        <w:pStyle w:val="ListParagraph"/>
        <w:numPr>
          <w:ilvl w:val="0"/>
          <w:numId w:val="40"/>
        </w:numPr>
        <w:spacing w:after="0" w:line="360" w:lineRule="auto"/>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Triệu chứng ngứa</w:t>
      </w:r>
    </w:p>
    <w:p w:rsidR="00582D82" w:rsidRPr="00815853" w:rsidRDefault="00582D82" w:rsidP="001C2FCD">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Ngứa là một triệu chứng cơ năng thường gặp trong nhiều bệnh lý khác nhau. Ngứa có thể liên quan đến sự hình thành các histamin, các chất trung gian viêm, hoặc đôi khi chỉ là cảm giác chủ quan của mỗi người. Trong nghiên cứu của chúng tôi, có 81,1% bệnh nhân có cảm giác ngứa ở các mức độ khác nhau từ ngứa ít, ngứa khi ra mồ hôi, vận động mạnh đến ngứa nhiều, ngứa thường xuyên (bảng 3.14). Tỉ lệ bệnh nhân còn ngứa sau điều trị là 38,1%, giảm đáng kể so với trước điều trị, sự khác biệt này có ý nghĩa thống kê với p &lt;0,001. Theo bảng 3.13, tỷ lệ bệnh nhân hết ngứa ở nhóm 1 là cao nhất với 66,7%, nhóm 2, nhóm 3 thấp là 53,8% và 65,1%. Các kết quả này so với trước điều trị đều có ý nghĩa về mặt thống kê với p&lt; 0,001. Các thuốc nhóm azole có hiệu quả tốt với giảm triệu chứng ngứa. Kết quả này thấp hơn Phạm Thu Hiền, tỉ lệ bệnh nhân hết ngứa là 100%, và theo Bùi Văn Đức thì tỉ lệ này là 87,9% sau 1 tuần, phải sau 6 tuần thì toàn bộ bệnh nhân mới hết ngứa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&lt;EndNote&gt;&lt;Cite&gt;&lt;Author&gt;Phạm Thu Hiền&lt;/Author&gt;&lt;Year&gt;2014&lt;/Year&gt;&lt;RecNum&gt;92&lt;/RecNum&gt;&lt;DisplayText&gt;[77]&lt;/DisplayText&gt;&lt;record&gt;&lt;rec-number&gt;92&lt;/rec-number&gt;&lt;foreign-keys&gt;&lt;key app="EN" db-id="2x5z0f9spsv222exds6xsad9aaev2d5wpsz0" timestamp="1500476360"&gt;92&lt;/key&gt;&lt;/foreign-keys&gt;&lt;ref-type name="Thesis"&gt;32&lt;/ref-type&gt;&lt;contributors&gt;&lt;authors&gt;&lt;author&gt;Phạm Thu Hiền, &lt;/author&gt;&lt;/authors&gt;&lt;/contributors&gt;&lt;titles&gt;&lt;title&gt;Đặc điểm Lâm sàng, cận lâm sàng, độ pH da và hiệu quả điều trị bệnh Lang ben bằng fluconazole 400mg liều duy nhất&lt;/title&gt;&lt;/titles&gt;&lt;dates&gt;&lt;year&gt;2014&lt;/year&gt;&lt;/dates&gt;&lt;publisher&gt;Đại học Y Hà Nội&lt;/publisher&gt;&lt;work-type&gt;Luận văn Thạc sỹ Y học, &lt;/work-type&gt;&lt;urls&gt;&lt;/urls&gt;&lt;/record&gt;&lt;/Cite&gt;&lt;/EndNote&gt;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[77]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&lt;EndNote&gt;&lt;Cite&gt;&lt;Author&gt;Bùi Văn Đức&lt;/Author&gt;&lt;Year&gt;2004&lt;/Year&gt;&lt;RecNum&gt;103&lt;/RecNum&gt;&lt;DisplayText&gt;[106]&lt;/DisplayText&gt;&lt;record&gt;&lt;rec-number&gt;103&lt;/rec-number&gt;&lt;foreign-keys&gt;&lt;key app="EN" db-id="2x5z0f9spsv222exds6xsad9aaev2d5wpsz0" timestamp="1500476521"&gt;103&lt;/key&gt;&lt;/foreign-keys&gt;&lt;ref-type name="Journal Article"&gt;17&lt;/ref-type&gt;&lt;contributors&gt;&lt;authors&gt;&lt;author&gt;&lt;style face="normal" font="default" size="100%"&gt;Bùi V&lt;/style&gt;&lt;style face="normal" font="default" charset="238" size="100%"&gt;ăn Đ&lt;/style&gt;&lt;style face="normal" font="default" size="100%"&gt;ức, &lt;/style&gt;&lt;/author&gt;&lt;author&gt;&lt;style face="normal" font="default" size="100%"&gt;Hoàng V&lt;/style&gt;&lt;style face="normal" font="default" charset="238" size="100%"&gt;ăn Minh,&lt;/style&gt;&lt;/author&gt;&lt;author&gt;&lt;style face="normal" font="default" charset="238" size="100%"&gt;Phan Anh Tu&lt;/style&gt;&lt;style face="normal" font="default" size="100%"&gt;ấn,&lt;/style&gt;&lt;/author&gt;&lt;/authors&gt;&lt;/contributors&gt;&lt;titles&gt;&lt;title&gt;&lt;style face="normal" font="default" size="100%"&gt;Nghiên cứu &lt;/style&gt;&lt;style face="normal" font="default" charset="238" size="100%"&gt;đi&lt;/style&gt;&lt;style face="normal" font="default" size="100%"&gt;ều trị lang ben bằng Itraconazole 400mg liều duy nhất&lt;/style&gt;&lt;/title&gt;&lt;secondary-title&gt;Tạp chí y dược học thành phố Hồ Chí Minh&lt;/secondary-title&gt;&lt;/titles&gt;&lt;periodical&gt;&lt;full-title&gt;Tạp chí Y dược học Thành phố Hồ Chí Minh&lt;/full-title&gt;&lt;/periodical&gt;&lt;dates&gt;&lt;year&gt;2004&lt;/year&gt;&lt;/dates&gt;&lt;urls&gt;&lt;/urls&gt;&lt;/record&gt;&lt;/Cite&gt;&lt;/EndNote&gt;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Có lẽ cảm giác ngứa mang tính chủ quan của từng người, phụ thuộc nhiều vào sự nhạy cảm của làn da chung nên các tác giả không đề cập nhiều. Do đó, tỉ lệ hết ngứa sau điều trị của các nghiên cứu có thể khác nhau, đôi khi độc lập với kết quả điều trị. Chúng tôi cho rằng, triệu chứng ngứa ở đây có mối liên quan đến sự tồn tại của vi nấm trên làn da. Các thuốc nhóm azole nhìn chung đều kìm hãm sự phát triển của vi nấm, sau đó, nhờ quá trình bong sừng tự nhiên loại bỏ vi nấm khỏi da. Cho nên, triệu chứng ngứa phản ánh một phần nào hiệu quả điều trị với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w:t>
      </w:r>
    </w:p>
    <w:p w:rsidR="002D340F" w:rsidRDefault="002D340F">
      <w:pPr>
        <w:spacing w:after="160" w:line="259" w:lineRule="auto"/>
        <w:rPr>
          <w:rFonts w:asciiTheme="majorHAnsi" w:eastAsia="Calibri" w:hAnsiTheme="majorHAnsi" w:cstheme="majorHAnsi"/>
          <w:b/>
          <w:sz w:val="28"/>
          <w:szCs w:val="28"/>
          <w:lang w:val="sv-SE"/>
        </w:rPr>
      </w:pPr>
      <w:r>
        <w:rPr>
          <w:rFonts w:asciiTheme="majorHAnsi" w:hAnsiTheme="majorHAnsi" w:cstheme="majorHAnsi"/>
          <w:b/>
          <w:sz w:val="28"/>
          <w:szCs w:val="28"/>
          <w:lang w:val="sv-SE"/>
        </w:rPr>
        <w:br w:type="page"/>
      </w:r>
    </w:p>
    <w:p w:rsidR="00582D82" w:rsidRPr="00815853" w:rsidRDefault="00582D82" w:rsidP="003A14CC">
      <w:pPr>
        <w:pStyle w:val="ListParagraph"/>
        <w:numPr>
          <w:ilvl w:val="0"/>
          <w:numId w:val="40"/>
        </w:numPr>
        <w:spacing w:after="0" w:line="360" w:lineRule="auto"/>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Triệu chứng dát thương tổn</w:t>
      </w:r>
    </w:p>
    <w:p w:rsidR="00582D82" w:rsidRPr="00815853" w:rsidRDefault="00582D82" w:rsidP="001C2FCD">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Lang ben là bệnh da do nấm đặc trưng nhất bởi các dát thay đổi màu sắc trên da. Theo kết quả ở bảng 3.15, 100% bệnh nhân trước điều trị có các dát thay đổi màu sắc. Tỉ lệ không có dát thay đổi màu sắc sau điều trị chỉ là 6,1%, tuy nhiên sự khác biệt này có ý nghĩa thống kê với p&lt; 0,001. Bảng 3.15 cho thấy nhóm 1 có số bệnh nhân còn dát thay đổi màu sắc da thấp nhất với 91,4%; nhóm 3 cao nhất với 96,4%; ở nhóm 2 là 93,7%. Kết quả này cao hơn của các tác giả Bùi Văn Đức, Phạm Thu Hiền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&lt;EndNote&gt;&lt;Cite&gt;&lt;Author&gt;Bùi Văn Đức&lt;/Author&gt;&lt;Year&gt;2004&lt;/Year&gt;&lt;RecNum&gt;103&lt;/RecNum&gt;&lt;DisplayText&gt;[106]&lt;/DisplayText&gt;&lt;record&gt;&lt;rec-number&gt;103&lt;/rec-number&gt;&lt;foreign-keys&gt;&lt;key app="EN" db-id="2x5z0f9spsv222exds6xsad9aaev2d5wpsz0" timestamp="1500476521"&gt;103&lt;/key&gt;&lt;/foreign-keys&gt;&lt;ref-type name="Journal Article"&gt;17&lt;/ref-type&gt;&lt;contributors&gt;&lt;authors&gt;&lt;author&gt;&lt;style face="normal" font="default" size="100%"&gt;Bùi V&lt;/style&gt;&lt;style face="normal" font="default" charset="238" size="100%"&gt;ăn Đ&lt;/style&gt;&lt;style face="normal" font="default" size="100%"&gt;ức, &lt;/style&gt;&lt;/author&gt;&lt;author&gt;&lt;style face="normal" font="default" size="100%"&gt;Hoàng V&lt;/style&gt;&lt;style face="normal" font="default" charset="238" size="100%"&gt;ăn Minh,&lt;/style&gt;&lt;/author&gt;&lt;author&gt;&lt;style face="normal" font="default" charset="238" size="100%"&gt;Phan Anh Tu&lt;/style&gt;&lt;style face="normal" font="default" size="100%"&gt;ấn,&lt;/style&gt;&lt;/author&gt;&lt;/authors&gt;&lt;/contributors&gt;&lt;titles&gt;&lt;title&gt;&lt;style face="normal" font="default" size="100%"&gt;Nghiên cứu &lt;/style&gt;&lt;style face="normal" font="default" charset="238" size="100%"&gt;đi&lt;/style&gt;&lt;style face="normal" font="default" size="100%"&gt;ều trị lang ben bằng Itraconazole 400mg liều duy nhất&lt;/style&gt;&lt;/title&gt;&lt;secondary-title&gt;Tạp chí y dược học thành phố Hồ Chí Minh&lt;/secondary-title&gt;&lt;/titles&gt;&lt;periodical&gt;&lt;full-title&gt;Tạp chí Y dược học Thành phố Hồ Chí Minh&lt;/full-title&gt;&lt;/periodical&gt;&lt;dates&gt;&lt;year&gt;2004&lt;/year&gt;&lt;/dates&gt;&lt;urls&gt;&lt;/urls&gt;&lt;/record&gt;&lt;/Cite&gt;&lt;/EndNote&gt;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&lt;EndNote&gt;&lt;Cite&gt;&lt;Author&gt;Phạm Thu Hiền&lt;/Author&gt;&lt;Year&gt;2014&lt;/Year&gt;&lt;RecNum&gt;92&lt;/RecNum&gt;&lt;DisplayText&gt;[77]&lt;/DisplayText&gt;&lt;record&gt;&lt;rec-number&gt;92&lt;/rec-number&gt;&lt;foreign-keys&gt;&lt;key app="EN" db-id="2x5z0f9spsv222exds6xsad9aaev2d5wpsz0" timestamp="1500476360"&gt;92&lt;/key&gt;&lt;/foreign-keys&gt;&lt;ref-type name="Thesis"&gt;32&lt;/ref-type&gt;&lt;contributors&gt;&lt;authors&gt;&lt;author&gt;Phạm Thu Hiền, &lt;/author&gt;&lt;/authors&gt;&lt;/contributors&gt;&lt;titles&gt;&lt;title&gt;Đặc điểm Lâm sàng, cận lâm sàng, độ pH da và hiệu quả điều trị bệnh Lang ben bằng fluconazole 400mg liều duy nhất&lt;/title&gt;&lt;/titles&gt;&lt;dates&gt;&lt;year&gt;2014&lt;/year&gt;&lt;/dates&gt;&lt;publisher&gt;Đại học Y Hà Nội&lt;/publisher&gt;&lt;work-type&gt;Luận văn Thạc sỹ Y học, &lt;/work-type&gt;&lt;urls&gt;&lt;/urls&gt;&lt;/record&gt;&lt;/Cite&gt;&lt;/EndNote&gt;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[77]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trong quá trình tương tác với da gây ra các dát thay đổi màu sắc, có thể trắng, nâu, hoặc hồng. Acid azelaic do vi nấm tiết ra có khả năng ức chế enzym tyrosin kinase dẫn đến giảm quá trình hình thành sắc tố </w:t>
      </w:r>
      <w:r w:rsidR="00223533" w:rsidRPr="00815853">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&lt;EndNote&gt;&lt;Cite&gt;&lt;Author&gt;Mendez-Tovar&lt;/Author&gt;&lt;Year&gt;2010&lt;/Year&gt;&lt;RecNum&gt;143&lt;/RecNum&gt;&lt;DisplayText&gt;[70]&lt;/DisplayText&gt;&lt;record&gt;&lt;rec-number&gt;143&lt;/rec-number&gt;&lt;foreign-keys&gt;&lt;key app="EN" db-id="2x5z0f9spsv222exds6xsad9aaev2d5wpsz0" timestamp="1500488250"&gt;143&lt;/key&gt;&lt;/foreign-keys&gt;&lt;ref-type name="Journal Article"&gt;17&lt;/ref-type&gt;&lt;contributors&gt;&lt;authors&gt;&lt;author&gt;Mendez-Tovar, L. J.&lt;/author&gt;&lt;/authors&gt;&lt;/contributors&gt;&lt;auth-address&gt;Laboratory of Dermatology and Medical Mycology Research, Specialties Hospital, National Medical Center, IMSS, Apdo postal A-032, Coahuila No 5 Col Roma, 06703, Mexico, DF, Mexico. ljmt@servidor.unam.mx&lt;/auth-address&gt;&lt;titles&gt;&lt;title&gt;Pathogenesis of dermatophytosis and tinea versicolor&lt;/title&gt;&lt;secondary-title&gt;Clin Dermatol&lt;/secondary-title&gt;&lt;alt-title&gt;Clinics in dermatology&lt;/alt-title&gt;&lt;/titles&gt;&lt;periodical&gt;&lt;full-title&gt;Clin Dermatol&lt;/full-title&gt;&lt;abbr-1&gt;Clinics in dermatology&lt;/abbr-1&gt;&lt;/periodical&gt;&lt;alt-periodical&gt;&lt;full-title&gt;Clin Dermatol&lt;/full-title&gt;&lt;abbr-1&gt;Clinics in dermatology&lt;/abbr-1&gt;&lt;/alt-periodical&gt;&lt;pages&gt;185-9&lt;/pages&gt;&lt;volume&gt;28&lt;/volume&gt;&lt;number&gt;2&lt;/number&gt;&lt;edition&gt;2010/03/30&lt;/edition&gt;&lt;keywords&gt;&lt;keyword&gt;Antifungal Agents/*administration &amp;amp; dosage&lt;/keyword&gt;&lt;keyword&gt;Arthrodermataceae/*pathogenicity&lt;/keyword&gt;&lt;keyword&gt;Humans&lt;/keyword&gt;&lt;keyword&gt;Malassezia/*pathogenicity&lt;/keyword&gt;&lt;keyword&gt;Risk Factors&lt;/keyword&gt;&lt;keyword&gt;Skin/pathology&lt;/keyword&gt;&lt;keyword&gt;Skin Pigmentation/drug effects&lt;/keyword&gt;&lt;keyword&gt;Tinea Versicolor/*drug therapy/*pathology&lt;/keyword&gt;&lt;/keywords&gt;&lt;dates&gt;&lt;year&gt;2010&lt;/year&gt;&lt;pub-dates&gt;&lt;date&gt;Mar 04&lt;/date&gt;&lt;/pub-dates&gt;&lt;/dates&gt;&lt;isbn&gt;0738-081x&lt;/isbn&gt;&lt;accession-num&gt;20347661&lt;/accession-num&gt;&lt;urls&gt;&lt;related-urls&gt;&lt;url&gt;http://www.cidjournal.com/article/S0738-081X(09)00257-0/fulltext&lt;/url&gt;&lt;/related-urls&gt;&lt;/urls&gt;&lt;electronic-resource-num&gt;10.1016/j.clindermatol.2009.12.015&lt;/electronic-resource-num&gt;&lt;remote-database-provider&gt;NLM&lt;/remote-database-provider&gt;&lt;language&gt;eng&lt;/language&gt;&lt;/record&gt;&lt;/Cite&gt;&lt;/EndNote&gt;</w:instrText>
      </w:r>
      <w:r w:rsidR="00223533"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[70]</w:t>
      </w:r>
      <w:r w:rsidR="00223533"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 xml:space="preserve">. Trong quá trình tiến hành nghiên cứu, chúng tôi thấy rằng thương tổn giảm sắc tố tồn tại lâu dài mặc dù bệnh nhân có kết quả xét nghiệm âm tính với nấm. Để thương tổn trở về màu sắc bình thường cần có một khoảng thời gian để các tế bào sắc tố được hình thành sau khi acid do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i/>
          <w:sz w:val="28"/>
          <w:szCs w:val="28"/>
          <w:lang w:val="sv-SE"/>
        </w:rPr>
        <w:t xml:space="preserve"> </w:t>
      </w:r>
      <w:r w:rsidRPr="00815853">
        <w:rPr>
          <w:rFonts w:asciiTheme="majorHAnsi" w:hAnsiTheme="majorHAnsi" w:cstheme="majorHAnsi"/>
          <w:sz w:val="28"/>
          <w:szCs w:val="28"/>
          <w:lang w:val="sv-SE"/>
        </w:rPr>
        <w:t xml:space="preserve">tiết ra được loại trừ. Thời gian dài hay ngắn phụ thuộc vào từng cá thể, trung bình 2-3 tháng. Khác với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và dát hồng thường liên quan đến phản ứng viêm. Quá trình hồi phục của làn da sau phản ứng viêm có lẽ nhanh hơn. Mặc dù mối liên quan giữa màu sắc dát và tỉ lệ không có dát sau điều trị chưa được biết rõ nhưng có thể nhận thấy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và dát hồng đáp ứng với điều trị tốt hơn, thời gian hồi phục về làn da bình thường nhanh hơn so với </w:t>
      </w:r>
      <w:r w:rsidR="007A2463" w:rsidRPr="00815853">
        <w:rPr>
          <w:rFonts w:asciiTheme="majorHAnsi" w:hAnsiTheme="majorHAnsi" w:cstheme="majorHAnsi"/>
          <w:sz w:val="28"/>
          <w:szCs w:val="28"/>
          <w:lang w:val="sv-SE"/>
        </w:rPr>
        <w:t>dát giảm sắc tố</w:t>
      </w:r>
      <w:r w:rsidRPr="00815853">
        <w:rPr>
          <w:rFonts w:asciiTheme="majorHAnsi" w:hAnsiTheme="majorHAnsi" w:cstheme="majorHAnsi"/>
          <w:sz w:val="28"/>
          <w:szCs w:val="28"/>
          <w:lang w:val="sv-SE"/>
        </w:rPr>
        <w:t xml:space="preserve">. Giải thích cho điều này có lẽ do </w:t>
      </w:r>
      <w:r w:rsidR="007A2463" w:rsidRPr="00815853">
        <w:rPr>
          <w:rFonts w:asciiTheme="majorHAnsi" w:hAnsiTheme="majorHAnsi" w:cstheme="majorHAnsi"/>
          <w:sz w:val="28"/>
          <w:szCs w:val="28"/>
          <w:lang w:val="sv-SE"/>
        </w:rPr>
        <w:t>dát tăng sắc tố</w:t>
      </w:r>
      <w:r w:rsidRPr="00815853">
        <w:rPr>
          <w:rFonts w:asciiTheme="majorHAnsi" w:hAnsiTheme="majorHAnsi" w:cstheme="majorHAnsi"/>
          <w:sz w:val="28"/>
          <w:szCs w:val="28"/>
          <w:lang w:val="sv-SE"/>
        </w:rPr>
        <w:t xml:space="preserve"> và dát hồng thường liên quan đến phản ứng viêm. </w:t>
      </w:r>
    </w:p>
    <w:p w:rsidR="00582D82" w:rsidRPr="00815853" w:rsidRDefault="00582D82" w:rsidP="003A14CC">
      <w:pPr>
        <w:pStyle w:val="ListParagraph"/>
        <w:numPr>
          <w:ilvl w:val="0"/>
          <w:numId w:val="40"/>
        </w:numPr>
        <w:spacing w:after="0" w:line="360" w:lineRule="auto"/>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 xml:space="preserve">Diện tích thương tổn </w:t>
      </w:r>
    </w:p>
    <w:p w:rsidR="00582D82" w:rsidRPr="00815853" w:rsidRDefault="00582D82" w:rsidP="001C2FCD">
      <w:pPr>
        <w:spacing w:line="360" w:lineRule="auto"/>
        <w:ind w:firstLine="72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Nhìn chung, sau điều trị, đa phần bệnh nhân vẫn còn thương tổn thay đổi màu sắc trên da nhưng diện tích các dát này đã thay đổi đáng kể sau khi dùng thuốc. Tại thời điểm 4 tuần, kết quả từ bảng 3.16 cho thấy tỷ lệ bệnh nhân có diện tích thương tổn trên 30% giảm từ 22,1% trước điều trị xuống còn 11,1% sau điều trị. Trong đó, nhóm 1 có tỷ lệ giảm cao nhất (từ 22,2% xuống 6,2%), nhóm 3 thấp hơn (từ 19,3% xuống 9,6%), nhóm 2 thấp nhất (từ 25,0% xuống 17,5%). </w:t>
      </w:r>
      <w:r w:rsidR="00284208">
        <w:rPr>
          <w:rFonts w:asciiTheme="majorHAnsi" w:hAnsiTheme="majorHAnsi" w:cstheme="majorHAnsi"/>
          <w:sz w:val="28"/>
          <w:szCs w:val="28"/>
          <w:lang w:val="sv-SE"/>
        </w:rPr>
        <w:t>Liệu</w:t>
      </w:r>
      <w:r w:rsidRPr="00815853">
        <w:rPr>
          <w:rFonts w:asciiTheme="majorHAnsi" w:hAnsiTheme="majorHAnsi" w:cstheme="majorHAnsi"/>
          <w:sz w:val="28"/>
          <w:szCs w:val="28"/>
          <w:lang w:val="sv-SE"/>
        </w:rPr>
        <w:t xml:space="preserve"> sự khác biệt này do phương pháp điều trị khác nhau? Nhóm 1 được sử dụng fluconazole đường uống và ketoconazole đường bôi, nhóm 2 uống đơn thuần itraconazole còn nhóm 3 chỉ dùng ketoconazole đường bôi. Các nghiên cứu trong invitro đều cho thấy, itraconazole và ketoconazole có hiệu quả đối với nấm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tương đương nhau </w:t>
      </w:r>
      <w:r w:rsidR="00223533" w:rsidRPr="00815853">
        <w:rPr>
          <w:rFonts w:asciiTheme="majorHAnsi" w:hAnsiTheme="majorHAnsi" w:cstheme="majorHAnsi"/>
          <w:sz w:val="28"/>
          <w:szCs w:val="28"/>
          <w:lang w:val="sv-SE"/>
        </w:rPr>
        <w:fldChar w:fldCharType="begin">
          <w:fldData xml:space="preserve">PEVuZE5vdGU+PENpdGU+PEF1dGhvcj5DYXJyaWxsby1NdW5vejwvQXV0aG9yPjxZZWFyPjIwMTM8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YmJyLTE+TXljb3NlczwvYWJici0xPjwvYWx0LXBlcmlvZGljYWw+PHBhZ2VzPjU3MS01PC9wYWdl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bT4xMC4xMTExL215Yy4xMjA3NjwvZWxlY3Ryb25pYy1yZXNvdXJjZS1udW0+PHJlbW90ZS1kYXRh
YmFzZS1wcm92aWRlcj5OTE08L3JlbW90ZS1kYXRhYmFzZS1wcm92aWRlcj48bGFuZ3VhZ2U+ZW5n
PC9sYW5ndWFnZT48L3JlY29yZD48L0NpdGU+PC9FbmROb3RlPgB=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PEVuZE5vdGU+PENpdGU+PEF1dGhvcj5DYXJyaWxsby1NdW5vejwvQXV0aG9yPjxZZWFyPjIwMTM8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YmJyLTE+TXljb3NlczwvYWJici0xPjwvYWx0LXBlcmlvZGljYWw+PHBhZ2VzPjU3MS01PC9wYWdl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bT4xMC4xMTExL215Yy4xMjA3NjwvZWxlY3Ryb25pYy1yZXNvdXJjZS1udW0+PHJlbW90ZS1kYXRh
YmFzZS1wcm92aWRlcj5OTE08L3JlbW90ZS1kYXRhYmFzZS1wcm92aWRlcj48bGFuZ3VhZ2U+ZW5n
PC9sYW5ndWFnZT48L3JlY29yZD48L0NpdGU+PC9FbmROb3RlPgB=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00223533" w:rsidRPr="00815853">
        <w:rPr>
          <w:rFonts w:asciiTheme="majorHAnsi" w:hAnsiTheme="majorHAnsi" w:cstheme="majorHAnsi"/>
          <w:sz w:val="28"/>
          <w:szCs w:val="28"/>
          <w:lang w:val="sv-SE"/>
        </w:rPr>
      </w:r>
      <w:r w:rsidR="00223533"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[92]</w:t>
      </w:r>
      <w:r w:rsidR="00223533" w:rsidRPr="00815853">
        <w:rPr>
          <w:rFonts w:asciiTheme="majorHAnsi" w:hAnsiTheme="majorHAnsi" w:cstheme="majorHAnsi"/>
          <w:sz w:val="28"/>
          <w:szCs w:val="28"/>
          <w:lang w:val="sv-SE"/>
        </w:rPr>
        <w:fldChar w:fldCharType="end"/>
      </w:r>
      <w:r w:rsidRPr="00815853">
        <w:rPr>
          <w:rFonts w:asciiTheme="majorHAnsi" w:hAnsiTheme="majorHAnsi" w:cstheme="majorHAnsi"/>
          <w:sz w:val="28"/>
          <w:szCs w:val="28"/>
          <w:lang w:val="sv-SE"/>
        </w:rPr>
        <w:t>. Sự khác biệt trong kết quả đến từ phương thức dùng thuốc: dùng đường bôi hiệu quả tốt hơn đường uống. Khi sử dụng đường uống, sinh khả dụng của thuốc phụ thuộc rất lớn vào khả năng hấp thu của cơ thể trong khi đó dùng đường bôi, phụ thuộc vào các đặc tính của làn da bao gồm độ ẩm, độ dầu, độ pH.... Chúng tôi cho rằng, kết quả trên là phù hợp, phản ánh đúng đặc điểm của bệnh theo các tác giả trong nước và trên thế giới.</w:t>
      </w:r>
    </w:p>
    <w:p w:rsidR="00582D82" w:rsidRPr="00815853" w:rsidRDefault="00582D82" w:rsidP="003A14CC">
      <w:pPr>
        <w:pStyle w:val="ListParagraph"/>
        <w:numPr>
          <w:ilvl w:val="0"/>
          <w:numId w:val="40"/>
        </w:numPr>
        <w:spacing w:after="0" w:line="360" w:lineRule="auto"/>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Mức độ bệnh</w:t>
      </w:r>
    </w:p>
    <w:p w:rsidR="00582D82" w:rsidRPr="00815853" w:rsidRDefault="00582D82" w:rsidP="00970768">
      <w:pPr>
        <w:pStyle w:val="b0"/>
        <w:spacing w:before="0" w:line="336" w:lineRule="auto"/>
        <w:ind w:firstLine="360"/>
        <w:jc w:val="both"/>
        <w:rPr>
          <w:rFonts w:asciiTheme="majorHAnsi" w:hAnsiTheme="majorHAnsi" w:cstheme="majorHAnsi"/>
          <w:lang w:val="sv-SE"/>
        </w:rPr>
      </w:pPr>
      <w:r w:rsidRPr="00815853">
        <w:rPr>
          <w:rFonts w:asciiTheme="majorHAnsi" w:hAnsiTheme="majorHAnsi" w:cstheme="majorHAnsi"/>
          <w:i w:val="0"/>
          <w:lang w:val="sv-SE"/>
        </w:rPr>
        <w:t xml:space="preserve">Mức độ bệnh được đánh giá dựa trên các chỉ số bao gồm ngứa, vảy da, diện tích thương tổn cho điểm từ 0-3. Kết quả thu được trong bảng 3.17, tổng điểm của mức độ bệnh sau điều trị </w:t>
      </w:r>
      <w:r w:rsidR="00C14161" w:rsidRPr="00815853">
        <w:rPr>
          <w:rFonts w:asciiTheme="majorHAnsi" w:hAnsiTheme="majorHAnsi" w:cstheme="majorHAnsi"/>
          <w:i w:val="0"/>
          <w:lang w:val="sv-SE"/>
        </w:rPr>
        <w:t>(</w:t>
      </w:r>
      <w:r w:rsidRPr="00815853">
        <w:rPr>
          <w:rFonts w:asciiTheme="majorHAnsi" w:hAnsiTheme="majorHAnsi" w:cstheme="majorHAnsi"/>
          <w:i w:val="0"/>
          <w:lang w:val="sv-SE"/>
        </w:rPr>
        <w:t>2,4</w:t>
      </w:r>
      <w:r w:rsidR="00262EB2">
        <w:rPr>
          <w:rFonts w:asciiTheme="majorHAnsi" w:hAnsiTheme="majorHAnsi" w:cstheme="majorHAnsi"/>
          <w:i w:val="0"/>
          <w:lang w:val="sv-SE"/>
        </w:rPr>
        <w:t xml:space="preserve"> </w:t>
      </w:r>
      <w:r w:rsidRPr="00815853">
        <w:rPr>
          <w:rFonts w:asciiTheme="majorHAnsi" w:hAnsiTheme="majorHAnsi" w:cstheme="majorHAnsi"/>
          <w:i w:val="0"/>
          <w:lang w:val="vi-VN"/>
        </w:rPr>
        <w:t>±</w:t>
      </w:r>
      <w:r w:rsidRPr="00815853">
        <w:rPr>
          <w:rFonts w:asciiTheme="majorHAnsi" w:hAnsiTheme="majorHAnsi" w:cstheme="majorHAnsi"/>
          <w:i w:val="0"/>
          <w:lang w:val="sv-SE"/>
        </w:rPr>
        <w:t xml:space="preserve"> 1,3</w:t>
      </w:r>
      <w:r w:rsidR="00C14161" w:rsidRPr="00815853">
        <w:rPr>
          <w:rFonts w:asciiTheme="majorHAnsi" w:hAnsiTheme="majorHAnsi" w:cstheme="majorHAnsi"/>
          <w:i w:val="0"/>
          <w:lang w:val="sv-SE"/>
        </w:rPr>
        <w:t>)</w:t>
      </w:r>
      <w:r w:rsidRPr="00815853">
        <w:rPr>
          <w:rFonts w:asciiTheme="majorHAnsi" w:hAnsiTheme="majorHAnsi" w:cstheme="majorHAnsi"/>
          <w:i w:val="0"/>
          <w:lang w:val="sv-SE"/>
        </w:rPr>
        <w:t xml:space="preserve"> thấp hơn so với trước điều trị </w:t>
      </w:r>
      <w:r w:rsidR="00C14161" w:rsidRPr="00815853">
        <w:rPr>
          <w:rFonts w:asciiTheme="majorHAnsi" w:hAnsiTheme="majorHAnsi" w:cstheme="majorHAnsi"/>
          <w:i w:val="0"/>
          <w:lang w:val="sv-SE"/>
        </w:rPr>
        <w:t>(</w:t>
      </w:r>
      <w:r w:rsidRPr="00815853">
        <w:rPr>
          <w:rFonts w:asciiTheme="majorHAnsi" w:hAnsiTheme="majorHAnsi" w:cstheme="majorHAnsi"/>
          <w:i w:val="0"/>
          <w:lang w:val="sv-SE"/>
        </w:rPr>
        <w:t>4,6</w:t>
      </w:r>
      <w:r w:rsidR="00262EB2">
        <w:rPr>
          <w:rFonts w:asciiTheme="majorHAnsi" w:hAnsiTheme="majorHAnsi" w:cstheme="majorHAnsi"/>
          <w:i w:val="0"/>
          <w:lang w:val="sv-SE"/>
        </w:rPr>
        <w:t xml:space="preserve"> </w:t>
      </w:r>
      <w:r w:rsidRPr="00815853">
        <w:rPr>
          <w:rFonts w:asciiTheme="majorHAnsi" w:hAnsiTheme="majorHAnsi" w:cstheme="majorHAnsi"/>
          <w:i w:val="0"/>
          <w:lang w:val="vi-VN"/>
        </w:rPr>
        <w:t>±</w:t>
      </w:r>
      <w:r w:rsidRPr="00815853">
        <w:rPr>
          <w:rFonts w:asciiTheme="majorHAnsi" w:hAnsiTheme="majorHAnsi" w:cstheme="majorHAnsi"/>
          <w:i w:val="0"/>
          <w:lang w:val="sv-SE"/>
        </w:rPr>
        <w:t xml:space="preserve"> 1,5</w:t>
      </w:r>
      <w:r w:rsidR="00C14161" w:rsidRPr="00815853">
        <w:rPr>
          <w:rFonts w:asciiTheme="majorHAnsi" w:hAnsiTheme="majorHAnsi" w:cstheme="majorHAnsi"/>
          <w:i w:val="0"/>
          <w:lang w:val="sv-SE"/>
        </w:rPr>
        <w:t>)</w:t>
      </w:r>
      <w:r w:rsidRPr="00815853">
        <w:rPr>
          <w:rFonts w:asciiTheme="majorHAnsi" w:hAnsiTheme="majorHAnsi" w:cstheme="majorHAnsi"/>
          <w:i w:val="0"/>
          <w:lang w:val="sv-SE"/>
        </w:rPr>
        <w:t>, sự thay đổi có ý nghĩa thống kê với p &lt; 0,001. Đối với các nhóm điều trị, độ giảm tổng điểm của nhóm 1 cao nhất (2,5</w:t>
      </w:r>
      <w:r w:rsidR="00262EB2">
        <w:rPr>
          <w:rFonts w:asciiTheme="majorHAnsi" w:hAnsiTheme="majorHAnsi" w:cstheme="majorHAnsi"/>
          <w:i w:val="0"/>
          <w:lang w:val="sv-SE"/>
        </w:rPr>
        <w:t xml:space="preserve"> </w:t>
      </w:r>
      <w:r w:rsidRPr="00815853">
        <w:rPr>
          <w:rFonts w:asciiTheme="majorHAnsi" w:hAnsiTheme="majorHAnsi" w:cstheme="majorHAnsi"/>
          <w:i w:val="0"/>
          <w:lang w:val="vi-VN"/>
        </w:rPr>
        <w:t>±</w:t>
      </w:r>
      <w:r w:rsidR="002271F0" w:rsidRPr="002271F0">
        <w:rPr>
          <w:rFonts w:asciiTheme="majorHAnsi" w:hAnsiTheme="majorHAnsi" w:cstheme="majorHAnsi"/>
          <w:i w:val="0"/>
          <w:lang w:val="sv-SE"/>
        </w:rPr>
        <w:t xml:space="preserve"> </w:t>
      </w:r>
      <w:r w:rsidRPr="00815853">
        <w:rPr>
          <w:rFonts w:asciiTheme="majorHAnsi" w:hAnsiTheme="majorHAnsi" w:cstheme="majorHAnsi"/>
          <w:i w:val="0"/>
          <w:lang w:val="sv-SE"/>
        </w:rPr>
        <w:t>1,1), nhóm 3 thấp hơn (2,1</w:t>
      </w:r>
      <w:r w:rsidR="00262EB2">
        <w:rPr>
          <w:rFonts w:asciiTheme="majorHAnsi" w:hAnsiTheme="majorHAnsi" w:cstheme="majorHAnsi"/>
          <w:i w:val="0"/>
          <w:lang w:val="sv-SE"/>
        </w:rPr>
        <w:t xml:space="preserve"> </w:t>
      </w:r>
      <w:r w:rsidRPr="00815853">
        <w:rPr>
          <w:rFonts w:asciiTheme="majorHAnsi" w:hAnsiTheme="majorHAnsi" w:cstheme="majorHAnsi"/>
          <w:i w:val="0"/>
          <w:lang w:val="vi-VN"/>
        </w:rPr>
        <w:t>±</w:t>
      </w:r>
      <w:r w:rsidRPr="00815853">
        <w:rPr>
          <w:rFonts w:asciiTheme="majorHAnsi" w:hAnsiTheme="majorHAnsi" w:cstheme="majorHAnsi"/>
          <w:i w:val="0"/>
          <w:lang w:val="sv-SE"/>
        </w:rPr>
        <w:t xml:space="preserve"> 0,8), nhóm 2 thấp nhất (2,0</w:t>
      </w:r>
      <w:r w:rsidR="00262EB2">
        <w:rPr>
          <w:rFonts w:asciiTheme="majorHAnsi" w:hAnsiTheme="majorHAnsi" w:cstheme="majorHAnsi"/>
          <w:i w:val="0"/>
          <w:lang w:val="sv-SE"/>
        </w:rPr>
        <w:t xml:space="preserve"> </w:t>
      </w:r>
      <w:r w:rsidRPr="00815853">
        <w:rPr>
          <w:rFonts w:asciiTheme="majorHAnsi" w:hAnsiTheme="majorHAnsi" w:cstheme="majorHAnsi"/>
          <w:i w:val="0"/>
          <w:lang w:val="vi-VN"/>
        </w:rPr>
        <w:t>±</w:t>
      </w:r>
      <w:r w:rsidRPr="00815853">
        <w:rPr>
          <w:rFonts w:asciiTheme="majorHAnsi" w:hAnsiTheme="majorHAnsi" w:cstheme="majorHAnsi"/>
          <w:i w:val="0"/>
          <w:lang w:val="sv-SE"/>
        </w:rPr>
        <w:t xml:space="preserve"> 1,0). Kết quả này tương tự khi đánh giá các triệu chứng vảy da, ngứa, hay diện tích thương tổn đơn lẻ. Mức độ bệnh là một tiêu chí quan trọng để lựa chọn các thuốc điều trị. Các tác giả có xu hướng sử dụng các thuốc điều trị toàn thân với các bệnh nhân bị bệnh mức độ vừa đến nặng. Nghiên cứu của chúng tôi các nhóm bệnh nhân được phân chia hoàn toàn ngẫu nhiên, không lựa chọn theo mức độ bệnh. Sau điều trị 4 tuần, hiệu quả làm giảm mức độ bệnh của nhóm 1 cao hơn nhóm 2, nhóm 3. </w:t>
      </w:r>
      <w:r w:rsidR="00FB0C97">
        <w:rPr>
          <w:rFonts w:asciiTheme="majorHAnsi" w:hAnsiTheme="majorHAnsi" w:cstheme="majorHAnsi"/>
          <w:i w:val="0"/>
          <w:lang w:val="sv-SE"/>
        </w:rPr>
        <w:t>T</w:t>
      </w:r>
      <w:r w:rsidRPr="00815853">
        <w:rPr>
          <w:rFonts w:asciiTheme="majorHAnsi" w:hAnsiTheme="majorHAnsi" w:cstheme="majorHAnsi"/>
          <w:i w:val="0"/>
          <w:lang w:val="sv-SE"/>
        </w:rPr>
        <w:t>ắm</w:t>
      </w:r>
      <w:r w:rsidR="00FB0C97">
        <w:rPr>
          <w:rFonts w:asciiTheme="majorHAnsi" w:hAnsiTheme="majorHAnsi" w:cstheme="majorHAnsi"/>
          <w:i w:val="0"/>
          <w:lang w:val="sv-SE"/>
        </w:rPr>
        <w:t xml:space="preserve"> gội</w:t>
      </w:r>
      <w:r w:rsidRPr="00815853">
        <w:rPr>
          <w:rFonts w:asciiTheme="majorHAnsi" w:hAnsiTheme="majorHAnsi" w:cstheme="majorHAnsi"/>
          <w:i w:val="0"/>
          <w:lang w:val="sv-SE"/>
        </w:rPr>
        <w:t xml:space="preserve"> ketoconazole 2% đơn thuần cho hiệu quả thấp hơn có lẽ do sự hấp thu thuốc trên da đường tại chỗ thấp hơn so với đường toàn thân, nhất là sự tuân thủ điều trị, lưu dầu trên da 5-10 phút, xoa tắm toàn thân không được áp dụng dẫn đến làm giảm hiệu quả điều trị tại chỗ. Việc sử dụng itraconazole đơn thuần cũng cho hiệu quả giảm các triệu chứng lâm sàng kém hơn sử dụng kết hợp fluconazole và ketoconazole 2%.</w:t>
      </w:r>
    </w:p>
    <w:p w:rsidR="00582D82" w:rsidRPr="00815853" w:rsidRDefault="00582D82" w:rsidP="003A14CC">
      <w:pPr>
        <w:pStyle w:val="ListParagraph"/>
        <w:numPr>
          <w:ilvl w:val="0"/>
          <w:numId w:val="40"/>
        </w:numPr>
        <w:spacing w:after="0" w:line="336" w:lineRule="auto"/>
        <w:jc w:val="both"/>
        <w:rPr>
          <w:rFonts w:asciiTheme="majorHAnsi" w:hAnsiTheme="majorHAnsi" w:cstheme="majorHAnsi"/>
          <w:b/>
          <w:sz w:val="28"/>
          <w:szCs w:val="28"/>
          <w:lang w:val="sv-SE"/>
        </w:rPr>
      </w:pPr>
      <w:r w:rsidRPr="00815853">
        <w:rPr>
          <w:rFonts w:asciiTheme="majorHAnsi" w:hAnsiTheme="majorHAnsi" w:cstheme="majorHAnsi"/>
          <w:b/>
          <w:sz w:val="28"/>
          <w:szCs w:val="28"/>
          <w:lang w:val="sv-SE"/>
        </w:rPr>
        <w:t>Xét nghiệm nuôi cấy nấm</w:t>
      </w:r>
    </w:p>
    <w:p w:rsidR="00582D82" w:rsidRPr="00815853" w:rsidRDefault="00582D82" w:rsidP="00970768">
      <w:pPr>
        <w:spacing w:line="336"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Để đánh giá bệnh nhân khỏi bệnh hay không, xét nghiệm tìm nấm cần được tiến hành. Kết quả bảng 3.18 cho thấy xét nghiệm nấm từ dương tính thành âm tính là 76,6%, tỉ lệ giảm này so với trước điều trị có ý nghĩa thống kê với p&lt; 0,001. </w:t>
      </w:r>
    </w:p>
    <w:p w:rsidR="00582D82" w:rsidRPr="00815853" w:rsidRDefault="00582D82" w:rsidP="00970768">
      <w:pPr>
        <w:spacing w:line="336"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Nhóm 1 có tỉ lệ xét nghiệm âm tính với nấm sau điều trị là 81,5%. Kết quả này thấp hơn của Talel Badri với 91% ở nhóm dùng kết hợp fluconazole và ketoconazole 2%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&lt;EndNote&gt;&lt;Cite&gt;&lt;Author&gt;Badri&lt;/Author&gt;&lt;Year&gt;2016&lt;/Year&gt;&lt;RecNum&gt;75&lt;/RecNum&gt;&lt;DisplayText&gt;[81]&lt;/DisplayText&gt;&lt;record&gt;&lt;rec-number&gt;75&lt;/rec-number&gt;&lt;foreign-keys&gt;&lt;key app="EN" db-id="2x5z0f9spsv222exds6xsad9aaev2d5wpsz0" timestamp="1500475858"&gt;75&lt;/key&gt;&lt;/foreign-keys&gt;&lt;ref-type name="Journal Article"&gt;17&lt;/ref-type&gt;&lt;contributors&gt;&lt;authors&gt;&lt;author&gt;Badri, T.&lt;/author&gt;&lt;author&gt;Hammami, H.&lt;/author&gt;&lt;author&gt;Bzioueche, N.&lt;/author&gt;&lt;author&gt;Zouari, B.&lt;/author&gt;&lt;author&gt;Mokhtar, I.&lt;/author&gt;&lt;/authors&gt;&lt;/contributors&gt;&lt;titles&gt;&lt;title&gt;Comparative clinical trial: fluconazole alone or associated with topical ketoconazole in the treatment of pityriasis versicolor&lt;/title&gt;&lt;secondary-title&gt;Tunis Med&lt;/secondary-title&gt;&lt;alt-title&gt;La Tunisie medicale&lt;/alt-title&gt;&lt;/titles&gt;&lt;periodical&gt;&lt;full-title&gt;Tunis Med&lt;/full-title&gt;&lt;abbr-1&gt;La Tunisie medicale&lt;/abbr-1&gt;&lt;/periodical&gt;&lt;alt-periodical&gt;&lt;full-title&gt;Tunis Med&lt;/full-title&gt;&lt;abbr-1&gt;La Tunisie medicale&lt;/abbr-1&gt;&lt;/alt-periodical&gt;&lt;pages&gt;107-11&lt;/pages&gt;&lt;volume&gt;94&lt;/volume&gt;&lt;number&gt;2&lt;/number&gt;&lt;edition&gt;2016/08/18&lt;/edition&gt;&lt;keywords&gt;&lt;keyword&gt;Adolescent&lt;/keyword&gt;&lt;keyword&gt;Adult&lt;/keyword&gt;&lt;keyword&gt;Aged&lt;/keyword&gt;&lt;keyword&gt;Antifungal Agents/*therapeutic use&lt;/keyword&gt;&lt;keyword&gt;Drug Therapy, Combination&lt;/keyword&gt;&lt;keyword&gt;Female&lt;/keyword&gt;&lt;keyword&gt;Fluconazole/*therapeutic use&lt;/keyword&gt;&lt;keyword&gt;Hair Preparations/*therapeutic use&lt;/keyword&gt;&lt;keyword&gt;Humans&lt;/keyword&gt;&lt;keyword&gt;Ketoconazole/*therapeutic use&lt;/keyword&gt;&lt;keyword&gt;Male&lt;/keyword&gt;&lt;keyword&gt;Middle Aged&lt;/keyword&gt;&lt;keyword&gt;Tinea Versicolor/*drug therapy&lt;/keyword&gt;&lt;keyword&gt;Young Adult&lt;/keyword&gt;&lt;/keywords&gt;&lt;dates&gt;&lt;year&gt;2016&lt;/year&gt;&lt;pub-dates&gt;&lt;date&gt;Feb&lt;/date&gt;&lt;/pub-dates&gt;&lt;/dates&gt;&lt;isbn&gt;0041-4131 (Print)&amp;#xD;0041-4131&lt;/isbn&gt;&lt;accession-num&gt;27532525&lt;/accession-num&gt;&lt;urls&gt;&lt;/urls&gt;&lt;remote-database-provider&gt;NLM&lt;/remote-database-provider&gt;&lt;language&gt;eng&lt;/language&gt;&lt;/record&gt;&lt;/Cite&gt;&lt;/EndNote&gt;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[81]</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Nghiên cứu của Fonzo và cs (2008) cho kết quả 100% bệnh nhân xét nghiệm nấm sau điều trị 5 tuần với ketoconazole dạng kem 2% đơn thuần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&lt;EndNote&gt;&lt;Cite&gt;&lt;Author&gt;Di Fonzo&lt;/Author&gt;&lt;Year&gt;2008&lt;/Year&gt;&lt;RecNum&gt;82&lt;/RecNum&gt;&lt;DisplayText&gt;[107]&lt;/DisplayText&gt;&lt;record&gt;&lt;rec-number&gt;82&lt;/rec-number&gt;&lt;foreign-keys&gt;&lt;key app="EN" db-id="2x5z0f9spsv222exds6xsad9aaev2d5wpsz0" timestamp="1500476083"&gt;82&lt;/key&gt;&lt;/foreign-keys&gt;&lt;ref-type name="Journal Article"&gt;17&lt;/ref-type&gt;&lt;contributors&gt;&lt;authors&gt;&lt;author&gt;Di Fonzo, E. M.&lt;/author&gt;&lt;author&gt;Martini, P.&lt;/author&gt;&lt;author&gt;Mazzatenta, C.&lt;/author&gt;&lt;author&gt;Lotti, L.&lt;/author&gt;&lt;author&gt;Alvino, S.&lt;/author&gt;&lt;/authors&gt;&lt;/contributors&gt;&lt;auth-address&gt;Department of Dermatology, Florence University, Florence, Italy.&lt;/auth-address&gt;&lt;titles&gt;&lt;title&gt;Comparative efficacy and tolerability of Ketomousse (ketoconazole foam 1%) and ketoconazole cream 2% in the treatment of pityriasis versicolor: results of a prospective, multicentre, randomised study&lt;/title&gt;&lt;secondary-title&gt;Mycoses&lt;/secondary-title&gt;&lt;alt-title&gt;Mycoses&lt;/alt-title&gt;&lt;/titles&gt;&lt;periodical&gt;&lt;full-title&gt;Mycoses&lt;/full-title&gt;&lt;abbr-1&gt;Mycoses&lt;/abbr-1&gt;&lt;/periodical&gt;&lt;alt-periodical&gt;&lt;full-title&gt;Mycoses&lt;/full-title&gt;&lt;abbr-1&gt;Mycoses&lt;/abbr-1&gt;&lt;/alt-periodical&gt;&lt;pages&gt;532-5&lt;/pages&gt;&lt;volume&gt;51&lt;/volume&gt;&lt;number&gt;6&lt;/number&gt;&lt;edition&gt;2008/04/22&lt;/edition&gt;&lt;keywords&gt;&lt;keyword&gt;*Administration, Topical&lt;/keyword&gt;&lt;keyword&gt;Adult&lt;/keyword&gt;&lt;keyword&gt;Animals&lt;/keyword&gt;&lt;keyword&gt;Female&lt;/keyword&gt;&lt;keyword&gt;Humans&lt;/keyword&gt;&lt;keyword&gt;Ketoconazole/administration &amp;amp; dosage/adverse effects/*therapeutic use&lt;/keyword&gt;&lt;keyword&gt;Male&lt;/keyword&gt;&lt;keyword&gt;Prospective Studies&lt;/keyword&gt;&lt;keyword&gt;Tinea Versicolor/*drug therapy&lt;/keyword&gt;&lt;keyword&gt;Treatment Outcome&lt;/keyword&gt;&lt;/keywords&gt;&lt;dates&gt;&lt;year&gt;2008&lt;/year&gt;&lt;pub-dates&gt;&lt;date&gt;Nov&lt;/date&gt;&lt;/pub-dates&gt;&lt;/dates&gt;&lt;isbn&gt;0933-7407&lt;/isbn&gt;&lt;accession-num&gt;18422916&lt;/accession-num&gt;&lt;urls&gt;&lt;/urls&gt;&lt;electronic-resource-num&gt;10.1111/j.1439-0507.2008.01508.x&lt;/electronic-resource-num&gt;&lt;remote-database-provider&gt;NLM&lt;/remote-database-provider&gt;&lt;language&gt;eng&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Kết quả nghiên cứu của Fernando Monten-Gei và cộng sự năm 1999 tại Mexico; Mehme Karakas và cộng sự năm 2005 tại Thổ Nhĩ Kỳ với cùng phác đồ fluconazole 300 mg trong 2 tuần, tỷ lệ bệnh nhân âm tính với nấm sau 4 tuần điều trị lần lượt là 77% và 77,5%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&lt;EndNote&gt;&lt;Cite&gt;&lt;Author&gt;Montero-Gei&lt;/Author&gt;&lt;Year&gt;1999&lt;/Year&gt;&lt;RecNum&gt;83&lt;/RecNum&gt;&lt;DisplayText&gt;[108]&lt;/DisplayText&gt;&lt;record&gt;&lt;rec-number&gt;83&lt;/rec-number&gt;&lt;foreign-keys&gt;&lt;key app="EN" db-id="2x5z0f9spsv222exds6xsad9aaev2d5wpsz0" timestamp="1500476110"&gt;83&lt;/key&gt;&lt;/foreign-keys&gt;&lt;ref-type name="Journal Article"&gt;17&lt;/ref-type&gt;&lt;contributors&gt;&lt;authors&gt;&lt;author&gt;Montero-Gei, Fernando&lt;/author&gt;&lt;author&gt;Robles, Miguel Eduardo&lt;/author&gt;&lt;author&gt;Suchil, Patricia&lt;/author&gt;&lt;/authors&gt;&lt;/contributors&gt;&lt;titles&gt;&lt;title&gt;Fluconazole vs. Itraconazole in the treatment of tinea versicolor&lt;/title&gt;&lt;secondary-title&gt;International Journal of Dermatology&lt;/secondary-title&gt;&lt;/titles&gt;&lt;periodical&gt;&lt;full-title&gt;International Journal of Dermatology&lt;/full-title&gt;&lt;/periodical&gt;&lt;pages&gt;601-603&lt;/pages&gt;&lt;volume&gt;38&lt;/volume&gt;&lt;number&gt;8&lt;/number&gt;&lt;dates&gt;&lt;year&gt;1999&lt;/year&gt;&lt;/dates&gt;&lt;publisher&gt;Blackwell Science Ltd&lt;/publisher&gt;&lt;isbn&gt;1365-4632&lt;/isbn&gt;&lt;urls&gt;&lt;related-urls&gt;&lt;url&gt;http://dx.doi.org/10.1046/j.1365-4362.1999.00733.x&lt;/url&gt;&lt;url&gt;http://onlinelibrary.wiley.com/doi/10.1046/j.1365-4362.1999.00733.x/abstract?systemMessage=Wiley+Online+Library+usage+report+download+page+will+be+unavailable+on+Friday+24th+November+2017+at+21%3A00+EST+%2F+02.00+GMT+%2F+10%3A00+SGT+%28Saturday+25th+Nov+for+SGT+&lt;/url&gt;&lt;/related-urls&gt;&lt;/urls&gt;&lt;electronic-resource-num&gt;10.1046/j.1365-4362.1999.00733.x&lt;/electronic-resource-num&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PEVuZE5vdGU+PENpdGU+PEF1dGhvcj5LYXJha2FzPC9BdXRob3I+PFllYXI+MjAwOTwvWWVhcj48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Pr="00815853">
        <w:rPr>
          <w:rFonts w:asciiTheme="majorHAnsi" w:hAnsiTheme="majorHAnsi" w:cstheme="majorHAnsi"/>
          <w:sz w:val="28"/>
          <w:szCs w:val="28"/>
        </w:rPr>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[88]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Theo thống kê của Aditya K. Gupta và cộng sự năm 2014 thì các phác đồ điều trị lang ben bằng fluconazole từ năm 1995 đến năm 2004 gồm: 450mg liều duy nhất, 400 mg liều duy nhất, 300mg/tuần trong tuần 1,3; 300mg/tuần trong 2 tuần liên tiếp, 150mg/tuần trong 4 tuần….thì tỷ lệ bệnh nhân âm tính với nấm từ 44% đến 100% </w:t>
      </w:r>
      <w:r w:rsidRPr="00815853">
        <w:rPr>
          <w:rFonts w:asciiTheme="majorHAnsi" w:hAnsiTheme="majorHAnsi" w:cstheme="majorHAnsi"/>
          <w:sz w:val="28"/>
          <w:szCs w:val="28"/>
        </w:rPr>
        <w:fldChar w:fldCharType="begin"/>
      </w:r>
      <w:r w:rsidR="00223533" w:rsidRPr="00815853">
        <w:rPr>
          <w:rFonts w:asciiTheme="majorHAnsi" w:hAnsiTheme="majorHAnsi" w:cstheme="majorHAnsi"/>
          <w:sz w:val="28"/>
          <w:szCs w:val="28"/>
          <w:lang w:val="sv-SE"/>
        </w:rPr>
        <w:instrText xml:space="preserve"> ADDIN EN.CITE &lt;EndNote&gt;&lt;Cite&gt;&lt;Author&gt;Aditya K. Gupta&lt;/Author&gt;&lt;Year&gt;2015&lt;/Year&gt;&lt;RecNum&gt;101&lt;/RecNum&gt;&lt;DisplayText&gt;[4]&lt;/DisplayText&gt;&lt;record&gt;&lt;rec-number&gt;101&lt;/rec-number&gt;&lt;foreign-keys&gt;&lt;key app="EN" db-id="2x5z0f9spsv222exds6xsad9aaev2d5wpsz0" timestamp="1500476496"&gt;101&lt;/key&gt;&lt;/foreign-keys&gt;&lt;ref-type name="Journal Article"&gt;17&lt;/ref-type&gt;&lt;contributors&gt;&lt;authors&gt;&lt;author&gt;Aditya K. Gupta,&lt;/author&gt;&lt;author&gt;Kelly A. Foley,&lt;/author&gt;&lt;/authors&gt;&lt;/contributors&gt;&lt;titles&gt;&lt;title&gt;Antifungal Treatment for Pityriasis Versicolor&lt;/title&gt;&lt;secondary-title&gt;Journal of Fungi&lt;/secondary-title&gt;&lt;/titles&gt;&lt;periodical&gt;&lt;full-title&gt;Journal of Fungi&lt;/full-title&gt;&lt;/periodical&gt;&lt;pages&gt;13-29&lt;/pages&gt;&lt;volume&gt;1&lt;/volume&gt;&lt;dates&gt;&lt;year&gt;2015&lt;/year&gt;&lt;/dates&gt;&lt;urls&gt;&lt;/urls&gt;&lt;language&gt;Eng&lt;/language&gt;&lt;/record&gt;&lt;/Cite&gt;&lt;/EndNote&gt;</w:instrText>
      </w:r>
      <w:r w:rsidRPr="00815853">
        <w:rPr>
          <w:rFonts w:asciiTheme="majorHAnsi" w:hAnsiTheme="majorHAnsi" w:cstheme="majorHAnsi"/>
          <w:sz w:val="28"/>
          <w:szCs w:val="28"/>
        </w:rPr>
        <w:fldChar w:fldCharType="separate"/>
      </w:r>
      <w:r w:rsidR="00223533" w:rsidRPr="00815853">
        <w:rPr>
          <w:rFonts w:asciiTheme="majorHAnsi" w:hAnsiTheme="majorHAnsi" w:cstheme="majorHAnsi"/>
          <w:noProof/>
          <w:sz w:val="28"/>
          <w:szCs w:val="28"/>
          <w:lang w:val="sv-SE"/>
        </w:rPr>
        <w:t>[4]</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Theo đó, tác giả khuyến cáo nên dùng phác đồ 300mg/tuần trong 2 tuần để điều trị bệnh lang ben. </w:t>
      </w:r>
    </w:p>
    <w:p w:rsidR="00582D82" w:rsidRPr="00815853" w:rsidRDefault="00582D82" w:rsidP="00970768">
      <w:pPr>
        <w:spacing w:line="336"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Kết quả ở bảng 3.18 cũng cho thấy trong 80 bệnh nhân được điều trị bằng itraconazole 200mg/ ngày trong 7 ngày liên tiếp, sau 4 tuần điều trị có 76,3% bệnh nhân âm tính với nấm. Cùng phác đồ điều trị intraconazole 200mg/ngày trong 7 ngày liên tiếp, kết quả nghiên cứu của Fernando Monten-Gei hay của Wahab và cộng sự ở Bagladesh cho kết quả âm tính lần lượt là 73% và 78%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&lt;EndNote&gt;&lt;Cite&gt;&lt;Author&gt;Montero-Gei&lt;/Author&gt;&lt;Year&gt;1999&lt;/Year&gt;&lt;RecNum&gt;83&lt;/RecNum&gt;&lt;DisplayText&gt;[108]&lt;/DisplayText&gt;&lt;record&gt;&lt;rec-number&gt;83&lt;/rec-number&gt;&lt;foreign-keys&gt;&lt;key app="EN" db-id="2x5z0f9spsv222exds6xsad9aaev2d5wpsz0" timestamp="1500476110"&gt;83&lt;/key&gt;&lt;/foreign-keys&gt;&lt;ref-type name="Journal Article"&gt;17&lt;/ref-type&gt;&lt;contributors&gt;&lt;authors&gt;&lt;author&gt;Montero-Gei, Fernando&lt;/author&gt;&lt;author&gt;Robles, Miguel Eduardo&lt;/author&gt;&lt;author&gt;Suchil, Patricia&lt;/author&gt;&lt;/authors&gt;&lt;/contributors&gt;&lt;titles&gt;&lt;title&gt;Fluconazole vs. Itraconazole in the treatment of tinea versicolor&lt;/title&gt;&lt;secondary-title&gt;International Journal of Dermatology&lt;/secondary-title&gt;&lt;/titles&gt;&lt;periodical&gt;&lt;full-title&gt;International Journal of Dermatology&lt;/full-title&gt;&lt;/periodical&gt;&lt;pages&gt;601-603&lt;/pages&gt;&lt;volume&gt;38&lt;/volume&gt;&lt;number&gt;8&lt;/number&gt;&lt;dates&gt;&lt;year&gt;1999&lt;/year&gt;&lt;/dates&gt;&lt;publisher&gt;Blackwell Science Ltd&lt;/publisher&gt;&lt;isbn&gt;1365-4632&lt;/isbn&gt;&lt;urls&gt;&lt;related-urls&gt;&lt;url&gt;http://dx.doi.org/10.1046/j.1365-4362.1999.00733.x&lt;/url&gt;&lt;url&gt;http://onlinelibrary.wiley.com/doi/10.1046/j.1365-4362.1999.00733.x/abstract?systemMessage=Wiley+Online+Library+usage+report+download+page+will+be+unavailable+on+Friday+24th+November+2017+at+21%3A00+EST+%2F+02.00+GMT+%2F+10%3A00+SGT+%28Saturday+25th+Nov+for+SGT+&lt;/url&gt;&lt;/related-urls&gt;&lt;/urls&gt;&lt;electronic-resource-num&gt;10.1046/j.1365-4362.1999.00733.x&lt;/electronic-resource-num&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Tại Việt Nam tỉ lệ này là 90% trong nghiên cứu của Phạm Thu Hiền, 77,8% trong nghiên cứu của Nguyễn Văn Hoàn hay 72,7% trong nghiên cứu của Bùi Văn Đức </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&lt;EndNote&gt;&lt;Cite&gt;&lt;Author&gt;Phạm Thu Hiền&lt;/Author&gt;&lt;Year&gt;2014&lt;/Year&gt;&lt;RecNum&gt;92&lt;/RecNum&gt;&lt;DisplayText&gt;[77]&lt;/DisplayText&gt;&lt;record&gt;&lt;rec-number&gt;92&lt;/rec-number&gt;&lt;foreign-keys&gt;&lt;key app="EN" db-id="2x5z0f9spsv222exds6xsad9aaev2d5wpsz0" timestamp="1500476360"&gt;92&lt;/key&gt;&lt;/foreign-keys&gt;&lt;ref-type name="Thesis"&gt;32&lt;/ref-type&gt;&lt;contributors&gt;&lt;authors&gt;&lt;author&gt;Phạm Thu Hiền, &lt;/author&gt;&lt;/authors&gt;&lt;/contributors&gt;&lt;titles&gt;&lt;title&gt;Đặc điểm Lâm sàng, cận lâm sàng, độ pH da và hiệu quả điều trị bệnh Lang ben bằng fluconazole 400mg liều duy nhất&lt;/title&gt;&lt;/titles&gt;&lt;dates&gt;&lt;year&gt;2014&lt;/year&gt;&lt;/dates&gt;&lt;publisher&gt;Đại học Y Hà Nội&lt;/publisher&gt;&lt;work-type&gt;Luận văn Thạc sỹ Y học, &lt;/work-type&gt;&lt;urls&gt;&lt;/urls&gt;&lt;/record&gt;&lt;/Cite&gt;&lt;/EndNote&gt;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[77]</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&lt;EndNote&gt;&lt;Cite&gt;&lt;Author&gt;Nguyễn Văn Hoàn&lt;/Author&gt;&lt;Year&gt;2015&lt;/Year&gt;&lt;RecNum&gt;94&lt;/RecNum&gt;&lt;DisplayText&gt;[38]&lt;/DisplayText&gt;&lt;record&gt;&lt;rec-number&gt;94&lt;/rec-number&gt;&lt;foreign-keys&gt;&lt;key app="EN" db-id="2x5z0f9spsv222exds6xsad9aaev2d5wpsz0" timestamp="1500476375"&gt;94&lt;/key&gt;&lt;/foreign-keys&gt;&lt;ref-type name="Thesis"&gt;32&lt;/ref-type&gt;&lt;contributors&gt;&lt;authors&gt;&lt;author&gt;&lt;style face="normal" font="default" size="100%"&gt;Nguyễn V&lt;/style&gt;&lt;style face="normal" font="default" charset="238" size="100%"&gt;ă&lt;/style&gt;&lt;style face="normal" font="default" size="100%"&gt;n Hoàn,&lt;/style&gt;&lt;/author&gt;&lt;/authors&gt;&lt;/contributors&gt;&lt;titles&gt;&lt;title&gt;&lt;style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bệnh Lang ben bằng uống itraconazole liều xung&lt;/style&gt;&lt;/title&gt;&lt;secondary-title&gt;&lt;style face="normal" font="default" size="100%"&gt;Bệnh viện Da liễu Trung &lt;/style&gt;&lt;style face="normal" font="default" charset="163" size="100%"&gt;ương&lt;/style&gt;&lt;/secondary-title&gt;&lt;/titles&gt;&lt;dates&gt;&lt;year&gt;2015&lt;/year&gt;&lt;/dates&gt;&lt;publisher&gt;&lt;style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học&lt;/style&gt;&lt;/work-type&gt;&lt;urls&gt;&lt;/urls&gt;&lt;language&gt;Viet&lt;/language&gt;&lt;/record&gt;&lt;/Cite&gt;&lt;/EndNote&gt;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[38]</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w:t>
      </w:r>
      <w:r w:rsidRPr="00815853">
        <w:rPr>
          <w:rFonts w:asciiTheme="majorHAnsi" w:hAnsiTheme="majorHAnsi" w:cstheme="majorHAnsi"/>
          <w:sz w:val="28"/>
          <w:szCs w:val="28"/>
        </w:rPr>
        <w:fldChar w:fldCharType="begin"/>
      </w:r>
      <w:r w:rsidR="00BA66BB" w:rsidRPr="00BA66BB">
        <w:rPr>
          <w:rFonts w:asciiTheme="majorHAnsi" w:hAnsiTheme="majorHAnsi" w:cstheme="majorHAnsi"/>
          <w:sz w:val="28"/>
          <w:szCs w:val="28"/>
          <w:lang w:val="sv-SE"/>
        </w:rPr>
        <w:instrText xml:space="preserve"> ADDIN EN.CITE &lt;EndNote&gt;&lt;Cite&gt;&lt;Author&gt;Bùi Văn Đức&lt;/Author&gt;&lt;Year&gt;2004&lt;/Year&gt;&lt;RecNum&gt;103&lt;/RecNum&gt;&lt;DisplayText&gt;[106]&lt;/DisplayText&gt;&lt;record&gt;&lt;rec-number&gt;103&lt;/rec-number&gt;&lt;foreign-keys&gt;&lt;key app="EN" db-id="2x5z0f9spsv222exds6xsad9aaev2d5wpsz0" timestamp="1500476521"&gt;103&lt;/key&gt;&lt;/foreign-keys&gt;&lt;ref-type name="Journal Article"&gt;17&lt;/ref-type&gt;&lt;contributors&gt;&lt;authors&gt;&lt;author&gt;&lt;style face="normal" font="default" size="100%"&gt;Bùi V&lt;/style&gt;&lt;style face="normal" font="default" charset="238" size="100%"&gt;ăn Đ&lt;/style&gt;&lt;style face="normal" font="default" size="100%"&gt;ức, &lt;/style&gt;&lt;/author&gt;&lt;author&gt;&lt;style face="normal" font="default" size="100%"&gt;Hoàng V&lt;/style&gt;&lt;style face="normal" font="default" charset="238" size="100%"&gt;ăn Minh,&lt;/style&gt;&lt;/author&gt;&lt;author&gt;&lt;style face="normal" font="default" charset="238" size="100%"&gt;Phan Anh Tu&lt;/style&gt;&lt;style face="normal" font="default" size="100%"&gt;ấn,&lt;/style&gt;&lt;/author&gt;&lt;/authors&gt;&lt;/contributors&gt;&lt;titles&gt;&lt;title&gt;&lt;style face="normal" font="default" size="100%"&gt;Nghiên cứu &lt;/style&gt;&lt;style face="normal" font="default" charset="238" size="100%"&gt;đi&lt;/style&gt;&lt;style face="normal" font="default" size="100%"&gt;ều trị lang ben bằng Itraconazole 400mg liều duy nhất&lt;/style&gt;&lt;/title&gt;&lt;secondary-title&gt;Tạp chí y dược học thành phố Hồ Chí Minh&lt;/secondary-title&gt;&lt;/titles&gt;&lt;periodical&gt;&lt;full-title&gt;Tạp chí Y dược học Thành phố Hồ Chí Minh&lt;/full-title&gt;&lt;/periodical&gt;&lt;dates&gt;&lt;year&gt;2004&lt;/year&gt;&lt;/dates&gt;&lt;urls&gt;&lt;/urls&gt;&lt;/record&gt;&lt;/Cite&gt;&lt;/EndNote&gt;</w:instrText>
      </w:r>
      <w:r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[106]</w:t>
      </w:r>
      <w:r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Theo thống kê của Aditya K. Gupta và cộng sự thì các phác đồ điều trị lang ben bằng itraconazole từ năm 1987 đến năm 2004 thì có tỉ lệ khỏi từ 50% đến 100%. Trong đó tác giả khuyến nghị nên dùng phác đồ itraconazole 200mg/ngày trong 7 ngày liên tiếp. </w:t>
      </w:r>
    </w:p>
    <w:p w:rsidR="00582D82" w:rsidRPr="00815853" w:rsidRDefault="00582D82" w:rsidP="00970768">
      <w:pPr>
        <w:spacing w:line="336"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Đối với nhóm 3 điều trị bằng ketoconazole đơn thuần, tỉ lệ xét nghiệm nấm âm tính sau 4 tuần là 72,3%. Với cùng phác đồ, tỷ lệ này thấp hơn Rigopoulos (2007) là 81% </w:t>
      </w:r>
      <w:r w:rsidR="00223533" w:rsidRPr="00815853">
        <w:rPr>
          <w:rFonts w:asciiTheme="majorHAnsi" w:hAnsiTheme="majorHAnsi" w:cstheme="majorHAnsi"/>
          <w:sz w:val="28"/>
          <w:szCs w:val="28"/>
        </w:rPr>
        <w:fldChar w:fldCharType="begin">
          <w:fldData xml:space="preserve">PEVuZE5vdGU+PENpdGU+PEF1dGhvcj5SaWdvcG91bG9zPC9BdXRob3I+PFllYXI+MjAwNzwvWWVh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PEVuZE5vdGU+PENpdGU+PEF1dGhvcj5SaWdvcG91bG9zPC9BdXRob3I+PFllYXI+MjAwNzwvWWVh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223533" w:rsidRPr="00815853">
        <w:rPr>
          <w:rFonts w:asciiTheme="majorHAnsi" w:hAnsiTheme="majorHAnsi" w:cstheme="majorHAnsi"/>
          <w:sz w:val="28"/>
          <w:szCs w:val="28"/>
        </w:rPr>
      </w:r>
      <w:r w:rsidR="00223533"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[109]</w:t>
      </w:r>
      <w:r w:rsidR="00223533"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Di Fonzo (2008) là 100% </w:t>
      </w:r>
      <w:r w:rsidR="00223533" w:rsidRPr="00815853">
        <w:rPr>
          <w:rFonts w:asciiTheme="majorHAnsi" w:hAnsiTheme="majorHAnsi" w:cstheme="majorHAnsi"/>
          <w:sz w:val="28"/>
          <w:szCs w:val="28"/>
        </w:rPr>
        <w:fldChar w:fldCharType="begin">
          <w:fldData xml:space="preserve">PEVuZE5vdGU+PENpdGU+PEF1dGhvcj5EaSBGb256bzwvQXV0aG9yPjxZZWFyPjIwMDg8L1llYXI+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PEVuZE5vdGU+PENpdGU+PEF1dGhvcj5EaSBGb256bzwvQXV0aG9yPjxZZWFyPjIwMDg8L1llYXI+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223533" w:rsidRPr="00815853">
        <w:rPr>
          <w:rFonts w:asciiTheme="majorHAnsi" w:hAnsiTheme="majorHAnsi" w:cstheme="majorHAnsi"/>
          <w:sz w:val="28"/>
          <w:szCs w:val="28"/>
        </w:rPr>
      </w:r>
      <w:r w:rsidR="00223533"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[107]</w:t>
      </w:r>
      <w:r w:rsidR="00223533"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tương đương Shi (2014) là 72%</w:t>
      </w:r>
      <w:r w:rsidR="00451429">
        <w:rPr>
          <w:rFonts w:asciiTheme="majorHAnsi" w:hAnsiTheme="majorHAnsi" w:cstheme="majorHAnsi"/>
          <w:sz w:val="28"/>
          <w:szCs w:val="28"/>
          <w:lang w:val="sv-SE"/>
        </w:rPr>
        <w:t xml:space="preserve"> </w:t>
      </w:r>
      <w:r w:rsidR="00223533" w:rsidRPr="00815853">
        <w:rPr>
          <w:rFonts w:asciiTheme="majorHAnsi" w:hAnsiTheme="majorHAnsi" w:cstheme="majorHAnsi"/>
          <w:sz w:val="28"/>
          <w:szCs w:val="28"/>
        </w:rPr>
        <w:fldChar w:fldCharType="begin">
          <w:fldData xml:space="preserve">PEVuZE5vdGU+PENpdGU+PEF1dGhvcj5TaGk8L0F1dGhvcj48WWVhcj4yMDE1PC9ZZWFyPjxSZWNO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</w:fldData>
        </w:fldChar>
      </w:r>
      <w:r w:rsidR="00BA66BB" w:rsidRP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rPr>
        <w:fldChar w:fldCharType="begin">
          <w:fldData xml:space="preserve">PEVuZE5vdGU+PENpdGU+PEF1dGhvcj5TaGk8L0F1dGhvcj48WWVhcj4yMDE1PC9ZZWFyPjxSZWNO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</w:fldData>
        </w:fldChar>
      </w:r>
      <w:r w:rsidR="00BA66BB" w:rsidRP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rPr>
      </w:r>
      <w:r w:rsidR="00BA66BB">
        <w:rPr>
          <w:rFonts w:asciiTheme="majorHAnsi" w:hAnsiTheme="majorHAnsi" w:cstheme="majorHAnsi"/>
          <w:sz w:val="28"/>
          <w:szCs w:val="28"/>
        </w:rPr>
        <w:fldChar w:fldCharType="end"/>
      </w:r>
      <w:r w:rsidR="00223533" w:rsidRPr="00815853">
        <w:rPr>
          <w:rFonts w:asciiTheme="majorHAnsi" w:hAnsiTheme="majorHAnsi" w:cstheme="majorHAnsi"/>
          <w:sz w:val="28"/>
          <w:szCs w:val="28"/>
        </w:rPr>
      </w:r>
      <w:r w:rsidR="00223533" w:rsidRPr="00815853">
        <w:rPr>
          <w:rFonts w:asciiTheme="majorHAnsi" w:hAnsiTheme="majorHAnsi" w:cstheme="majorHAnsi"/>
          <w:sz w:val="28"/>
          <w:szCs w:val="28"/>
        </w:rPr>
        <w:fldChar w:fldCharType="separate"/>
      </w:r>
      <w:r w:rsidR="00BA66BB" w:rsidRPr="00BA66BB">
        <w:rPr>
          <w:rFonts w:asciiTheme="majorHAnsi" w:hAnsiTheme="majorHAnsi" w:cstheme="majorHAnsi"/>
          <w:noProof/>
          <w:sz w:val="28"/>
          <w:szCs w:val="28"/>
          <w:lang w:val="sv-SE"/>
        </w:rPr>
        <w:t>[71]</w:t>
      </w:r>
      <w:r w:rsidR="00223533" w:rsidRPr="00815853">
        <w:rPr>
          <w:rFonts w:asciiTheme="majorHAnsi" w:hAnsiTheme="majorHAnsi" w:cstheme="majorHAnsi"/>
          <w:sz w:val="28"/>
          <w:szCs w:val="28"/>
        </w:rPr>
        <w:fldChar w:fldCharType="end"/>
      </w:r>
      <w:r w:rsidRPr="00815853">
        <w:rPr>
          <w:rFonts w:asciiTheme="majorHAnsi" w:hAnsiTheme="majorHAnsi" w:cstheme="majorHAnsi"/>
          <w:sz w:val="28"/>
          <w:szCs w:val="28"/>
          <w:lang w:val="sv-SE"/>
        </w:rPr>
        <w:t xml:space="preserve">. Sự khác biệt này có lẽ là do chúng tôi lựa chọn xét nghiệm nuôi cấy nấm sau điều trị làm tiêu chuẩn trong khi các nghiên cứu kể trên đều sử dụng xét nghiệm soi trực tiếp tìm nấm.  </w:t>
      </w:r>
    </w:p>
    <w:p w:rsidR="00582D82" w:rsidRPr="00815853" w:rsidRDefault="00582D82" w:rsidP="00970768">
      <w:pPr>
        <w:spacing w:line="360" w:lineRule="auto"/>
        <w:ind w:firstLine="360"/>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Như vậy, chúng tôi thấy hiệu quả khỏi về vi sinh (xét nghiệm nấm âm tính) ở các nhóm nghiên cứu là phù hợp với các nghiên cứu khác trên thế giới và trong nước. </w:t>
      </w:r>
    </w:p>
    <w:p w:rsidR="00582D82" w:rsidRDefault="00C82AFE" w:rsidP="00AA311D">
      <w:pPr>
        <w:pStyle w:val="31"/>
        <w:spacing w:line="336" w:lineRule="auto"/>
        <w:ind w:left="0" w:firstLine="0"/>
        <w:jc w:val="both"/>
        <w:outlineLvl w:val="1"/>
        <w:rPr>
          <w:i/>
        </w:rPr>
      </w:pPr>
      <w:bookmarkStart w:id="717" w:name="_Toc499481566"/>
      <w:r w:rsidRPr="00815853">
        <w:rPr>
          <w:i/>
        </w:rPr>
        <w:t xml:space="preserve">4.2.2. </w:t>
      </w:r>
      <w:r w:rsidR="00582D82" w:rsidRPr="00815853">
        <w:rPr>
          <w:i/>
        </w:rPr>
        <w:t>Kết quả điều trị</w:t>
      </w:r>
      <w:bookmarkEnd w:id="715"/>
      <w:bookmarkEnd w:id="717"/>
      <w:r w:rsidR="00582D82" w:rsidRPr="00815853">
        <w:rPr>
          <w:i/>
        </w:rPr>
        <w:t xml:space="preserve"> </w:t>
      </w:r>
    </w:p>
    <w:p w:rsidR="00D715C7" w:rsidRPr="00815853" w:rsidRDefault="00D715C7" w:rsidP="00AA311D">
      <w:pPr>
        <w:pStyle w:val="31"/>
        <w:spacing w:line="336" w:lineRule="auto"/>
        <w:ind w:left="0" w:firstLine="0"/>
        <w:jc w:val="both"/>
        <w:outlineLvl w:val="2"/>
        <w:rPr>
          <w:i/>
        </w:rPr>
      </w:pPr>
      <w:r>
        <w:rPr>
          <w:i/>
        </w:rPr>
        <w:t>4.2.2.1. Kết quả điều trị sau 4 tuần</w:t>
      </w:r>
    </w:p>
    <w:p w:rsidR="00582D82" w:rsidRDefault="00582D82" w:rsidP="00970768">
      <w:pPr>
        <w:pStyle w:val="30"/>
        <w:ind w:firstLine="720"/>
        <w:rPr>
          <w:rFonts w:asciiTheme="majorHAnsi" w:hAnsiTheme="majorHAnsi" w:cstheme="majorHAnsi"/>
          <w:b w:val="0"/>
          <w:i w:val="0"/>
        </w:rPr>
      </w:pPr>
      <w:bookmarkStart w:id="718" w:name="_Toc494737344"/>
      <w:bookmarkStart w:id="719" w:name="_Toc494738769"/>
      <w:bookmarkStart w:id="720" w:name="_Toc494820139"/>
      <w:bookmarkStart w:id="721" w:name="_Toc499481567"/>
      <w:r w:rsidRPr="00815853">
        <w:rPr>
          <w:rFonts w:asciiTheme="majorHAnsi" w:hAnsiTheme="majorHAnsi" w:cstheme="majorHAnsi"/>
          <w:b w:val="0"/>
          <w:i w:val="0"/>
        </w:rPr>
        <w:t>Sau 4 tuần, chúng tôi đánh giá hiệu quả đ</w:t>
      </w:r>
      <w:r w:rsidR="001E2A3E" w:rsidRPr="00815853">
        <w:rPr>
          <w:rFonts w:asciiTheme="majorHAnsi" w:hAnsiTheme="majorHAnsi" w:cstheme="majorHAnsi"/>
          <w:b w:val="0"/>
          <w:i w:val="0"/>
        </w:rPr>
        <w:t>iều trị theo bảng điểm (bảng 2.2</w:t>
      </w:r>
      <w:r w:rsidRPr="00815853">
        <w:rPr>
          <w:rFonts w:asciiTheme="majorHAnsi" w:hAnsiTheme="majorHAnsi" w:cstheme="majorHAnsi"/>
          <w:b w:val="0"/>
          <w:i w:val="0"/>
        </w:rPr>
        <w:t xml:space="preserve">). Kết quả được trình bày ở bảng 3.19. Tỉ lệ khỏi chung của 3 nhóm dùng thuốc </w:t>
      </w:r>
      <w:r w:rsidR="00DB22CD" w:rsidRPr="00815853">
        <w:rPr>
          <w:rFonts w:asciiTheme="majorHAnsi" w:hAnsiTheme="majorHAnsi" w:cstheme="majorHAnsi"/>
          <w:b w:val="0"/>
          <w:i w:val="0"/>
        </w:rPr>
        <w:t>kháng</w:t>
      </w:r>
      <w:r w:rsidRPr="00815853">
        <w:rPr>
          <w:rFonts w:asciiTheme="majorHAnsi" w:hAnsiTheme="majorHAnsi" w:cstheme="majorHAnsi"/>
          <w:b w:val="0"/>
          <w:i w:val="0"/>
        </w:rPr>
        <w:t xml:space="preserve"> nấm nhóm azole là 73,8%. Tỉ lệ đỡ giảm là 26,2%, và không có bệnh nhân nào không khỏi. So với tỉ lệ khỏi về mặt vi sinh (xét nghiệm nấm âm tính), tỉ lệ này thấp hơn (73,8% với 76,6%). Trong những bệnh nhân có xét nghiệm âm tính vẫn có một tỉ lệ nhỏ mức độ bệnh không giảm hoặc giảm ít. Tuy nhiên, nhìn chung, các thuốc nhóm azole hiệu quả tốt với lang ben.</w:t>
      </w:r>
      <w:bookmarkEnd w:id="718"/>
      <w:bookmarkEnd w:id="719"/>
      <w:bookmarkEnd w:id="720"/>
      <w:bookmarkEnd w:id="721"/>
    </w:p>
    <w:p w:rsidR="00D715C7" w:rsidRPr="00815853" w:rsidRDefault="00D715C7" w:rsidP="00D715C7">
      <w:pPr>
        <w:pStyle w:val="ListParagraph"/>
        <w:numPr>
          <w:ilvl w:val="0"/>
          <w:numId w:val="40"/>
        </w:numPr>
        <w:spacing w:after="0" w:line="336" w:lineRule="auto"/>
        <w:jc w:val="both"/>
        <w:rPr>
          <w:rFonts w:asciiTheme="majorHAnsi" w:hAnsiTheme="majorHAnsi" w:cstheme="majorHAnsi"/>
          <w:b/>
          <w:sz w:val="28"/>
          <w:szCs w:val="28"/>
        </w:rPr>
      </w:pPr>
      <w:r w:rsidRPr="00815853">
        <w:rPr>
          <w:rFonts w:asciiTheme="majorHAnsi" w:hAnsiTheme="majorHAnsi" w:cstheme="majorHAnsi"/>
          <w:b/>
          <w:sz w:val="28"/>
          <w:szCs w:val="28"/>
        </w:rPr>
        <w:t>Theo nhóm điều trị</w:t>
      </w:r>
    </w:p>
    <w:p w:rsidR="00D715C7" w:rsidRPr="00815853" w:rsidRDefault="00D715C7" w:rsidP="00D715C7">
      <w:pPr>
        <w:spacing w:line="336" w:lineRule="auto"/>
        <w:ind w:firstLine="360"/>
        <w:jc w:val="both"/>
        <w:rPr>
          <w:rFonts w:asciiTheme="majorHAnsi" w:hAnsiTheme="majorHAnsi" w:cstheme="majorHAnsi"/>
          <w:spacing w:val="-2"/>
          <w:sz w:val="28"/>
          <w:szCs w:val="28"/>
          <w:lang w:val="sv-SE"/>
        </w:rPr>
      </w:pPr>
      <w:r w:rsidRPr="00815853">
        <w:rPr>
          <w:rFonts w:asciiTheme="majorHAnsi" w:hAnsiTheme="majorHAnsi" w:cstheme="majorHAnsi"/>
          <w:spacing w:val="-2"/>
          <w:sz w:val="28"/>
          <w:szCs w:val="28"/>
        </w:rPr>
        <w:t xml:space="preserve">Trong nghiên cứu, chúng tôi sử dụng 3 phương pháp khác nhau để tìm hiểu mối liên quan với hiệu quả điều trị. </w:t>
      </w:r>
      <w:r w:rsidRPr="00815853">
        <w:rPr>
          <w:rFonts w:asciiTheme="majorHAnsi" w:hAnsiTheme="majorHAnsi" w:cstheme="majorHAnsi"/>
          <w:spacing w:val="-2"/>
          <w:sz w:val="28"/>
          <w:szCs w:val="28"/>
          <w:lang w:val="sv-SE"/>
        </w:rPr>
        <w:t xml:space="preserve">Kết quả được trình bày trong bảng 3.20 cho thấy, nhóm 1 có tỉ lệ bệnh nhân đạt kết quả điều trị tốt cao nhất, chiếm 79,0%, nhóm 3 chiếm tỉ lệ thấp nhất với 71,1%, tỉ lệ này ở nhóm 2 là 71,3%, sự khác biệt không có ý nghĩa thống kê giữa các nhóm với p&gt; 0,05. </w:t>
      </w:r>
    </w:p>
    <w:p w:rsidR="00D715C7" w:rsidRPr="00815853" w:rsidRDefault="00D715C7" w:rsidP="00D715C7">
      <w:pPr>
        <w:pStyle w:val="BA0"/>
      </w:pPr>
      <w:bookmarkStart w:id="722" w:name="_Toc485466499"/>
      <w:bookmarkStart w:id="723" w:name="_Toc499483974"/>
      <w:r w:rsidRPr="00815853">
        <w:t>Bảng 4.</w:t>
      </w:r>
      <w:r w:rsidRPr="00815853">
        <w:fldChar w:fldCharType="begin"/>
      </w:r>
      <w:r w:rsidRPr="00815853">
        <w:instrText xml:space="preserve"> SEQ Bảng_4. \* ARABIC </w:instrText>
      </w:r>
      <w:r w:rsidRPr="00815853">
        <w:fldChar w:fldCharType="separate"/>
      </w:r>
      <w:r w:rsidR="002D340F">
        <w:rPr>
          <w:noProof/>
        </w:rPr>
        <w:t>2</w:t>
      </w:r>
      <w:r w:rsidRPr="00815853">
        <w:fldChar w:fldCharType="end"/>
      </w:r>
      <w:r w:rsidRPr="00815853">
        <w:t>. Kết quả điều trị bệnh lang ben bằng các phác đồ</w:t>
      </w:r>
      <w:bookmarkEnd w:id="722"/>
      <w:bookmarkEnd w:id="723"/>
    </w:p>
    <w:tbl>
      <w:tblPr>
        <w:tblStyle w:val="MediumList1-Accent1"/>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90"/>
        <w:gridCol w:w="618"/>
        <w:gridCol w:w="3033"/>
        <w:gridCol w:w="695"/>
        <w:gridCol w:w="1548"/>
        <w:gridCol w:w="1564"/>
      </w:tblGrid>
      <w:tr w:rsidR="00D715C7" w:rsidRPr="00231F12" w:rsidTr="00BD12CE">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bottom w:val="none" w:sz="0" w:space="0" w:color="auto"/>
            </w:tcBorders>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r w:rsidRPr="00231F12">
              <w:rPr>
                <w:rFonts w:asciiTheme="majorHAnsi" w:hAnsiTheme="majorHAnsi" w:cstheme="majorHAnsi"/>
                <w:color w:val="auto"/>
                <w:sz w:val="24"/>
                <w:szCs w:val="24"/>
              </w:rPr>
              <w:t>Tài liệu tham khảo</w:t>
            </w:r>
          </w:p>
        </w:tc>
        <w:tc>
          <w:tcPr>
            <w:tcW w:w="338" w:type="pct"/>
            <w:tcBorders>
              <w:top w:val="none" w:sz="0" w:space="0" w:color="auto"/>
              <w:bottom w:val="none" w:sz="0" w:space="0" w:color="auto"/>
            </w:tcBorders>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4"/>
                <w:szCs w:val="24"/>
              </w:rPr>
            </w:pPr>
            <w:r w:rsidRPr="00231F12">
              <w:rPr>
                <w:rFonts w:asciiTheme="majorHAnsi" w:hAnsiTheme="majorHAnsi" w:cstheme="majorHAnsi"/>
                <w:b/>
                <w:color w:val="auto"/>
                <w:sz w:val="24"/>
                <w:szCs w:val="24"/>
              </w:rPr>
              <w:t>TK NC</w:t>
            </w:r>
          </w:p>
        </w:tc>
        <w:tc>
          <w:tcPr>
            <w:tcW w:w="1658" w:type="pct"/>
            <w:tcBorders>
              <w:top w:val="none" w:sz="0" w:space="0" w:color="auto"/>
              <w:bottom w:val="none" w:sz="0" w:space="0" w:color="auto"/>
            </w:tcBorders>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4"/>
                <w:szCs w:val="24"/>
              </w:rPr>
            </w:pPr>
            <w:r w:rsidRPr="00231F12">
              <w:rPr>
                <w:rFonts w:asciiTheme="majorHAnsi" w:hAnsiTheme="majorHAnsi" w:cstheme="majorHAnsi"/>
                <w:b/>
                <w:color w:val="auto"/>
                <w:sz w:val="24"/>
                <w:szCs w:val="24"/>
              </w:rPr>
              <w:t>Phác đồ điều trị</w:t>
            </w:r>
          </w:p>
        </w:tc>
        <w:tc>
          <w:tcPr>
            <w:tcW w:w="380" w:type="pct"/>
            <w:tcBorders>
              <w:top w:val="none" w:sz="0" w:space="0" w:color="auto"/>
              <w:bottom w:val="none" w:sz="0" w:space="0" w:color="auto"/>
            </w:tcBorders>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4"/>
                <w:szCs w:val="24"/>
              </w:rPr>
            </w:pPr>
            <w:r w:rsidRPr="00231F12">
              <w:rPr>
                <w:rFonts w:asciiTheme="majorHAnsi" w:hAnsiTheme="majorHAnsi" w:cstheme="majorHAnsi"/>
                <w:b/>
                <w:color w:val="auto"/>
                <w:sz w:val="24"/>
                <w:szCs w:val="24"/>
              </w:rPr>
              <w:t>SL BN</w:t>
            </w:r>
          </w:p>
        </w:tc>
        <w:tc>
          <w:tcPr>
            <w:tcW w:w="846" w:type="pct"/>
            <w:tcBorders>
              <w:top w:val="none" w:sz="0" w:space="0" w:color="auto"/>
              <w:bottom w:val="none" w:sz="0" w:space="0" w:color="auto"/>
            </w:tcBorders>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4"/>
                <w:szCs w:val="24"/>
              </w:rPr>
            </w:pPr>
            <w:r w:rsidRPr="00231F12">
              <w:rPr>
                <w:rFonts w:asciiTheme="majorHAnsi" w:hAnsiTheme="majorHAnsi" w:cstheme="majorHAnsi"/>
                <w:b/>
                <w:color w:val="auto"/>
                <w:sz w:val="24"/>
                <w:szCs w:val="24"/>
              </w:rPr>
              <w:t>Tỉ lệ xét nghiệm nấm âm tính</w:t>
            </w:r>
          </w:p>
        </w:tc>
        <w:tc>
          <w:tcPr>
            <w:tcW w:w="856" w:type="pct"/>
            <w:tcBorders>
              <w:top w:val="none" w:sz="0" w:space="0" w:color="auto"/>
              <w:bottom w:val="none" w:sz="0" w:space="0" w:color="auto"/>
            </w:tcBorders>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24"/>
                <w:szCs w:val="24"/>
              </w:rPr>
            </w:pPr>
            <w:r w:rsidRPr="00231F12">
              <w:rPr>
                <w:rFonts w:asciiTheme="majorHAnsi" w:hAnsiTheme="majorHAnsi" w:cstheme="majorHAnsi"/>
                <w:b/>
                <w:color w:val="auto"/>
                <w:sz w:val="24"/>
                <w:szCs w:val="24"/>
              </w:rPr>
              <w:t>Tỉ lệ chữa khỏi hoàn toàn</w:t>
            </w:r>
          </w:p>
        </w:tc>
      </w:tr>
      <w:tr w:rsidR="00D715C7" w:rsidRPr="00231F12" w:rsidTr="00F321A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23" w:type="pct"/>
            <w:vMerge w:val="restart"/>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r w:rsidRPr="00231F12">
              <w:rPr>
                <w:rFonts w:asciiTheme="majorHAnsi" w:hAnsiTheme="majorHAnsi" w:cstheme="majorHAnsi"/>
                <w:color w:val="auto"/>
                <w:sz w:val="24"/>
                <w:szCs w:val="24"/>
              </w:rPr>
              <w:t xml:space="preserve">Kokturk et al. 2002 </w:t>
            </w:r>
            <w:r w:rsidRPr="00231F12">
              <w:rPr>
                <w:rFonts w:asciiTheme="majorHAnsi" w:hAnsiTheme="majorHAnsi" w:cstheme="majorHAnsi"/>
                <w:sz w:val="24"/>
                <w:szCs w:val="24"/>
              </w:rPr>
              <w:fldChar w:fldCharType="begin"/>
            </w:r>
            <w:r w:rsidR="00BA66BB">
              <w:rPr>
                <w:rFonts w:asciiTheme="majorHAnsi" w:hAnsiTheme="majorHAnsi" w:cstheme="majorHAnsi"/>
                <w:sz w:val="24"/>
                <w:szCs w:val="24"/>
              </w:rPr>
              <w:instrText xml:space="preserve"> ADDIN EN.CITE &lt;EndNote&gt;&lt;Cite&gt;&lt;Author&gt;Kokturk&lt;/Author&gt;&lt;Year&gt;2002&lt;/Year&gt;&lt;RecNum&gt;74&lt;/RecNum&gt;&lt;DisplayText&gt;[79]&lt;/DisplayText&gt;&lt;record&gt;&lt;rec-number&gt;74&lt;/rec-number&gt;&lt;foreign-keys&gt;&lt;key app="EN" db-id="2x5z0f9spsv222exds6xsad9aaev2d5wpsz0" timestamp="1500475747"&gt;74&lt;/key&gt;&lt;/foreign-keys&gt;&lt;ref-type name="Journal Article"&gt;17&lt;/ref-type&gt;&lt;contributors&gt;&lt;authors&gt;&lt;author&gt;Kokturk, A.&lt;/author&gt;&lt;author&gt;Kaya, T. I.&lt;/author&gt;&lt;author&gt;Ikizoglu, G.&lt;/author&gt;&lt;author&gt;Bugdayci, R.&lt;/author&gt;&lt;author&gt;Koca, A.&lt;/author&gt;&lt;/authors&gt;&lt;/contributors&gt;&lt;auth-address&gt;Department of Dermatology, Faculty of Medicine, Mersin University, Mersin, Turkey. aysinkokturk@hotmail.com&lt;/auth-address&gt;&lt;titles&gt;&lt;title&gt;Efficacy of three short-term regimens of itraconazole in the treatment of pityriasis versicolor&lt;/title&gt;&lt;secondary-title&gt;J Dermatolog Treat&lt;/secondary-title&gt;&lt;alt-title&gt;The Journal of dermatological treatment&lt;/alt-title&gt;&lt;/titles&gt;&lt;periodical&gt;&lt;full-title&gt;J Dermatolog Treat&lt;/full-title&gt;&lt;abbr-1&gt;The Journal of dermatological treatment&lt;/abbr-1&gt;&lt;/periodical&gt;&lt;alt-periodical&gt;&lt;full-title&gt;J Dermatolog Treat&lt;/full-title&gt;&lt;abbr-1&gt;The Journal of dermatological treatment&lt;/abbr-1&gt;&lt;/alt-periodical&gt;&lt;pages&gt;185-7&lt;/pages&gt;&lt;volume&gt;13&lt;/volume&gt;&lt;number&gt;4&lt;/number&gt;&lt;edition&gt;2002/12/01&lt;/edition&gt;&lt;keywords&gt;&lt;keyword&gt;Antifungal Agents/*administration &amp;amp; dosage&lt;/keyword&gt;&lt;keyword&gt;Drug Administration Schedule&lt;/keyword&gt;&lt;keyword&gt;Female&lt;/keyword&gt;&lt;keyword&gt;Humans&lt;/keyword&gt;&lt;keyword&gt;Itraconazole/*administration &amp;amp; dosage&lt;/keyword&gt;&lt;keyword&gt;Male&lt;/keyword&gt;&lt;keyword&gt;Tinea Versicolor/diagnosis/*drug therapy&lt;/keyword&gt;&lt;keyword&gt;Treatment Outcome&lt;/keyword&gt;&lt;/keywords&gt;&lt;dates&gt;&lt;year&gt;2002&lt;/year&gt;&lt;pub-dates&gt;&lt;date&gt;Dec&lt;/date&gt;&lt;/pub-dates&gt;&lt;/dates&gt;&lt;isbn&gt;0954-6634 (Print)&amp;#xD;0954-6634&lt;/isbn&gt;&lt;accession-num&gt;19753739&lt;/accession-num&gt;&lt;urls&gt;&lt;/urls&gt;&lt;remote-database-provider&gt;NLM&lt;/remote-database-provider&gt;&lt;language&gt;eng&lt;/language&gt;&lt;/record&gt;&lt;/Cite&gt;&lt;/EndNote&gt;</w:instrText>
            </w:r>
            <w:r w:rsidRPr="00231F12">
              <w:rPr>
                <w:rFonts w:asciiTheme="majorHAnsi" w:hAnsiTheme="majorHAnsi" w:cstheme="majorHAnsi"/>
                <w:sz w:val="24"/>
                <w:szCs w:val="24"/>
              </w:rPr>
              <w:fldChar w:fldCharType="separate"/>
            </w:r>
            <w:r w:rsidR="00BA66BB" w:rsidRPr="00BA66BB">
              <w:rPr>
                <w:rFonts w:asciiTheme="majorHAnsi" w:hAnsiTheme="majorHAnsi" w:cstheme="majorHAnsi"/>
                <w:noProof/>
                <w:color w:val="auto"/>
                <w:sz w:val="24"/>
                <w:szCs w:val="24"/>
              </w:rPr>
              <w:t>[79]</w:t>
            </w:r>
            <w:r w:rsidRPr="00231F12">
              <w:rPr>
                <w:rFonts w:asciiTheme="majorHAnsi" w:hAnsiTheme="majorHAnsi" w:cstheme="majorHAnsi"/>
                <w:sz w:val="24"/>
                <w:szCs w:val="24"/>
              </w:rPr>
              <w:fldChar w:fldCharType="end"/>
            </w:r>
          </w:p>
        </w:tc>
        <w:tc>
          <w:tcPr>
            <w:tcW w:w="338" w:type="pct"/>
            <w:vMerge w:val="restar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O,R</w:t>
            </w:r>
          </w:p>
        </w:tc>
        <w:tc>
          <w:tcPr>
            <w:tcW w:w="1658" w:type="pct"/>
            <w:shd w:val="clear" w:color="auto" w:fill="FFFFFF" w:themeFill="background1"/>
            <w:vAlign w:val="center"/>
          </w:tcPr>
          <w:p w:rsidR="00D715C7" w:rsidRPr="00231F12" w:rsidRDefault="0051619D"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Pr>
                <w:rFonts w:asciiTheme="majorHAnsi" w:hAnsiTheme="majorHAnsi" w:cstheme="majorHAnsi"/>
                <w:color w:val="auto"/>
                <w:sz w:val="24"/>
                <w:szCs w:val="24"/>
              </w:rPr>
              <w:t>ITZ</w:t>
            </w:r>
            <w:r w:rsidR="00D715C7" w:rsidRPr="00231F12">
              <w:rPr>
                <w:rFonts w:asciiTheme="majorHAnsi" w:hAnsiTheme="majorHAnsi" w:cstheme="majorHAnsi"/>
                <w:color w:val="auto"/>
                <w:sz w:val="24"/>
                <w:szCs w:val="24"/>
              </w:rPr>
              <w:t xml:space="preserve"> 200 mg </w:t>
            </w:r>
            <w:r w:rsidR="00D715C7" w:rsidRPr="00231F12">
              <w:rPr>
                <w:rFonts w:asciiTheme="majorHAnsi" w:hAnsiTheme="majorHAnsi" w:cstheme="majorHAnsi"/>
                <w:color w:val="auto"/>
                <w:sz w:val="24"/>
                <w:szCs w:val="24"/>
              </w:rPr>
              <w:br/>
              <w:t>× 5 ngày</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20</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Ở ngày 28, 14/20= 70%</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Ở ngày 28, 14/20= 70%</w:t>
            </w:r>
          </w:p>
        </w:tc>
      </w:tr>
      <w:tr w:rsidR="00D715C7" w:rsidRPr="00231F12" w:rsidTr="00F321A0">
        <w:trPr>
          <w:cantSplit/>
          <w:jc w:val="center"/>
        </w:trPr>
        <w:tc>
          <w:tcPr>
            <w:cnfStyle w:val="001000000000" w:firstRow="0" w:lastRow="0" w:firstColumn="1" w:lastColumn="0" w:oddVBand="0" w:evenVBand="0" w:oddHBand="0" w:evenHBand="0" w:firstRowFirstColumn="0" w:firstRowLastColumn="0" w:lastRowFirstColumn="0" w:lastRowLastColumn="0"/>
            <w:tcW w:w="923"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p>
        </w:tc>
        <w:tc>
          <w:tcPr>
            <w:tcW w:w="338"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p>
        </w:tc>
        <w:tc>
          <w:tcPr>
            <w:tcW w:w="1658" w:type="pct"/>
            <w:shd w:val="clear" w:color="auto" w:fill="FFFFFF" w:themeFill="background1"/>
            <w:vAlign w:val="center"/>
          </w:tcPr>
          <w:p w:rsidR="00D715C7" w:rsidRPr="00231F12" w:rsidRDefault="0051619D"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Pr>
                <w:rFonts w:asciiTheme="majorHAnsi" w:hAnsiTheme="majorHAnsi" w:cstheme="majorHAnsi"/>
                <w:color w:val="auto"/>
                <w:sz w:val="24"/>
                <w:szCs w:val="24"/>
              </w:rPr>
              <w:t>ITZ</w:t>
            </w:r>
            <w:r w:rsidR="00D715C7" w:rsidRPr="00231F12">
              <w:rPr>
                <w:rFonts w:asciiTheme="majorHAnsi" w:hAnsiTheme="majorHAnsi" w:cstheme="majorHAnsi"/>
                <w:color w:val="auto"/>
                <w:sz w:val="24"/>
                <w:szCs w:val="24"/>
              </w:rPr>
              <w:t xml:space="preserve"> 400 mg </w:t>
            </w:r>
            <w:r w:rsidR="00D715C7" w:rsidRPr="00231F12">
              <w:rPr>
                <w:rFonts w:asciiTheme="majorHAnsi" w:hAnsiTheme="majorHAnsi" w:cstheme="majorHAnsi"/>
                <w:color w:val="auto"/>
                <w:sz w:val="24"/>
                <w:szCs w:val="24"/>
              </w:rPr>
              <w:br/>
              <w:t>liều duy nhất</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20</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4/20 = 20%</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4/20 = 20%</w:t>
            </w:r>
          </w:p>
        </w:tc>
      </w:tr>
      <w:tr w:rsidR="00D715C7" w:rsidRPr="00231F12" w:rsidTr="00F321A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23"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p>
        </w:tc>
        <w:tc>
          <w:tcPr>
            <w:tcW w:w="338"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p>
        </w:tc>
        <w:tc>
          <w:tcPr>
            <w:tcW w:w="1658" w:type="pct"/>
            <w:shd w:val="clear" w:color="auto" w:fill="FFFFFF" w:themeFill="background1"/>
            <w:vAlign w:val="center"/>
          </w:tcPr>
          <w:p w:rsidR="00D715C7" w:rsidRPr="00231F12" w:rsidRDefault="0051619D"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Pr>
                <w:rFonts w:asciiTheme="majorHAnsi" w:hAnsiTheme="majorHAnsi" w:cstheme="majorHAnsi"/>
                <w:color w:val="auto"/>
                <w:sz w:val="24"/>
                <w:szCs w:val="24"/>
              </w:rPr>
              <w:t>ITZ</w:t>
            </w:r>
            <w:r w:rsidR="00D715C7" w:rsidRPr="00231F12">
              <w:rPr>
                <w:rFonts w:asciiTheme="majorHAnsi" w:hAnsiTheme="majorHAnsi" w:cstheme="majorHAnsi"/>
                <w:color w:val="auto"/>
                <w:sz w:val="24"/>
                <w:szCs w:val="24"/>
              </w:rPr>
              <w:t xml:space="preserve"> 400mg x 3 ngày</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20</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15/20 = 75%</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15/20 = 75%</w:t>
            </w:r>
          </w:p>
        </w:tc>
      </w:tr>
      <w:tr w:rsidR="00D715C7" w:rsidRPr="00231F12" w:rsidTr="00F321A0">
        <w:trPr>
          <w:cantSplit/>
          <w:jc w:val="center"/>
        </w:trPr>
        <w:tc>
          <w:tcPr>
            <w:cnfStyle w:val="001000000000" w:firstRow="0" w:lastRow="0" w:firstColumn="1" w:lastColumn="0" w:oddVBand="0" w:evenVBand="0" w:oddHBand="0" w:evenHBand="0" w:firstRowFirstColumn="0" w:firstRowLastColumn="0" w:lastRowFirstColumn="0" w:lastRowLastColumn="0"/>
            <w:tcW w:w="923" w:type="pct"/>
            <w:vMerge w:val="restart"/>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r w:rsidRPr="00231F12">
              <w:rPr>
                <w:rFonts w:asciiTheme="majorHAnsi" w:hAnsiTheme="majorHAnsi" w:cstheme="majorHAnsi"/>
                <w:color w:val="auto"/>
                <w:sz w:val="24"/>
                <w:szCs w:val="24"/>
              </w:rPr>
              <w:t>Di Fonzo et al.</w:t>
            </w:r>
          </w:p>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r w:rsidRPr="00231F12">
              <w:rPr>
                <w:rFonts w:asciiTheme="majorHAnsi" w:hAnsiTheme="majorHAnsi" w:cstheme="majorHAnsi"/>
                <w:color w:val="auto"/>
                <w:sz w:val="24"/>
                <w:szCs w:val="24"/>
              </w:rPr>
              <w:t xml:space="preserve">2008 </w:t>
            </w:r>
            <w:r w:rsidRPr="00231F12">
              <w:rPr>
                <w:rFonts w:asciiTheme="majorHAnsi" w:hAnsiTheme="majorHAnsi" w:cstheme="majorHAnsi"/>
                <w:sz w:val="24"/>
                <w:szCs w:val="24"/>
              </w:rPr>
              <w:fldChar w:fldCharType="begin"/>
            </w:r>
            <w:r w:rsidR="00BA66BB">
              <w:rPr>
                <w:rFonts w:asciiTheme="majorHAnsi" w:hAnsiTheme="majorHAnsi" w:cstheme="majorHAnsi"/>
                <w:sz w:val="24"/>
                <w:szCs w:val="24"/>
              </w:rPr>
              <w:instrText xml:space="preserve"> ADDIN EN.CITE &lt;EndNote&gt;&lt;Cite&gt;&lt;Author&gt;Di Fonzo&lt;/Author&gt;&lt;Year&gt;2008&lt;/Year&gt;&lt;RecNum&gt;82&lt;/RecNum&gt;&lt;DisplayText&gt;[107]&lt;/DisplayText&gt;&lt;record&gt;&lt;rec-number&gt;82&lt;/rec-number&gt;&lt;foreign-keys&gt;&lt;key app="EN" db-id="2x5z0f9spsv222exds6xsad9aaev2d5wpsz0" timestamp="1500476083"&gt;82&lt;/key&gt;&lt;/foreign-keys&gt;&lt;ref-type name="Journal Article"&gt;17&lt;/ref-type&gt;&lt;contributors&gt;&lt;authors&gt;&lt;author&gt;Di Fonzo, E. M.&lt;/author&gt;&lt;author&gt;Martini, P.&lt;/author&gt;&lt;author&gt;Mazzatenta, C.&lt;/author&gt;&lt;author&gt;Lotti, L.&lt;/author&gt;&lt;author&gt;Alvino, S.&lt;/author&gt;&lt;/authors&gt;&lt;/contributors&gt;&lt;auth-address&gt;Department of Dermatology, Florence University, Florence, Italy.&lt;/auth-address&gt;&lt;titles&gt;&lt;title&gt;Comparative efficacy and tolerability of Ketomousse (ketoconazole foam 1%) and ketoconazole cream 2% in the treatment of pityriasis versicolor: results of a prospective, multicentre, randomised study&lt;/title&gt;&lt;secondary-title&gt;Mycoses&lt;/secondary-title&gt;&lt;alt-title&gt;Mycoses&lt;/alt-title&gt;&lt;/titles&gt;&lt;periodical&gt;&lt;full-title&gt;Mycoses&lt;/full-title&gt;&lt;abbr-1&gt;Mycoses&lt;/abbr-1&gt;&lt;/periodical&gt;&lt;alt-periodical&gt;&lt;full-title&gt;Mycoses&lt;/full-title&gt;&lt;abbr-1&gt;Mycoses&lt;/abbr-1&gt;&lt;/alt-periodical&gt;&lt;pages&gt;532-5&lt;/pages&gt;&lt;volume&gt;51&lt;/volume&gt;&lt;number&gt;6&lt;/number&gt;&lt;edition&gt;2008/04/22&lt;/edition&gt;&lt;keywords&gt;&lt;keyword&gt;*Administration, Topical&lt;/keyword&gt;&lt;keyword&gt;Adult&lt;/keyword&gt;&lt;keyword&gt;Animals&lt;/keyword&gt;&lt;keyword&gt;Female&lt;/keyword&gt;&lt;keyword&gt;Humans&lt;/keyword&gt;&lt;keyword&gt;Ketoconazole/administration &amp;amp; dosage/adverse effects/*therapeutic use&lt;/keyword&gt;&lt;keyword&gt;Male&lt;/keyword&gt;&lt;keyword&gt;Prospective Studies&lt;/keyword&gt;&lt;keyword&gt;Tinea Versicolor/*drug therapy&lt;/keyword&gt;&lt;keyword&gt;Treatment Outcome&lt;/keyword&gt;&lt;/keywords&gt;&lt;dates&gt;&lt;year&gt;2008&lt;/year&gt;&lt;pub-dates&gt;&lt;date&gt;Nov&lt;/date&gt;&lt;/pub-dates&gt;&lt;/dates&gt;&lt;isbn&gt;0933-7407&lt;/isbn&gt;&lt;accession-num&gt;18422916&lt;/accession-num&gt;&lt;urls&gt;&lt;/urls&gt;&lt;electronic-resource-num&gt;10.1111/j.1439-0507.2008.01508.x&lt;/electronic-resource-num&gt;&lt;remote-database-provider&gt;NLM&lt;/remote-database-provider&gt;&lt;language&gt;eng&lt;/language&gt;&lt;/record&gt;&lt;/Cite&gt;&lt;/EndNote&gt;</w:instrText>
            </w:r>
            <w:r w:rsidRPr="00231F12">
              <w:rPr>
                <w:rFonts w:asciiTheme="majorHAnsi" w:hAnsiTheme="majorHAnsi" w:cstheme="majorHAnsi"/>
                <w:sz w:val="24"/>
                <w:szCs w:val="24"/>
              </w:rPr>
              <w:fldChar w:fldCharType="separate"/>
            </w:r>
            <w:r w:rsidR="00BA66BB" w:rsidRPr="00BA66BB">
              <w:rPr>
                <w:rFonts w:asciiTheme="majorHAnsi" w:hAnsiTheme="majorHAnsi" w:cstheme="majorHAnsi"/>
                <w:noProof/>
                <w:color w:val="auto"/>
                <w:sz w:val="24"/>
                <w:szCs w:val="24"/>
              </w:rPr>
              <w:t>[107]</w:t>
            </w:r>
            <w:r w:rsidRPr="00231F12">
              <w:rPr>
                <w:rFonts w:asciiTheme="majorHAnsi" w:hAnsiTheme="majorHAnsi" w:cstheme="majorHAnsi"/>
                <w:sz w:val="24"/>
                <w:szCs w:val="24"/>
              </w:rPr>
              <w:fldChar w:fldCharType="end"/>
            </w:r>
          </w:p>
        </w:tc>
        <w:tc>
          <w:tcPr>
            <w:tcW w:w="338" w:type="pct"/>
            <w:vMerge w:val="restar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R</w:t>
            </w:r>
          </w:p>
        </w:tc>
        <w:tc>
          <w:tcPr>
            <w:tcW w:w="1658"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 xml:space="preserve">Dầu gội </w:t>
            </w:r>
            <w:r w:rsidR="0051619D">
              <w:rPr>
                <w:rFonts w:asciiTheme="majorHAnsi" w:hAnsiTheme="majorHAnsi" w:cstheme="majorHAnsi"/>
                <w:color w:val="auto"/>
                <w:sz w:val="24"/>
                <w:szCs w:val="24"/>
              </w:rPr>
              <w:t>KTZ</w:t>
            </w:r>
            <w:r w:rsidRPr="00231F12">
              <w:rPr>
                <w:rFonts w:asciiTheme="majorHAnsi" w:hAnsiTheme="majorHAnsi" w:cstheme="majorHAnsi"/>
                <w:color w:val="auto"/>
                <w:sz w:val="24"/>
                <w:szCs w:val="24"/>
              </w:rPr>
              <w:t xml:space="preserve"> 1%, </w:t>
            </w:r>
            <w:r w:rsidRPr="00231F12">
              <w:rPr>
                <w:rFonts w:asciiTheme="majorHAnsi" w:hAnsiTheme="majorHAnsi" w:cstheme="majorHAnsi"/>
                <w:color w:val="auto"/>
                <w:sz w:val="24"/>
                <w:szCs w:val="24"/>
              </w:rPr>
              <w:br/>
              <w:t>1 lần/ngày x 14 ngày</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22</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Ở tuần 5, 18/18=100%</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Ở tuần 5, 5/18= 28%</w:t>
            </w:r>
          </w:p>
        </w:tc>
      </w:tr>
      <w:tr w:rsidR="00D715C7" w:rsidRPr="00231F12" w:rsidTr="00F321A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23"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p>
        </w:tc>
        <w:tc>
          <w:tcPr>
            <w:tcW w:w="338"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p>
        </w:tc>
        <w:tc>
          <w:tcPr>
            <w:tcW w:w="1658"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 xml:space="preserve">Dầu gội </w:t>
            </w:r>
            <w:r w:rsidR="0051619D">
              <w:rPr>
                <w:rFonts w:asciiTheme="majorHAnsi" w:hAnsiTheme="majorHAnsi" w:cstheme="majorHAnsi"/>
                <w:color w:val="auto"/>
                <w:sz w:val="24"/>
                <w:szCs w:val="24"/>
              </w:rPr>
              <w:t>KTZ</w:t>
            </w:r>
            <w:r w:rsidRPr="00231F12">
              <w:rPr>
                <w:rFonts w:asciiTheme="majorHAnsi" w:hAnsiTheme="majorHAnsi" w:cstheme="majorHAnsi"/>
                <w:color w:val="auto"/>
                <w:sz w:val="24"/>
                <w:szCs w:val="24"/>
              </w:rPr>
              <w:t xml:space="preserve"> 2%</w:t>
            </w:r>
            <w:r w:rsidRPr="00231F12">
              <w:rPr>
                <w:rFonts w:asciiTheme="majorHAnsi" w:hAnsiTheme="majorHAnsi" w:cstheme="majorHAnsi"/>
                <w:color w:val="auto"/>
                <w:sz w:val="24"/>
                <w:szCs w:val="24"/>
              </w:rPr>
              <w:br/>
              <w:t>x 14 ngày</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24</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19/19=100%</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9/19=47%</w:t>
            </w:r>
          </w:p>
        </w:tc>
      </w:tr>
      <w:tr w:rsidR="00D715C7" w:rsidRPr="00231F12" w:rsidTr="00F321A0">
        <w:trPr>
          <w:cantSplit/>
          <w:jc w:val="center"/>
        </w:trPr>
        <w:tc>
          <w:tcPr>
            <w:cnfStyle w:val="001000000000" w:firstRow="0" w:lastRow="0" w:firstColumn="1" w:lastColumn="0" w:oddVBand="0" w:evenVBand="0" w:oddHBand="0" w:evenHBand="0" w:firstRowFirstColumn="0" w:firstRowLastColumn="0" w:lastRowFirstColumn="0" w:lastRowLastColumn="0"/>
            <w:tcW w:w="923"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r w:rsidRPr="00231F12">
              <w:rPr>
                <w:rFonts w:asciiTheme="majorHAnsi" w:hAnsiTheme="majorHAnsi" w:cstheme="majorHAnsi"/>
                <w:color w:val="auto"/>
                <w:sz w:val="24"/>
                <w:szCs w:val="24"/>
              </w:rPr>
              <w:t xml:space="preserve">Karakas et al. 2005 </w:t>
            </w:r>
            <w:r w:rsidRPr="00231F12">
              <w:rPr>
                <w:rFonts w:asciiTheme="majorHAnsi" w:hAnsiTheme="majorHAnsi" w:cstheme="majorHAnsi"/>
                <w:sz w:val="24"/>
                <w:szCs w:val="24"/>
              </w:rPr>
              <w:fldChar w:fldCharType="begin">
                <w:fldData xml:space="preserve">PEVuZE5vdGU+PENpdGU+PEF1dGhvcj5LYXJha2FzPC9BdXRob3I+PFllYXI+MjAwNTwvWWVhcj48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YXRvbG9neTwvYWJici0xPjwvYWx0LXBlcmlvZGljYWw+PHBhZ2VzPjE5LTIxPC9wYWdlcz48dm9s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</w:fldData>
              </w:fldChar>
            </w:r>
            <w:r w:rsidR="00BA66BB">
              <w:rPr>
                <w:rFonts w:asciiTheme="majorHAnsi" w:hAnsiTheme="majorHAnsi" w:cstheme="majorHAnsi"/>
                <w:sz w:val="24"/>
                <w:szCs w:val="24"/>
              </w:rPr>
              <w:instrText xml:space="preserve"> ADDIN EN.CITE </w:instrText>
            </w:r>
            <w:r w:rsidR="00BA66BB">
              <w:rPr>
                <w:rFonts w:asciiTheme="majorHAnsi" w:hAnsiTheme="majorHAnsi" w:cstheme="majorHAnsi"/>
                <w:sz w:val="24"/>
                <w:szCs w:val="24"/>
              </w:rPr>
              <w:fldChar w:fldCharType="begin">
                <w:fldData xml:space="preserve">PEVuZE5vdGU+PENpdGU+PEF1dGhvcj5LYXJha2FzPC9BdXRob3I+PFllYXI+MjAwNTwvWWVhcj48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</w:fldData>
              </w:fldChar>
            </w:r>
            <w:r w:rsidR="00BA66BB">
              <w:rPr>
                <w:rFonts w:asciiTheme="majorHAnsi" w:hAnsiTheme="majorHAnsi" w:cstheme="majorHAnsi"/>
                <w:sz w:val="24"/>
                <w:szCs w:val="24"/>
              </w:rPr>
              <w:instrText xml:space="preserve"> ADDIN EN.CITE.DATA </w:instrText>
            </w:r>
            <w:r w:rsidR="00BA66BB">
              <w:rPr>
                <w:rFonts w:asciiTheme="majorHAnsi" w:hAnsiTheme="majorHAnsi" w:cstheme="majorHAnsi"/>
                <w:sz w:val="24"/>
                <w:szCs w:val="24"/>
              </w:rPr>
            </w:r>
            <w:r w:rsidR="00BA66BB">
              <w:rPr>
                <w:rFonts w:asciiTheme="majorHAnsi" w:hAnsiTheme="majorHAnsi" w:cstheme="majorHAnsi"/>
                <w:sz w:val="24"/>
                <w:szCs w:val="24"/>
              </w:rPr>
              <w:fldChar w:fldCharType="end"/>
            </w:r>
            <w:r w:rsidRPr="00231F12">
              <w:rPr>
                <w:rFonts w:asciiTheme="majorHAnsi" w:hAnsiTheme="majorHAnsi" w:cstheme="majorHAnsi"/>
                <w:sz w:val="24"/>
                <w:szCs w:val="24"/>
              </w:rPr>
            </w:r>
            <w:r w:rsidRPr="00231F12">
              <w:rPr>
                <w:rFonts w:asciiTheme="majorHAnsi" w:hAnsiTheme="majorHAnsi" w:cstheme="majorHAnsi"/>
                <w:sz w:val="24"/>
                <w:szCs w:val="24"/>
              </w:rPr>
              <w:fldChar w:fldCharType="separate"/>
            </w:r>
            <w:r w:rsidR="00BA66BB" w:rsidRPr="00BA66BB">
              <w:rPr>
                <w:rFonts w:asciiTheme="majorHAnsi" w:hAnsiTheme="majorHAnsi" w:cstheme="majorHAnsi"/>
                <w:noProof/>
                <w:color w:val="auto"/>
                <w:sz w:val="24"/>
                <w:szCs w:val="24"/>
              </w:rPr>
              <w:t>[95]</w:t>
            </w:r>
            <w:r w:rsidRPr="00231F12">
              <w:rPr>
                <w:rFonts w:asciiTheme="majorHAnsi" w:hAnsiTheme="majorHAnsi" w:cstheme="majorHAnsi"/>
                <w:sz w:val="24"/>
                <w:szCs w:val="24"/>
              </w:rPr>
              <w:fldChar w:fldCharType="end"/>
            </w:r>
          </w:p>
        </w:tc>
        <w:tc>
          <w:tcPr>
            <w:tcW w:w="338"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O</w:t>
            </w:r>
          </w:p>
        </w:tc>
        <w:tc>
          <w:tcPr>
            <w:tcW w:w="1658" w:type="pct"/>
            <w:shd w:val="clear" w:color="auto" w:fill="FFFFFF" w:themeFill="background1"/>
            <w:vAlign w:val="center"/>
          </w:tcPr>
          <w:p w:rsidR="00D715C7" w:rsidRPr="00231F12" w:rsidRDefault="0051619D"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Pr>
                <w:rFonts w:asciiTheme="majorHAnsi" w:hAnsiTheme="majorHAnsi" w:cstheme="majorHAnsi"/>
                <w:color w:val="auto"/>
                <w:sz w:val="24"/>
                <w:szCs w:val="24"/>
              </w:rPr>
              <w:t>FCZ</w:t>
            </w:r>
            <w:r w:rsidR="00D715C7" w:rsidRPr="00231F12">
              <w:rPr>
                <w:rFonts w:asciiTheme="majorHAnsi" w:hAnsiTheme="majorHAnsi" w:cstheme="majorHAnsi"/>
                <w:color w:val="auto"/>
                <w:sz w:val="24"/>
                <w:szCs w:val="24"/>
              </w:rPr>
              <w:t xml:space="preserve"> 300mg/tuần </w:t>
            </w:r>
            <w:r w:rsidR="00D715C7" w:rsidRPr="00231F12">
              <w:rPr>
                <w:rFonts w:asciiTheme="majorHAnsi" w:hAnsiTheme="majorHAnsi" w:cstheme="majorHAnsi"/>
                <w:color w:val="auto"/>
                <w:sz w:val="24"/>
                <w:szCs w:val="24"/>
              </w:rPr>
              <w:br/>
              <w:t>× 2 tuần</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44</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Ở tuần 4, 31/40= 78%</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Ở tuần 4, 30/40= 75%</w:t>
            </w:r>
          </w:p>
        </w:tc>
      </w:tr>
      <w:tr w:rsidR="00D715C7" w:rsidRPr="00231F12" w:rsidTr="00F321A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23" w:type="pct"/>
            <w:vMerge w:val="restart"/>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r w:rsidRPr="00231F12">
              <w:rPr>
                <w:rFonts w:asciiTheme="majorHAnsi" w:hAnsiTheme="majorHAnsi" w:cstheme="majorHAnsi"/>
                <w:color w:val="auto"/>
                <w:sz w:val="24"/>
                <w:szCs w:val="24"/>
              </w:rPr>
              <w:t>Nghiên cứu này</w:t>
            </w:r>
          </w:p>
        </w:tc>
        <w:tc>
          <w:tcPr>
            <w:tcW w:w="338" w:type="pct"/>
            <w:vMerge w:val="restar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O</w:t>
            </w:r>
          </w:p>
        </w:tc>
        <w:tc>
          <w:tcPr>
            <w:tcW w:w="1658" w:type="pct"/>
            <w:shd w:val="clear" w:color="auto" w:fill="FFFFFF" w:themeFill="background1"/>
            <w:vAlign w:val="center"/>
          </w:tcPr>
          <w:p w:rsidR="00D715C7" w:rsidRPr="00231F12" w:rsidRDefault="0051619D"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Pr>
                <w:rFonts w:asciiTheme="majorHAnsi" w:hAnsiTheme="majorHAnsi" w:cstheme="majorHAnsi"/>
                <w:color w:val="auto"/>
                <w:sz w:val="24"/>
                <w:szCs w:val="24"/>
              </w:rPr>
              <w:t>FCZ</w:t>
            </w:r>
            <w:r w:rsidR="00D715C7" w:rsidRPr="00231F12">
              <w:rPr>
                <w:rFonts w:asciiTheme="majorHAnsi" w:hAnsiTheme="majorHAnsi" w:cstheme="majorHAnsi"/>
                <w:color w:val="auto"/>
                <w:sz w:val="24"/>
                <w:szCs w:val="24"/>
              </w:rPr>
              <w:t xml:space="preserve"> 300mg 1l/tuần kết hợp dầu gội </w:t>
            </w:r>
            <w:r>
              <w:rPr>
                <w:rFonts w:asciiTheme="majorHAnsi" w:hAnsiTheme="majorHAnsi" w:cstheme="majorHAnsi"/>
                <w:color w:val="auto"/>
                <w:sz w:val="24"/>
                <w:szCs w:val="24"/>
              </w:rPr>
              <w:t>KTZ</w:t>
            </w:r>
            <w:r w:rsidR="00D715C7" w:rsidRPr="00231F12">
              <w:rPr>
                <w:rFonts w:asciiTheme="majorHAnsi" w:hAnsiTheme="majorHAnsi" w:cstheme="majorHAnsi"/>
                <w:color w:val="auto"/>
                <w:sz w:val="24"/>
                <w:szCs w:val="24"/>
              </w:rPr>
              <w:t xml:space="preserve"> 2l/tuần x 2 tuần</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80</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ở tuần thứ 4, 81,5%</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ở tuần thứ 4, 79,0%</w:t>
            </w:r>
          </w:p>
        </w:tc>
      </w:tr>
      <w:tr w:rsidR="00D715C7" w:rsidRPr="00231F12" w:rsidTr="00F321A0">
        <w:trPr>
          <w:cantSplit/>
          <w:jc w:val="center"/>
        </w:trPr>
        <w:tc>
          <w:tcPr>
            <w:cnfStyle w:val="001000000000" w:firstRow="0" w:lastRow="0" w:firstColumn="1" w:lastColumn="0" w:oddVBand="0" w:evenVBand="0" w:oddHBand="0" w:evenHBand="0" w:firstRowFirstColumn="0" w:firstRowLastColumn="0" w:lastRowFirstColumn="0" w:lastRowLastColumn="0"/>
            <w:tcW w:w="923"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p>
        </w:tc>
        <w:tc>
          <w:tcPr>
            <w:tcW w:w="338"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p>
        </w:tc>
        <w:tc>
          <w:tcPr>
            <w:tcW w:w="1658" w:type="pct"/>
            <w:shd w:val="clear" w:color="auto" w:fill="FFFFFF" w:themeFill="background1"/>
            <w:vAlign w:val="center"/>
          </w:tcPr>
          <w:p w:rsidR="00D715C7" w:rsidRPr="0051619D" w:rsidRDefault="0051619D"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51619D">
              <w:rPr>
                <w:rFonts w:asciiTheme="majorHAnsi" w:hAnsiTheme="majorHAnsi" w:cstheme="majorHAnsi"/>
                <w:color w:val="auto"/>
                <w:sz w:val="24"/>
                <w:szCs w:val="24"/>
              </w:rPr>
              <w:t>ITZ</w:t>
            </w:r>
            <w:r w:rsidR="00D715C7" w:rsidRPr="0051619D">
              <w:rPr>
                <w:rFonts w:asciiTheme="majorHAnsi" w:hAnsiTheme="majorHAnsi" w:cstheme="majorHAnsi"/>
                <w:color w:val="auto"/>
                <w:sz w:val="24"/>
                <w:szCs w:val="24"/>
              </w:rPr>
              <w:t xml:space="preserve"> 200mg/ngày </w:t>
            </w:r>
            <w:r w:rsidR="00D715C7" w:rsidRPr="0051619D">
              <w:rPr>
                <w:rFonts w:asciiTheme="majorHAnsi" w:hAnsiTheme="majorHAnsi" w:cstheme="majorHAnsi"/>
                <w:color w:val="auto"/>
                <w:sz w:val="24"/>
                <w:szCs w:val="24"/>
              </w:rPr>
              <w:br/>
              <w:t>x 7 ngày</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80</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76,3%</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71,3%</w:t>
            </w:r>
          </w:p>
        </w:tc>
      </w:tr>
      <w:tr w:rsidR="00D715C7" w:rsidRPr="00231F12" w:rsidTr="00F321A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23"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rPr>
                <w:rFonts w:asciiTheme="majorHAnsi" w:hAnsiTheme="majorHAnsi" w:cstheme="majorHAnsi"/>
                <w:b w:val="0"/>
                <w:color w:val="auto"/>
                <w:sz w:val="24"/>
                <w:szCs w:val="24"/>
              </w:rPr>
            </w:pPr>
          </w:p>
        </w:tc>
        <w:tc>
          <w:tcPr>
            <w:tcW w:w="338" w:type="pct"/>
            <w:vMerge/>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p>
        </w:tc>
        <w:tc>
          <w:tcPr>
            <w:tcW w:w="1658" w:type="pct"/>
            <w:shd w:val="clear" w:color="auto" w:fill="FFFFFF" w:themeFill="background1"/>
            <w:vAlign w:val="center"/>
          </w:tcPr>
          <w:p w:rsidR="00D715C7" w:rsidRPr="00527DA7" w:rsidRDefault="0051619D"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51619D">
              <w:rPr>
                <w:rFonts w:asciiTheme="majorHAnsi" w:hAnsiTheme="majorHAnsi" w:cstheme="majorHAnsi"/>
                <w:color w:val="auto"/>
                <w:sz w:val="24"/>
                <w:szCs w:val="24"/>
              </w:rPr>
              <w:t>KTZ</w:t>
            </w:r>
            <w:r w:rsidR="00D715C7" w:rsidRPr="00527DA7">
              <w:rPr>
                <w:rFonts w:asciiTheme="majorHAnsi" w:hAnsiTheme="majorHAnsi" w:cstheme="majorHAnsi"/>
                <w:color w:val="auto"/>
                <w:sz w:val="24"/>
                <w:szCs w:val="24"/>
              </w:rPr>
              <w:t xml:space="preserve"> 2% 2l/tuần </w:t>
            </w:r>
            <w:r w:rsidR="00D715C7" w:rsidRPr="00527DA7">
              <w:rPr>
                <w:rFonts w:asciiTheme="majorHAnsi" w:hAnsiTheme="majorHAnsi" w:cstheme="majorHAnsi"/>
                <w:color w:val="auto"/>
                <w:sz w:val="24"/>
                <w:szCs w:val="24"/>
              </w:rPr>
              <w:br/>
              <w:t>x 2 tuần</w:t>
            </w:r>
          </w:p>
        </w:tc>
        <w:tc>
          <w:tcPr>
            <w:tcW w:w="380"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80</w:t>
            </w:r>
          </w:p>
        </w:tc>
        <w:tc>
          <w:tcPr>
            <w:tcW w:w="84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72,3%</w:t>
            </w:r>
          </w:p>
        </w:tc>
        <w:tc>
          <w:tcPr>
            <w:tcW w:w="856" w:type="pct"/>
            <w:shd w:val="clear" w:color="auto" w:fill="FFFFFF" w:themeFill="background1"/>
            <w:vAlign w:val="center"/>
          </w:tcPr>
          <w:p w:rsidR="00D715C7" w:rsidRPr="00231F12" w:rsidRDefault="00D715C7" w:rsidP="00F321A0">
            <w:pPr>
              <w:tabs>
                <w:tab w:val="left" w:pos="720"/>
              </w:tabs>
              <w:spacing w:before="6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4"/>
                <w:szCs w:val="24"/>
              </w:rPr>
            </w:pPr>
            <w:r w:rsidRPr="00231F12">
              <w:rPr>
                <w:rFonts w:asciiTheme="majorHAnsi" w:hAnsiTheme="majorHAnsi" w:cstheme="majorHAnsi"/>
                <w:color w:val="auto"/>
                <w:sz w:val="24"/>
                <w:szCs w:val="24"/>
              </w:rPr>
              <w:t>71,1%</w:t>
            </w:r>
          </w:p>
        </w:tc>
      </w:tr>
    </w:tbl>
    <w:p w:rsidR="00D715C7" w:rsidRPr="00815853" w:rsidRDefault="00D715C7" w:rsidP="00D715C7">
      <w:pPr>
        <w:spacing w:line="360" w:lineRule="auto"/>
        <w:jc w:val="center"/>
        <w:rPr>
          <w:rFonts w:asciiTheme="majorHAnsi" w:hAnsiTheme="majorHAnsi" w:cstheme="majorHAnsi"/>
          <w:i/>
          <w:sz w:val="28"/>
          <w:szCs w:val="28"/>
        </w:rPr>
      </w:pPr>
      <w:r w:rsidRPr="00815853">
        <w:rPr>
          <w:rFonts w:asciiTheme="majorHAnsi" w:hAnsiTheme="majorHAnsi" w:cstheme="majorHAnsi"/>
          <w:i/>
          <w:sz w:val="28"/>
          <w:szCs w:val="28"/>
        </w:rPr>
        <w:t>(O: thử nghiệm mở, R: thử nghiệm ngẫu nhiên, TKNC: Thiết kế nghiên cứu, SLBN: số lượng bệnh nhân)</w:t>
      </w:r>
    </w:p>
    <w:p w:rsidR="00527DA7" w:rsidRDefault="00527DA7" w:rsidP="002D340F">
      <w:pPr>
        <w:widowControl w:val="0"/>
        <w:spacing w:line="353" w:lineRule="auto"/>
        <w:ind w:firstLine="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Ketoconazole là thế hệ đầu tiên của nhóm azole ra đời năm 1980</w:t>
      </w:r>
      <w:r>
        <w:rPr>
          <w:rFonts w:asciiTheme="majorHAnsi" w:hAnsiTheme="majorHAnsi" w:cstheme="majorHAnsi"/>
          <w:sz w:val="28"/>
          <w:szCs w:val="28"/>
          <w:lang w:val="sv-SE"/>
        </w:rPr>
        <w:t xml:space="preserve">. Cho đến hiện nay, ở một số nước đang phát triển, ketoconazole vẫn được sử dụng như một thuốc đầu tay trong điều trị các bệnh lý </w:t>
      </w:r>
      <w:r w:rsidR="00FD14D6">
        <w:rPr>
          <w:rFonts w:asciiTheme="majorHAnsi" w:hAnsiTheme="majorHAnsi" w:cstheme="majorHAnsi"/>
          <w:sz w:val="28"/>
          <w:szCs w:val="28"/>
          <w:lang w:val="sv-SE"/>
        </w:rPr>
        <w:t>nhiễm nấm nông trên da. Hiện nay, tại Việt Nam,</w:t>
      </w:r>
      <w:r w:rsidR="006247D2">
        <w:rPr>
          <w:rFonts w:asciiTheme="majorHAnsi" w:hAnsiTheme="majorHAnsi" w:cstheme="majorHAnsi"/>
          <w:sz w:val="28"/>
          <w:szCs w:val="28"/>
          <w:lang w:val="sv-SE"/>
        </w:rPr>
        <w:t xml:space="preserve"> ketoconazole dạng đường uống không còn được lưu hành, thay vào đó, ketoconazole tại chỗ dạng gel hoặc dạng dầu gội được sử dụng chủ yếu. </w:t>
      </w:r>
      <w:r w:rsidR="004F7550">
        <w:rPr>
          <w:rFonts w:asciiTheme="majorHAnsi" w:hAnsiTheme="majorHAnsi" w:cstheme="majorHAnsi"/>
          <w:sz w:val="28"/>
          <w:szCs w:val="28"/>
          <w:lang w:val="sv-SE"/>
        </w:rPr>
        <w:t>Trong nghiên cứu này chúng tôi cũng sử dụng ketoconazole 2% dạng dầu gội để điều trị bệnh lang ben. Sau 4 tuần điều trị, tỉ lệ chữa khỏi hoàn toàn là 71,3%</w:t>
      </w:r>
      <w:r w:rsidR="004D3E59">
        <w:rPr>
          <w:rFonts w:asciiTheme="majorHAnsi" w:hAnsiTheme="majorHAnsi" w:cstheme="majorHAnsi"/>
          <w:sz w:val="28"/>
          <w:szCs w:val="28"/>
          <w:lang w:val="sv-SE"/>
        </w:rPr>
        <w:t>, tỉ lệ đỡ giảm là 28,9%, không có bệnh nhân nào không khỏi</w:t>
      </w:r>
      <w:r w:rsidR="004F7550">
        <w:rPr>
          <w:rFonts w:asciiTheme="majorHAnsi" w:hAnsiTheme="majorHAnsi" w:cstheme="majorHAnsi"/>
          <w:sz w:val="28"/>
          <w:szCs w:val="28"/>
          <w:lang w:val="sv-SE"/>
        </w:rPr>
        <w:t xml:space="preserve"> (bảng </w:t>
      </w:r>
      <w:r w:rsidR="004D3E59">
        <w:rPr>
          <w:rFonts w:asciiTheme="majorHAnsi" w:hAnsiTheme="majorHAnsi" w:cstheme="majorHAnsi"/>
          <w:sz w:val="28"/>
          <w:szCs w:val="28"/>
          <w:lang w:val="sv-SE"/>
        </w:rPr>
        <w:t xml:space="preserve">3.20). </w:t>
      </w:r>
      <w:r w:rsidR="004303AE">
        <w:rPr>
          <w:rFonts w:asciiTheme="majorHAnsi" w:hAnsiTheme="majorHAnsi" w:cstheme="majorHAnsi"/>
          <w:sz w:val="28"/>
          <w:szCs w:val="28"/>
          <w:lang w:val="sv-SE"/>
        </w:rPr>
        <w:t xml:space="preserve">Nghiên cứu của Di Fonzo (2008) so sánh sử dụng </w:t>
      </w:r>
      <w:r w:rsidR="00483254">
        <w:rPr>
          <w:rFonts w:asciiTheme="majorHAnsi" w:hAnsiTheme="majorHAnsi" w:cstheme="majorHAnsi"/>
          <w:sz w:val="28"/>
          <w:szCs w:val="28"/>
          <w:lang w:val="sv-SE"/>
        </w:rPr>
        <w:t xml:space="preserve">dầu gội ketoconazole 1% và dầu gội ketoconazole 2% </w:t>
      </w:r>
      <w:r w:rsidR="00385497">
        <w:rPr>
          <w:rFonts w:asciiTheme="majorHAnsi" w:hAnsiTheme="majorHAnsi" w:cstheme="majorHAnsi"/>
          <w:sz w:val="28"/>
          <w:szCs w:val="28"/>
          <w:lang w:val="sv-SE"/>
        </w:rPr>
        <w:t xml:space="preserve">1 lần 1 ngày trong 14 ngày </w:t>
      </w:r>
      <w:r w:rsidR="00483254">
        <w:rPr>
          <w:rFonts w:asciiTheme="majorHAnsi" w:hAnsiTheme="majorHAnsi" w:cstheme="majorHAnsi"/>
          <w:sz w:val="28"/>
          <w:szCs w:val="28"/>
          <w:lang w:val="sv-SE"/>
        </w:rPr>
        <w:t>cho thấy tỉ lệ chữa khỏi hoàn toàn sau 5 tuần cùng là 100%</w:t>
      </w:r>
      <w:r w:rsidR="009E2E38">
        <w:rPr>
          <w:rFonts w:asciiTheme="majorHAnsi" w:hAnsiTheme="majorHAnsi" w:cstheme="majorHAnsi"/>
          <w:sz w:val="28"/>
          <w:szCs w:val="28"/>
          <w:lang w:val="sv-SE"/>
        </w:rPr>
        <w:t xml:space="preserve"> </w:t>
      </w:r>
      <w:r w:rsidR="00BA66BB">
        <w:rPr>
          <w:rFonts w:asciiTheme="majorHAnsi" w:hAnsiTheme="majorHAnsi" w:cstheme="majorHAnsi"/>
          <w:sz w:val="28"/>
          <w:szCs w:val="28"/>
          <w:lang w:val="sv-SE"/>
        </w:rPr>
        <w:fldChar w:fldCharType="begin">
          <w:fldData xml:space="preserve">PEVuZE5vdGU+PENpdGU+PEF1dGhvcj5EaSBGb256bzwvQXV0aG9yPjxZZWFyPjIwMDg8L1llYXI+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PEVuZE5vdGU+PENpdGU+PEF1dGhvcj5EaSBGb256bzwvQXV0aG9yPjxZZWFyPjIwMDg8L1llYXI+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[107]</w:t>
      </w:r>
      <w:r w:rsidR="00BA66BB">
        <w:rPr>
          <w:rFonts w:asciiTheme="majorHAnsi" w:hAnsiTheme="majorHAnsi" w:cstheme="majorHAnsi"/>
          <w:sz w:val="28"/>
          <w:szCs w:val="28"/>
          <w:lang w:val="sv-SE"/>
        </w:rPr>
        <w:fldChar w:fldCharType="end"/>
      </w:r>
      <w:r w:rsidR="00483254">
        <w:rPr>
          <w:rFonts w:asciiTheme="majorHAnsi" w:hAnsiTheme="majorHAnsi" w:cstheme="majorHAnsi"/>
          <w:sz w:val="28"/>
          <w:szCs w:val="28"/>
          <w:lang w:val="sv-SE"/>
        </w:rPr>
        <w:t xml:space="preserve">. </w:t>
      </w:r>
      <w:r w:rsidR="00385497">
        <w:rPr>
          <w:rFonts w:asciiTheme="majorHAnsi" w:hAnsiTheme="majorHAnsi" w:cstheme="majorHAnsi"/>
          <w:sz w:val="28"/>
          <w:szCs w:val="28"/>
          <w:lang w:val="sv-SE"/>
        </w:rPr>
        <w:t>Trong một nghiên cứu khác, Aggarwal (2003) sử dụng dầu gội ketoconazole 2% 1 lần/tuần trong 3 tuần, tỉ lệ xét nghiệm nấm âm tính sau 4 tuần là 95% tuy nhiên tỉ lệ chữa khỏi hoàn toàn chỉ là 5%</w:t>
      </w:r>
      <w:r w:rsidR="00161D35">
        <w:rPr>
          <w:rFonts w:asciiTheme="majorHAnsi" w:hAnsiTheme="majorHAnsi" w:cstheme="majorHAnsi"/>
          <w:sz w:val="28"/>
          <w:szCs w:val="28"/>
          <w:lang w:val="sv-SE"/>
        </w:rPr>
        <w:t>, và có 1 bệnh nhân tái phát sau 3 tháng</w:t>
      </w:r>
      <w:r w:rsidR="009E2E38">
        <w:rPr>
          <w:rFonts w:asciiTheme="majorHAnsi" w:hAnsiTheme="majorHAnsi" w:cstheme="majorHAnsi"/>
          <w:sz w:val="28"/>
          <w:szCs w:val="28"/>
          <w:lang w:val="sv-SE"/>
        </w:rPr>
        <w:t xml:space="preserve"> </w:t>
      </w:r>
      <w:r w:rsidR="00BA66BB">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&lt;EndNote&gt;&lt;Cite&gt;&lt;Author&gt;Aggarwal&lt;/Author&gt;&lt;Year&gt;2003&lt;/Year&gt;&lt;RecNum&gt;195&lt;/RecNum&gt;&lt;DisplayText&gt;[110]&lt;/DisplayText&gt;&lt;record&gt;&lt;rec-number&gt;195&lt;/rec-number&gt;&lt;foreign-keys&gt;&lt;key app="EN" db-id="2x5z0f9spsv222exds6xsad9aaev2d5wpsz0" timestamp="1511761235"&gt;195&lt;/key&gt;&lt;/foreign-keys&gt;&lt;ref-type name="Journal Article"&gt;17&lt;/ref-type&gt;&lt;contributors&gt;&lt;authors&gt;&lt;author&gt;Aggarwal, K&lt;/author&gt;&lt;author&gt;Jain, V&lt;/author&gt;&lt;author&gt;Sangwan, S&lt;/author&gt;&lt;/authors&gt;&lt;/contributors&gt;&lt;titles&gt;&lt;title&gt;Comparative study of ketoconazole versus selenium sulphide shampoo in pityriasis versicolor&lt;/title&gt;&lt;secondary-title&gt;Indian Journal of Dermatology, Venereology, and Leprology&lt;/secondary-title&gt;&lt;/titles&gt;&lt;periodical&gt;&lt;full-title&gt;Indian Journal of Dermatology, Venereology, and Leprology&lt;/full-title&gt;&lt;/periodical&gt;&lt;pages&gt;86-87&lt;/pages&gt;&lt;volume&gt;69&lt;/volume&gt;&lt;number&gt;2&lt;/number&gt;&lt;dates&gt;&lt;year&gt;2003&lt;/year&gt;&lt;pub-dates&gt;&lt;date&gt;March 1, 2003&lt;/date&gt;&lt;/pub-dates&gt;&lt;/dates&gt;&lt;isbn&gt;0378-6323&lt;/isbn&gt;&lt;work-type&gt;Original Article&lt;/work-type&gt;&lt;urls&gt;&lt;related-urls&gt;&lt;url&gt;http://www.ijdvl.com/article.asp?issn=0378-6323;year=2003;volume=69;issue=2;spage=86;epage=87;aulast=Aggarwal&lt;/url&gt;&lt;/related-urls&gt;&lt;/urls&gt;&lt;/record&gt;&lt;/Cite&gt;&lt;/EndNote&gt;</w:instrText>
      </w:r>
      <w:r w:rsidR="00BA66BB">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[110]</w:t>
      </w:r>
      <w:r w:rsidR="00BA66BB">
        <w:rPr>
          <w:rFonts w:asciiTheme="majorHAnsi" w:hAnsiTheme="majorHAnsi" w:cstheme="majorHAnsi"/>
          <w:sz w:val="28"/>
          <w:szCs w:val="28"/>
          <w:lang w:val="sv-SE"/>
        </w:rPr>
        <w:fldChar w:fldCharType="end"/>
      </w:r>
      <w:r w:rsidR="00B86469">
        <w:rPr>
          <w:rFonts w:asciiTheme="majorHAnsi" w:hAnsiTheme="majorHAnsi" w:cstheme="majorHAnsi"/>
          <w:sz w:val="28"/>
          <w:szCs w:val="28"/>
          <w:lang w:val="sv-SE"/>
        </w:rPr>
        <w:t>.</w:t>
      </w:r>
      <w:r w:rsidR="00161D35">
        <w:rPr>
          <w:rFonts w:asciiTheme="majorHAnsi" w:hAnsiTheme="majorHAnsi" w:cstheme="majorHAnsi"/>
          <w:sz w:val="28"/>
          <w:szCs w:val="28"/>
          <w:lang w:val="sv-SE"/>
        </w:rPr>
        <w:t xml:space="preserve"> Kết quả này có sự khác biệt với nghiên cứu của chúng tôi, tỉ lệ xét nghiệm nấm âm tính sau 4 tuần là </w:t>
      </w:r>
      <w:r w:rsidR="00E83824">
        <w:rPr>
          <w:rFonts w:asciiTheme="majorHAnsi" w:hAnsiTheme="majorHAnsi" w:cstheme="majorHAnsi"/>
          <w:sz w:val="28"/>
          <w:szCs w:val="28"/>
          <w:lang w:val="sv-SE"/>
        </w:rPr>
        <w:t xml:space="preserve">72,3% và tỉ lệ chữa khỏi hoàn toàn là 71,1% (bảng 3.18 và 3.20). Có </w:t>
      </w:r>
      <w:r w:rsidR="0090025C">
        <w:rPr>
          <w:rFonts w:asciiTheme="majorHAnsi" w:hAnsiTheme="majorHAnsi" w:cstheme="majorHAnsi"/>
          <w:sz w:val="28"/>
          <w:szCs w:val="28"/>
          <w:lang w:val="sv-SE"/>
        </w:rPr>
        <w:t>thể</w:t>
      </w:r>
      <w:r w:rsidR="00E83824">
        <w:rPr>
          <w:rFonts w:asciiTheme="majorHAnsi" w:hAnsiTheme="majorHAnsi" w:cstheme="majorHAnsi"/>
          <w:sz w:val="28"/>
          <w:szCs w:val="28"/>
          <w:lang w:val="sv-SE"/>
        </w:rPr>
        <w:t xml:space="preserve"> sử dụng cùng </w:t>
      </w:r>
      <w:r w:rsidR="00EC592C">
        <w:rPr>
          <w:rFonts w:asciiTheme="majorHAnsi" w:hAnsiTheme="majorHAnsi" w:cstheme="majorHAnsi"/>
          <w:sz w:val="28"/>
          <w:szCs w:val="28"/>
          <w:lang w:val="sv-SE"/>
        </w:rPr>
        <w:t>một</w:t>
      </w:r>
      <w:r w:rsidR="00E83824">
        <w:rPr>
          <w:rFonts w:asciiTheme="majorHAnsi" w:hAnsiTheme="majorHAnsi" w:cstheme="majorHAnsi"/>
          <w:sz w:val="28"/>
          <w:szCs w:val="28"/>
          <w:lang w:val="sv-SE"/>
        </w:rPr>
        <w:t xml:space="preserve"> thuốc điều trị nhưng những phương pháp sử dụng khác nhau có thể đem đến sự khác biệt trong điều trị. Tác gủa Di Fonzo sử dụng ketoconazole 2% 1 lần/ngày trong 14 ngày, Aggarwal sử dụng 1 lần/tuần còn chúng tôi sử dụng </w:t>
      </w:r>
      <w:r w:rsidR="00A829A4">
        <w:rPr>
          <w:rFonts w:asciiTheme="majorHAnsi" w:hAnsiTheme="majorHAnsi" w:cstheme="majorHAnsi"/>
          <w:sz w:val="28"/>
          <w:szCs w:val="28"/>
          <w:lang w:val="sv-SE"/>
        </w:rPr>
        <w:t xml:space="preserve">1 lần/ngày tắm toàn thân và 3 lần/tuần với gội đầu. </w:t>
      </w:r>
      <w:r w:rsidR="00AA2930">
        <w:rPr>
          <w:rFonts w:asciiTheme="majorHAnsi" w:hAnsiTheme="majorHAnsi" w:cstheme="majorHAnsi"/>
          <w:sz w:val="28"/>
          <w:szCs w:val="28"/>
          <w:lang w:val="sv-SE"/>
        </w:rPr>
        <w:t xml:space="preserve">Nghiên cứu của Rigoponlos (2007) sử dụng </w:t>
      </w:r>
      <w:r w:rsidR="008F19CC">
        <w:rPr>
          <w:rFonts w:asciiTheme="majorHAnsi" w:hAnsiTheme="majorHAnsi" w:cstheme="majorHAnsi"/>
          <w:sz w:val="28"/>
          <w:szCs w:val="28"/>
          <w:lang w:val="sv-SE"/>
        </w:rPr>
        <w:t xml:space="preserve">phương pháp tương tự </w:t>
      </w:r>
      <w:r w:rsidR="00B71BE5">
        <w:rPr>
          <w:rFonts w:asciiTheme="majorHAnsi" w:hAnsiTheme="majorHAnsi" w:cstheme="majorHAnsi"/>
          <w:sz w:val="28"/>
          <w:szCs w:val="28"/>
          <w:lang w:val="sv-SE"/>
        </w:rPr>
        <w:t>Di Fonzo, tỉ lệ chữa khỏi hoàn toàn sau 4 tuần là 81%</w:t>
      </w:r>
      <w:r w:rsidR="00B86469">
        <w:rPr>
          <w:rFonts w:asciiTheme="majorHAnsi" w:hAnsiTheme="majorHAnsi" w:cstheme="majorHAnsi"/>
          <w:sz w:val="28"/>
          <w:szCs w:val="28"/>
          <w:lang w:val="sv-SE"/>
        </w:rPr>
        <w:t xml:space="preserve"> </w:t>
      </w:r>
      <w:r w:rsidR="00BA66BB">
        <w:rPr>
          <w:rFonts w:asciiTheme="majorHAnsi" w:hAnsiTheme="majorHAnsi" w:cstheme="majorHAnsi"/>
          <w:sz w:val="28"/>
          <w:szCs w:val="28"/>
          <w:lang w:val="sv-SE"/>
        </w:rPr>
        <w:fldChar w:fldCharType="begin">
          <w:fldData xml:space="preserve">PEVuZE5vdGU+PENpdGU+PEF1dGhvcj5SaWdvcG91bG9zPC9BdXRob3I+PFllYXI+MjAwNzwvWWVh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PEVuZE5vdGU+PENpdGU+PEF1dGhvcj5SaWdvcG91bG9zPC9BdXRob3I+PFllYXI+MjAwNzwvWWVh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[109]</w:t>
      </w:r>
      <w:r w:rsidR="00BA66BB">
        <w:rPr>
          <w:rFonts w:asciiTheme="majorHAnsi" w:hAnsiTheme="majorHAnsi" w:cstheme="majorHAnsi"/>
          <w:sz w:val="28"/>
          <w:szCs w:val="28"/>
          <w:lang w:val="sv-SE"/>
        </w:rPr>
        <w:fldChar w:fldCharType="end"/>
      </w:r>
      <w:r w:rsidR="00B71BE5">
        <w:rPr>
          <w:rFonts w:asciiTheme="majorHAnsi" w:hAnsiTheme="majorHAnsi" w:cstheme="majorHAnsi"/>
          <w:sz w:val="28"/>
          <w:szCs w:val="28"/>
          <w:lang w:val="sv-SE"/>
        </w:rPr>
        <w:t xml:space="preserve">. Tác giả Cantrell (2014) sử dụng </w:t>
      </w:r>
      <w:r w:rsidR="00EC592C">
        <w:rPr>
          <w:rFonts w:asciiTheme="majorHAnsi" w:hAnsiTheme="majorHAnsi" w:cstheme="majorHAnsi"/>
          <w:sz w:val="28"/>
          <w:szCs w:val="28"/>
          <w:lang w:val="sv-SE"/>
        </w:rPr>
        <w:t>dầu gội ketoconazole 2%</w:t>
      </w:r>
      <w:r w:rsidR="00B71BE5">
        <w:rPr>
          <w:rFonts w:asciiTheme="majorHAnsi" w:hAnsiTheme="majorHAnsi" w:cstheme="majorHAnsi"/>
          <w:sz w:val="28"/>
          <w:szCs w:val="28"/>
          <w:lang w:val="sv-SE"/>
        </w:rPr>
        <w:t xml:space="preserve"> </w:t>
      </w:r>
      <w:r w:rsidR="00562424">
        <w:rPr>
          <w:rFonts w:asciiTheme="majorHAnsi" w:hAnsiTheme="majorHAnsi" w:cstheme="majorHAnsi"/>
          <w:sz w:val="28"/>
          <w:szCs w:val="28"/>
          <w:lang w:val="sv-SE"/>
        </w:rPr>
        <w:t>2 lần/ngày trong 14 ngày</w:t>
      </w:r>
      <w:r w:rsidR="00EC592C">
        <w:rPr>
          <w:rFonts w:asciiTheme="majorHAnsi" w:hAnsiTheme="majorHAnsi" w:cstheme="majorHAnsi"/>
          <w:sz w:val="28"/>
          <w:szCs w:val="28"/>
          <w:lang w:val="sv-SE"/>
        </w:rPr>
        <w:t>, tỉ lệ xé nghiệm nấm âm tính ở tuần thứ 4 là 55%</w:t>
      </w:r>
      <w:r w:rsidR="007A11BF">
        <w:rPr>
          <w:rFonts w:asciiTheme="majorHAnsi" w:hAnsiTheme="majorHAnsi" w:cstheme="majorHAnsi"/>
          <w:sz w:val="28"/>
          <w:szCs w:val="28"/>
          <w:lang w:val="sv-SE"/>
        </w:rPr>
        <w:t>, có 1 bệnh nhân tái phát sau 4 tuần</w:t>
      </w:r>
      <w:r w:rsidR="00B86469">
        <w:rPr>
          <w:rFonts w:asciiTheme="majorHAnsi" w:hAnsiTheme="majorHAnsi" w:cstheme="majorHAnsi"/>
          <w:sz w:val="28"/>
          <w:szCs w:val="28"/>
          <w:lang w:val="sv-SE"/>
        </w:rPr>
        <w:t xml:space="preserve"> </w:t>
      </w:r>
      <w:r w:rsidR="00BA66BB">
        <w:rPr>
          <w:rFonts w:asciiTheme="majorHAnsi" w:hAnsiTheme="majorHAnsi" w:cstheme="majorHAnsi"/>
          <w:sz w:val="28"/>
          <w:szCs w:val="28"/>
          <w:lang w:val="sv-SE"/>
        </w:rPr>
        <w:fldChar w:fldCharType="begin">
          <w:fldData xml:space="preserve">PEVuZE5vdGU+PENpdGU+PEF1dGhvcj5DYW50cmVsbDwvQXV0aG9yPjxZZWFyPjIwMTQ8L1llYXI+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==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PEVuZE5vdGU+PENpdGU+PEF1dGhvcj5DYW50cmVsbDwvQXV0aG9yPjxZZWFyPjIwMTQ8L1llYXI+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==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[111]</w:t>
      </w:r>
      <w:r w:rsidR="00BA66BB">
        <w:rPr>
          <w:rFonts w:asciiTheme="majorHAnsi" w:hAnsiTheme="majorHAnsi" w:cstheme="majorHAnsi"/>
          <w:sz w:val="28"/>
          <w:szCs w:val="28"/>
          <w:lang w:val="sv-SE"/>
        </w:rPr>
        <w:fldChar w:fldCharType="end"/>
      </w:r>
      <w:r w:rsidR="007A11BF">
        <w:rPr>
          <w:rFonts w:asciiTheme="majorHAnsi" w:hAnsiTheme="majorHAnsi" w:cstheme="majorHAnsi"/>
          <w:sz w:val="28"/>
          <w:szCs w:val="28"/>
          <w:lang w:val="sv-SE"/>
        </w:rPr>
        <w:t xml:space="preserve">. Nghiên cứu của Shi (2014) sử dụng phương pháp tương tự Cantrell (2014), tỉ lệ xét nghiệm nấm âm tính sau 4 tuần là </w:t>
      </w:r>
      <w:r w:rsidR="00F60DDD">
        <w:rPr>
          <w:rFonts w:asciiTheme="majorHAnsi" w:hAnsiTheme="majorHAnsi" w:cstheme="majorHAnsi"/>
          <w:sz w:val="28"/>
          <w:szCs w:val="28"/>
          <w:lang w:val="sv-SE"/>
        </w:rPr>
        <w:t>72%</w:t>
      </w:r>
      <w:r w:rsidR="00B86469">
        <w:rPr>
          <w:rFonts w:asciiTheme="majorHAnsi" w:hAnsiTheme="majorHAnsi" w:cstheme="majorHAnsi"/>
          <w:sz w:val="28"/>
          <w:szCs w:val="28"/>
          <w:lang w:val="sv-SE"/>
        </w:rPr>
        <w:t xml:space="preserve"> </w:t>
      </w:r>
      <w:r w:rsidR="00BA66BB">
        <w:rPr>
          <w:rFonts w:asciiTheme="majorHAnsi" w:hAnsiTheme="majorHAnsi" w:cstheme="majorHAnsi"/>
          <w:sz w:val="28"/>
          <w:szCs w:val="28"/>
          <w:lang w:val="sv-SE"/>
        </w:rPr>
        <w:fldChar w:fldCharType="begin">
          <w:fldData xml:space="preserve">PEVuZE5vdGU+PENpdGU+PEF1dGhvcj5TaGk8L0F1dGhvcj48WWVhcj4yMDE1PC9ZZWFyPjxSZWNO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PEVuZE5vdGU+PENpdGU+PEF1dGhvcj5TaGk8L0F1dGhvcj48WWVhcj4yMDE1PC9ZZWFyPjxSZWNO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[71]</w:t>
      </w:r>
      <w:r w:rsidR="00BA66BB">
        <w:rPr>
          <w:rFonts w:asciiTheme="majorHAnsi" w:hAnsiTheme="majorHAnsi" w:cstheme="majorHAnsi"/>
          <w:sz w:val="28"/>
          <w:szCs w:val="28"/>
          <w:lang w:val="sv-SE"/>
        </w:rPr>
        <w:fldChar w:fldCharType="end"/>
      </w:r>
      <w:r w:rsidR="00F60DDD">
        <w:rPr>
          <w:rFonts w:asciiTheme="majorHAnsi" w:hAnsiTheme="majorHAnsi" w:cstheme="majorHAnsi"/>
          <w:sz w:val="28"/>
          <w:szCs w:val="28"/>
          <w:lang w:val="sv-SE"/>
        </w:rPr>
        <w:t>. Các kết quả này thấp hơn nghiên cứu của chúng tôi.</w:t>
      </w:r>
    </w:p>
    <w:p w:rsidR="00F60DDD" w:rsidRDefault="00CC6BF8" w:rsidP="002D340F">
      <w:pPr>
        <w:widowControl w:val="0"/>
        <w:spacing w:line="353" w:lineRule="auto"/>
        <w:ind w:firstLine="567"/>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Trong nghiên cứu này, chúng tôi cũng đánh giá hiệu quả điều trị của một thuốc được sử dụng phổ biến tại Việt Nam, itraconazole với liều 200mg/ngày trong 7 ngày. Kết quả sau 4 tuần tỉ lệ chữa khỏi hoàn toàn là 71,1%. </w:t>
      </w:r>
      <w:r w:rsidR="006658DD" w:rsidRPr="00815853">
        <w:rPr>
          <w:rFonts w:asciiTheme="majorHAnsi" w:hAnsiTheme="majorHAnsi" w:cstheme="majorHAnsi"/>
          <w:sz w:val="28"/>
          <w:szCs w:val="28"/>
          <w:lang w:val="vi-VN"/>
        </w:rPr>
        <w:t>Ng</w:t>
      </w:r>
      <w:r w:rsidR="006658DD" w:rsidRPr="00815853">
        <w:rPr>
          <w:rFonts w:asciiTheme="majorHAnsi" w:hAnsiTheme="majorHAnsi" w:cstheme="majorHAnsi"/>
          <w:sz w:val="28"/>
          <w:szCs w:val="28"/>
          <w:lang w:val="sv-SE"/>
        </w:rPr>
        <w:t>hiên cứu của Kose và cs (2002) được điều trị itraconazole 200 mg/ ngày trong 7 ngày, tỷ lệ khỏi bệnh là 79,99% và</w:t>
      </w:r>
      <w:r w:rsidR="00AC7A6D">
        <w:rPr>
          <w:rFonts w:asciiTheme="majorHAnsi" w:hAnsiTheme="majorHAnsi" w:cstheme="majorHAnsi"/>
          <w:sz w:val="28"/>
          <w:szCs w:val="28"/>
          <w:lang w:val="sv-SE"/>
        </w:rPr>
        <w:t xml:space="preserve"> có cải thiện</w:t>
      </w:r>
      <w:r w:rsidR="006658DD" w:rsidRPr="00815853">
        <w:rPr>
          <w:rFonts w:asciiTheme="majorHAnsi" w:hAnsiTheme="majorHAnsi" w:cstheme="majorHAnsi"/>
          <w:sz w:val="28"/>
          <w:szCs w:val="28"/>
          <w:lang w:val="sv-SE"/>
        </w:rPr>
        <w:t xml:space="preserve"> 13,33% </w:t>
      </w:r>
      <w:r w:rsidR="006658DD" w:rsidRPr="00815853">
        <w:rPr>
          <w:rFonts w:asciiTheme="majorHAnsi" w:hAnsiTheme="majorHAnsi" w:cstheme="majorHAnsi"/>
          <w:sz w:val="28"/>
          <w:szCs w:val="28"/>
          <w:lang w:val="sv-SE"/>
        </w:rPr>
        <w:fldChar w:fldCharType="begin">
          <w:fldData xml:space="preserve">PEVuZE5vdGU+PENpdGU+PEF1dGhvcj5Lb3NlPC9BdXRob3I+PFllYXI+MjAwMjwvWWVhcj48UmVj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</w:fldData>
        </w:fldChar>
      </w:r>
      <w:r w:rsidR="00BA66BB">
        <w:rPr>
          <w:rFonts w:asciiTheme="majorHAnsi" w:hAnsiTheme="majorHAnsi" w:cstheme="majorHAnsi"/>
          <w:sz w:val="28"/>
          <w:szCs w:val="28"/>
          <w:lang w:val="sv-SE"/>
        </w:rPr>
        <w:instrText xml:space="preserve"> ADDIN EN.CITE </w:instrText>
      </w:r>
      <w:r w:rsidR="00BA66BB">
        <w:rPr>
          <w:rFonts w:asciiTheme="majorHAnsi" w:hAnsiTheme="majorHAnsi" w:cstheme="majorHAnsi"/>
          <w:sz w:val="28"/>
          <w:szCs w:val="28"/>
          <w:lang w:val="sv-SE"/>
        </w:rPr>
        <w:fldChar w:fldCharType="begin">
          <w:fldData xml:space="preserve">PEVuZE5vdGU+PENpdGU+PEF1dGhvcj5Lb3NlPC9BdXRob3I+PFllYXI+MjAwMjwvWWVhcj48UmVj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</w:fldData>
        </w:fldChar>
      </w:r>
      <w:r w:rsidR="00BA66BB">
        <w:rPr>
          <w:rFonts w:asciiTheme="majorHAnsi" w:hAnsiTheme="majorHAnsi" w:cstheme="majorHAnsi"/>
          <w:sz w:val="28"/>
          <w:szCs w:val="28"/>
          <w:lang w:val="sv-SE"/>
        </w:rPr>
        <w:instrText xml:space="preserve"> ADDIN EN.CITE.DATA </w:instrText>
      </w:r>
      <w:r w:rsidR="00BA66BB">
        <w:rPr>
          <w:rFonts w:asciiTheme="majorHAnsi" w:hAnsiTheme="majorHAnsi" w:cstheme="majorHAnsi"/>
          <w:sz w:val="28"/>
          <w:szCs w:val="28"/>
          <w:lang w:val="sv-SE"/>
        </w:rPr>
      </w:r>
      <w:r w:rsidR="00BA66BB">
        <w:rPr>
          <w:rFonts w:asciiTheme="majorHAnsi" w:hAnsiTheme="majorHAnsi" w:cstheme="majorHAnsi"/>
          <w:sz w:val="28"/>
          <w:szCs w:val="28"/>
          <w:lang w:val="sv-SE"/>
        </w:rPr>
        <w:fldChar w:fldCharType="end"/>
      </w:r>
      <w:r w:rsidR="006658DD" w:rsidRPr="00815853">
        <w:rPr>
          <w:rFonts w:asciiTheme="majorHAnsi" w:hAnsiTheme="majorHAnsi" w:cstheme="majorHAnsi"/>
          <w:sz w:val="28"/>
          <w:szCs w:val="28"/>
          <w:lang w:val="sv-SE"/>
        </w:rPr>
      </w:r>
      <w:r w:rsidR="006658DD"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[78]</w:t>
      </w:r>
      <w:r w:rsidR="006658DD" w:rsidRPr="00815853">
        <w:rPr>
          <w:rFonts w:asciiTheme="majorHAnsi" w:hAnsiTheme="majorHAnsi" w:cstheme="majorHAnsi"/>
          <w:sz w:val="28"/>
          <w:szCs w:val="28"/>
          <w:lang w:val="sv-SE"/>
        </w:rPr>
        <w:fldChar w:fldCharType="end"/>
      </w:r>
      <w:r w:rsidR="006658DD" w:rsidRPr="00815853">
        <w:rPr>
          <w:rFonts w:asciiTheme="majorHAnsi" w:hAnsiTheme="majorHAnsi" w:cstheme="majorHAnsi"/>
          <w:sz w:val="28"/>
          <w:szCs w:val="28"/>
          <w:lang w:val="sv-SE"/>
        </w:rPr>
        <w:t>.</w:t>
      </w:r>
      <w:r w:rsidR="006658DD" w:rsidRPr="00815853">
        <w:rPr>
          <w:rFonts w:asciiTheme="majorHAnsi" w:hAnsiTheme="majorHAnsi" w:cstheme="majorHAnsi"/>
          <w:sz w:val="28"/>
          <w:szCs w:val="28"/>
          <w:lang w:val="vi-VN"/>
        </w:rPr>
        <w:t xml:space="preserve"> </w:t>
      </w:r>
      <w:r w:rsidR="00500A42" w:rsidRPr="00500A42">
        <w:rPr>
          <w:rFonts w:asciiTheme="majorHAnsi" w:hAnsiTheme="majorHAnsi" w:cstheme="majorHAnsi"/>
          <w:sz w:val="28"/>
          <w:szCs w:val="28"/>
          <w:lang w:val="vi-VN"/>
        </w:rPr>
        <w:t>Phác đồ của tác giả tương tự thiết kế nghiên cứu của chúng tôi tuy nhiên kết quả thu được cao hơn</w:t>
      </w:r>
      <w:r w:rsidR="00AD5E3C" w:rsidRPr="00AD5E3C">
        <w:rPr>
          <w:rFonts w:asciiTheme="majorHAnsi" w:hAnsiTheme="majorHAnsi" w:cstheme="majorHAnsi"/>
          <w:sz w:val="28"/>
          <w:szCs w:val="28"/>
          <w:lang w:val="vi-VN"/>
        </w:rPr>
        <w:t xml:space="preserve">. </w:t>
      </w:r>
      <w:r w:rsidR="006658DD" w:rsidRPr="00815853">
        <w:rPr>
          <w:rFonts w:asciiTheme="majorHAnsi" w:hAnsiTheme="majorHAnsi" w:cstheme="majorHAnsi"/>
          <w:sz w:val="28"/>
          <w:szCs w:val="28"/>
          <w:lang w:val="sv-SE"/>
        </w:rPr>
        <w:t>Korturk và cs (2002) so sánh hiệu quả của phác đồ itraconazole 200 mg/ngày trong 5 ngày với các phác đồ 400mg</w:t>
      </w:r>
      <w:r w:rsidR="006658DD" w:rsidRPr="00815853">
        <w:rPr>
          <w:rFonts w:asciiTheme="majorHAnsi" w:hAnsiTheme="majorHAnsi" w:cstheme="majorHAnsi"/>
          <w:sz w:val="28"/>
          <w:szCs w:val="28"/>
          <w:lang w:val="vi-VN"/>
        </w:rPr>
        <w:t xml:space="preserve"> duy nhất</w:t>
      </w:r>
      <w:r w:rsidR="003159AB">
        <w:rPr>
          <w:rFonts w:asciiTheme="majorHAnsi" w:hAnsiTheme="majorHAnsi" w:cstheme="majorHAnsi"/>
          <w:sz w:val="28"/>
          <w:szCs w:val="28"/>
          <w:lang w:val="sv-SE"/>
        </w:rPr>
        <w:t>/</w:t>
      </w:r>
      <w:r w:rsidR="006658DD" w:rsidRPr="00815853">
        <w:rPr>
          <w:rFonts w:asciiTheme="majorHAnsi" w:hAnsiTheme="majorHAnsi" w:cstheme="majorHAnsi"/>
          <w:sz w:val="28"/>
          <w:szCs w:val="28"/>
          <w:lang w:val="sv-SE"/>
        </w:rPr>
        <w:t>ngày trong 3 ngày</w:t>
      </w:r>
      <w:r w:rsidR="006658DD" w:rsidRPr="00815853">
        <w:rPr>
          <w:rFonts w:asciiTheme="majorHAnsi" w:hAnsiTheme="majorHAnsi" w:cstheme="majorHAnsi"/>
          <w:sz w:val="28"/>
          <w:szCs w:val="28"/>
          <w:lang w:val="vi-VN"/>
        </w:rPr>
        <w:t xml:space="preserve"> liên tiếp</w:t>
      </w:r>
      <w:r w:rsidR="006658DD" w:rsidRPr="00815853">
        <w:rPr>
          <w:rFonts w:asciiTheme="majorHAnsi" w:hAnsiTheme="majorHAnsi" w:cstheme="majorHAnsi"/>
          <w:sz w:val="28"/>
          <w:szCs w:val="28"/>
          <w:lang w:val="sv-SE"/>
        </w:rPr>
        <w:t xml:space="preserve">, kết quả </w:t>
      </w:r>
      <w:r w:rsidR="006658DD" w:rsidRPr="00815853">
        <w:rPr>
          <w:rFonts w:asciiTheme="majorHAnsi" w:hAnsiTheme="majorHAnsi" w:cstheme="majorHAnsi"/>
          <w:sz w:val="28"/>
          <w:szCs w:val="28"/>
          <w:lang w:val="vi-VN"/>
        </w:rPr>
        <w:t xml:space="preserve">hai phác đồ </w:t>
      </w:r>
      <w:r w:rsidR="006658DD" w:rsidRPr="00815853">
        <w:rPr>
          <w:rFonts w:asciiTheme="majorHAnsi" w:hAnsiTheme="majorHAnsi" w:cstheme="majorHAnsi"/>
          <w:sz w:val="28"/>
          <w:szCs w:val="28"/>
          <w:lang w:val="sv-SE"/>
        </w:rPr>
        <w:t xml:space="preserve">có hiệu quả tương đương </w:t>
      </w:r>
      <w:r w:rsidR="006658DD" w:rsidRPr="00815853">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&lt;EndNote&gt;&lt;Cite&gt;&lt;Author&gt;Kokturk&lt;/Author&gt;&lt;Year&gt;2002&lt;/Year&gt;&lt;RecNum&gt;74&lt;/RecNum&gt;&lt;DisplayText&gt;[79]&lt;/DisplayText&gt;&lt;record&gt;&lt;rec-number&gt;74&lt;/rec-number&gt;&lt;foreign-keys&gt;&lt;key app="EN" db-id="2x5z0f9spsv222exds6xsad9aaev2d5wpsz0" timestamp="1500475747"&gt;74&lt;/key&gt;&lt;/foreign-keys&gt;&lt;ref-type name="Journal Article"&gt;17&lt;/ref-type&gt;&lt;contributors&gt;&lt;authors&gt;&lt;author&gt;Kokturk, A.&lt;/author&gt;&lt;author&gt;Kaya, T. I.&lt;/author&gt;&lt;author&gt;Ikizoglu, G.&lt;/author&gt;&lt;author&gt;Bugdayci, R.&lt;/author&gt;&lt;author&gt;Koca, A.&lt;/author&gt;&lt;/authors&gt;&lt;/contributors&gt;&lt;auth-address&gt;Department of Dermatology, Faculty of Medicine, Mersin University, Mersin, Turkey. aysinkokturk@hotmail.com&lt;/auth-address&gt;&lt;titles&gt;&lt;title&gt;Efficacy of three short-term regimens of itraconazole in the treatment of pityriasis versicolor&lt;/title&gt;&lt;secondary-title&gt;J Dermatolog Treat&lt;/secondary-title&gt;&lt;alt-title&gt;The Journal of dermatological treatment&lt;/alt-title&gt;&lt;/titles&gt;&lt;periodical&gt;&lt;full-title&gt;J Dermatolog Treat&lt;/full-title&gt;&lt;abbr-1&gt;The Journal of dermatological treatment&lt;/abbr-1&gt;&lt;/periodical&gt;&lt;alt-periodical&gt;&lt;full-title&gt;J Dermatolog Treat&lt;/full-title&gt;&lt;abbr-1&gt;The Journal of dermatological treatment&lt;/abbr-1&gt;&lt;/alt-periodical&gt;&lt;pages&gt;185-7&lt;/pages&gt;&lt;volume&gt;13&lt;/volume&gt;&lt;number&gt;4&lt;/number&gt;&lt;edition&gt;2002/12/01&lt;/edition&gt;&lt;keywords&gt;&lt;keyword&gt;Antifungal Agents/*administration &amp;amp; dosage&lt;/keyword&gt;&lt;keyword&gt;Drug Administration Schedule&lt;/keyword&gt;&lt;keyword&gt;Female&lt;/keyword&gt;&lt;keyword&gt;Humans&lt;/keyword&gt;&lt;keyword&gt;Itraconazole/*administration &amp;amp; dosage&lt;/keyword&gt;&lt;keyword&gt;Male&lt;/keyword&gt;&lt;keyword&gt;Tinea Versicolor/diagnosis/*drug therapy&lt;/keyword&gt;&lt;keyword&gt;Treatment Outcome&lt;/keyword&gt;&lt;/keywords&gt;&lt;dates&gt;&lt;year&gt;2002&lt;/year&gt;&lt;pub-dates&gt;&lt;date&gt;Dec&lt;/date&gt;&lt;/pub-dates&gt;&lt;/dates&gt;&lt;isbn&gt;0954-6634 (Print)&amp;#xD;0954-6634&lt;/isbn&gt;&lt;accession-num&gt;19753739&lt;/accession-num&gt;&lt;urls&gt;&lt;/urls&gt;&lt;remote-database-provider&gt;NLM&lt;/remote-database-provider&gt;&lt;language&gt;eng&lt;/language&gt;&lt;/record&gt;&lt;/Cite&gt;&lt;/EndNote&gt;</w:instrText>
      </w:r>
      <w:r w:rsidR="006658DD"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[79]</w:t>
      </w:r>
      <w:r w:rsidR="006658DD" w:rsidRPr="00815853">
        <w:rPr>
          <w:rFonts w:asciiTheme="majorHAnsi" w:hAnsiTheme="majorHAnsi" w:cstheme="majorHAnsi"/>
          <w:sz w:val="28"/>
          <w:szCs w:val="28"/>
          <w:lang w:val="sv-SE"/>
        </w:rPr>
        <w:fldChar w:fldCharType="end"/>
      </w:r>
      <w:r w:rsidR="006658DD" w:rsidRPr="00815853">
        <w:rPr>
          <w:rFonts w:asciiTheme="majorHAnsi" w:hAnsiTheme="majorHAnsi" w:cstheme="majorHAnsi"/>
          <w:sz w:val="28"/>
          <w:szCs w:val="28"/>
          <w:lang w:val="sv-SE"/>
        </w:rPr>
        <w:t xml:space="preserve">. Nghiên cứu của Mohanty và cs (2001) trên 20 bệnh nhân lang ben với phác đồ itraconazole 100mg x 2 lần/ ngày trong 7 ngày </w:t>
      </w:r>
      <w:r w:rsidR="006658DD" w:rsidRPr="00815853">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&lt;EndNote&gt;&lt;Cite&gt;&lt;Author&gt;Mohanty&lt;/Author&gt;&lt;Year&gt;2001&lt;/Year&gt;&lt;RecNum&gt;149&lt;/RecNum&gt;&lt;DisplayText&gt;[80]&lt;/DisplayText&gt;&lt;record&gt;&lt;rec-number&gt;149&lt;/rec-number&gt;&lt;foreign-keys&gt;&lt;key app="EN" db-id="2x5z0f9spsv222exds6xsad9aaev2d5wpsz0" timestamp="1500491288"&gt;149&lt;/key&gt;&lt;/foreign-keys&gt;&lt;ref-type name="Journal Article"&gt;17&lt;/ref-type&gt;&lt;contributors&gt;&lt;authors&gt;&lt;author&gt;Mohanty, J.&lt;/author&gt;&lt;author&gt;Sethi, J.&lt;/author&gt;&lt;author&gt;Sharma, M. K.&lt;/author&gt;&lt;/authors&gt;&lt;/contributors&gt;&lt;auth-address&gt;Department of Skin, STD &amp;amp; Leprosy S.C.B. Medical College, Cuttack, Orissa, India.&lt;/auth-address&gt;&lt;titles&gt;&lt;title&gt;Efficacy of itraconazole in the treatment of tinea versicolor&lt;/title&gt;&lt;secondary-title&gt;Indian J Dermatol Venereol Leprol&lt;/secondary-title&gt;&lt;alt-title&gt;Indian journal of dermatology, venereology and leprology&lt;/alt-title&gt;&lt;/titles&gt;&lt;periodical&gt;&lt;full-title&gt;Indian J Dermatol Venereol Leprol&lt;/full-title&gt;&lt;abbr-1&gt;Indian journal of dermatology, venereology and leprology&lt;/abbr-1&gt;&lt;/periodical&gt;&lt;alt-periodical&gt;&lt;full-title&gt;Indian J Dermatol Venereol Leprol&lt;/full-title&gt;&lt;abbr-1&gt;Indian journal of dermatology, venereology and leprology&lt;/abbr-1&gt;&lt;/alt-periodical&gt;&lt;pages&gt;240-1&lt;/pages&gt;&lt;volume&gt;67&lt;/volume&gt;&lt;number&gt;5&lt;/number&gt;&lt;edition&gt;2007/08/01&lt;/edition&gt;&lt;dates&gt;&lt;year&gt;2001&lt;/year&gt;&lt;pub-dates&gt;&lt;date&gt;Sep-Oct&lt;/date&gt;&lt;/pub-dates&gt;&lt;/dates&gt;&lt;isbn&gt;0378-6323&lt;/isbn&gt;&lt;accession-num&gt;17664760&lt;/accession-num&gt;&lt;urls&gt;&lt;/urls&gt;&lt;remote-database-provider&gt;NLM&lt;/remote-database-provider&gt;&lt;language&gt;eng&lt;/language&gt;&lt;/record&gt;&lt;/Cite&gt;&lt;/EndNote&gt;</w:instrText>
      </w:r>
      <w:r w:rsidR="006658DD" w:rsidRPr="00815853">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[80]</w:t>
      </w:r>
      <w:r w:rsidR="006658DD" w:rsidRPr="00815853">
        <w:rPr>
          <w:rFonts w:asciiTheme="majorHAnsi" w:hAnsiTheme="majorHAnsi" w:cstheme="majorHAnsi"/>
          <w:sz w:val="28"/>
          <w:szCs w:val="28"/>
          <w:lang w:val="sv-SE"/>
        </w:rPr>
        <w:fldChar w:fldCharType="end"/>
      </w:r>
      <w:r w:rsidR="00461766">
        <w:rPr>
          <w:rFonts w:asciiTheme="majorHAnsi" w:hAnsiTheme="majorHAnsi" w:cstheme="majorHAnsi"/>
          <w:sz w:val="28"/>
          <w:szCs w:val="28"/>
          <w:lang w:val="sv-SE"/>
        </w:rPr>
        <w:t xml:space="preserve">, </w:t>
      </w:r>
      <w:r w:rsidR="00571B00">
        <w:rPr>
          <w:rFonts w:asciiTheme="majorHAnsi" w:hAnsiTheme="majorHAnsi" w:cstheme="majorHAnsi"/>
          <w:sz w:val="28"/>
          <w:szCs w:val="28"/>
          <w:lang w:val="sv-SE"/>
        </w:rPr>
        <w:t>i</w:t>
      </w:r>
      <w:r w:rsidR="006658DD" w:rsidRPr="00815853">
        <w:rPr>
          <w:rFonts w:asciiTheme="majorHAnsi" w:hAnsiTheme="majorHAnsi" w:cstheme="majorHAnsi"/>
          <w:sz w:val="28"/>
          <w:szCs w:val="28"/>
          <w:lang w:val="sv-SE"/>
        </w:rPr>
        <w:t>traconazole có hiệu quả trong 60% trường hợp</w:t>
      </w:r>
      <w:r w:rsidR="006658DD" w:rsidRPr="00815853">
        <w:rPr>
          <w:rFonts w:asciiTheme="majorHAnsi" w:hAnsiTheme="majorHAnsi" w:cstheme="majorHAnsi"/>
          <w:sz w:val="28"/>
          <w:szCs w:val="28"/>
          <w:lang w:val="vi-VN"/>
        </w:rPr>
        <w:t xml:space="preserve"> trong</w:t>
      </w:r>
      <w:r w:rsidR="006658DD" w:rsidRPr="00815853">
        <w:rPr>
          <w:rFonts w:asciiTheme="majorHAnsi" w:hAnsiTheme="majorHAnsi" w:cstheme="majorHAnsi"/>
          <w:sz w:val="28"/>
          <w:szCs w:val="28"/>
          <w:lang w:val="sv-SE"/>
        </w:rPr>
        <w:t xml:space="preserve"> 2 tuần sau khi điều trị và trong 80% các trường hợp sau 3 tuần</w:t>
      </w:r>
      <w:r w:rsidR="006658DD">
        <w:rPr>
          <w:rFonts w:asciiTheme="majorHAnsi" w:hAnsiTheme="majorHAnsi" w:cstheme="majorHAnsi"/>
          <w:sz w:val="28"/>
          <w:szCs w:val="28"/>
          <w:lang w:val="sv-SE"/>
        </w:rPr>
        <w:t xml:space="preserve">. Như vậy, </w:t>
      </w:r>
      <w:r w:rsidR="00461766">
        <w:rPr>
          <w:rFonts w:asciiTheme="majorHAnsi" w:hAnsiTheme="majorHAnsi" w:cstheme="majorHAnsi"/>
          <w:sz w:val="28"/>
          <w:szCs w:val="28"/>
          <w:lang w:val="sv-SE"/>
        </w:rPr>
        <w:t xml:space="preserve">so sánh kết quả từ các nghiên cứu khác nhau, chúng tôi cho rằng </w:t>
      </w:r>
      <w:r w:rsidR="00AD5E3C">
        <w:rPr>
          <w:rFonts w:asciiTheme="majorHAnsi" w:hAnsiTheme="majorHAnsi" w:cstheme="majorHAnsi"/>
          <w:sz w:val="28"/>
          <w:szCs w:val="28"/>
          <w:lang w:val="sv-SE"/>
        </w:rPr>
        <w:t>tỉ lệ chữa khỏi hoàn toàn của phác đồ itraconazole 200mg/ngày trong 7 ngày 71,1% là phù hợp</w:t>
      </w:r>
      <w:r w:rsidR="00461766">
        <w:rPr>
          <w:rFonts w:asciiTheme="majorHAnsi" w:hAnsiTheme="majorHAnsi" w:cstheme="majorHAnsi"/>
          <w:sz w:val="28"/>
          <w:szCs w:val="28"/>
          <w:lang w:val="sv-SE"/>
        </w:rPr>
        <w:t xml:space="preserve">. </w:t>
      </w:r>
    </w:p>
    <w:p w:rsidR="00AD5E3C" w:rsidRDefault="00726FAB" w:rsidP="002D340F">
      <w:pPr>
        <w:widowControl w:val="0"/>
        <w:spacing w:line="360" w:lineRule="auto"/>
        <w:ind w:firstLine="567"/>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Một phác đồ mới lần đầu tiên được đưa vào nghiên cứu, uống fluconazole 300mg/tuần và dầu gội ketoconazole 2% 3 lần/tuần trong 2 tuần cũng được chúng tôi đánh giá. Tỉ lệ chữa khỏi hoàn toàn sau 4 tuần là 79,0%. </w:t>
      </w:r>
      <w:r w:rsidR="00F82DB4">
        <w:rPr>
          <w:rFonts w:asciiTheme="majorHAnsi" w:hAnsiTheme="majorHAnsi" w:cstheme="majorHAnsi"/>
          <w:sz w:val="28"/>
          <w:szCs w:val="28"/>
          <w:lang w:val="sv-SE"/>
        </w:rPr>
        <w:t>So sánh với nghiên cứu của Badri T (2016), tỉ lệ này là 90%, kết quả của chúng tôi thấp hơn</w:t>
      </w:r>
      <w:r w:rsidR="00BA66BB">
        <w:rPr>
          <w:rFonts w:asciiTheme="majorHAnsi" w:hAnsiTheme="majorHAnsi" w:cstheme="majorHAnsi"/>
          <w:sz w:val="28"/>
          <w:szCs w:val="28"/>
          <w:lang w:val="sv-SE"/>
        </w:rPr>
        <w:t xml:space="preserve"> </w:t>
      </w:r>
      <w:r w:rsidR="00BA66BB">
        <w:rPr>
          <w:rFonts w:asciiTheme="majorHAnsi" w:hAnsiTheme="majorHAnsi" w:cstheme="majorHAnsi"/>
          <w:sz w:val="28"/>
          <w:szCs w:val="28"/>
          <w:lang w:val="sv-SE"/>
        </w:rPr>
        <w:fldChar w:fldCharType="begin"/>
      </w:r>
      <w:r w:rsidR="00BA66BB">
        <w:rPr>
          <w:rFonts w:asciiTheme="majorHAnsi" w:hAnsiTheme="majorHAnsi" w:cstheme="majorHAnsi"/>
          <w:sz w:val="28"/>
          <w:szCs w:val="28"/>
          <w:lang w:val="sv-SE"/>
        </w:rPr>
        <w:instrText xml:space="preserve"> ADDIN EN.CITE &lt;EndNote&gt;&lt;Cite&gt;&lt;Author&gt;Badri&lt;/Author&gt;&lt;Year&gt;2016&lt;/Year&gt;&lt;RecNum&gt;75&lt;/RecNum&gt;&lt;DisplayText&gt;[81]&lt;/DisplayText&gt;&lt;record&gt;&lt;rec-number&gt;75&lt;/rec-number&gt;&lt;foreign-keys&gt;&lt;key app="EN" db-id="2x5z0f9spsv222exds6xsad9aaev2d5wpsz0" timestamp="1500475858"&gt;75&lt;/key&gt;&lt;/foreign-keys&gt;&lt;ref-type name="Journal Article"&gt;17&lt;/ref-type&gt;&lt;contributors&gt;&lt;authors&gt;&lt;author&gt;Badri, T.&lt;/author&gt;&lt;author&gt;Hammami, H.&lt;/author&gt;&lt;author&gt;Bzioueche, N.&lt;/author&gt;&lt;author&gt;Zouari, B.&lt;/author&gt;&lt;author&gt;Mokhtar, I.&lt;/author&gt;&lt;/authors&gt;&lt;/contributors&gt;&lt;titles&gt;&lt;title&gt;Comparative clinical trial: fluconazole alone or associated with topical ketoconazole in the treatment of pityriasis versicolor&lt;/title&gt;&lt;secondary-title&gt;Tunis Med&lt;/secondary-title&gt;&lt;alt-title&gt;La Tunisie medicale&lt;/alt-title&gt;&lt;/titles&gt;&lt;periodical&gt;&lt;full-title&gt;Tunis Med&lt;/full-title&gt;&lt;abbr-1&gt;La Tunisie medicale&lt;/abbr-1&gt;&lt;/periodical&gt;&lt;alt-periodical&gt;&lt;full-title&gt;Tunis Med&lt;/full-title&gt;&lt;abbr-1&gt;La Tunisie medicale&lt;/abbr-1&gt;&lt;/alt-periodical&gt;&lt;pages&gt;107-11&lt;/pages&gt;&lt;volume&gt;94&lt;/volume&gt;&lt;number&gt;2&lt;/number&gt;&lt;edition&gt;2016/08/18&lt;/edition&gt;&lt;keywords&gt;&lt;keyword&gt;Adolescent&lt;/keyword&gt;&lt;keyword&gt;Adult&lt;/keyword&gt;&lt;keyword&gt;Aged&lt;/keyword&gt;&lt;keyword&gt;Antifungal Agents/*therapeutic use&lt;/keyword&gt;&lt;keyword&gt;Drug Therapy, Combination&lt;/keyword&gt;&lt;keyword&gt;Female&lt;/keyword&gt;&lt;keyword&gt;Fluconazole/*therapeutic use&lt;/keyword&gt;&lt;keyword&gt;Hair Preparations/*therapeutic use&lt;/keyword&gt;&lt;keyword&gt;Humans&lt;/keyword&gt;&lt;keyword&gt;Ketoconazole/*therapeutic use&lt;/keyword&gt;&lt;keyword&gt;Male&lt;/keyword&gt;&lt;keyword&gt;Middle Aged&lt;/keyword&gt;&lt;keyword&gt;Tinea Versicolor/*drug therapy&lt;/keyword&gt;&lt;keyword&gt;Young Adult&lt;/keyword&gt;&lt;/keywords&gt;&lt;dates&gt;&lt;year&gt;2016&lt;/year&gt;&lt;pub-dates&gt;&lt;date&gt;Feb&lt;/date&gt;&lt;/pub-dates&gt;&lt;/dates&gt;&lt;isbn&gt;0041-4131 (Print)&amp;#xD;0041-4131&lt;/isbn&gt;&lt;accession-num&gt;27532525&lt;/accession-num&gt;&lt;urls&gt;&lt;/urls&gt;&lt;remote-database-provider&gt;NLM&lt;/remote-database-provider&gt;&lt;language&gt;eng&lt;/language&gt;&lt;/record&gt;&lt;/Cite&gt;&lt;/EndNote&gt;</w:instrText>
      </w:r>
      <w:r w:rsidR="00BA66BB">
        <w:rPr>
          <w:rFonts w:asciiTheme="majorHAnsi" w:hAnsiTheme="majorHAnsi" w:cstheme="majorHAnsi"/>
          <w:sz w:val="28"/>
          <w:szCs w:val="28"/>
          <w:lang w:val="sv-SE"/>
        </w:rPr>
        <w:fldChar w:fldCharType="separate"/>
      </w:r>
      <w:r w:rsidR="00BA66BB">
        <w:rPr>
          <w:rFonts w:asciiTheme="majorHAnsi" w:hAnsiTheme="majorHAnsi" w:cstheme="majorHAnsi"/>
          <w:noProof/>
          <w:sz w:val="28"/>
          <w:szCs w:val="28"/>
          <w:lang w:val="sv-SE"/>
        </w:rPr>
        <w:t>[81]</w:t>
      </w:r>
      <w:r w:rsidR="00BA66BB">
        <w:rPr>
          <w:rFonts w:asciiTheme="majorHAnsi" w:hAnsiTheme="majorHAnsi" w:cstheme="majorHAnsi"/>
          <w:sz w:val="28"/>
          <w:szCs w:val="28"/>
          <w:lang w:val="sv-SE"/>
        </w:rPr>
        <w:fldChar w:fldCharType="end"/>
      </w:r>
      <w:r w:rsidR="00F82DB4">
        <w:rPr>
          <w:rFonts w:asciiTheme="majorHAnsi" w:hAnsiTheme="majorHAnsi" w:cstheme="majorHAnsi"/>
          <w:sz w:val="28"/>
          <w:szCs w:val="28"/>
          <w:lang w:val="sv-SE"/>
        </w:rPr>
        <w:t xml:space="preserve">. Chúng tôi và tác giả Badri T cùng thu được kết quả không có bệnh nhân nào tái phát sau điều trị. </w:t>
      </w:r>
      <w:r w:rsidR="00285ADC">
        <w:rPr>
          <w:rFonts w:asciiTheme="majorHAnsi" w:hAnsiTheme="majorHAnsi" w:cstheme="majorHAnsi"/>
          <w:sz w:val="28"/>
          <w:szCs w:val="28"/>
          <w:lang w:val="sv-SE"/>
        </w:rPr>
        <w:t xml:space="preserve">So sánh với phác đồ điều trị lang ben </w:t>
      </w:r>
      <w:r w:rsidR="007701AD">
        <w:rPr>
          <w:rFonts w:asciiTheme="majorHAnsi" w:hAnsiTheme="majorHAnsi" w:cstheme="majorHAnsi"/>
          <w:sz w:val="28"/>
          <w:szCs w:val="28"/>
          <w:lang w:val="sv-SE"/>
        </w:rPr>
        <w:t xml:space="preserve">bằng fluconazole đơn thuần, </w:t>
      </w:r>
      <w:r w:rsidR="007701AD" w:rsidRPr="007701AD">
        <w:rPr>
          <w:color w:val="000000" w:themeColor="text1"/>
          <w:sz w:val="28"/>
          <w:szCs w:val="28"/>
          <w:lang w:val="sv-SE"/>
        </w:rPr>
        <w:t xml:space="preserve">Montero-Gei và cộng sự </w:t>
      </w:r>
      <w:r w:rsidR="007701AD" w:rsidRPr="0018057B">
        <w:rPr>
          <w:color w:val="000000" w:themeColor="text1"/>
          <w:sz w:val="28"/>
          <w:szCs w:val="28"/>
          <w:lang w:val="vi-VN"/>
        </w:rPr>
        <w:t xml:space="preserve">tiến hành ở 90 bệnh nhân chia làm 3 nhóm và theo dõi </w:t>
      </w:r>
      <w:r w:rsidR="007701AD" w:rsidRPr="0018057B">
        <w:rPr>
          <w:color w:val="000000" w:themeColor="text1"/>
          <w:spacing w:val="-4"/>
          <w:sz w:val="28"/>
          <w:szCs w:val="28"/>
          <w:lang w:val="vi-VN"/>
        </w:rPr>
        <w:t xml:space="preserve">điều trị sau 4 tuần cho kết quả: nhóm 1 uống </w:t>
      </w:r>
      <w:r w:rsidR="007701AD" w:rsidRPr="007701AD">
        <w:rPr>
          <w:color w:val="000000" w:themeColor="text1"/>
          <w:spacing w:val="-4"/>
          <w:sz w:val="28"/>
          <w:szCs w:val="28"/>
          <w:lang w:val="sv-SE"/>
        </w:rPr>
        <w:t xml:space="preserve">fluconazole </w:t>
      </w:r>
      <w:r w:rsidR="007701AD" w:rsidRPr="0018057B">
        <w:rPr>
          <w:color w:val="000000" w:themeColor="text1"/>
          <w:spacing w:val="-4"/>
          <w:sz w:val="28"/>
          <w:szCs w:val="28"/>
          <w:lang w:val="vi-VN"/>
        </w:rPr>
        <w:t xml:space="preserve">400mg liều duy nhất (21/30 = 70%) , nhóm 2 uống </w:t>
      </w:r>
      <w:r w:rsidR="007701AD" w:rsidRPr="007701AD">
        <w:rPr>
          <w:color w:val="000000" w:themeColor="text1"/>
          <w:spacing w:val="-4"/>
          <w:sz w:val="28"/>
          <w:szCs w:val="28"/>
          <w:lang w:val="sv-SE"/>
        </w:rPr>
        <w:t>f</w:t>
      </w:r>
      <w:r w:rsidR="007701AD">
        <w:rPr>
          <w:color w:val="000000" w:themeColor="text1"/>
          <w:spacing w:val="-4"/>
          <w:sz w:val="28"/>
          <w:szCs w:val="28"/>
          <w:lang w:val="sv-SE"/>
        </w:rPr>
        <w:t>luconazole</w:t>
      </w:r>
      <w:r w:rsidR="007701AD" w:rsidRPr="0018057B">
        <w:rPr>
          <w:color w:val="000000" w:themeColor="text1"/>
          <w:spacing w:val="-4"/>
          <w:sz w:val="28"/>
          <w:szCs w:val="28"/>
          <w:lang w:val="vi-VN"/>
        </w:rPr>
        <w:t xml:space="preserve"> </w:t>
      </w:r>
      <w:r w:rsidR="007701AD" w:rsidRPr="007701AD">
        <w:rPr>
          <w:color w:val="000000" w:themeColor="text1"/>
          <w:spacing w:val="-4"/>
          <w:sz w:val="28"/>
          <w:szCs w:val="28"/>
          <w:lang w:val="sv-SE"/>
        </w:rPr>
        <w:t>300 mg/</w:t>
      </w:r>
      <w:r w:rsidR="007701AD" w:rsidRPr="0018057B">
        <w:rPr>
          <w:color w:val="000000" w:themeColor="text1"/>
          <w:spacing w:val="-4"/>
          <w:sz w:val="28"/>
          <w:szCs w:val="28"/>
          <w:lang w:val="vi-VN"/>
        </w:rPr>
        <w:t>tuần x</w:t>
      </w:r>
      <w:r w:rsidR="007701AD" w:rsidRPr="007701AD">
        <w:rPr>
          <w:color w:val="000000" w:themeColor="text1"/>
          <w:spacing w:val="-4"/>
          <w:sz w:val="28"/>
          <w:szCs w:val="28"/>
          <w:lang w:val="sv-SE"/>
        </w:rPr>
        <w:t xml:space="preserve"> 2</w:t>
      </w:r>
      <w:r w:rsidR="007701AD" w:rsidRPr="0018057B">
        <w:rPr>
          <w:color w:val="000000" w:themeColor="text1"/>
          <w:spacing w:val="-4"/>
          <w:sz w:val="28"/>
          <w:szCs w:val="28"/>
          <w:lang w:val="vi-VN"/>
        </w:rPr>
        <w:t xml:space="preserve"> tuần liên tiếp (29/30= 97%), nhóm 3 uống </w:t>
      </w:r>
      <w:r w:rsidR="007701AD" w:rsidRPr="007701AD">
        <w:rPr>
          <w:color w:val="000000" w:themeColor="text1"/>
          <w:spacing w:val="-4"/>
          <w:sz w:val="28"/>
          <w:szCs w:val="28"/>
          <w:lang w:val="sv-SE"/>
        </w:rPr>
        <w:t>it</w:t>
      </w:r>
      <w:r w:rsidR="007701AD">
        <w:rPr>
          <w:color w:val="000000" w:themeColor="text1"/>
          <w:spacing w:val="-4"/>
          <w:sz w:val="28"/>
          <w:szCs w:val="28"/>
          <w:lang w:val="sv-SE"/>
        </w:rPr>
        <w:t>raconazole</w:t>
      </w:r>
      <w:r w:rsidR="007701AD" w:rsidRPr="007701AD">
        <w:rPr>
          <w:color w:val="000000" w:themeColor="text1"/>
          <w:spacing w:val="-4"/>
          <w:sz w:val="28"/>
          <w:szCs w:val="28"/>
          <w:lang w:val="sv-SE"/>
        </w:rPr>
        <w:t xml:space="preserve"> 200 mg </w:t>
      </w:r>
      <w:r w:rsidR="007701AD" w:rsidRPr="0018057B">
        <w:rPr>
          <w:color w:val="000000" w:themeColor="text1"/>
          <w:spacing w:val="-4"/>
          <w:sz w:val="28"/>
          <w:szCs w:val="28"/>
          <w:lang w:val="vi-VN"/>
        </w:rPr>
        <w:t xml:space="preserve">x 1 tuần ( 24 /30 = 80%). Vậy trong 3 phác đồ trên nhóm 2 dùng uống </w:t>
      </w:r>
      <w:r w:rsidR="007701AD" w:rsidRPr="007701AD">
        <w:rPr>
          <w:color w:val="000000" w:themeColor="text1"/>
          <w:spacing w:val="-4"/>
          <w:sz w:val="28"/>
          <w:szCs w:val="28"/>
          <w:lang w:val="vi-VN"/>
        </w:rPr>
        <w:t>fluconazol</w:t>
      </w:r>
      <w:r w:rsidR="007701AD" w:rsidRPr="00B9223E">
        <w:rPr>
          <w:color w:val="000000" w:themeColor="text1"/>
          <w:spacing w:val="-4"/>
          <w:sz w:val="28"/>
          <w:szCs w:val="28"/>
          <w:lang w:val="vi-VN"/>
        </w:rPr>
        <w:t>e</w:t>
      </w:r>
      <w:r w:rsidR="007701AD" w:rsidRPr="0018057B">
        <w:rPr>
          <w:color w:val="000000" w:themeColor="text1"/>
          <w:spacing w:val="-4"/>
          <w:sz w:val="28"/>
          <w:szCs w:val="28"/>
          <w:lang w:val="vi-VN"/>
        </w:rPr>
        <w:t xml:space="preserve"> </w:t>
      </w:r>
      <w:r w:rsidR="007701AD" w:rsidRPr="007701AD">
        <w:rPr>
          <w:color w:val="000000" w:themeColor="text1"/>
          <w:spacing w:val="-4"/>
          <w:sz w:val="28"/>
          <w:szCs w:val="28"/>
          <w:lang w:val="vi-VN"/>
        </w:rPr>
        <w:t>300 mg/</w:t>
      </w:r>
      <w:r w:rsidR="007701AD" w:rsidRPr="0018057B">
        <w:rPr>
          <w:color w:val="000000" w:themeColor="text1"/>
          <w:spacing w:val="-4"/>
          <w:sz w:val="28"/>
          <w:szCs w:val="28"/>
          <w:lang w:val="vi-VN"/>
        </w:rPr>
        <w:t>tuần x</w:t>
      </w:r>
      <w:r w:rsidR="007701AD" w:rsidRPr="007701AD">
        <w:rPr>
          <w:color w:val="000000" w:themeColor="text1"/>
          <w:spacing w:val="-4"/>
          <w:sz w:val="28"/>
          <w:szCs w:val="28"/>
          <w:lang w:val="vi-VN"/>
        </w:rPr>
        <w:t xml:space="preserve"> 2</w:t>
      </w:r>
      <w:r w:rsidR="007701AD" w:rsidRPr="0018057B">
        <w:rPr>
          <w:color w:val="000000" w:themeColor="text1"/>
          <w:spacing w:val="-4"/>
          <w:sz w:val="28"/>
          <w:szCs w:val="28"/>
          <w:lang w:val="vi-VN"/>
        </w:rPr>
        <w:t xml:space="preserve"> tuần liên tiếp tỷ lệ khỏi cao nhất  (97%)</w:t>
      </w:r>
      <w:r w:rsidR="007701AD" w:rsidRPr="007701AD">
        <w:rPr>
          <w:color w:val="000000" w:themeColor="text1"/>
          <w:spacing w:val="-4"/>
          <w:sz w:val="28"/>
          <w:szCs w:val="28"/>
          <w:lang w:val="vi-VN"/>
        </w:rPr>
        <w:t xml:space="preserve"> </w:t>
      </w:r>
      <w:r w:rsidR="007701AD" w:rsidRPr="0018057B">
        <w:rPr>
          <w:color w:val="000000" w:themeColor="text1"/>
          <w:spacing w:val="-4"/>
          <w:sz w:val="28"/>
          <w:szCs w:val="28"/>
        </w:rPr>
        <w:fldChar w:fldCharType="begin"/>
      </w:r>
      <w:r w:rsidR="00BA66BB" w:rsidRPr="00BA66BB">
        <w:rPr>
          <w:color w:val="000000" w:themeColor="text1"/>
          <w:spacing w:val="-4"/>
          <w:sz w:val="28"/>
          <w:szCs w:val="28"/>
          <w:lang w:val="vi-VN"/>
        </w:rPr>
        <w:instrText xml:space="preserve"> ADDIN EN.CITE &lt;EndNote&gt;&lt;Cite&gt;&lt;Author&gt;Montero-Gei F.&lt;/Author&gt;&lt;Year&gt;1999&lt;/Year&gt;&lt;RecNum&gt;200&lt;/RecNum&gt;&lt;DisplayText&gt;[112]&lt;/DisplayText&gt;&lt;record&gt;&lt;rec-number&gt;200&lt;/rec-number&gt;&lt;foreign-keys&gt;&lt;key app="EN" db-id="esvsz5rvnwvtxhefxe3vap2sezz9wz5aved5" timestamp="0"&gt;200&lt;/key&gt;&lt;/foreign-keys&gt;&lt;ref-type name="Journal Article"&gt;17&lt;/ref-type&gt;&lt;contributors&gt;&lt;authors&gt;&lt;author&gt;Montero-Gei F.,&lt;/author&gt;&lt;author&gt;Robles, M.E.,&lt;/author&gt;&lt;author&gt;Suchil, P, &lt;/author&gt;&lt;/authors&gt;&lt;/contributors&gt;&lt;titles&gt;&lt;title&gt;Fluconazole vs. itraconazole in the treatment of tinea versicolor&lt;/title&gt;&lt;secondary-title&gt;Int. J. Dermatol&lt;/secondary-title&gt;&lt;/titles&gt;&lt;pages&gt;601-603&lt;/pages&gt;&lt;volume&gt;38&lt;/volume&gt;&lt;dates&gt;&lt;year&gt;1999&lt;/year&gt;&lt;/dates&gt;&lt;urls&gt;&lt;/urls&gt;&lt;/record&gt;&lt;/Cite&gt;&lt;/EndNote&gt;</w:instrText>
      </w:r>
      <w:r w:rsidR="007701AD" w:rsidRPr="0018057B">
        <w:rPr>
          <w:color w:val="000000" w:themeColor="text1"/>
          <w:spacing w:val="-4"/>
          <w:sz w:val="28"/>
          <w:szCs w:val="28"/>
        </w:rPr>
        <w:fldChar w:fldCharType="separate"/>
      </w:r>
      <w:r w:rsidR="00BA66BB" w:rsidRPr="00BA66BB">
        <w:rPr>
          <w:noProof/>
          <w:color w:val="000000" w:themeColor="text1"/>
          <w:spacing w:val="-4"/>
          <w:sz w:val="28"/>
          <w:szCs w:val="28"/>
          <w:lang w:val="vi-VN"/>
        </w:rPr>
        <w:t>[112]</w:t>
      </w:r>
      <w:r w:rsidR="007701AD" w:rsidRPr="0018057B">
        <w:rPr>
          <w:color w:val="000000" w:themeColor="text1"/>
          <w:spacing w:val="-4"/>
          <w:sz w:val="28"/>
          <w:szCs w:val="28"/>
        </w:rPr>
        <w:fldChar w:fldCharType="end"/>
      </w:r>
      <w:r w:rsidR="007701AD" w:rsidRPr="0018057B">
        <w:rPr>
          <w:color w:val="000000" w:themeColor="text1"/>
          <w:spacing w:val="-4"/>
          <w:sz w:val="28"/>
          <w:szCs w:val="28"/>
          <w:lang w:val="vi-VN"/>
        </w:rPr>
        <w:t>.</w:t>
      </w:r>
      <w:r w:rsidR="007701AD" w:rsidRPr="007701AD">
        <w:rPr>
          <w:color w:val="000000" w:themeColor="text1"/>
          <w:spacing w:val="-4"/>
          <w:sz w:val="28"/>
          <w:szCs w:val="28"/>
          <w:lang w:val="vi-VN"/>
        </w:rPr>
        <w:t xml:space="preserve"> </w:t>
      </w:r>
      <w:r w:rsidR="00285ADC">
        <w:rPr>
          <w:rFonts w:asciiTheme="majorHAnsi" w:hAnsiTheme="majorHAnsi" w:cstheme="majorHAnsi"/>
          <w:sz w:val="28"/>
          <w:szCs w:val="28"/>
          <w:lang w:val="sv-SE"/>
        </w:rPr>
        <w:t xml:space="preserve"> </w:t>
      </w:r>
      <w:r w:rsidR="00B9223E">
        <w:rPr>
          <w:rFonts w:asciiTheme="majorHAnsi" w:hAnsiTheme="majorHAnsi" w:cstheme="majorHAnsi"/>
          <w:sz w:val="28"/>
          <w:szCs w:val="28"/>
          <w:lang w:val="sv-SE"/>
        </w:rPr>
        <w:t xml:space="preserve">Kết quả nghiên cứu của chúng tôi thấp hơn của Montero-Gei. </w:t>
      </w:r>
    </w:p>
    <w:p w:rsidR="00B9223E" w:rsidRPr="00BA66BB" w:rsidRDefault="00D715C7" w:rsidP="002D340F">
      <w:pPr>
        <w:widowControl w:val="0"/>
        <w:spacing w:line="360" w:lineRule="auto"/>
        <w:ind w:firstLine="567"/>
        <w:jc w:val="both"/>
        <w:rPr>
          <w:rFonts w:asciiTheme="majorHAnsi" w:hAnsiTheme="majorHAnsi" w:cstheme="majorHAnsi"/>
          <w:sz w:val="28"/>
          <w:szCs w:val="28"/>
          <w:lang w:val="sv-SE"/>
        </w:rPr>
      </w:pPr>
      <w:r w:rsidRPr="00116614">
        <w:rPr>
          <w:rFonts w:asciiTheme="majorHAnsi" w:hAnsiTheme="majorHAnsi" w:cstheme="majorHAnsi"/>
          <w:sz w:val="28"/>
          <w:szCs w:val="28"/>
          <w:lang w:val="sv-SE"/>
        </w:rPr>
        <w:t xml:space="preserve">Qua so sánh với các tác giả khác, chúng tôi thấy kết quả trong nghiên cứu này là phù hợp. </w:t>
      </w:r>
      <w:r w:rsidRPr="00BA66BB">
        <w:rPr>
          <w:rFonts w:asciiTheme="majorHAnsi" w:hAnsiTheme="majorHAnsi" w:cstheme="majorHAnsi"/>
          <w:sz w:val="28"/>
          <w:szCs w:val="28"/>
          <w:lang w:val="sv-SE"/>
        </w:rPr>
        <w:t xml:space="preserve">Tỉ lệ cao thấp giữa nghiên cứu của chúng tôi và các tác giả khác có lẽ do chúng tôi đánh giá kết quả điều trị theo bảng điểm gồm nhiều tiêu chí lâm sàng và cận lâm sàng trong khi các tác giả chủ yếu đánh giá bằng hiệu quả về mặt vi sinh cận lâm sàng. Chúng tôi cho rằng, dát thay đổi màu sắc sau điều trị hay không là một yếu tố quan trọng trong đánh giá kết quả điều trị. Đồng thời đánh giá tổng điểm mức độ bệnh trước và sau điều trị để khẳng định hiệu quả điều trị bệnh về mặt lâm sàng cho bệnh nhân. </w:t>
      </w:r>
    </w:p>
    <w:p w:rsidR="00582D82" w:rsidRPr="00815853" w:rsidRDefault="004E0380" w:rsidP="00970768">
      <w:pPr>
        <w:pStyle w:val="Heading3"/>
        <w:spacing w:before="0" w:after="0" w:line="336" w:lineRule="auto"/>
        <w:jc w:val="both"/>
        <w:rPr>
          <w:rFonts w:asciiTheme="majorHAnsi" w:hAnsiTheme="majorHAnsi" w:cstheme="majorHAnsi"/>
          <w:b w:val="0"/>
          <w:i/>
          <w:sz w:val="28"/>
          <w:szCs w:val="28"/>
          <w:lang w:val="sv-SE"/>
        </w:rPr>
      </w:pPr>
      <w:bookmarkStart w:id="724" w:name="_Toc489847117"/>
      <w:r w:rsidRPr="00815853">
        <w:rPr>
          <w:rFonts w:asciiTheme="majorHAnsi" w:hAnsiTheme="majorHAnsi" w:cstheme="majorHAnsi"/>
          <w:b w:val="0"/>
          <w:i/>
          <w:sz w:val="28"/>
          <w:szCs w:val="28"/>
          <w:lang w:val="sv-SE"/>
        </w:rPr>
        <w:t>4.2.2.</w:t>
      </w:r>
      <w:r w:rsidR="00D715C7">
        <w:rPr>
          <w:rFonts w:asciiTheme="majorHAnsi" w:hAnsiTheme="majorHAnsi" w:cstheme="majorHAnsi"/>
          <w:b w:val="0"/>
          <w:i/>
          <w:sz w:val="28"/>
          <w:szCs w:val="28"/>
          <w:lang w:val="sv-SE"/>
        </w:rPr>
        <w:t>2</w:t>
      </w:r>
      <w:r w:rsidR="00C82AFE" w:rsidRPr="00815853">
        <w:rPr>
          <w:rFonts w:asciiTheme="majorHAnsi" w:hAnsiTheme="majorHAnsi" w:cstheme="majorHAnsi"/>
          <w:b w:val="0"/>
          <w:i/>
          <w:sz w:val="28"/>
          <w:szCs w:val="28"/>
          <w:lang w:val="sv-SE"/>
        </w:rPr>
        <w:t xml:space="preserve">. </w:t>
      </w:r>
      <w:bookmarkEnd w:id="724"/>
      <w:r w:rsidR="0099723F">
        <w:rPr>
          <w:rFonts w:asciiTheme="majorHAnsi" w:hAnsiTheme="majorHAnsi" w:cstheme="majorHAnsi"/>
          <w:b w:val="0"/>
          <w:i/>
          <w:sz w:val="28"/>
          <w:szCs w:val="28"/>
          <w:lang w:val="sv-SE"/>
        </w:rPr>
        <w:t>Liên quan kết quả điều trị và đặc điểm lâm sàng</w:t>
      </w:r>
    </w:p>
    <w:p w:rsidR="00582D82" w:rsidRPr="00815853" w:rsidRDefault="00582D82" w:rsidP="003A14CC">
      <w:pPr>
        <w:pStyle w:val="ListParagraph"/>
        <w:numPr>
          <w:ilvl w:val="0"/>
          <w:numId w:val="40"/>
        </w:numPr>
        <w:spacing w:after="0" w:line="336" w:lineRule="auto"/>
        <w:jc w:val="both"/>
        <w:rPr>
          <w:rFonts w:asciiTheme="majorHAnsi" w:hAnsiTheme="majorHAnsi" w:cstheme="majorHAnsi"/>
          <w:b/>
          <w:sz w:val="28"/>
          <w:szCs w:val="28"/>
        </w:rPr>
      </w:pPr>
      <w:r w:rsidRPr="00815853">
        <w:rPr>
          <w:rFonts w:asciiTheme="majorHAnsi" w:hAnsiTheme="majorHAnsi" w:cstheme="majorHAnsi"/>
          <w:b/>
          <w:sz w:val="28"/>
          <w:szCs w:val="28"/>
        </w:rPr>
        <w:t>Tuổi</w:t>
      </w:r>
    </w:p>
    <w:p w:rsidR="00582D82" w:rsidRPr="00815853" w:rsidRDefault="00582D82" w:rsidP="007128B9">
      <w:pPr>
        <w:spacing w:line="336" w:lineRule="auto"/>
        <w:ind w:firstLine="567"/>
        <w:jc w:val="both"/>
        <w:rPr>
          <w:rFonts w:asciiTheme="majorHAnsi" w:hAnsiTheme="majorHAnsi" w:cstheme="majorHAnsi"/>
          <w:sz w:val="28"/>
          <w:szCs w:val="28"/>
        </w:rPr>
      </w:pPr>
      <w:r w:rsidRPr="00815853">
        <w:rPr>
          <w:rFonts w:asciiTheme="majorHAnsi" w:hAnsiTheme="majorHAnsi" w:cstheme="majorHAnsi"/>
          <w:sz w:val="28"/>
          <w:szCs w:val="28"/>
        </w:rPr>
        <w:t xml:space="preserve">Nhóm tuổi cũng có những ảnh hưởng nhất định tới kết quả điều trị. Theo bảng 3.21 nhóm tuổi 10-19 có tỉ lệ khỏi thấp nhất 60,0%, so với các nhóm khác sự khác biệt này có ý nghĩa thống kê với p&lt; 0,05. Sở dĩ như vậy là do ở nhóm tuổi này sự phát triển của tuyến bã quá mức gây ra tình trạng da nhờn, dầu là nguồn nguyên liệu lý tưởng cho vi nấm ưa lipid </w:t>
      </w:r>
      <w:r w:rsidR="00B65794" w:rsidRPr="00815853">
        <w:rPr>
          <w:rFonts w:asciiTheme="majorHAnsi" w:hAnsiTheme="majorHAnsi" w:cstheme="majorHAnsi"/>
          <w:i/>
          <w:sz w:val="28"/>
          <w:szCs w:val="28"/>
        </w:rPr>
        <w:t>Malassezia</w:t>
      </w:r>
      <w:r w:rsidRPr="00815853">
        <w:rPr>
          <w:rFonts w:asciiTheme="majorHAnsi" w:hAnsiTheme="majorHAnsi" w:cstheme="majorHAnsi"/>
          <w:sz w:val="28"/>
          <w:szCs w:val="28"/>
        </w:rPr>
        <w:t xml:space="preserve"> sinh trưởng và phát triển. Do đó, đây là một trong những mục tiêu quan trọng trong điều trị ở nhóm tuổi này. Nhóm tuổi 20-29 tuổi có tỉ lệ khỏi là 71,5%, không có sự khác biệt so với các nhóm còn lại với p&gt; 0,05. Về mặt sinh lý bệnh, độ tuổi 20-29 là thời điểm con người phát triển hoàn thiện nhất về mặt thể chất. Sự hoạt động tích cực của hệ thống tuyến bã và tuyến mồ hôi đã tạo ra một môi trường acid lý tưởng cho sự phát triển của các loài nấm, đặc biệt là nấm men ưa mỡ như </w:t>
      </w:r>
      <w:r w:rsidR="00B65794" w:rsidRPr="00815853">
        <w:rPr>
          <w:rFonts w:asciiTheme="majorHAnsi" w:hAnsiTheme="majorHAnsi" w:cstheme="majorHAnsi"/>
          <w:i/>
          <w:sz w:val="28"/>
          <w:szCs w:val="28"/>
        </w:rPr>
        <w:t>Malassezia</w:t>
      </w:r>
      <w:r w:rsidRPr="00815853">
        <w:rPr>
          <w:rFonts w:asciiTheme="majorHAnsi" w:hAnsiTheme="majorHAnsi" w:cstheme="majorHAnsi"/>
          <w:i/>
          <w:sz w:val="28"/>
          <w:szCs w:val="28"/>
        </w:rPr>
        <w:t xml:space="preserve"> </w:t>
      </w:r>
      <w:r w:rsidRPr="00815853">
        <w:rPr>
          <w:rFonts w:asciiTheme="majorHAnsi" w:hAnsiTheme="majorHAnsi" w:cstheme="majorHAnsi"/>
          <w:sz w:val="28"/>
          <w:szCs w:val="28"/>
        </w:rPr>
        <w:t>spp. Do đó, để điều trị hiệu quả ở nhóm tuổi này, phòng bệnh với các hoạt động thể lực nhẹ nhành là cần thiết.</w:t>
      </w:r>
    </w:p>
    <w:p w:rsidR="00582D82" w:rsidRPr="00815853" w:rsidRDefault="00582D82" w:rsidP="003A14CC">
      <w:pPr>
        <w:pStyle w:val="ListParagraph"/>
        <w:numPr>
          <w:ilvl w:val="0"/>
          <w:numId w:val="40"/>
        </w:numPr>
        <w:spacing w:after="0" w:line="336" w:lineRule="auto"/>
        <w:jc w:val="both"/>
        <w:rPr>
          <w:rFonts w:asciiTheme="majorHAnsi" w:hAnsiTheme="majorHAnsi" w:cstheme="majorHAnsi"/>
          <w:b/>
          <w:sz w:val="28"/>
          <w:szCs w:val="28"/>
        </w:rPr>
      </w:pPr>
      <w:r w:rsidRPr="00815853">
        <w:rPr>
          <w:rFonts w:asciiTheme="majorHAnsi" w:hAnsiTheme="majorHAnsi" w:cstheme="majorHAnsi"/>
          <w:b/>
          <w:sz w:val="28"/>
          <w:szCs w:val="28"/>
        </w:rPr>
        <w:t xml:space="preserve">Giới </w:t>
      </w:r>
    </w:p>
    <w:p w:rsidR="00582D82" w:rsidRPr="00815853" w:rsidRDefault="00582D82" w:rsidP="007128B9">
      <w:pPr>
        <w:spacing w:line="336" w:lineRule="auto"/>
        <w:ind w:firstLine="360"/>
        <w:jc w:val="both"/>
        <w:rPr>
          <w:rFonts w:asciiTheme="majorHAnsi" w:hAnsiTheme="majorHAnsi" w:cstheme="majorHAnsi"/>
          <w:sz w:val="28"/>
          <w:szCs w:val="28"/>
          <w:lang w:val="vi-VN"/>
        </w:rPr>
      </w:pPr>
      <w:r w:rsidRPr="00815853">
        <w:rPr>
          <w:rFonts w:asciiTheme="majorHAnsi" w:hAnsiTheme="majorHAnsi" w:cstheme="majorHAnsi"/>
          <w:sz w:val="28"/>
          <w:szCs w:val="28"/>
        </w:rPr>
        <w:t>Giới tính cũng đóng vai trò trong nhiều bệnh lý da liễu khác nhau. Bệnh nhiễm nấm đa phần là các bệnh cơ hội, nhìn chung gây bệnh không phụ thuộc vào giới tính. Bảng 3.22 cho thấy tỉ lệ chữa khỏi ở nam, nữ lần lượt là 72,5% và 76,2%, sự khác biệt này không có ý nghĩa thống kê với p&gt; 0,05. Có thể thấy rằng ở nam giới, sự phát triển hình thể mạnh mẽ hơn nữ giới, cùng với thường xuyên hoạt động thể thao cùng với đó là sự tăng tiết testosterone, tăng sinh lông, tuyến bã dưới da. Các yếu tố thuận lợi này có ảnh hưởng một phần đến tỉ lệ chữa khỏi ở nam thấp hơn nữ.</w:t>
      </w:r>
      <w:r w:rsidR="00190EC4" w:rsidRPr="00815853">
        <w:rPr>
          <w:rFonts w:asciiTheme="majorHAnsi" w:hAnsiTheme="majorHAnsi" w:cstheme="majorHAnsi"/>
          <w:sz w:val="28"/>
          <w:szCs w:val="28"/>
          <w:lang w:val="vi-VN"/>
        </w:rPr>
        <w:t xml:space="preserve"> </w:t>
      </w:r>
      <w:r w:rsidR="000D708D" w:rsidRPr="00815853">
        <w:rPr>
          <w:rFonts w:asciiTheme="majorHAnsi" w:hAnsiTheme="majorHAnsi" w:cstheme="majorHAnsi"/>
          <w:sz w:val="28"/>
          <w:szCs w:val="28"/>
          <w:lang w:val="vi-VN"/>
        </w:rPr>
        <w:t xml:space="preserve">Như chúng tôi đã trình bày trong bảng 3.2, tỉ lệ phát hiện </w:t>
      </w:r>
      <w:r w:rsidR="000D708D" w:rsidRPr="00815853">
        <w:rPr>
          <w:rFonts w:asciiTheme="majorHAnsi" w:hAnsiTheme="majorHAnsi" w:cstheme="majorHAnsi"/>
          <w:i/>
          <w:sz w:val="28"/>
          <w:szCs w:val="28"/>
          <w:lang w:val="vi-VN"/>
        </w:rPr>
        <w:t>Malassezia</w:t>
      </w:r>
      <w:r w:rsidR="000D708D" w:rsidRPr="00815853">
        <w:rPr>
          <w:rFonts w:asciiTheme="majorHAnsi" w:hAnsiTheme="majorHAnsi" w:cstheme="majorHAnsi"/>
          <w:sz w:val="28"/>
          <w:szCs w:val="28"/>
          <w:lang w:val="vi-VN"/>
        </w:rPr>
        <w:t xml:space="preserve"> ở nam là 68,3% cao hơn nữ là 31,7%. </w:t>
      </w:r>
      <w:r w:rsidR="00595D14" w:rsidRPr="00815853">
        <w:rPr>
          <w:rFonts w:asciiTheme="majorHAnsi" w:hAnsiTheme="majorHAnsi" w:cstheme="majorHAnsi"/>
          <w:sz w:val="28"/>
          <w:szCs w:val="28"/>
          <w:lang w:val="vi-VN"/>
        </w:rPr>
        <w:t xml:space="preserve">Ở người, độ dày da (bao gồm lớp biểu bì và hạ bì) của nam giới lớn hơn của nữ giới, đặc biệt tại bất cứ vị trí nào chất béo dưới da đều cao hơn nữ giới. </w:t>
      </w:r>
      <w:r w:rsidR="00BA6F1E" w:rsidRPr="00815853">
        <w:rPr>
          <w:rFonts w:asciiTheme="majorHAnsi" w:hAnsiTheme="majorHAnsi" w:cstheme="majorHAnsi"/>
          <w:sz w:val="28"/>
          <w:szCs w:val="28"/>
          <w:lang w:val="vi-VN"/>
        </w:rPr>
        <w:t>Dữ liệu trong</w:t>
      </w:r>
      <w:r w:rsidR="00E40C11" w:rsidRPr="00815853">
        <w:rPr>
          <w:rFonts w:asciiTheme="majorHAnsi" w:hAnsiTheme="majorHAnsi" w:cstheme="majorHAnsi"/>
          <w:sz w:val="28"/>
          <w:szCs w:val="28"/>
          <w:lang w:val="vi-VN"/>
        </w:rPr>
        <w:t xml:space="preserve"> bảng 3.22 và 3.23 thể hiện</w:t>
      </w:r>
      <w:r w:rsidR="00885E92" w:rsidRPr="00815853">
        <w:rPr>
          <w:rFonts w:asciiTheme="majorHAnsi" w:hAnsiTheme="majorHAnsi" w:cstheme="majorHAnsi"/>
          <w:sz w:val="28"/>
          <w:szCs w:val="28"/>
          <w:lang w:val="vi-VN"/>
        </w:rPr>
        <w:t xml:space="preserve"> điều này khi</w:t>
      </w:r>
      <w:r w:rsidR="00E40C11" w:rsidRPr="00815853">
        <w:rPr>
          <w:rFonts w:asciiTheme="majorHAnsi" w:hAnsiTheme="majorHAnsi" w:cstheme="majorHAnsi"/>
          <w:sz w:val="28"/>
          <w:szCs w:val="28"/>
          <w:lang w:val="vi-VN"/>
        </w:rPr>
        <w:t xml:space="preserve"> tỉ lệ khỏi </w:t>
      </w:r>
      <w:r w:rsidR="00885E92" w:rsidRPr="00815853">
        <w:rPr>
          <w:rFonts w:asciiTheme="majorHAnsi" w:hAnsiTheme="majorHAnsi" w:cstheme="majorHAnsi"/>
          <w:sz w:val="28"/>
          <w:szCs w:val="28"/>
          <w:lang w:val="vi-VN"/>
        </w:rPr>
        <w:t xml:space="preserve">chung </w:t>
      </w:r>
      <w:r w:rsidR="00842645" w:rsidRPr="00815853">
        <w:rPr>
          <w:rFonts w:asciiTheme="majorHAnsi" w:hAnsiTheme="majorHAnsi" w:cstheme="majorHAnsi"/>
          <w:sz w:val="28"/>
          <w:szCs w:val="28"/>
          <w:lang w:val="vi-VN"/>
        </w:rPr>
        <w:t xml:space="preserve">ở nam là 72,5% thấp hơn nữ là 76,2%. Điều thú vị là phác đồ kết hợp </w:t>
      </w:r>
      <w:r w:rsidR="00E700E2" w:rsidRPr="00815853">
        <w:rPr>
          <w:rFonts w:asciiTheme="majorHAnsi" w:hAnsiTheme="majorHAnsi" w:cstheme="majorHAnsi"/>
          <w:sz w:val="28"/>
          <w:szCs w:val="28"/>
          <w:lang w:val="vi-VN"/>
        </w:rPr>
        <w:t xml:space="preserve">uống fluconazole kết hợp tắm gội ketoconazole ở nam có tỉ lệ khỏi 80,4% cao hơn nữ 76,7%. </w:t>
      </w:r>
      <w:r w:rsidR="00132856" w:rsidRPr="00815853">
        <w:rPr>
          <w:rFonts w:asciiTheme="majorHAnsi" w:hAnsiTheme="majorHAnsi" w:cstheme="majorHAnsi"/>
          <w:sz w:val="28"/>
          <w:szCs w:val="28"/>
          <w:lang w:val="vi-VN"/>
        </w:rPr>
        <w:t xml:space="preserve">Về mặt sinh bệnh học, những thành phần có trong bã nhờn là một con đường chính dẫn thuốc </w:t>
      </w:r>
      <w:r w:rsidR="004E6BD9" w:rsidRPr="00815853">
        <w:rPr>
          <w:rFonts w:asciiTheme="majorHAnsi" w:hAnsiTheme="majorHAnsi" w:cstheme="majorHAnsi"/>
          <w:sz w:val="28"/>
          <w:szCs w:val="28"/>
          <w:lang w:val="vi-VN"/>
        </w:rPr>
        <w:t xml:space="preserve">chính của các thuốc nhóm azole. Như đã khẳng định, thành phần bã nhờn </w:t>
      </w:r>
      <w:r w:rsidR="00372C74" w:rsidRPr="00815853">
        <w:rPr>
          <w:rFonts w:asciiTheme="majorHAnsi" w:hAnsiTheme="majorHAnsi" w:cstheme="majorHAnsi"/>
          <w:sz w:val="28"/>
          <w:szCs w:val="28"/>
          <w:lang w:val="vi-VN"/>
        </w:rPr>
        <w:t xml:space="preserve">ở nam cao hơn nữ, </w:t>
      </w:r>
      <w:r w:rsidR="00367080" w:rsidRPr="00815853">
        <w:rPr>
          <w:rFonts w:asciiTheme="majorHAnsi" w:hAnsiTheme="majorHAnsi" w:cstheme="majorHAnsi"/>
          <w:sz w:val="28"/>
          <w:szCs w:val="28"/>
          <w:lang w:val="vi-VN"/>
        </w:rPr>
        <w:t>có lẽ làm cho sự kết hợp 2 thuốc fluconazole và ketoconazole cho hiệu quả cao hơn khi sử dụng từng thuốc.</w:t>
      </w:r>
    </w:p>
    <w:p w:rsidR="00582D82" w:rsidRPr="00815853" w:rsidRDefault="00582D82" w:rsidP="003A14CC">
      <w:pPr>
        <w:pStyle w:val="ListParagraph"/>
        <w:numPr>
          <w:ilvl w:val="0"/>
          <w:numId w:val="40"/>
        </w:numPr>
        <w:spacing w:after="0" w:line="336" w:lineRule="auto"/>
        <w:jc w:val="both"/>
        <w:rPr>
          <w:rFonts w:asciiTheme="majorHAnsi" w:hAnsiTheme="majorHAnsi" w:cstheme="majorHAnsi"/>
          <w:b/>
          <w:sz w:val="28"/>
          <w:szCs w:val="28"/>
        </w:rPr>
      </w:pPr>
      <w:r w:rsidRPr="00815853">
        <w:rPr>
          <w:rFonts w:asciiTheme="majorHAnsi" w:hAnsiTheme="majorHAnsi" w:cstheme="majorHAnsi"/>
          <w:b/>
          <w:sz w:val="28"/>
          <w:szCs w:val="28"/>
        </w:rPr>
        <w:t>Thời gian bị bệnh</w:t>
      </w:r>
    </w:p>
    <w:p w:rsidR="00582D82" w:rsidRPr="00815853" w:rsidRDefault="00582D82" w:rsidP="007128B9">
      <w:pPr>
        <w:spacing w:line="336"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rPr>
        <w:t xml:space="preserve">Lang ben là một bệnh nhiễm nấm nhưng có tiến triển mạn tính, hay phát. Trong nghiên cứu chúng tôi đã gặp những bệnh nhân có thời gian bị bệnh rất dài. </w:t>
      </w:r>
      <w:r w:rsidR="00915A5F" w:rsidRPr="00815853">
        <w:rPr>
          <w:rFonts w:asciiTheme="majorHAnsi" w:hAnsiTheme="majorHAnsi" w:cstheme="majorHAnsi"/>
          <w:sz w:val="28"/>
          <w:szCs w:val="28"/>
          <w:lang w:val="vi-VN"/>
        </w:rPr>
        <w:t>Kết quả điều trị có sự khác nhau giữa nhóm thời gian bị bệnh dưới 3 tháng và trên 3 tháng, lần lượt là 69,8% và 74,6%</w:t>
      </w:r>
      <w:r w:rsidR="008E3F10" w:rsidRPr="00815853">
        <w:rPr>
          <w:rFonts w:asciiTheme="majorHAnsi" w:hAnsiTheme="majorHAnsi" w:cstheme="majorHAnsi"/>
          <w:sz w:val="28"/>
          <w:szCs w:val="28"/>
          <w:lang w:val="vi-VN"/>
        </w:rPr>
        <w:t xml:space="preserve"> (bảng 3.24 và bảng 3.25)</w:t>
      </w:r>
      <w:r w:rsidR="00915A5F" w:rsidRPr="00815853">
        <w:rPr>
          <w:rFonts w:asciiTheme="majorHAnsi" w:hAnsiTheme="majorHAnsi" w:cstheme="majorHAnsi"/>
          <w:sz w:val="28"/>
          <w:szCs w:val="28"/>
          <w:lang w:val="vi-VN"/>
        </w:rPr>
        <w:t xml:space="preserve">. Như vậy, có vẻ như thời gian bị bệnh dài hơn thì </w:t>
      </w:r>
      <w:r w:rsidR="005073B5" w:rsidRPr="00815853">
        <w:rPr>
          <w:rFonts w:asciiTheme="majorHAnsi" w:hAnsiTheme="majorHAnsi" w:cstheme="majorHAnsi"/>
          <w:sz w:val="28"/>
          <w:szCs w:val="28"/>
          <w:lang w:val="vi-VN"/>
        </w:rPr>
        <w:t xml:space="preserve">tỉ lệ khỏi bệnh cao hơn. Thực tế, miễn dịch đối với nấm </w:t>
      </w:r>
      <w:r w:rsidR="005073B5" w:rsidRPr="008B283B">
        <w:rPr>
          <w:rFonts w:asciiTheme="majorHAnsi" w:hAnsiTheme="majorHAnsi" w:cstheme="majorHAnsi"/>
          <w:i/>
          <w:sz w:val="28"/>
          <w:szCs w:val="28"/>
          <w:lang w:val="vi-VN"/>
        </w:rPr>
        <w:t>Malassezia</w:t>
      </w:r>
      <w:r w:rsidR="005073B5" w:rsidRPr="00815853">
        <w:rPr>
          <w:rFonts w:asciiTheme="majorHAnsi" w:hAnsiTheme="majorHAnsi" w:cstheme="majorHAnsi"/>
          <w:sz w:val="28"/>
          <w:szCs w:val="28"/>
          <w:lang w:val="vi-VN"/>
        </w:rPr>
        <w:t xml:space="preserve"> thường được hình thành trong thời gian 3 tháng. Khi bị bệnh trên 3 tháng có thể là vi nấm</w:t>
      </w:r>
      <w:r w:rsidR="009633C4" w:rsidRPr="00815853">
        <w:rPr>
          <w:rFonts w:asciiTheme="majorHAnsi" w:hAnsiTheme="majorHAnsi" w:cstheme="majorHAnsi"/>
          <w:sz w:val="28"/>
          <w:szCs w:val="28"/>
          <w:lang w:val="vi-VN"/>
        </w:rPr>
        <w:t xml:space="preserve"> đã thoát được sự tấn công từ hệ thống bảo vệ của cơ thể. Điều trị trong những trường hợp này khó khăn hơn.</w:t>
      </w:r>
      <w:r w:rsidRPr="00815853">
        <w:rPr>
          <w:rFonts w:asciiTheme="majorHAnsi" w:hAnsiTheme="majorHAnsi" w:cstheme="majorHAnsi"/>
          <w:sz w:val="28"/>
          <w:szCs w:val="28"/>
          <w:lang w:val="vi-VN"/>
        </w:rPr>
        <w:t xml:space="preserve"> Mặc dù chưa tìm được nghiên cứu nào tương tự để so sánh, chúng tôi cho rằng kết quả này là phù hợp với điều kiện thực tế.</w:t>
      </w:r>
      <w:r w:rsidR="00BF0E36" w:rsidRPr="00815853">
        <w:rPr>
          <w:rFonts w:asciiTheme="majorHAnsi" w:hAnsiTheme="majorHAnsi" w:cstheme="majorHAnsi"/>
          <w:sz w:val="28"/>
          <w:szCs w:val="28"/>
          <w:lang w:val="vi-VN"/>
        </w:rPr>
        <w:t xml:space="preserve"> </w:t>
      </w:r>
      <w:r w:rsidRPr="00815853">
        <w:rPr>
          <w:rFonts w:asciiTheme="majorHAnsi" w:hAnsiTheme="majorHAnsi" w:cstheme="majorHAnsi"/>
          <w:sz w:val="28"/>
          <w:szCs w:val="28"/>
          <w:lang w:val="vi-VN"/>
        </w:rPr>
        <w:t xml:space="preserve">Nhóm bệnh nhân </w:t>
      </w:r>
      <w:r w:rsidR="00BF0E36" w:rsidRPr="00815853">
        <w:rPr>
          <w:rFonts w:asciiTheme="majorHAnsi" w:hAnsiTheme="majorHAnsi" w:cstheme="majorHAnsi"/>
          <w:sz w:val="28"/>
          <w:szCs w:val="28"/>
          <w:lang w:val="vi-VN"/>
        </w:rPr>
        <w:t>dưới 3 tháng</w:t>
      </w:r>
      <w:r w:rsidRPr="00815853">
        <w:rPr>
          <w:rFonts w:asciiTheme="majorHAnsi" w:hAnsiTheme="majorHAnsi" w:cstheme="majorHAnsi"/>
          <w:sz w:val="28"/>
          <w:szCs w:val="28"/>
          <w:lang w:val="vi-VN"/>
        </w:rPr>
        <w:t xml:space="preserve"> thường là những đối tượng thanh niên khỏe mạnh, có nhiều yếu tố nguy cơ và thuận lợi cho sự phát triển của nấm. Do vậy, đáp ứng với điều trị của nhóm này kém hơn. Đối với thời gian bị bệnh trên </w:t>
      </w:r>
      <w:r w:rsidR="00BF0E36" w:rsidRPr="00815853">
        <w:rPr>
          <w:rFonts w:asciiTheme="majorHAnsi" w:hAnsiTheme="majorHAnsi" w:cstheme="majorHAnsi"/>
          <w:sz w:val="28"/>
          <w:szCs w:val="28"/>
          <w:lang w:val="vi-VN"/>
        </w:rPr>
        <w:t>3</w:t>
      </w:r>
      <w:r w:rsidRPr="00815853">
        <w:rPr>
          <w:rFonts w:asciiTheme="majorHAnsi" w:hAnsiTheme="majorHAnsi" w:cstheme="majorHAnsi"/>
          <w:sz w:val="28"/>
          <w:szCs w:val="28"/>
          <w:lang w:val="vi-VN"/>
        </w:rPr>
        <w:t xml:space="preserve"> tháng, đây đều là nhóm đối tượng có thời gian mắc bệnh lâu dài, bệnh đã tiến triển sang giai đoạn mạn tính, tỉ lệ chung của nhóm này là 7</w:t>
      </w:r>
      <w:r w:rsidR="00BF0E36" w:rsidRPr="00815853">
        <w:rPr>
          <w:rFonts w:asciiTheme="majorHAnsi" w:hAnsiTheme="majorHAnsi" w:cstheme="majorHAnsi"/>
          <w:sz w:val="28"/>
          <w:szCs w:val="28"/>
          <w:lang w:val="vi-VN"/>
        </w:rPr>
        <w:t>4,6</w:t>
      </w:r>
      <w:r w:rsidRPr="00815853">
        <w:rPr>
          <w:rFonts w:asciiTheme="majorHAnsi" w:hAnsiTheme="majorHAnsi" w:cstheme="majorHAnsi"/>
          <w:sz w:val="28"/>
          <w:szCs w:val="28"/>
          <w:lang w:val="vi-VN"/>
        </w:rPr>
        <w:t>% (bảng 3.2</w:t>
      </w:r>
      <w:r w:rsidR="00BF0E36" w:rsidRPr="00815853">
        <w:rPr>
          <w:rFonts w:asciiTheme="majorHAnsi" w:hAnsiTheme="majorHAnsi" w:cstheme="majorHAnsi"/>
          <w:sz w:val="28"/>
          <w:szCs w:val="28"/>
          <w:lang w:val="vi-VN"/>
        </w:rPr>
        <w:t>5</w:t>
      </w:r>
      <w:r w:rsidRPr="00815853">
        <w:rPr>
          <w:rFonts w:asciiTheme="majorHAnsi" w:hAnsiTheme="majorHAnsi" w:cstheme="majorHAnsi"/>
          <w:sz w:val="28"/>
          <w:szCs w:val="28"/>
          <w:lang w:val="vi-VN"/>
        </w:rPr>
        <w:t xml:space="preserve">). Có lẽ tỉ lệ này thấp là do những bệnh nhân này có thời gian dài sống chung với bệnh, sự quan tâm đến sức khỏe chưa cao, tuân thủ điều trị kém hơn so với các nhóm khác. </w:t>
      </w:r>
      <w:r w:rsidR="00BF0E36" w:rsidRPr="00815853">
        <w:rPr>
          <w:rFonts w:asciiTheme="majorHAnsi" w:hAnsiTheme="majorHAnsi" w:cstheme="majorHAnsi"/>
          <w:sz w:val="28"/>
          <w:szCs w:val="28"/>
          <w:lang w:val="vi-VN"/>
        </w:rPr>
        <w:t xml:space="preserve">Dữ liệu trong bảng 3.24 và 3.25 cũng đưa ra một nhận định, phác đồ dùng itraconazole hiệu quả tốt nhất với nhóm bị bệnh dưới 3 tháng </w:t>
      </w:r>
      <w:r w:rsidR="006D2D83" w:rsidRPr="00815853">
        <w:rPr>
          <w:rFonts w:asciiTheme="majorHAnsi" w:hAnsiTheme="majorHAnsi" w:cstheme="majorHAnsi"/>
          <w:sz w:val="28"/>
          <w:szCs w:val="28"/>
          <w:lang w:val="vi-VN"/>
        </w:rPr>
        <w:t xml:space="preserve">trong khi đó sự kết hợp fluconazole và ketoconazole có tỉ lệ khỏi cao nhất ở nhóm bị bệnh trên 3 tháng. Điều này dường như đi ngược với nhận định sự kết hợp 2 thuốc mang lại kết quả điều trị tốt hơn dùng đơn độc 1 thuốc. Cần để ý rằng, itraconazole hiện nay được coi là thuốc đầu tay trong điều trị các bệnh nấm nông trên da. Sở dĩ như vậy bởi vì </w:t>
      </w:r>
      <w:r w:rsidR="008B283B" w:rsidRPr="008B283B">
        <w:rPr>
          <w:rFonts w:asciiTheme="majorHAnsi" w:hAnsiTheme="majorHAnsi" w:cstheme="majorHAnsi"/>
          <w:sz w:val="28"/>
          <w:szCs w:val="28"/>
          <w:lang w:val="vi-VN"/>
        </w:rPr>
        <w:t>i</w:t>
      </w:r>
      <w:r w:rsidR="006D2D83" w:rsidRPr="00815853">
        <w:rPr>
          <w:rFonts w:asciiTheme="majorHAnsi" w:hAnsiTheme="majorHAnsi" w:cstheme="majorHAnsi"/>
          <w:sz w:val="28"/>
          <w:szCs w:val="28"/>
          <w:lang w:val="vi-VN"/>
        </w:rPr>
        <w:t xml:space="preserve">traconazole tác động vào 2 đích CYP51 và CYP3A4, còn fluconazole chỉ tác động đến CYP51. </w:t>
      </w:r>
      <w:r w:rsidR="00EE3048" w:rsidRPr="00815853">
        <w:rPr>
          <w:rFonts w:asciiTheme="majorHAnsi" w:hAnsiTheme="majorHAnsi" w:cstheme="majorHAnsi"/>
          <w:sz w:val="28"/>
          <w:szCs w:val="28"/>
          <w:lang w:val="vi-VN"/>
        </w:rPr>
        <w:t xml:space="preserve">Nấm </w:t>
      </w:r>
      <w:r w:rsidR="00EE3048" w:rsidRPr="008B283B">
        <w:rPr>
          <w:rFonts w:asciiTheme="majorHAnsi" w:hAnsiTheme="majorHAnsi" w:cstheme="majorHAnsi"/>
          <w:i/>
          <w:sz w:val="28"/>
          <w:szCs w:val="28"/>
          <w:lang w:val="vi-VN"/>
        </w:rPr>
        <w:t>Malassezia</w:t>
      </w:r>
      <w:r w:rsidR="00EE3048" w:rsidRPr="00815853">
        <w:rPr>
          <w:rFonts w:asciiTheme="majorHAnsi" w:hAnsiTheme="majorHAnsi" w:cstheme="majorHAnsi"/>
          <w:sz w:val="28"/>
          <w:szCs w:val="28"/>
          <w:lang w:val="vi-VN"/>
        </w:rPr>
        <w:t xml:space="preserve"> trong quá trình tương tác với cơ thể thông qua CYP51 và CYP3A4 </w:t>
      </w:r>
      <w:r w:rsidR="004E53E2" w:rsidRPr="00815853">
        <w:rPr>
          <w:rFonts w:asciiTheme="majorHAnsi" w:hAnsiTheme="majorHAnsi" w:cstheme="majorHAnsi"/>
          <w:sz w:val="28"/>
          <w:szCs w:val="28"/>
          <w:lang w:val="vi-VN"/>
        </w:rPr>
        <w:fldChar w:fldCharType="begin"/>
      </w:r>
      <w:r w:rsidR="00BA66BB">
        <w:rPr>
          <w:rFonts w:asciiTheme="majorHAnsi" w:hAnsiTheme="majorHAnsi" w:cstheme="majorHAnsi"/>
          <w:sz w:val="28"/>
          <w:szCs w:val="28"/>
          <w:lang w:val="vi-VN"/>
        </w:rPr>
        <w:instrText xml:space="preserve"> ADDIN EN.CITE &lt;EndNote&gt;&lt;Cite&gt;&lt;Author&gt;Warrilow&lt;/Author&gt;&lt;Year&gt;2016&lt;/Year&gt;&lt;RecNum&gt;176&lt;/RecNum&gt;&lt;DisplayText&gt;[113]&lt;/DisplayText&gt;&lt;record&gt;&lt;rec-number&gt;176&lt;/rec-number&gt;&lt;foreign-keys&gt;&lt;key app="EN" db-id="2x5z0f9spsv222exds6xsad9aaev2d5wpsz0" timestamp="1504654688"&gt;176&lt;/key&gt;&lt;/foreign-keys&gt;&lt;ref-type name="Journal Article"&gt;17&lt;/ref-type&gt;&lt;contributors&gt;&lt;authors&gt;&lt;author&gt;Warrilow, A. G. S.&lt;/author&gt;&lt;author&gt;Price, C. L.&lt;/author&gt;&lt;author&gt;Parker, J. E.&lt;/author&gt;&lt;author&gt;Rolley, N. J.&lt;/author&gt;&lt;author&gt;Smyrniotis, C. J.&lt;/author&gt;&lt;author&gt;Hughes, D. D.&lt;/author&gt;&lt;author&gt;Thoss, V.&lt;/author&gt;&lt;author&gt;Nes, W. D.&lt;/author&gt;&lt;author&gt;Kelly, D. E.&lt;/author&gt;&lt;author&gt;Holman, T. R.&lt;/author&gt;&lt;author&gt;Kelly, S. L.&lt;/author&gt;&lt;/authors&gt;&lt;/contributors&gt;&lt;auth-address&gt;Centre for Cytochrome P450 Biodiversity, Institute of Life Science, Swansea University Medical School, Swansea, Wales SA2 8PP, United Kingdom&amp;#xD;Chemistry and Biochemistry Department, University of California, Santa Cruz, CA 95064 USA&amp;#xD;Plant Chemistry Group, School of Chemistry, Bangor University, Bangor, Gwynedd, Wales, LL57 2UW, United Kingdom&amp;#xD;Center for Chemical Biology, Department of Chemistry and Biochemistry, Texas Tech University, Lubbock, Texas 79409-1061.&lt;/auth-address&gt;&lt;titles&gt;&lt;title&gt;Azole Antifungal Sensitivity of Sterol 14α-Demethylase (CYP51) and CYP5218 from Malassezia globosa&lt;/title&gt;&lt;secondary-title&gt;Sci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volume&gt;6&lt;/volume&gt;&lt;dates&gt;&lt;year&gt;2016&lt;/year&gt;&lt;/dates&gt;&lt;accession-num&gt;27291783&lt;/accession-num&gt;&lt;urls&gt;&lt;related-urls&gt;&lt;url&gt;https://www.nature.com/articles/srep27690.pdf&lt;/url&gt;&lt;/related-urls&gt;&lt;/urls&gt;&lt;custom2&gt;PMC4904373&lt;/custom2&gt;&lt;electronic-resource-num&gt;10.1038/srep27690&lt;/electronic-resource-num&gt;&lt;language&gt;eng&lt;/language&gt;&lt;/record&gt;&lt;/Cite&gt;&lt;/EndNote&gt;</w:instrText>
      </w:r>
      <w:r w:rsidR="004E53E2" w:rsidRPr="00815853">
        <w:rPr>
          <w:rFonts w:asciiTheme="majorHAnsi" w:hAnsiTheme="majorHAnsi" w:cstheme="majorHAnsi"/>
          <w:sz w:val="28"/>
          <w:szCs w:val="28"/>
          <w:lang w:val="vi-VN"/>
        </w:rPr>
        <w:fldChar w:fldCharType="separate"/>
      </w:r>
      <w:r w:rsidR="00BA66BB">
        <w:rPr>
          <w:rFonts w:asciiTheme="majorHAnsi" w:hAnsiTheme="majorHAnsi" w:cstheme="majorHAnsi"/>
          <w:noProof/>
          <w:sz w:val="28"/>
          <w:szCs w:val="28"/>
          <w:lang w:val="vi-VN"/>
        </w:rPr>
        <w:t>[113]</w:t>
      </w:r>
      <w:r w:rsidR="004E53E2" w:rsidRPr="00815853">
        <w:rPr>
          <w:rFonts w:asciiTheme="majorHAnsi" w:hAnsiTheme="majorHAnsi" w:cstheme="majorHAnsi"/>
          <w:sz w:val="28"/>
          <w:szCs w:val="28"/>
          <w:lang w:val="vi-VN"/>
        </w:rPr>
        <w:fldChar w:fldCharType="end"/>
      </w:r>
      <w:r w:rsidRPr="00815853">
        <w:rPr>
          <w:rFonts w:asciiTheme="majorHAnsi" w:hAnsiTheme="majorHAnsi" w:cstheme="majorHAnsi"/>
          <w:sz w:val="28"/>
          <w:szCs w:val="28"/>
          <w:lang w:val="vi-VN"/>
        </w:rPr>
        <w:t>.</w:t>
      </w:r>
      <w:r w:rsidR="00466368" w:rsidRPr="00815853">
        <w:rPr>
          <w:rFonts w:asciiTheme="majorHAnsi" w:hAnsiTheme="majorHAnsi" w:cstheme="majorHAnsi"/>
          <w:sz w:val="28"/>
          <w:szCs w:val="28"/>
          <w:lang w:val="vi-VN"/>
        </w:rPr>
        <w:t xml:space="preserve"> Như vậy, thời gian bị bệnh cũng có thể ảnh hưởng đến kết quả điều trị bệnh lang ben.</w:t>
      </w:r>
    </w:p>
    <w:p w:rsidR="00582D82" w:rsidRPr="00815853" w:rsidRDefault="00582D82" w:rsidP="003A14CC">
      <w:pPr>
        <w:pStyle w:val="ListParagraph"/>
        <w:numPr>
          <w:ilvl w:val="0"/>
          <w:numId w:val="40"/>
        </w:numPr>
        <w:spacing w:after="0" w:line="336" w:lineRule="auto"/>
        <w:jc w:val="both"/>
        <w:rPr>
          <w:rFonts w:asciiTheme="majorHAnsi" w:hAnsiTheme="majorHAnsi" w:cstheme="majorHAnsi"/>
          <w:b/>
          <w:sz w:val="28"/>
          <w:szCs w:val="28"/>
        </w:rPr>
      </w:pPr>
      <w:r w:rsidRPr="00815853">
        <w:rPr>
          <w:rFonts w:asciiTheme="majorHAnsi" w:hAnsiTheme="majorHAnsi" w:cstheme="majorHAnsi"/>
          <w:b/>
          <w:sz w:val="28"/>
          <w:szCs w:val="28"/>
        </w:rPr>
        <w:t>Tính chất bệnh</w:t>
      </w:r>
    </w:p>
    <w:p w:rsidR="00582D82" w:rsidRPr="00815853" w:rsidRDefault="00582D82" w:rsidP="007128B9">
      <w:pPr>
        <w:spacing w:line="336" w:lineRule="auto"/>
        <w:ind w:firstLine="567"/>
        <w:jc w:val="both"/>
        <w:rPr>
          <w:rFonts w:asciiTheme="majorHAnsi" w:hAnsiTheme="majorHAnsi" w:cstheme="majorHAnsi"/>
          <w:sz w:val="28"/>
          <w:szCs w:val="28"/>
          <w:lang w:val="vi-VN"/>
        </w:rPr>
      </w:pPr>
      <w:r w:rsidRPr="00815853">
        <w:rPr>
          <w:rFonts w:asciiTheme="majorHAnsi" w:hAnsiTheme="majorHAnsi" w:cstheme="majorHAnsi"/>
          <w:sz w:val="28"/>
          <w:szCs w:val="28"/>
        </w:rPr>
        <w:t xml:space="preserve">Tính chất bệnh được thể hiện bằng bị bệnh lần đầu hay là bị bệnh tái phát. Hầu hết bệnh nhân đến với chúng tôi đều bị bệnh lần đầu </w:t>
      </w:r>
      <w:r w:rsidR="00A43CCB" w:rsidRPr="00815853">
        <w:rPr>
          <w:rFonts w:asciiTheme="majorHAnsi" w:hAnsiTheme="majorHAnsi" w:cstheme="majorHAnsi"/>
          <w:sz w:val="28"/>
          <w:szCs w:val="28"/>
          <w:lang w:val="vi-VN"/>
        </w:rPr>
        <w:t xml:space="preserve">với 210 </w:t>
      </w:r>
      <w:r w:rsidR="00D86B94" w:rsidRPr="00815853">
        <w:rPr>
          <w:rFonts w:asciiTheme="majorHAnsi" w:hAnsiTheme="majorHAnsi" w:cstheme="majorHAnsi"/>
          <w:sz w:val="28"/>
          <w:szCs w:val="28"/>
          <w:lang w:val="vi-VN"/>
        </w:rPr>
        <w:t xml:space="preserve">bệnh nhân so với 34 bị tái phát </w:t>
      </w:r>
      <w:r w:rsidR="001E2A3E" w:rsidRPr="00815853">
        <w:rPr>
          <w:rFonts w:asciiTheme="majorHAnsi" w:hAnsiTheme="majorHAnsi" w:cstheme="majorHAnsi"/>
          <w:sz w:val="28"/>
          <w:szCs w:val="28"/>
        </w:rPr>
        <w:t>(bảng 3.</w:t>
      </w:r>
      <w:r w:rsidR="00A43CCB" w:rsidRPr="00815853">
        <w:rPr>
          <w:rFonts w:asciiTheme="majorHAnsi" w:hAnsiTheme="majorHAnsi" w:cstheme="majorHAnsi"/>
          <w:sz w:val="28"/>
          <w:szCs w:val="28"/>
          <w:lang w:val="vi-VN"/>
        </w:rPr>
        <w:t>26 và 3.27</w:t>
      </w:r>
      <w:r w:rsidR="001E2A3E" w:rsidRPr="00815853">
        <w:rPr>
          <w:rFonts w:asciiTheme="majorHAnsi" w:hAnsiTheme="majorHAnsi" w:cstheme="majorHAnsi"/>
          <w:sz w:val="28"/>
          <w:szCs w:val="28"/>
        </w:rPr>
        <w:t>)</w:t>
      </w:r>
      <w:r w:rsidRPr="00815853">
        <w:rPr>
          <w:rFonts w:asciiTheme="majorHAnsi" w:hAnsiTheme="majorHAnsi" w:cstheme="majorHAnsi"/>
          <w:sz w:val="28"/>
          <w:szCs w:val="28"/>
        </w:rPr>
        <w:t>. Khi tiến hành so sánh kết quả điều trị, tỉ lệ khỏi</w:t>
      </w:r>
      <w:r w:rsidR="00D86B94" w:rsidRPr="00815853">
        <w:rPr>
          <w:rFonts w:asciiTheme="majorHAnsi" w:hAnsiTheme="majorHAnsi" w:cstheme="majorHAnsi"/>
          <w:sz w:val="28"/>
          <w:szCs w:val="28"/>
          <w:lang w:val="vi-VN"/>
        </w:rPr>
        <w:t xml:space="preserve"> ở nhóm bị bệnh lần đầu</w:t>
      </w:r>
      <w:r w:rsidRPr="00815853">
        <w:rPr>
          <w:rFonts w:asciiTheme="majorHAnsi" w:hAnsiTheme="majorHAnsi" w:cstheme="majorHAnsi"/>
          <w:sz w:val="28"/>
          <w:szCs w:val="28"/>
        </w:rPr>
        <w:t xml:space="preserve"> là 73,8% </w:t>
      </w:r>
      <w:r w:rsidR="00D86B94" w:rsidRPr="00815853">
        <w:rPr>
          <w:rFonts w:asciiTheme="majorHAnsi" w:hAnsiTheme="majorHAnsi" w:cstheme="majorHAnsi"/>
          <w:sz w:val="28"/>
          <w:szCs w:val="28"/>
          <w:lang w:val="vi-VN"/>
        </w:rPr>
        <w:t>cao hơn nhóm bị tái phát</w:t>
      </w:r>
      <w:r w:rsidR="002D53D7" w:rsidRPr="00815853">
        <w:rPr>
          <w:rFonts w:asciiTheme="majorHAnsi" w:hAnsiTheme="majorHAnsi" w:cstheme="majorHAnsi"/>
          <w:sz w:val="28"/>
          <w:szCs w:val="28"/>
          <w:lang w:val="vi-VN"/>
        </w:rPr>
        <w:t xml:space="preserve"> </w:t>
      </w:r>
      <w:r w:rsidRPr="00815853">
        <w:rPr>
          <w:rFonts w:asciiTheme="majorHAnsi" w:hAnsiTheme="majorHAnsi" w:cstheme="majorHAnsi"/>
          <w:sz w:val="28"/>
          <w:szCs w:val="28"/>
        </w:rPr>
        <w:t>73,5%.</w:t>
      </w:r>
      <w:r w:rsidR="00C54B38" w:rsidRPr="00815853">
        <w:rPr>
          <w:rFonts w:asciiTheme="majorHAnsi" w:hAnsiTheme="majorHAnsi" w:cstheme="majorHAnsi"/>
          <w:sz w:val="28"/>
          <w:szCs w:val="28"/>
          <w:lang w:val="vi-VN"/>
        </w:rPr>
        <w:t xml:space="preserve"> Điều này phù hợp</w:t>
      </w:r>
      <w:r w:rsidRPr="00815853">
        <w:rPr>
          <w:rFonts w:asciiTheme="majorHAnsi" w:hAnsiTheme="majorHAnsi" w:cstheme="majorHAnsi"/>
          <w:sz w:val="28"/>
          <w:szCs w:val="28"/>
          <w:lang w:val="vi-VN"/>
        </w:rPr>
        <w:t xml:space="preserve"> với y văn, những bệnh nhân tái phát thường đáp ứng với điều trị kém hơn. Trong lĩnh vực vi sinh, định nghĩa tái phát có nhiều quan điểm khác nhau. Có tác giả cho rằng tái phát là sau khi xét nghiệm kết quả loài gây bệnh lần đầu tiên điều trị và lần tiếp theo điều trị giống nhau. Tuy nhiên, đối với vi nấm </w:t>
      </w:r>
      <w:r w:rsidR="00B65794" w:rsidRPr="00815853">
        <w:rPr>
          <w:rFonts w:asciiTheme="majorHAnsi" w:hAnsiTheme="majorHAnsi" w:cstheme="majorHAnsi"/>
          <w:i/>
          <w:sz w:val="28"/>
          <w:szCs w:val="28"/>
          <w:lang w:val="vi-VN"/>
        </w:rPr>
        <w:t>Malassezia</w:t>
      </w:r>
      <w:r w:rsidRPr="00815853">
        <w:rPr>
          <w:rFonts w:asciiTheme="majorHAnsi" w:hAnsiTheme="majorHAnsi" w:cstheme="majorHAnsi"/>
          <w:sz w:val="28"/>
          <w:szCs w:val="28"/>
          <w:lang w:val="vi-VN"/>
        </w:rPr>
        <w:t>, là loài thuộc vi hệ bình thường, các tác giả đều thống nhất cho rằng tái phát là khi bệnh nhân đã điều trị khỏi, xuất hiện thương tổn thay đổi sắc tố trở lại, và không cần xác định chính xác loài</w:t>
      </w:r>
      <w:r w:rsidR="002D53D7" w:rsidRPr="00815853">
        <w:rPr>
          <w:rFonts w:asciiTheme="majorHAnsi" w:hAnsiTheme="majorHAnsi" w:cstheme="majorHAnsi"/>
          <w:sz w:val="28"/>
          <w:szCs w:val="28"/>
          <w:lang w:val="vi-VN"/>
        </w:rPr>
        <w:t xml:space="preserve">. </w:t>
      </w:r>
      <w:r w:rsidR="00F2390A" w:rsidRPr="00815853">
        <w:rPr>
          <w:rFonts w:asciiTheme="majorHAnsi" w:hAnsiTheme="majorHAnsi" w:cstheme="majorHAnsi"/>
          <w:sz w:val="28"/>
          <w:szCs w:val="28"/>
          <w:lang w:val="vi-VN"/>
        </w:rPr>
        <w:t xml:space="preserve">Xét trên nhóm bị bệnh lần đầu, phác đồ có hiệu quả nhất là fluconazole kết hợp ketoconazole (80,0%) (bảng 3.26). </w:t>
      </w:r>
      <w:r w:rsidR="00264A30" w:rsidRPr="00815853">
        <w:rPr>
          <w:rFonts w:asciiTheme="majorHAnsi" w:hAnsiTheme="majorHAnsi" w:cstheme="majorHAnsi"/>
          <w:sz w:val="28"/>
          <w:szCs w:val="28"/>
          <w:lang w:val="vi-VN"/>
        </w:rPr>
        <w:t>Tuy nhiên, phác đồ có hiệu quả nhất với tính chất bệnh tái phát là sử dụng ketoconazole đơn thuần (</w:t>
      </w:r>
      <w:r w:rsidR="007F5DC6" w:rsidRPr="00815853">
        <w:rPr>
          <w:rFonts w:asciiTheme="majorHAnsi" w:hAnsiTheme="majorHAnsi" w:cstheme="majorHAnsi"/>
          <w:sz w:val="28"/>
          <w:szCs w:val="28"/>
          <w:lang w:val="vi-VN"/>
        </w:rPr>
        <w:t xml:space="preserve">83,3%). </w:t>
      </w:r>
      <w:r w:rsidR="008869A7" w:rsidRPr="00815853">
        <w:rPr>
          <w:rFonts w:asciiTheme="majorHAnsi" w:hAnsiTheme="majorHAnsi" w:cstheme="majorHAnsi"/>
          <w:sz w:val="28"/>
          <w:szCs w:val="28"/>
          <w:lang w:val="vi-VN"/>
        </w:rPr>
        <w:t xml:space="preserve">Giải thích cho kết quả này có nhiều quan điểm khác nhau. </w:t>
      </w:r>
      <w:r w:rsidR="005815F8" w:rsidRPr="00815853">
        <w:rPr>
          <w:rFonts w:asciiTheme="majorHAnsi" w:hAnsiTheme="majorHAnsi" w:cstheme="majorHAnsi"/>
          <w:sz w:val="28"/>
          <w:szCs w:val="28"/>
          <w:lang w:val="vi-VN"/>
        </w:rPr>
        <w:t xml:space="preserve">Với những bệnh nhân mắc bệnh lần đầu, sự tương tác giữa nấm và cơ thể mạnh mẽ hơn, khi sử dụng các thuốc điều trị mang lại hiệu quả tốt hơn. Một phần không nhỏ, vi nấm </w:t>
      </w:r>
      <w:r w:rsidR="005815F8" w:rsidRPr="00815853">
        <w:rPr>
          <w:rFonts w:asciiTheme="majorHAnsi" w:hAnsiTheme="majorHAnsi" w:cstheme="majorHAnsi"/>
          <w:i/>
          <w:sz w:val="28"/>
          <w:szCs w:val="28"/>
          <w:lang w:val="vi-VN"/>
        </w:rPr>
        <w:t>Malassezia</w:t>
      </w:r>
      <w:r w:rsidR="005815F8" w:rsidRPr="00815853">
        <w:rPr>
          <w:rFonts w:asciiTheme="majorHAnsi" w:hAnsiTheme="majorHAnsi" w:cstheme="majorHAnsi"/>
          <w:sz w:val="28"/>
          <w:szCs w:val="28"/>
          <w:lang w:val="vi-VN"/>
        </w:rPr>
        <w:t xml:space="preserve"> là những vi sinh vật ưa lipid, chúng không có khả năng tự tổng hợp </w:t>
      </w:r>
      <w:r w:rsidR="00763B00" w:rsidRPr="00815853">
        <w:rPr>
          <w:rFonts w:asciiTheme="majorHAnsi" w:hAnsiTheme="majorHAnsi" w:cstheme="majorHAnsi"/>
          <w:sz w:val="28"/>
          <w:szCs w:val="28"/>
          <w:lang w:val="vi-VN"/>
        </w:rPr>
        <w:t xml:space="preserve">mà sử dụng chính lipid của cơ thể người làm nguồn cung cấp. </w:t>
      </w:r>
      <w:r w:rsidR="00C4315C" w:rsidRPr="00815853">
        <w:rPr>
          <w:rFonts w:asciiTheme="majorHAnsi" w:hAnsiTheme="majorHAnsi" w:cstheme="majorHAnsi"/>
          <w:sz w:val="28"/>
          <w:szCs w:val="28"/>
          <w:lang w:val="vi-VN"/>
        </w:rPr>
        <w:t xml:space="preserve">Những bệnh nhân bị bệnh lần đầu ở đây chủ yếu </w:t>
      </w:r>
      <w:r w:rsidR="00723FE0" w:rsidRPr="00815853">
        <w:rPr>
          <w:rFonts w:asciiTheme="majorHAnsi" w:hAnsiTheme="majorHAnsi" w:cstheme="majorHAnsi"/>
          <w:sz w:val="28"/>
          <w:szCs w:val="28"/>
          <w:lang w:val="vi-VN"/>
        </w:rPr>
        <w:t xml:space="preserve">có diễn biến bệnh trong một khoảng thời gian dài trên 6 tháng. Vậy nên, với những trường hợp này, phác đồ kết hợp fluconazole và ketoconazole cho hiệu quả cao hơn. </w:t>
      </w:r>
      <w:r w:rsidR="001C4D6B" w:rsidRPr="00815853">
        <w:rPr>
          <w:rFonts w:asciiTheme="majorHAnsi" w:hAnsiTheme="majorHAnsi" w:cstheme="majorHAnsi"/>
          <w:sz w:val="28"/>
          <w:szCs w:val="28"/>
          <w:lang w:val="vi-VN"/>
        </w:rPr>
        <w:t xml:space="preserve">Với trường hợp bệnh tái phát, căn nguyên mới xuất hiện và đang trong giai đoạn tăng trưởng về kích thước quần thể, đồng thời còn có sự bảo vệ của cơ thể chống lại các tác nhân. Có lẽ điều đó làm cho phác đồ sử dụng thuốc tại chỗ tắm gội ketoconazole cho hiệu quả tốt nhất. </w:t>
      </w:r>
      <w:r w:rsidR="007F5DC6" w:rsidRPr="00815853">
        <w:rPr>
          <w:rFonts w:asciiTheme="majorHAnsi" w:hAnsiTheme="majorHAnsi" w:cstheme="majorHAnsi"/>
          <w:sz w:val="28"/>
          <w:szCs w:val="28"/>
          <w:lang w:val="vi-VN"/>
        </w:rPr>
        <w:t>Ở đây cần xét đến nguyên nhân</w:t>
      </w:r>
      <w:r w:rsidR="00BC556A" w:rsidRPr="00815853">
        <w:rPr>
          <w:rFonts w:asciiTheme="majorHAnsi" w:hAnsiTheme="majorHAnsi" w:cstheme="majorHAnsi"/>
          <w:sz w:val="28"/>
          <w:szCs w:val="28"/>
          <w:lang w:val="vi-VN"/>
        </w:rPr>
        <w:t xml:space="preserve"> gây bệnh</w:t>
      </w:r>
      <w:r w:rsidR="00264A30" w:rsidRPr="00815853">
        <w:rPr>
          <w:rFonts w:asciiTheme="majorHAnsi" w:hAnsiTheme="majorHAnsi" w:cstheme="majorHAnsi"/>
          <w:sz w:val="28"/>
          <w:szCs w:val="28"/>
          <w:lang w:val="vi-VN"/>
        </w:rPr>
        <w:t xml:space="preserve">. </w:t>
      </w:r>
      <w:r w:rsidRPr="00815853">
        <w:rPr>
          <w:rFonts w:asciiTheme="majorHAnsi" w:hAnsiTheme="majorHAnsi" w:cstheme="majorHAnsi"/>
          <w:sz w:val="28"/>
          <w:szCs w:val="28"/>
          <w:lang w:val="vi-VN"/>
        </w:rPr>
        <w:t xml:space="preserve">Có lẽ kết quả điều trị của thuốc </w:t>
      </w:r>
      <w:r w:rsidR="00DB22CD" w:rsidRPr="00815853">
        <w:rPr>
          <w:rFonts w:asciiTheme="majorHAnsi" w:hAnsiTheme="majorHAnsi" w:cstheme="majorHAnsi"/>
          <w:sz w:val="28"/>
          <w:szCs w:val="28"/>
          <w:lang w:val="vi-VN"/>
        </w:rPr>
        <w:t>kháng</w:t>
      </w:r>
      <w:r w:rsidRPr="00815853">
        <w:rPr>
          <w:rFonts w:asciiTheme="majorHAnsi" w:hAnsiTheme="majorHAnsi" w:cstheme="majorHAnsi"/>
          <w:sz w:val="28"/>
          <w:szCs w:val="28"/>
          <w:lang w:val="vi-VN"/>
        </w:rPr>
        <w:t xml:space="preserve"> nấm phụ thuộc vào loài nấm gây bệnh nhiều hơn tính chất bệnh.</w:t>
      </w:r>
    </w:p>
    <w:p w:rsidR="00582D82" w:rsidRPr="00815853" w:rsidRDefault="00582D82" w:rsidP="003A14CC">
      <w:pPr>
        <w:pStyle w:val="ListParagraph"/>
        <w:numPr>
          <w:ilvl w:val="0"/>
          <w:numId w:val="40"/>
        </w:numPr>
        <w:spacing w:after="0" w:line="336" w:lineRule="auto"/>
        <w:jc w:val="both"/>
        <w:rPr>
          <w:rFonts w:asciiTheme="majorHAnsi" w:hAnsiTheme="majorHAnsi" w:cstheme="majorHAnsi"/>
          <w:b/>
          <w:sz w:val="28"/>
          <w:szCs w:val="28"/>
        </w:rPr>
      </w:pPr>
      <w:r w:rsidRPr="00815853">
        <w:rPr>
          <w:rFonts w:asciiTheme="majorHAnsi" w:hAnsiTheme="majorHAnsi" w:cstheme="majorHAnsi"/>
          <w:b/>
          <w:sz w:val="28"/>
          <w:szCs w:val="28"/>
        </w:rPr>
        <w:t>Mức độ bệnh</w:t>
      </w:r>
    </w:p>
    <w:p w:rsidR="00582D82" w:rsidRPr="00815853" w:rsidRDefault="00582D82" w:rsidP="004E53E2">
      <w:pPr>
        <w:spacing w:line="360" w:lineRule="auto"/>
        <w:ind w:firstLine="567"/>
        <w:jc w:val="both"/>
        <w:rPr>
          <w:sz w:val="28"/>
          <w:szCs w:val="28"/>
          <w:lang w:val="vi-VN"/>
        </w:rPr>
      </w:pPr>
      <w:r w:rsidRPr="00815853">
        <w:rPr>
          <w:rFonts w:asciiTheme="majorHAnsi" w:hAnsiTheme="majorHAnsi" w:cstheme="majorHAnsi"/>
          <w:sz w:val="28"/>
          <w:szCs w:val="28"/>
        </w:rPr>
        <w:t xml:space="preserve">Chúng tôi cũng tiến hành so sánh kết quả điều trị giữa nhóm bị bệnh nhẹ, vừa và nặng. </w:t>
      </w:r>
      <w:r w:rsidR="00FA312E" w:rsidRPr="00815853">
        <w:rPr>
          <w:rFonts w:asciiTheme="majorHAnsi" w:hAnsiTheme="majorHAnsi" w:cstheme="majorHAnsi"/>
          <w:sz w:val="28"/>
          <w:szCs w:val="28"/>
          <w:lang w:val="vi-VN"/>
        </w:rPr>
        <w:t>Dữ liệu trong bảng 3.28</w:t>
      </w:r>
      <w:r w:rsidR="00885A5D" w:rsidRPr="00815853">
        <w:rPr>
          <w:rFonts w:asciiTheme="majorHAnsi" w:hAnsiTheme="majorHAnsi" w:cstheme="majorHAnsi"/>
          <w:sz w:val="28"/>
          <w:szCs w:val="28"/>
          <w:lang w:val="vi-VN"/>
        </w:rPr>
        <w:t xml:space="preserve"> và 3.29</w:t>
      </w:r>
      <w:r w:rsidR="00FA312E" w:rsidRPr="00815853">
        <w:rPr>
          <w:rFonts w:asciiTheme="majorHAnsi" w:hAnsiTheme="majorHAnsi" w:cstheme="majorHAnsi"/>
          <w:sz w:val="28"/>
          <w:szCs w:val="28"/>
          <w:lang w:val="vi-VN"/>
        </w:rPr>
        <w:t xml:space="preserve"> cho thấy,</w:t>
      </w:r>
      <w:r w:rsidRPr="00815853">
        <w:rPr>
          <w:rFonts w:asciiTheme="majorHAnsi" w:hAnsiTheme="majorHAnsi" w:cstheme="majorHAnsi"/>
          <w:sz w:val="28"/>
          <w:szCs w:val="28"/>
        </w:rPr>
        <w:t xml:space="preserve"> </w:t>
      </w:r>
      <w:bookmarkStart w:id="725" w:name="_Hlk499556258"/>
      <w:r w:rsidRPr="00815853">
        <w:rPr>
          <w:rFonts w:asciiTheme="majorHAnsi" w:hAnsiTheme="majorHAnsi" w:cstheme="majorHAnsi"/>
          <w:sz w:val="28"/>
          <w:szCs w:val="28"/>
        </w:rPr>
        <w:t>tỉ lệ chữa khỏi</w:t>
      </w:r>
      <w:r w:rsidR="00885A5D" w:rsidRPr="00815853">
        <w:rPr>
          <w:rFonts w:asciiTheme="majorHAnsi" w:hAnsiTheme="majorHAnsi" w:cstheme="majorHAnsi"/>
          <w:sz w:val="28"/>
          <w:szCs w:val="28"/>
          <w:lang w:val="vi-VN"/>
        </w:rPr>
        <w:t xml:space="preserve"> đối với</w:t>
      </w:r>
      <w:r w:rsidRPr="00815853">
        <w:rPr>
          <w:rFonts w:asciiTheme="majorHAnsi" w:hAnsiTheme="majorHAnsi" w:cstheme="majorHAnsi"/>
          <w:sz w:val="28"/>
          <w:szCs w:val="28"/>
        </w:rPr>
        <w:t xml:space="preserve"> mức độ bệnh nhẹ là 87,5%</w:t>
      </w:r>
      <w:r w:rsidR="00885A5D" w:rsidRPr="00815853">
        <w:rPr>
          <w:rFonts w:asciiTheme="majorHAnsi" w:hAnsiTheme="majorHAnsi" w:cstheme="majorHAnsi"/>
          <w:sz w:val="28"/>
          <w:szCs w:val="28"/>
          <w:lang w:val="vi-VN"/>
        </w:rPr>
        <w:t xml:space="preserve"> cao hơn so với mức độ bệnh vừa-nặng 69,7%</w:t>
      </w:r>
      <w:bookmarkEnd w:id="725"/>
      <w:r w:rsidRPr="00815853">
        <w:rPr>
          <w:rFonts w:asciiTheme="majorHAnsi" w:hAnsiTheme="majorHAnsi" w:cstheme="majorHAnsi"/>
          <w:sz w:val="28"/>
          <w:szCs w:val="28"/>
        </w:rPr>
        <w:t xml:space="preserve">. Điều này cũng phù hợp với y văn Việt Nam và thế giới. Mức độ bệnh nhẹ trong nghiên cứu đa phần là những bệnh nhân bị bệnh cấp tính dưới 3 tháng, thương tổn còn khu trú, có sự quan tâm đến sức khỏe nên tuân thủ điều trị tốt. Đây là nhóm bệnh nhân có nhiều yếu tố tiên lượng kết quả điều trị tốt. Trái ngược với mức độ nhẹ, ở nhóm bệnh nhân mức độ nặng, thương tổn diễn biến rất lâu dài, phản ứng tại chỗ qua giai đoạn cấp chuyển sang mạn, đáp ứng với điều trị kém hơn. </w:t>
      </w:r>
      <w:r w:rsidR="004E53E2" w:rsidRPr="00815853">
        <w:rPr>
          <w:sz w:val="28"/>
          <w:szCs w:val="28"/>
        </w:rPr>
        <w:t>Chúng tôi cũng không tìm được mối liên quan giữa kết quả điều trị và mức độ bệnh nhẹ. Sự khác biệt trong kết quả điều trị thể hiện ở bảng 3.2</w:t>
      </w:r>
      <w:r w:rsidR="004E53E2" w:rsidRPr="00815853">
        <w:rPr>
          <w:sz w:val="28"/>
          <w:szCs w:val="28"/>
          <w:lang w:val="vi-VN"/>
        </w:rPr>
        <w:t>8</w:t>
      </w:r>
      <w:r w:rsidR="004E53E2" w:rsidRPr="00815853">
        <w:rPr>
          <w:sz w:val="28"/>
          <w:szCs w:val="28"/>
        </w:rPr>
        <w:t xml:space="preserve"> đều không có ý nghĩa thống kê với p&gt; 0,05. Tuy nhiên, chúng tôi thấy rằng nhóm </w:t>
      </w:r>
      <w:r w:rsidR="004E53E2" w:rsidRPr="00815853">
        <w:rPr>
          <w:spacing w:val="-2"/>
          <w:sz w:val="28"/>
          <w:szCs w:val="28"/>
        </w:rPr>
        <w:t>1 có hiệu quả điều trị cao nhất, hơn nhóm 2, nhóm 3. Đối với mức độ bệnh vừa – nặng, theo kết quả từ bảng 3.2</w:t>
      </w:r>
      <w:r w:rsidR="004E53E2" w:rsidRPr="00815853">
        <w:rPr>
          <w:spacing w:val="-2"/>
          <w:sz w:val="28"/>
          <w:szCs w:val="28"/>
          <w:lang w:val="vi-VN"/>
        </w:rPr>
        <w:t>9</w:t>
      </w:r>
      <w:r w:rsidR="004E53E2" w:rsidRPr="00815853">
        <w:rPr>
          <w:spacing w:val="-2"/>
          <w:sz w:val="28"/>
          <w:szCs w:val="28"/>
        </w:rPr>
        <w:t xml:space="preserve">, nhóm 1 có </w:t>
      </w:r>
      <w:r w:rsidR="0018776F" w:rsidRPr="00815853">
        <w:rPr>
          <w:spacing w:val="-2"/>
          <w:sz w:val="28"/>
          <w:szCs w:val="28"/>
          <w:lang w:val="vi-VN"/>
        </w:rPr>
        <w:t xml:space="preserve">tỉ lệ khỏi bệnh </w:t>
      </w:r>
      <w:r w:rsidR="004E53E2" w:rsidRPr="00815853">
        <w:rPr>
          <w:spacing w:val="-2"/>
          <w:sz w:val="28"/>
          <w:szCs w:val="28"/>
        </w:rPr>
        <w:t xml:space="preserve">cao hơn nhóm 2 và nhóm 3, sự khác biệt này </w:t>
      </w:r>
      <w:r w:rsidR="0018776F" w:rsidRPr="00815853">
        <w:rPr>
          <w:spacing w:val="-2"/>
          <w:sz w:val="28"/>
          <w:szCs w:val="28"/>
          <w:lang w:val="vi-VN"/>
        </w:rPr>
        <w:t xml:space="preserve">không </w:t>
      </w:r>
      <w:r w:rsidR="004E53E2" w:rsidRPr="00815853">
        <w:rPr>
          <w:spacing w:val="-2"/>
          <w:sz w:val="28"/>
          <w:szCs w:val="28"/>
        </w:rPr>
        <w:t xml:space="preserve">có ý nghĩa thống kê với </w:t>
      </w:r>
      <w:r w:rsidR="00D528DA">
        <w:rPr>
          <w:spacing w:val="-2"/>
          <w:sz w:val="28"/>
          <w:szCs w:val="28"/>
        </w:rPr>
        <w:br/>
      </w:r>
      <w:r w:rsidR="004E53E2" w:rsidRPr="00815853">
        <w:rPr>
          <w:spacing w:val="-2"/>
          <w:sz w:val="28"/>
          <w:szCs w:val="28"/>
        </w:rPr>
        <w:t xml:space="preserve">p&lt; 0,05. </w:t>
      </w:r>
      <w:r w:rsidR="0018776F" w:rsidRPr="00815853">
        <w:rPr>
          <w:spacing w:val="-2"/>
          <w:sz w:val="28"/>
          <w:szCs w:val="28"/>
          <w:lang w:val="vi-VN"/>
        </w:rPr>
        <w:t>Đ</w:t>
      </w:r>
      <w:r w:rsidR="004E53E2" w:rsidRPr="00815853">
        <w:rPr>
          <w:spacing w:val="-2"/>
          <w:sz w:val="28"/>
          <w:szCs w:val="28"/>
        </w:rPr>
        <w:t>a phần bệnh nhân đến điều trị với chúng tôi ở mức độ bệnh vừa, kết quả này cho thấy phác đồ kết hợp fluconazole và ketoconazole 2% cho hiệu quả cao hơn các phác đồ trước đó (itraconazole hay ketoconazole 2%), nhất là với mức độ bệnh vừa- nặng.</w:t>
      </w:r>
      <w:r w:rsidR="0018776F" w:rsidRPr="00815853">
        <w:rPr>
          <w:spacing w:val="-2"/>
          <w:sz w:val="28"/>
          <w:szCs w:val="28"/>
          <w:lang w:val="vi-VN"/>
        </w:rPr>
        <w:t xml:space="preserve"> </w:t>
      </w:r>
      <w:r w:rsidR="004E53E2" w:rsidRPr="00815853">
        <w:rPr>
          <w:sz w:val="28"/>
          <w:szCs w:val="28"/>
          <w:lang w:val="vi-VN"/>
        </w:rPr>
        <w:t xml:space="preserve">Các kết quả của chúng tôi cũng phù hợp với nghiên cứu của Nguyễn Văn Hoàn (2015), Hoàng Thị Vân (2015), Phạm Thu Hiền (2014), Bùi Văn Đức (2004) </w:t>
      </w:r>
      <w:r w:rsidR="004E53E2" w:rsidRPr="00815853">
        <w:rPr>
          <w:sz w:val="28"/>
          <w:szCs w:val="28"/>
        </w:rPr>
        <w:fldChar w:fldCharType="begin"/>
      </w:r>
      <w:r w:rsidR="00BA66BB" w:rsidRPr="00BA66BB">
        <w:rPr>
          <w:sz w:val="28"/>
          <w:szCs w:val="28"/>
          <w:lang w:val="vi-VN"/>
        </w:rPr>
        <w:instrText xml:space="preserve"> ADDIN EN.CITE &lt;EndNote&gt;&lt;Cite&gt;&lt;Author&gt;Nguyễn Văn Hoàn&lt;/Author&gt;&lt;Year&gt;2015&lt;/Year&gt;&lt;RecNum&gt;94&lt;/RecNum&gt;&lt;DisplayText&gt;[38]&lt;/DisplayText&gt;&lt;record&gt;&lt;rec-number&gt;94&lt;/rec-number&gt;&lt;foreign-keys&gt;&lt;key app="EN" db-id="2x5z0f9spsv222exds6xsad9aaev2d5wpsz0" timestamp="1500476375"&gt;94&lt;/key&gt;&lt;/foreign-keys&gt;&lt;ref-type name="Thesis"&gt;32&lt;/ref-type&gt;&lt;contributors&gt;&lt;authors&gt;&lt;author&gt;&lt;style face="normal" font="default" size="100%"&gt;Nguyễn V&lt;/style&gt;&lt;style face="normal" font="default" charset="238" size="100%"&gt;ă&lt;/style&gt;&lt;style face="normal" font="default" size="100%"&gt;n Hoàn,&lt;/style&gt;&lt;/author&gt;&lt;/authors&gt;&lt;/contributors&gt;&lt;titles&gt;&lt;title&gt;&lt;style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bệnh Lang ben bằng uống itraconazole liều xung&lt;/style&gt;&lt;/title&gt;&lt;secondary-title&gt;&lt;style face="normal" font="default" size="100%"&gt;Bệnh viện Da liễu Trung &lt;/style&gt;&lt;style face="normal" font="default" charset="163" size="100%"&gt;ương&lt;/style&gt;&lt;/secondary-title&gt;&lt;/titles&gt;&lt;dates&gt;&lt;year&gt;2015&lt;/year&gt;&lt;/dates&gt;&lt;publisher&gt;&lt;style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học&lt;/style&gt;&lt;/work-type&gt;&lt;urls&gt;&lt;/urls&gt;&lt;language&gt;Viet&lt;/language&gt;&lt;/record&gt;&lt;/Cite&gt;&lt;/EndNote&gt;</w:instrText>
      </w:r>
      <w:r w:rsidR="004E53E2" w:rsidRPr="00815853">
        <w:rPr>
          <w:sz w:val="28"/>
          <w:szCs w:val="28"/>
        </w:rPr>
        <w:fldChar w:fldCharType="separate"/>
      </w:r>
      <w:r w:rsidR="00BA66BB" w:rsidRPr="00BA66BB">
        <w:rPr>
          <w:noProof/>
          <w:sz w:val="28"/>
          <w:szCs w:val="28"/>
          <w:lang w:val="vi-VN"/>
        </w:rPr>
        <w:t>[38]</w:t>
      </w:r>
      <w:r w:rsidR="004E53E2" w:rsidRPr="00815853">
        <w:rPr>
          <w:sz w:val="28"/>
          <w:szCs w:val="28"/>
        </w:rPr>
        <w:fldChar w:fldCharType="end"/>
      </w:r>
      <w:r w:rsidR="004E53E2" w:rsidRPr="00815853">
        <w:rPr>
          <w:sz w:val="28"/>
          <w:szCs w:val="28"/>
          <w:lang w:val="vi-VN"/>
        </w:rPr>
        <w:t>,</w:t>
      </w:r>
      <w:r w:rsidR="004E53E2" w:rsidRPr="00815853">
        <w:rPr>
          <w:sz w:val="28"/>
          <w:szCs w:val="28"/>
        </w:rPr>
        <w:fldChar w:fldCharType="begin">
          <w:fldData xml:space="preserve">PEVuZE5vdGU+PENpdGU+PEF1dGhvcj5Ib2HMgG5nIFRoacyjIFbDom48L0F1dGhvcj48WWVhcj4y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</w:fldData>
        </w:fldChar>
      </w:r>
      <w:r w:rsidR="00BA66BB" w:rsidRPr="00BA66BB">
        <w:rPr>
          <w:sz w:val="28"/>
          <w:szCs w:val="28"/>
          <w:lang w:val="vi-VN"/>
        </w:rPr>
        <w:instrText xml:space="preserve"> ADDIN EN.CITE </w:instrText>
      </w:r>
      <w:r w:rsidR="00BA66BB">
        <w:rPr>
          <w:sz w:val="28"/>
          <w:szCs w:val="28"/>
        </w:rPr>
        <w:fldChar w:fldCharType="begin">
          <w:fldData xml:space="preserve">PEVuZE5vdGU+PENpdGU+PEF1dGhvcj5Ib2HMgG5nIFRoacyjIFbDom48L0F1dGhvcj48WWVhcj4y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</w:fldData>
        </w:fldChar>
      </w:r>
      <w:r w:rsidR="00BA66BB" w:rsidRPr="00BA66BB">
        <w:rPr>
          <w:sz w:val="28"/>
          <w:szCs w:val="28"/>
          <w:lang w:val="vi-VN"/>
        </w:rPr>
        <w:instrText xml:space="preserve"> ADDIN EN.CITE.DATA </w:instrText>
      </w:r>
      <w:r w:rsidR="00BA66BB">
        <w:rPr>
          <w:sz w:val="28"/>
          <w:szCs w:val="28"/>
        </w:rPr>
      </w:r>
      <w:r w:rsidR="00BA66BB">
        <w:rPr>
          <w:sz w:val="28"/>
          <w:szCs w:val="28"/>
        </w:rPr>
        <w:fldChar w:fldCharType="end"/>
      </w:r>
      <w:r w:rsidR="004E53E2" w:rsidRPr="00815853">
        <w:rPr>
          <w:sz w:val="28"/>
          <w:szCs w:val="28"/>
        </w:rPr>
      </w:r>
      <w:r w:rsidR="004E53E2" w:rsidRPr="00815853">
        <w:rPr>
          <w:sz w:val="28"/>
          <w:szCs w:val="28"/>
        </w:rPr>
        <w:fldChar w:fldCharType="separate"/>
      </w:r>
      <w:r w:rsidR="00BA66BB" w:rsidRPr="00BA66BB">
        <w:rPr>
          <w:noProof/>
          <w:sz w:val="28"/>
          <w:szCs w:val="28"/>
          <w:lang w:val="vi-VN"/>
        </w:rPr>
        <w:t>[114]</w:t>
      </w:r>
      <w:r w:rsidR="004E53E2" w:rsidRPr="00815853">
        <w:rPr>
          <w:sz w:val="28"/>
          <w:szCs w:val="28"/>
        </w:rPr>
        <w:fldChar w:fldCharType="end"/>
      </w:r>
      <w:r w:rsidR="004E53E2" w:rsidRPr="00815853">
        <w:rPr>
          <w:sz w:val="28"/>
          <w:szCs w:val="28"/>
          <w:lang w:val="vi-VN"/>
        </w:rPr>
        <w:t>,</w:t>
      </w:r>
      <w:r w:rsidR="004E53E2" w:rsidRPr="00815853">
        <w:rPr>
          <w:sz w:val="28"/>
          <w:szCs w:val="28"/>
        </w:rPr>
        <w:fldChar w:fldCharType="begin"/>
      </w:r>
      <w:r w:rsidR="00BA66BB" w:rsidRPr="00BA66BB">
        <w:rPr>
          <w:sz w:val="28"/>
          <w:szCs w:val="28"/>
          <w:lang w:val="vi-VN"/>
        </w:rPr>
        <w:instrText xml:space="preserve"> ADDIN EN.CITE &lt;EndNote&gt;&lt;Cite&gt;&lt;Author&gt;Phạm Thu Hiền&lt;/Author&gt;&lt;Year&gt;2014&lt;/Year&gt;&lt;RecNum&gt;92&lt;/RecNum&gt;&lt;DisplayText&gt;[77]&lt;/DisplayText&gt;&lt;record&gt;&lt;rec-number&gt;92&lt;/rec-number&gt;&lt;foreign-keys&gt;&lt;key app="EN" db-id="2x5z0f9spsv222exds6xsad9aaev2d5wpsz0" timestamp="1500476360"&gt;92&lt;/key&gt;&lt;/foreign-keys&gt;&lt;ref-type name="Thesis"&gt;32&lt;/ref-type&gt;&lt;contributors&gt;&lt;authors&gt;&lt;author&gt;Phạm Thu Hiền, &lt;/author&gt;&lt;/authors&gt;&lt;/contributors&gt;&lt;titles&gt;&lt;title&gt;Đặc điểm Lâm sàng, cận lâm sàng, độ pH da và hiệu quả điều trị bệnh Lang ben bằng fluconazole 400mg liều duy nhất&lt;/title&gt;&lt;/titles&gt;&lt;dates&gt;&lt;year&gt;2014&lt;/year&gt;&lt;/dates&gt;&lt;publisher&gt;Đại học Y Hà Nội&lt;/publisher&gt;&lt;work-type&gt;Luận văn Thạc sỹ Y học, &lt;/work-type&gt;&lt;urls&gt;&lt;/urls&gt;&lt;/record&gt;&lt;/Cite&gt;&lt;/EndNote&gt;</w:instrText>
      </w:r>
      <w:r w:rsidR="004E53E2" w:rsidRPr="00815853">
        <w:rPr>
          <w:sz w:val="28"/>
          <w:szCs w:val="28"/>
        </w:rPr>
        <w:fldChar w:fldCharType="separate"/>
      </w:r>
      <w:r w:rsidR="00BA66BB" w:rsidRPr="00BA66BB">
        <w:rPr>
          <w:noProof/>
          <w:sz w:val="28"/>
          <w:szCs w:val="28"/>
          <w:lang w:val="vi-VN"/>
        </w:rPr>
        <w:t>[77]</w:t>
      </w:r>
      <w:r w:rsidR="004E53E2" w:rsidRPr="00815853">
        <w:rPr>
          <w:sz w:val="28"/>
          <w:szCs w:val="28"/>
        </w:rPr>
        <w:fldChar w:fldCharType="end"/>
      </w:r>
      <w:r w:rsidR="004E53E2" w:rsidRPr="00815853">
        <w:rPr>
          <w:sz w:val="28"/>
          <w:szCs w:val="28"/>
          <w:lang w:val="vi-VN"/>
        </w:rPr>
        <w:t>,</w:t>
      </w:r>
      <w:r w:rsidR="004E53E2" w:rsidRPr="00815853">
        <w:rPr>
          <w:sz w:val="28"/>
          <w:szCs w:val="28"/>
        </w:rPr>
        <w:fldChar w:fldCharType="begin"/>
      </w:r>
      <w:r w:rsidR="00BA66BB" w:rsidRPr="00BA66BB">
        <w:rPr>
          <w:sz w:val="28"/>
          <w:szCs w:val="28"/>
          <w:lang w:val="vi-VN"/>
        </w:rPr>
        <w:instrText xml:space="preserve"> ADDIN EN.CITE &lt;EndNote&gt;&lt;Cite&gt;&lt;Author&gt;Bùi Văn Đức&lt;/Author&gt;&lt;Year&gt;2004&lt;/Year&gt;&lt;RecNum&gt;103&lt;/RecNum&gt;&lt;DisplayText&gt;[106]&lt;/DisplayText&gt;&lt;record&gt;&lt;rec-number&gt;103&lt;/rec-number&gt;&lt;foreign-keys&gt;&lt;key app="EN" db-id="2x5z0f9spsv222exds6xsad9aaev2d5wpsz0" timestamp="1500476521"&gt;103&lt;/key&gt;&lt;/foreign-keys&gt;&lt;ref-type name="Journal Article"&gt;17&lt;/ref-type&gt;&lt;contributors&gt;&lt;authors&gt;&lt;author&gt;&lt;style face="normal" font="default" size="100%"&gt;Bùi V&lt;/style&gt;&lt;style face="normal" font="default" charset="238" size="100%"&gt;ăn Đ&lt;/style&gt;&lt;style face="normal" font="default" size="100%"&gt;ức, &lt;/style&gt;&lt;/author&gt;&lt;author&gt;&lt;style face="normal" font="default" size="100%"&gt;Hoàng V&lt;/style&gt;&lt;style face="normal" font="default" charset="238" size="100%"&gt;ăn Minh,&lt;/style&gt;&lt;/author&gt;&lt;author&gt;&lt;style face="normal" font="default" charset="238" size="100%"&gt;Phan Anh Tu&lt;/style&gt;&lt;style face="normal" font="default" size="100%"&gt;ấn,&lt;/style&gt;&lt;/author&gt;&lt;/authors&gt;&lt;/contributors&gt;&lt;titles&gt;&lt;title&gt;&lt;style face="normal" font="default" size="100%"&gt;Nghiên cứu &lt;/style&gt;&lt;style face="normal" font="default" charset="238" size="100%"&gt;đi&lt;/style&gt;&lt;style face="normal" font="default" size="100%"&gt;ều trị lang ben bằng Itraconazole 400mg liều duy nhất&lt;/style&gt;&lt;/title&gt;&lt;secondary-title&gt;Tạp chí y dược học thành phố Hồ Chí Minh&lt;/secondary-title&gt;&lt;/titles&gt;&lt;periodical&gt;&lt;full-title&gt;Tạp chí Y dược học Thành phố Hồ Chí Minh&lt;/full-title&gt;&lt;/periodical&gt;&lt;dates&gt;&lt;year&gt;2004&lt;/year&gt;&lt;/dates&gt;&lt;urls&gt;&lt;/urls&gt;&lt;/record&gt;&lt;/Cite&gt;&lt;/EndNote&gt;</w:instrText>
      </w:r>
      <w:r w:rsidR="004E53E2" w:rsidRPr="00815853">
        <w:rPr>
          <w:sz w:val="28"/>
          <w:szCs w:val="28"/>
        </w:rPr>
        <w:fldChar w:fldCharType="separate"/>
      </w:r>
      <w:r w:rsidR="00BA66BB" w:rsidRPr="00BA66BB">
        <w:rPr>
          <w:noProof/>
          <w:sz w:val="28"/>
          <w:szCs w:val="28"/>
          <w:lang w:val="vi-VN"/>
        </w:rPr>
        <w:t>[106]</w:t>
      </w:r>
      <w:r w:rsidR="004E53E2" w:rsidRPr="00815853">
        <w:rPr>
          <w:sz w:val="28"/>
          <w:szCs w:val="28"/>
        </w:rPr>
        <w:fldChar w:fldCharType="end"/>
      </w:r>
      <w:r w:rsidR="004E53E2" w:rsidRPr="00815853">
        <w:rPr>
          <w:sz w:val="28"/>
          <w:szCs w:val="28"/>
          <w:lang w:val="vi-VN"/>
        </w:rPr>
        <w:t>.</w:t>
      </w:r>
    </w:p>
    <w:p w:rsidR="00582D82" w:rsidRPr="0099723F" w:rsidRDefault="00C82AFE" w:rsidP="007128B9">
      <w:pPr>
        <w:pStyle w:val="Heading3"/>
        <w:spacing w:before="0" w:after="0" w:line="336" w:lineRule="auto"/>
        <w:jc w:val="both"/>
        <w:rPr>
          <w:rFonts w:asciiTheme="majorHAnsi" w:hAnsiTheme="majorHAnsi" w:cstheme="majorHAnsi"/>
          <w:b w:val="0"/>
          <w:i/>
          <w:sz w:val="28"/>
          <w:szCs w:val="28"/>
          <w:lang w:val="vi-VN"/>
        </w:rPr>
      </w:pPr>
      <w:bookmarkStart w:id="726" w:name="_Toc489847118"/>
      <w:r w:rsidRPr="00815853">
        <w:rPr>
          <w:rFonts w:asciiTheme="majorHAnsi" w:hAnsiTheme="majorHAnsi" w:cstheme="majorHAnsi"/>
          <w:b w:val="0"/>
          <w:i/>
          <w:sz w:val="28"/>
          <w:szCs w:val="28"/>
          <w:lang w:val="vi-VN"/>
        </w:rPr>
        <w:t>4.2.2.</w:t>
      </w:r>
      <w:r w:rsidR="00D715C7" w:rsidRPr="00BA66BB">
        <w:rPr>
          <w:rFonts w:asciiTheme="majorHAnsi" w:hAnsiTheme="majorHAnsi" w:cstheme="majorHAnsi"/>
          <w:b w:val="0"/>
          <w:i/>
          <w:sz w:val="28"/>
          <w:szCs w:val="28"/>
          <w:lang w:val="vi-VN"/>
        </w:rPr>
        <w:t>3</w:t>
      </w:r>
      <w:r w:rsidRPr="00815853">
        <w:rPr>
          <w:rFonts w:asciiTheme="majorHAnsi" w:hAnsiTheme="majorHAnsi" w:cstheme="majorHAnsi"/>
          <w:b w:val="0"/>
          <w:i/>
          <w:sz w:val="28"/>
          <w:szCs w:val="28"/>
          <w:lang w:val="vi-VN"/>
        </w:rPr>
        <w:t xml:space="preserve">. </w:t>
      </w:r>
      <w:bookmarkEnd w:id="726"/>
      <w:r w:rsidR="0099723F" w:rsidRPr="0099723F">
        <w:rPr>
          <w:rFonts w:asciiTheme="majorHAnsi" w:hAnsiTheme="majorHAnsi" w:cstheme="majorHAnsi"/>
          <w:b w:val="0"/>
          <w:i/>
          <w:sz w:val="28"/>
          <w:szCs w:val="28"/>
          <w:lang w:val="vi-VN"/>
        </w:rPr>
        <w:t>Liên quan kết quả điều trị và chủng nấm</w:t>
      </w:r>
    </w:p>
    <w:p w:rsidR="006E5C66" w:rsidRPr="00815853" w:rsidRDefault="00582D82" w:rsidP="007128B9">
      <w:pPr>
        <w:spacing w:line="336" w:lineRule="auto"/>
        <w:ind w:firstLine="567"/>
        <w:jc w:val="both"/>
        <w:rPr>
          <w:rFonts w:asciiTheme="majorHAnsi" w:hAnsiTheme="majorHAnsi" w:cstheme="majorHAnsi"/>
          <w:spacing w:val="4"/>
          <w:sz w:val="28"/>
          <w:szCs w:val="28"/>
          <w:lang w:val="vi-VN"/>
        </w:rPr>
      </w:pPr>
      <w:r w:rsidRPr="00815853">
        <w:rPr>
          <w:rFonts w:asciiTheme="majorHAnsi" w:hAnsiTheme="majorHAnsi" w:cstheme="majorHAnsi"/>
          <w:sz w:val="28"/>
          <w:szCs w:val="28"/>
          <w:lang w:val="vi-VN"/>
        </w:rPr>
        <w:t xml:space="preserve">Đối với loài </w:t>
      </w:r>
      <w:r w:rsidR="00B65794" w:rsidRPr="00815853">
        <w:rPr>
          <w:rFonts w:asciiTheme="majorHAnsi" w:hAnsiTheme="majorHAnsi" w:cstheme="majorHAnsi"/>
          <w:i/>
          <w:sz w:val="28"/>
          <w:szCs w:val="28"/>
          <w:lang w:val="vi-VN"/>
        </w:rPr>
        <w:t>Malassezia</w:t>
      </w:r>
      <w:r w:rsidRPr="00815853">
        <w:rPr>
          <w:rFonts w:asciiTheme="majorHAnsi" w:hAnsiTheme="majorHAnsi" w:cstheme="majorHAnsi"/>
          <w:sz w:val="28"/>
          <w:szCs w:val="28"/>
          <w:lang w:val="vi-VN"/>
        </w:rPr>
        <w:t xml:space="preserve">, các thuốc nhóm azole đều có tác dụng tốt. Với </w:t>
      </w:r>
      <w:r w:rsidRPr="00815853">
        <w:rPr>
          <w:rFonts w:asciiTheme="majorHAnsi" w:hAnsiTheme="majorHAnsi" w:cstheme="majorHAnsi"/>
          <w:i/>
          <w:sz w:val="28"/>
          <w:szCs w:val="28"/>
          <w:lang w:val="vi-VN"/>
        </w:rPr>
        <w:t>M. gl</w:t>
      </w:r>
      <w:r w:rsidRPr="00815853">
        <w:rPr>
          <w:rFonts w:asciiTheme="majorHAnsi" w:hAnsiTheme="majorHAnsi" w:cstheme="majorHAnsi"/>
          <w:i/>
          <w:spacing w:val="4"/>
          <w:sz w:val="28"/>
          <w:szCs w:val="28"/>
          <w:lang w:val="vi-VN"/>
        </w:rPr>
        <w:t>obosa</w:t>
      </w:r>
      <w:r w:rsidR="00D3493E">
        <w:rPr>
          <w:rFonts w:asciiTheme="majorHAnsi" w:hAnsiTheme="majorHAnsi" w:cstheme="majorHAnsi"/>
          <w:spacing w:val="4"/>
          <w:sz w:val="28"/>
          <w:szCs w:val="28"/>
          <w:lang w:val="vi-VN"/>
        </w:rPr>
        <w:t>, tỉ lệ khỏi là 7</w:t>
      </w:r>
      <w:r w:rsidR="00D3493E" w:rsidRPr="000855FC">
        <w:rPr>
          <w:rFonts w:asciiTheme="majorHAnsi" w:hAnsiTheme="majorHAnsi" w:cstheme="majorHAnsi"/>
          <w:spacing w:val="4"/>
          <w:sz w:val="28"/>
          <w:szCs w:val="28"/>
          <w:lang w:val="vi-VN"/>
        </w:rPr>
        <w:t>0,5</w:t>
      </w:r>
      <w:r w:rsidR="00D3493E">
        <w:rPr>
          <w:rFonts w:asciiTheme="majorHAnsi" w:hAnsiTheme="majorHAnsi" w:cstheme="majorHAnsi"/>
          <w:spacing w:val="4"/>
          <w:sz w:val="28"/>
          <w:szCs w:val="28"/>
          <w:lang w:val="vi-VN"/>
        </w:rPr>
        <w:t xml:space="preserve">% </w:t>
      </w:r>
      <w:r w:rsidR="00D3493E" w:rsidRPr="000855FC">
        <w:rPr>
          <w:rFonts w:asciiTheme="majorHAnsi" w:hAnsiTheme="majorHAnsi" w:cstheme="majorHAnsi"/>
          <w:spacing w:val="4"/>
          <w:sz w:val="28"/>
          <w:szCs w:val="28"/>
          <w:lang w:val="vi-VN"/>
        </w:rPr>
        <w:t>thấp</w:t>
      </w:r>
      <w:r w:rsidRPr="00815853">
        <w:rPr>
          <w:rFonts w:asciiTheme="majorHAnsi" w:hAnsiTheme="majorHAnsi" w:cstheme="majorHAnsi"/>
          <w:spacing w:val="4"/>
          <w:sz w:val="28"/>
          <w:szCs w:val="28"/>
          <w:lang w:val="vi-VN"/>
        </w:rPr>
        <w:t xml:space="preserve"> hơn so với các loài khác</w:t>
      </w:r>
      <w:r w:rsidR="00D3493E">
        <w:rPr>
          <w:rFonts w:asciiTheme="majorHAnsi" w:hAnsiTheme="majorHAnsi" w:cstheme="majorHAnsi"/>
          <w:spacing w:val="4"/>
          <w:sz w:val="28"/>
          <w:szCs w:val="28"/>
          <w:lang w:val="vi-VN"/>
        </w:rPr>
        <w:t xml:space="preserve"> 7</w:t>
      </w:r>
      <w:r w:rsidR="00D3493E" w:rsidRPr="000855FC">
        <w:rPr>
          <w:rFonts w:asciiTheme="majorHAnsi" w:hAnsiTheme="majorHAnsi" w:cstheme="majorHAnsi"/>
          <w:spacing w:val="4"/>
          <w:sz w:val="28"/>
          <w:szCs w:val="28"/>
          <w:lang w:val="vi-VN"/>
        </w:rPr>
        <w:t>6,3</w:t>
      </w:r>
      <w:r w:rsidR="00875B8E" w:rsidRPr="00815853">
        <w:rPr>
          <w:rFonts w:asciiTheme="majorHAnsi" w:hAnsiTheme="majorHAnsi" w:cstheme="majorHAnsi"/>
          <w:spacing w:val="4"/>
          <w:sz w:val="28"/>
          <w:szCs w:val="28"/>
          <w:lang w:val="vi-VN"/>
        </w:rPr>
        <w:t>%</w:t>
      </w:r>
      <w:r w:rsidRPr="00815853">
        <w:rPr>
          <w:rFonts w:asciiTheme="majorHAnsi" w:hAnsiTheme="majorHAnsi" w:cstheme="majorHAnsi"/>
          <w:spacing w:val="4"/>
          <w:sz w:val="28"/>
          <w:szCs w:val="28"/>
          <w:lang w:val="vi-VN"/>
        </w:rPr>
        <w:t>, tuy nhiên sự khác biệt không có ý nghĩa thống kê với p&gt; 0,05</w:t>
      </w:r>
      <w:r w:rsidR="00875B8E" w:rsidRPr="00815853">
        <w:rPr>
          <w:rFonts w:asciiTheme="majorHAnsi" w:hAnsiTheme="majorHAnsi" w:cstheme="majorHAnsi"/>
          <w:spacing w:val="4"/>
          <w:sz w:val="28"/>
          <w:szCs w:val="28"/>
          <w:lang w:val="vi-VN"/>
        </w:rPr>
        <w:t xml:space="preserve"> (bảng 3.30)</w:t>
      </w:r>
      <w:r w:rsidRPr="00815853">
        <w:rPr>
          <w:rFonts w:asciiTheme="majorHAnsi" w:hAnsiTheme="majorHAnsi" w:cstheme="majorHAnsi"/>
          <w:spacing w:val="4"/>
          <w:sz w:val="28"/>
          <w:szCs w:val="28"/>
          <w:lang w:val="vi-VN"/>
        </w:rPr>
        <w:t>.</w:t>
      </w:r>
      <w:r w:rsidR="00875B8E" w:rsidRPr="00815853">
        <w:rPr>
          <w:rFonts w:asciiTheme="majorHAnsi" w:hAnsiTheme="majorHAnsi" w:cstheme="majorHAnsi"/>
          <w:spacing w:val="4"/>
          <w:sz w:val="28"/>
          <w:szCs w:val="28"/>
          <w:lang w:val="vi-VN"/>
        </w:rPr>
        <w:t xml:space="preserve"> Cho đến hiện nay, các tác giả vẫn cho rằng, </w:t>
      </w:r>
      <w:r w:rsidR="00875B8E" w:rsidRPr="008B283B">
        <w:rPr>
          <w:rFonts w:asciiTheme="majorHAnsi" w:hAnsiTheme="majorHAnsi" w:cstheme="majorHAnsi"/>
          <w:i/>
          <w:spacing w:val="4"/>
          <w:sz w:val="28"/>
          <w:szCs w:val="28"/>
          <w:lang w:val="vi-VN"/>
        </w:rPr>
        <w:t>M. globosa</w:t>
      </w:r>
      <w:r w:rsidR="00875B8E" w:rsidRPr="00815853">
        <w:rPr>
          <w:rFonts w:asciiTheme="majorHAnsi" w:hAnsiTheme="majorHAnsi" w:cstheme="majorHAnsi"/>
          <w:spacing w:val="4"/>
          <w:sz w:val="28"/>
          <w:szCs w:val="28"/>
          <w:lang w:val="vi-VN"/>
        </w:rPr>
        <w:t xml:space="preserve"> cùng với </w:t>
      </w:r>
      <w:r w:rsidR="004D6D1A" w:rsidRPr="000855FC">
        <w:rPr>
          <w:rFonts w:asciiTheme="majorHAnsi" w:hAnsiTheme="majorHAnsi" w:cstheme="majorHAnsi"/>
          <w:spacing w:val="4"/>
          <w:sz w:val="28"/>
          <w:szCs w:val="28"/>
          <w:lang w:val="vi-VN"/>
        </w:rPr>
        <w:br/>
      </w:r>
      <w:r w:rsidR="00875B8E" w:rsidRPr="008B283B">
        <w:rPr>
          <w:rFonts w:asciiTheme="majorHAnsi" w:hAnsiTheme="majorHAnsi" w:cstheme="majorHAnsi"/>
          <w:i/>
          <w:spacing w:val="4"/>
          <w:sz w:val="28"/>
          <w:szCs w:val="28"/>
          <w:lang w:val="vi-VN"/>
        </w:rPr>
        <w:t>M. sympodialis</w:t>
      </w:r>
      <w:r w:rsidR="00875B8E" w:rsidRPr="00815853">
        <w:rPr>
          <w:rFonts w:asciiTheme="majorHAnsi" w:hAnsiTheme="majorHAnsi" w:cstheme="majorHAnsi"/>
          <w:spacing w:val="4"/>
          <w:sz w:val="28"/>
          <w:szCs w:val="28"/>
          <w:lang w:val="vi-VN"/>
        </w:rPr>
        <w:t xml:space="preserve"> là những loài đặc biệt nhất trong </w:t>
      </w:r>
      <w:r w:rsidR="00306A4A" w:rsidRPr="00815853">
        <w:rPr>
          <w:rFonts w:asciiTheme="majorHAnsi" w:hAnsiTheme="majorHAnsi" w:cstheme="majorHAnsi"/>
          <w:spacing w:val="4"/>
          <w:sz w:val="28"/>
          <w:szCs w:val="28"/>
          <w:lang w:val="vi-VN"/>
        </w:rPr>
        <w:t xml:space="preserve">loài </w:t>
      </w:r>
      <w:r w:rsidR="00306A4A" w:rsidRPr="008B283B">
        <w:rPr>
          <w:rFonts w:asciiTheme="majorHAnsi" w:hAnsiTheme="majorHAnsi" w:cstheme="majorHAnsi"/>
          <w:i/>
          <w:spacing w:val="4"/>
          <w:sz w:val="28"/>
          <w:szCs w:val="28"/>
          <w:lang w:val="vi-VN"/>
        </w:rPr>
        <w:t>Malassezia</w:t>
      </w:r>
      <w:r w:rsidR="00306A4A" w:rsidRPr="00815853">
        <w:rPr>
          <w:rFonts w:asciiTheme="majorHAnsi" w:hAnsiTheme="majorHAnsi" w:cstheme="majorHAnsi"/>
          <w:spacing w:val="4"/>
          <w:sz w:val="28"/>
          <w:szCs w:val="28"/>
          <w:lang w:val="vi-VN"/>
        </w:rPr>
        <w:t xml:space="preserve">. Sở dĩ như vậy bởi vì chỉ có 2 loài này có sự hiện diện của MAT loci, một locus quyết định đến khả năng sinh sản hữu tính của loài. Tuy nhiên, ở đây có 2 quan điểm khác nhau giữa đây có thật sự sinh sản “hữu tính” hay </w:t>
      </w:r>
      <w:r w:rsidR="00C00DAD" w:rsidRPr="00815853">
        <w:rPr>
          <w:rFonts w:asciiTheme="majorHAnsi" w:hAnsiTheme="majorHAnsi" w:cstheme="majorHAnsi"/>
          <w:spacing w:val="4"/>
          <w:sz w:val="28"/>
          <w:szCs w:val="28"/>
          <w:lang w:val="vi-VN"/>
        </w:rPr>
        <w:t>“</w:t>
      </w:r>
      <w:r w:rsidR="00306A4A" w:rsidRPr="00815853">
        <w:rPr>
          <w:rFonts w:asciiTheme="majorHAnsi" w:hAnsiTheme="majorHAnsi" w:cstheme="majorHAnsi"/>
          <w:spacing w:val="4"/>
          <w:sz w:val="28"/>
          <w:szCs w:val="28"/>
          <w:lang w:val="vi-VN"/>
        </w:rPr>
        <w:t>giả hữu tính</w:t>
      </w:r>
      <w:r w:rsidR="00C00DAD" w:rsidRPr="00815853">
        <w:rPr>
          <w:rFonts w:asciiTheme="majorHAnsi" w:hAnsiTheme="majorHAnsi" w:cstheme="majorHAnsi"/>
          <w:spacing w:val="4"/>
          <w:sz w:val="28"/>
          <w:szCs w:val="28"/>
          <w:lang w:val="vi-VN"/>
        </w:rPr>
        <w:t>”</w:t>
      </w:r>
      <w:r w:rsidR="007F4FAB" w:rsidRPr="00815853">
        <w:rPr>
          <w:rFonts w:asciiTheme="majorHAnsi" w:hAnsiTheme="majorHAnsi" w:cstheme="majorHAnsi"/>
          <w:spacing w:val="4"/>
          <w:sz w:val="28"/>
          <w:szCs w:val="28"/>
          <w:lang w:val="vi-VN"/>
        </w:rPr>
        <w:t xml:space="preserve">. Laura Pulg (2017) tiến hành nghiên cứu thực nghiệm thấy rằng sau mỗi thế hệ vi nấm </w:t>
      </w:r>
      <w:r w:rsidR="007F4FAB" w:rsidRPr="00D3493E">
        <w:rPr>
          <w:rFonts w:asciiTheme="majorHAnsi" w:hAnsiTheme="majorHAnsi" w:cstheme="majorHAnsi"/>
          <w:i/>
          <w:spacing w:val="4"/>
          <w:sz w:val="28"/>
          <w:szCs w:val="28"/>
          <w:lang w:val="vi-VN"/>
        </w:rPr>
        <w:t>M. sympodialis</w:t>
      </w:r>
      <w:r w:rsidR="007F4FAB" w:rsidRPr="00815853">
        <w:rPr>
          <w:rFonts w:asciiTheme="majorHAnsi" w:hAnsiTheme="majorHAnsi" w:cstheme="majorHAnsi"/>
          <w:spacing w:val="4"/>
          <w:sz w:val="28"/>
          <w:szCs w:val="28"/>
          <w:lang w:val="vi-VN"/>
        </w:rPr>
        <w:t xml:space="preserve"> được tạo ra đều có sự khác biệt về kiểu gen so với thế hệ trước, tuy nhiên, dường như các </w:t>
      </w:r>
      <w:r w:rsidR="00ED35D4" w:rsidRPr="00815853">
        <w:rPr>
          <w:rFonts w:asciiTheme="majorHAnsi" w:hAnsiTheme="majorHAnsi" w:cstheme="majorHAnsi"/>
          <w:spacing w:val="4"/>
          <w:sz w:val="28"/>
          <w:szCs w:val="28"/>
          <w:lang w:val="vi-VN"/>
        </w:rPr>
        <w:t xml:space="preserve">gen nằm trên cùng 1 nhiễm sắc thể. Lý giải cho điều này, tác giả cho rằng đây là hiện tượng “giả hữu tính” </w:t>
      </w:r>
      <w:r w:rsidR="00D6723B" w:rsidRPr="00815853">
        <w:rPr>
          <w:rFonts w:asciiTheme="majorHAnsi" w:hAnsiTheme="majorHAnsi" w:cstheme="majorHAnsi"/>
          <w:spacing w:val="4"/>
          <w:sz w:val="28"/>
          <w:szCs w:val="28"/>
          <w:lang w:val="vi-VN"/>
        </w:rPr>
        <w:fldChar w:fldCharType="begin">
          <w:fldData xml:space="preserve">PEVuZE5vdGU+PENpdGU+PEF1dGhvcj5QdWlnPC9BdXRob3I+PFllYXI+MjAxNzwvWWVhcj48UmVj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YWx0LXBlcmlvZGljYWw+PHBhZ2VzPmUwMTc5MTQ4PC9wYWdlcz48dm9sdW1lPjEyPC92b2x1bWU+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=
</w:fldData>
        </w:fldChar>
      </w:r>
      <w:r w:rsidR="00BA66BB">
        <w:rPr>
          <w:rFonts w:asciiTheme="majorHAnsi" w:hAnsiTheme="majorHAnsi" w:cstheme="majorHAnsi"/>
          <w:spacing w:val="4"/>
          <w:sz w:val="28"/>
          <w:szCs w:val="28"/>
          <w:lang w:val="vi-VN"/>
        </w:rPr>
        <w:instrText xml:space="preserve"> ADDIN EN.CITE </w:instrText>
      </w:r>
      <w:r w:rsidR="00BA66BB">
        <w:rPr>
          <w:rFonts w:asciiTheme="majorHAnsi" w:hAnsiTheme="majorHAnsi" w:cstheme="majorHAnsi"/>
          <w:spacing w:val="4"/>
          <w:sz w:val="28"/>
          <w:szCs w:val="28"/>
          <w:lang w:val="vi-VN"/>
        </w:rPr>
        <w:fldChar w:fldCharType="begin">
          <w:fldData xml:space="preserve">PEVuZE5vdGU+PENpdGU+PEF1dGhvcj5QdWlnPC9BdXRob3I+PFllYXI+MjAxNzwvWWVhcj48UmVj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YWx0LXBlcmlvZGljYWw+PHBhZ2VzPmUwMTc5MTQ4PC9wYWdlcz48dm9sdW1lPjEyPC92b2x1bWU+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=
</w:fldData>
        </w:fldChar>
      </w:r>
      <w:r w:rsidR="00BA66BB">
        <w:rPr>
          <w:rFonts w:asciiTheme="majorHAnsi" w:hAnsiTheme="majorHAnsi" w:cstheme="majorHAnsi"/>
          <w:spacing w:val="4"/>
          <w:sz w:val="28"/>
          <w:szCs w:val="28"/>
          <w:lang w:val="vi-VN"/>
        </w:rPr>
        <w:instrText xml:space="preserve"> ADDIN EN.CITE.DATA </w:instrText>
      </w:r>
      <w:r w:rsidR="00BA66BB">
        <w:rPr>
          <w:rFonts w:asciiTheme="majorHAnsi" w:hAnsiTheme="majorHAnsi" w:cstheme="majorHAnsi"/>
          <w:spacing w:val="4"/>
          <w:sz w:val="28"/>
          <w:szCs w:val="28"/>
          <w:lang w:val="vi-VN"/>
        </w:rPr>
      </w:r>
      <w:r w:rsidR="00BA66BB">
        <w:rPr>
          <w:rFonts w:asciiTheme="majorHAnsi" w:hAnsiTheme="majorHAnsi" w:cstheme="majorHAnsi"/>
          <w:spacing w:val="4"/>
          <w:sz w:val="28"/>
          <w:szCs w:val="28"/>
          <w:lang w:val="vi-VN"/>
        </w:rPr>
        <w:fldChar w:fldCharType="end"/>
      </w:r>
      <w:r w:rsidR="00D6723B" w:rsidRPr="00815853">
        <w:rPr>
          <w:rFonts w:asciiTheme="majorHAnsi" w:hAnsiTheme="majorHAnsi" w:cstheme="majorHAnsi"/>
          <w:spacing w:val="4"/>
          <w:sz w:val="28"/>
          <w:szCs w:val="28"/>
          <w:lang w:val="vi-VN"/>
        </w:rPr>
      </w:r>
      <w:r w:rsidR="00D6723B" w:rsidRPr="00815853">
        <w:rPr>
          <w:rFonts w:asciiTheme="majorHAnsi" w:hAnsiTheme="majorHAnsi" w:cstheme="majorHAnsi"/>
          <w:spacing w:val="4"/>
          <w:sz w:val="28"/>
          <w:szCs w:val="28"/>
          <w:lang w:val="vi-VN"/>
        </w:rPr>
        <w:fldChar w:fldCharType="separate"/>
      </w:r>
      <w:r w:rsidR="00BA66BB">
        <w:rPr>
          <w:rFonts w:asciiTheme="majorHAnsi" w:hAnsiTheme="majorHAnsi" w:cstheme="majorHAnsi"/>
          <w:noProof/>
          <w:spacing w:val="4"/>
          <w:sz w:val="28"/>
          <w:szCs w:val="28"/>
          <w:lang w:val="vi-VN"/>
        </w:rPr>
        <w:t>[115]</w:t>
      </w:r>
      <w:r w:rsidR="00D6723B" w:rsidRPr="00815853">
        <w:rPr>
          <w:rFonts w:asciiTheme="majorHAnsi" w:hAnsiTheme="majorHAnsi" w:cstheme="majorHAnsi"/>
          <w:spacing w:val="4"/>
          <w:sz w:val="28"/>
          <w:szCs w:val="28"/>
          <w:lang w:val="vi-VN"/>
        </w:rPr>
        <w:fldChar w:fldCharType="end"/>
      </w:r>
      <w:r w:rsidR="00B471DD" w:rsidRPr="00815853">
        <w:rPr>
          <w:rFonts w:asciiTheme="majorHAnsi" w:hAnsiTheme="majorHAnsi" w:cstheme="majorHAnsi"/>
          <w:spacing w:val="4"/>
          <w:sz w:val="28"/>
          <w:szCs w:val="28"/>
          <w:lang w:val="vi-VN"/>
        </w:rPr>
        <w:t xml:space="preserve">. Tuy nhiên, điều đáng ngạc nhiên là cho đến hiện nay, chưa tìm thấy hiện tượng kháng thuốc của </w:t>
      </w:r>
      <w:r w:rsidR="00B471DD" w:rsidRPr="0017668B">
        <w:rPr>
          <w:rFonts w:asciiTheme="majorHAnsi" w:hAnsiTheme="majorHAnsi" w:cstheme="majorHAnsi"/>
          <w:i/>
          <w:spacing w:val="4"/>
          <w:sz w:val="28"/>
          <w:szCs w:val="28"/>
          <w:lang w:val="vi-VN"/>
        </w:rPr>
        <w:t>M. globosa</w:t>
      </w:r>
      <w:r w:rsidR="00B471DD" w:rsidRPr="00815853">
        <w:rPr>
          <w:rFonts w:asciiTheme="majorHAnsi" w:hAnsiTheme="majorHAnsi" w:cstheme="majorHAnsi"/>
          <w:spacing w:val="4"/>
          <w:sz w:val="28"/>
          <w:szCs w:val="28"/>
          <w:lang w:val="vi-VN"/>
        </w:rPr>
        <w:t xml:space="preserve"> và </w:t>
      </w:r>
      <w:r w:rsidR="00B471DD" w:rsidRPr="0017668B">
        <w:rPr>
          <w:rFonts w:asciiTheme="majorHAnsi" w:hAnsiTheme="majorHAnsi" w:cstheme="majorHAnsi"/>
          <w:i/>
          <w:spacing w:val="4"/>
          <w:sz w:val="28"/>
          <w:szCs w:val="28"/>
          <w:lang w:val="vi-VN"/>
        </w:rPr>
        <w:t>M. sympodialis</w:t>
      </w:r>
      <w:r w:rsidR="00B471DD" w:rsidRPr="00815853">
        <w:rPr>
          <w:rFonts w:asciiTheme="majorHAnsi" w:hAnsiTheme="majorHAnsi" w:cstheme="majorHAnsi"/>
          <w:spacing w:val="4"/>
          <w:sz w:val="28"/>
          <w:szCs w:val="28"/>
          <w:lang w:val="vi-VN"/>
        </w:rPr>
        <w:t xml:space="preserve"> đối với kháng sinh chống nấm nhóm azole. Những dữ liệu từ nghiên cứu của chúng tôi dường như cũng phù hợp quan điểm này. </w:t>
      </w:r>
      <w:r w:rsidR="0099316B" w:rsidRPr="00815853">
        <w:rPr>
          <w:rFonts w:asciiTheme="majorHAnsi" w:hAnsiTheme="majorHAnsi" w:cstheme="majorHAnsi"/>
          <w:spacing w:val="4"/>
          <w:sz w:val="28"/>
          <w:szCs w:val="28"/>
          <w:lang w:val="vi-VN"/>
        </w:rPr>
        <w:t xml:space="preserve">Khi so sánh kết quả điều trị giữa 3 nhóm được trình bày trong bảng 3.31, tỉ lệ chữa khỏi của nhóm 1 là cao nhất 77,8%, nhóm 2 là thấp nhất 62,5%, còn nhóm 3 là 72,4%. </w:t>
      </w:r>
      <w:r w:rsidR="00061C56" w:rsidRPr="00815853">
        <w:rPr>
          <w:rFonts w:asciiTheme="majorHAnsi" w:hAnsiTheme="majorHAnsi" w:cstheme="majorHAnsi"/>
          <w:spacing w:val="4"/>
          <w:sz w:val="28"/>
          <w:szCs w:val="28"/>
          <w:lang w:val="vi-VN"/>
        </w:rPr>
        <w:t>Có</w:t>
      </w:r>
      <w:r w:rsidR="00356EE4" w:rsidRPr="00815853">
        <w:rPr>
          <w:rFonts w:asciiTheme="majorHAnsi" w:hAnsiTheme="majorHAnsi" w:cstheme="majorHAnsi"/>
          <w:spacing w:val="4"/>
          <w:sz w:val="28"/>
          <w:szCs w:val="28"/>
          <w:lang w:val="vi-VN"/>
        </w:rPr>
        <w:t xml:space="preserve"> lẽ sự kết hợp 2 thuốc chống nấm mang lại hiệu quả tốt hơn sử dụng đơn độc môt thuốc chống nấm. Ngay từ thời kỳ đầu, các tác giả đã sử dụng ketoconazole như một thuốc điều trị hàng đầu cho bệnh lang ben. Đến khi itraconazole ra đời năm 1992, </w:t>
      </w:r>
      <w:r w:rsidR="00915576" w:rsidRPr="00815853">
        <w:rPr>
          <w:rFonts w:asciiTheme="majorHAnsi" w:hAnsiTheme="majorHAnsi" w:cstheme="majorHAnsi"/>
          <w:spacing w:val="4"/>
          <w:sz w:val="28"/>
          <w:szCs w:val="28"/>
          <w:lang w:val="vi-VN"/>
        </w:rPr>
        <w:t xml:space="preserve">quan điểm dịch chuyển từ sử dụng ketoconazole sang hướng sử dụng thuốc mới. Nghiên cứu thực nghiệm đều chỉ ra, itraconazole có thể thay thế </w:t>
      </w:r>
      <w:r w:rsidR="00567C22" w:rsidRPr="00815853">
        <w:rPr>
          <w:rFonts w:asciiTheme="majorHAnsi" w:hAnsiTheme="majorHAnsi" w:cstheme="majorHAnsi"/>
          <w:spacing w:val="4"/>
          <w:sz w:val="28"/>
          <w:szCs w:val="28"/>
          <w:lang w:val="vi-VN"/>
        </w:rPr>
        <w:t>ketoconazole như một thuốc đầu tay trong điều trị nấm</w:t>
      </w:r>
      <w:r w:rsidR="0031355E" w:rsidRPr="00815853">
        <w:rPr>
          <w:rFonts w:asciiTheme="majorHAnsi" w:hAnsiTheme="majorHAnsi" w:cstheme="majorHAnsi"/>
          <w:spacing w:val="4"/>
          <w:sz w:val="28"/>
          <w:szCs w:val="28"/>
          <w:lang w:val="vi-VN"/>
        </w:rPr>
        <w:t xml:space="preserve"> </w:t>
      </w:r>
      <w:r w:rsidR="00D6723B" w:rsidRPr="00815853">
        <w:rPr>
          <w:rFonts w:asciiTheme="majorHAnsi" w:hAnsiTheme="majorHAnsi" w:cstheme="majorHAnsi"/>
          <w:spacing w:val="4"/>
          <w:sz w:val="28"/>
          <w:szCs w:val="28"/>
          <w:lang w:val="vi-VN"/>
        </w:rPr>
        <w:fldChar w:fldCharType="begin"/>
      </w:r>
      <w:r w:rsidR="00BA66BB">
        <w:rPr>
          <w:rFonts w:asciiTheme="majorHAnsi" w:hAnsiTheme="majorHAnsi" w:cstheme="majorHAnsi"/>
          <w:spacing w:val="4"/>
          <w:sz w:val="28"/>
          <w:szCs w:val="28"/>
          <w:lang w:val="vi-VN"/>
        </w:rPr>
        <w:instrText xml:space="preserve"> ADDIN EN.CITE &lt;EndNote&gt;&lt;Cite&gt;&lt;Author&gt;Warrilow&lt;/Author&gt;&lt;Year&gt;2016&lt;/Year&gt;&lt;RecNum&gt;176&lt;/RecNum&gt;&lt;DisplayText&gt;[113]&lt;/DisplayText&gt;&lt;record&gt;&lt;rec-number&gt;176&lt;/rec-number&gt;&lt;foreign-keys&gt;&lt;key app="EN" db-id="2x5z0f9spsv222exds6xsad9aaev2d5wpsz0" timestamp="1504654688"&gt;176&lt;/key&gt;&lt;/foreign-keys&gt;&lt;ref-type name="Journal Article"&gt;17&lt;/ref-type&gt;&lt;contributors&gt;&lt;authors&gt;&lt;author&gt;Warrilow, A. G. S.&lt;/author&gt;&lt;author&gt;Price, C. L.&lt;/author&gt;&lt;author&gt;Parker, J. E.&lt;/author&gt;&lt;author&gt;Rolley, N. J.&lt;/author&gt;&lt;author&gt;Smyrniotis, C. J.&lt;/author&gt;&lt;author&gt;Hughes, D. D.&lt;/author&gt;&lt;author&gt;Thoss, V.&lt;/author&gt;&lt;author&gt;Nes, W. D.&lt;/author&gt;&lt;author&gt;Kelly, D. E.&lt;/author&gt;&lt;author&gt;Holman, T. R.&lt;/author&gt;&lt;author&gt;Kelly, S. L.&lt;/author&gt;&lt;/authors&gt;&lt;/contributors&gt;&lt;auth-address&gt;Centre for Cytochrome P450 Biodiversity, Institute of Life Science, Swansea University Medical School, Swansea, Wales SA2 8PP, United Kingdom&amp;#xD;Chemistry and Biochemistry Department, University of California, Santa Cruz, CA 95064 USA&amp;#xD;Plant Chemistry Group, School of Chemistry, Bangor University, Bangor, Gwynedd, Wales, LL57 2UW, United Kingdom&amp;#xD;Center for Chemical Biology, Department of Chemistry and Biochemistry, Texas Tech University, Lubbock, Texas 79409-1061.&lt;/auth-address&gt;&lt;titles&gt;&lt;title&gt;Azole Antifungal Sensitivity of Sterol 14α-Demethylase (CYP51) and CYP5218 from Malassezia globosa&lt;/title&gt;&lt;secondary-title&gt;Sci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volume&gt;6&lt;/volume&gt;&lt;dates&gt;&lt;year&gt;2016&lt;/year&gt;&lt;/dates&gt;&lt;accession-num&gt;27291783&lt;/accession-num&gt;&lt;urls&gt;&lt;related-urls&gt;&lt;url&gt;https://www.nature.com/articles/srep27690.pdf&lt;/url&gt;&lt;/related-urls&gt;&lt;/urls&gt;&lt;custom2&gt;PMC4904373&lt;/custom2&gt;&lt;electronic-resource-num&gt;10.1038/srep27690&lt;/electronic-resource-num&gt;&lt;language&gt;eng&lt;/language&gt;&lt;/record&gt;&lt;/Cite&gt;&lt;/EndNote&gt;</w:instrText>
      </w:r>
      <w:r w:rsidR="00D6723B" w:rsidRPr="00815853">
        <w:rPr>
          <w:rFonts w:asciiTheme="majorHAnsi" w:hAnsiTheme="majorHAnsi" w:cstheme="majorHAnsi"/>
          <w:spacing w:val="4"/>
          <w:sz w:val="28"/>
          <w:szCs w:val="28"/>
          <w:lang w:val="vi-VN"/>
        </w:rPr>
        <w:fldChar w:fldCharType="separate"/>
      </w:r>
      <w:r w:rsidR="00BA66BB">
        <w:rPr>
          <w:rFonts w:asciiTheme="majorHAnsi" w:hAnsiTheme="majorHAnsi" w:cstheme="majorHAnsi"/>
          <w:noProof/>
          <w:spacing w:val="4"/>
          <w:sz w:val="28"/>
          <w:szCs w:val="28"/>
          <w:lang w:val="vi-VN"/>
        </w:rPr>
        <w:t>[113]</w:t>
      </w:r>
      <w:r w:rsidR="00D6723B" w:rsidRPr="00815853">
        <w:rPr>
          <w:rFonts w:asciiTheme="majorHAnsi" w:hAnsiTheme="majorHAnsi" w:cstheme="majorHAnsi"/>
          <w:spacing w:val="4"/>
          <w:sz w:val="28"/>
          <w:szCs w:val="28"/>
          <w:lang w:val="vi-VN"/>
        </w:rPr>
        <w:fldChar w:fldCharType="end"/>
      </w:r>
      <w:r w:rsidR="00567C22" w:rsidRPr="00815853">
        <w:rPr>
          <w:rFonts w:asciiTheme="majorHAnsi" w:hAnsiTheme="majorHAnsi" w:cstheme="majorHAnsi"/>
          <w:spacing w:val="4"/>
          <w:sz w:val="28"/>
          <w:szCs w:val="28"/>
          <w:lang w:val="vi-VN"/>
        </w:rPr>
        <w:t xml:space="preserve">. Cần để ý rằng, ketoconazole là một </w:t>
      </w:r>
      <w:r w:rsidR="00AA0C5E" w:rsidRPr="00815853">
        <w:rPr>
          <w:rFonts w:asciiTheme="majorHAnsi" w:hAnsiTheme="majorHAnsi" w:cstheme="majorHAnsi"/>
          <w:spacing w:val="4"/>
          <w:sz w:val="28"/>
          <w:szCs w:val="28"/>
          <w:lang w:val="vi-VN"/>
        </w:rPr>
        <w:t xml:space="preserve">imidazole còn itraconazole hay fluconazole đều là triazole. Có lẽ một phần sự khác nhau trong cấu trúc ảnh hưởng </w:t>
      </w:r>
      <w:r w:rsidR="0082698B" w:rsidRPr="00815853">
        <w:rPr>
          <w:rFonts w:asciiTheme="majorHAnsi" w:hAnsiTheme="majorHAnsi" w:cstheme="majorHAnsi"/>
          <w:spacing w:val="4"/>
          <w:sz w:val="28"/>
          <w:szCs w:val="28"/>
          <w:lang w:val="vi-VN"/>
        </w:rPr>
        <w:t xml:space="preserve">dẫn </w:t>
      </w:r>
      <w:r w:rsidR="00AA0C5E" w:rsidRPr="00815853">
        <w:rPr>
          <w:rFonts w:asciiTheme="majorHAnsi" w:hAnsiTheme="majorHAnsi" w:cstheme="majorHAnsi"/>
          <w:spacing w:val="4"/>
          <w:sz w:val="28"/>
          <w:szCs w:val="28"/>
          <w:lang w:val="vi-VN"/>
        </w:rPr>
        <w:t xml:space="preserve">đến </w:t>
      </w:r>
      <w:r w:rsidR="0082698B" w:rsidRPr="00815853">
        <w:rPr>
          <w:rFonts w:asciiTheme="majorHAnsi" w:hAnsiTheme="majorHAnsi" w:cstheme="majorHAnsi"/>
          <w:spacing w:val="4"/>
          <w:sz w:val="28"/>
          <w:szCs w:val="28"/>
          <w:lang w:val="vi-VN"/>
        </w:rPr>
        <w:t xml:space="preserve">tác dụng điều trị đối với </w:t>
      </w:r>
      <w:r w:rsidR="0082698B" w:rsidRPr="004D6D1A">
        <w:rPr>
          <w:rFonts w:asciiTheme="majorHAnsi" w:hAnsiTheme="majorHAnsi" w:cstheme="majorHAnsi"/>
          <w:i/>
          <w:spacing w:val="4"/>
          <w:sz w:val="28"/>
          <w:szCs w:val="28"/>
          <w:lang w:val="vi-VN"/>
        </w:rPr>
        <w:t>M. globosa</w:t>
      </w:r>
      <w:r w:rsidR="0082698B" w:rsidRPr="00815853">
        <w:rPr>
          <w:rFonts w:asciiTheme="majorHAnsi" w:hAnsiTheme="majorHAnsi" w:cstheme="majorHAnsi"/>
          <w:spacing w:val="4"/>
          <w:sz w:val="28"/>
          <w:szCs w:val="28"/>
          <w:lang w:val="vi-VN"/>
        </w:rPr>
        <w:t xml:space="preserve"> của mỗi thuốc là khác biệt. Cần những nghiên cứu chuyên sâu hơn về cấu trúc </w:t>
      </w:r>
      <w:r w:rsidR="0082698B" w:rsidRPr="006C5BC3">
        <w:rPr>
          <w:rFonts w:asciiTheme="majorHAnsi" w:hAnsiTheme="majorHAnsi" w:cstheme="majorHAnsi"/>
          <w:i/>
          <w:spacing w:val="4"/>
          <w:sz w:val="28"/>
          <w:szCs w:val="28"/>
          <w:lang w:val="vi-VN"/>
        </w:rPr>
        <w:t>M. globosa</w:t>
      </w:r>
      <w:r w:rsidR="0082698B" w:rsidRPr="00815853">
        <w:rPr>
          <w:rFonts w:asciiTheme="majorHAnsi" w:hAnsiTheme="majorHAnsi" w:cstheme="majorHAnsi"/>
          <w:spacing w:val="4"/>
          <w:sz w:val="28"/>
          <w:szCs w:val="28"/>
          <w:lang w:val="vi-VN"/>
        </w:rPr>
        <w:t xml:space="preserve"> để tìm hiểu về tác động của thuốc chống nấm.</w:t>
      </w:r>
    </w:p>
    <w:p w:rsidR="00A66392" w:rsidRPr="00815853" w:rsidRDefault="00582D82" w:rsidP="007128B9">
      <w:pPr>
        <w:spacing w:line="336" w:lineRule="auto"/>
        <w:ind w:firstLine="567"/>
        <w:jc w:val="both"/>
        <w:rPr>
          <w:rFonts w:asciiTheme="majorHAnsi" w:hAnsiTheme="majorHAnsi" w:cstheme="majorHAnsi"/>
          <w:spacing w:val="4"/>
          <w:sz w:val="28"/>
          <w:szCs w:val="28"/>
          <w:lang w:val="vi-VN"/>
        </w:rPr>
      </w:pPr>
      <w:r w:rsidRPr="00815853">
        <w:rPr>
          <w:rFonts w:asciiTheme="majorHAnsi" w:hAnsiTheme="majorHAnsi" w:cstheme="majorHAnsi"/>
          <w:spacing w:val="4"/>
          <w:sz w:val="28"/>
          <w:szCs w:val="28"/>
          <w:lang w:val="vi-VN"/>
        </w:rPr>
        <w:t xml:space="preserve">Với </w:t>
      </w:r>
      <w:r w:rsidRPr="00815853">
        <w:rPr>
          <w:rFonts w:asciiTheme="majorHAnsi" w:hAnsiTheme="majorHAnsi" w:cstheme="majorHAnsi"/>
          <w:i/>
          <w:spacing w:val="4"/>
          <w:sz w:val="28"/>
          <w:szCs w:val="28"/>
          <w:lang w:val="vi-VN"/>
        </w:rPr>
        <w:t>M. furfur</w:t>
      </w:r>
      <w:r w:rsidRPr="00815853">
        <w:rPr>
          <w:rFonts w:asciiTheme="majorHAnsi" w:hAnsiTheme="majorHAnsi" w:cstheme="majorHAnsi"/>
          <w:spacing w:val="4"/>
          <w:sz w:val="28"/>
          <w:szCs w:val="28"/>
          <w:lang w:val="vi-VN"/>
        </w:rPr>
        <w:t>, theo bảng 3.</w:t>
      </w:r>
      <w:r w:rsidR="00A66392" w:rsidRPr="00815853">
        <w:rPr>
          <w:rFonts w:asciiTheme="majorHAnsi" w:hAnsiTheme="majorHAnsi" w:cstheme="majorHAnsi"/>
          <w:spacing w:val="4"/>
          <w:sz w:val="28"/>
          <w:szCs w:val="28"/>
          <w:lang w:val="vi-VN"/>
        </w:rPr>
        <w:t>32</w:t>
      </w:r>
      <w:r w:rsidRPr="00815853">
        <w:rPr>
          <w:rFonts w:asciiTheme="majorHAnsi" w:hAnsiTheme="majorHAnsi" w:cstheme="majorHAnsi"/>
          <w:spacing w:val="4"/>
          <w:sz w:val="28"/>
          <w:szCs w:val="28"/>
          <w:lang w:val="vi-VN"/>
        </w:rPr>
        <w:t xml:space="preserve">, tỉ lệ khỏi là 83,8% cao hơn so với các loài còn lại, sự khác biệt không có ý nghĩa thống kê với p&gt; 0,05. </w:t>
      </w:r>
      <w:r w:rsidR="00A66392" w:rsidRPr="00815853">
        <w:rPr>
          <w:rFonts w:asciiTheme="majorHAnsi" w:hAnsiTheme="majorHAnsi" w:cstheme="majorHAnsi"/>
          <w:i/>
          <w:spacing w:val="4"/>
          <w:sz w:val="28"/>
          <w:szCs w:val="28"/>
          <w:lang w:val="vi-VN"/>
        </w:rPr>
        <w:t>M. furfur</w:t>
      </w:r>
      <w:r w:rsidR="00A66392" w:rsidRPr="00815853">
        <w:rPr>
          <w:rFonts w:asciiTheme="majorHAnsi" w:hAnsiTheme="majorHAnsi" w:cstheme="majorHAnsi"/>
          <w:spacing w:val="4"/>
          <w:sz w:val="28"/>
          <w:szCs w:val="28"/>
          <w:lang w:val="vi-VN"/>
        </w:rPr>
        <w:t xml:space="preserve"> là tác nhân gây bệnh được biết đến sớm nhất. Có nhiều nghiên cứu khác nhau </w:t>
      </w:r>
      <w:r w:rsidR="007F49B2" w:rsidRPr="00815853">
        <w:rPr>
          <w:rFonts w:asciiTheme="majorHAnsi" w:hAnsiTheme="majorHAnsi" w:cstheme="majorHAnsi"/>
          <w:spacing w:val="4"/>
          <w:sz w:val="28"/>
          <w:szCs w:val="28"/>
          <w:lang w:val="vi-VN"/>
        </w:rPr>
        <w:t xml:space="preserve">đều chỉ ra sự nhạy cảm cao của </w:t>
      </w:r>
      <w:r w:rsidR="007F49B2" w:rsidRPr="00815853">
        <w:rPr>
          <w:rFonts w:asciiTheme="majorHAnsi" w:hAnsiTheme="majorHAnsi" w:cstheme="majorHAnsi"/>
          <w:i/>
          <w:spacing w:val="4"/>
          <w:sz w:val="28"/>
          <w:szCs w:val="28"/>
          <w:lang w:val="vi-VN"/>
        </w:rPr>
        <w:t>M. furfur</w:t>
      </w:r>
      <w:r w:rsidR="007F49B2" w:rsidRPr="00815853">
        <w:rPr>
          <w:rFonts w:asciiTheme="majorHAnsi" w:hAnsiTheme="majorHAnsi" w:cstheme="majorHAnsi"/>
          <w:spacing w:val="4"/>
          <w:sz w:val="28"/>
          <w:szCs w:val="28"/>
          <w:lang w:val="vi-VN"/>
        </w:rPr>
        <w:t xml:space="preserve"> với thuốc chống nấm nhóm azole</w:t>
      </w:r>
      <w:r w:rsidR="0056382A" w:rsidRPr="00815853">
        <w:rPr>
          <w:rFonts w:asciiTheme="majorHAnsi" w:hAnsiTheme="majorHAnsi" w:cstheme="majorHAnsi"/>
          <w:spacing w:val="4"/>
          <w:sz w:val="28"/>
          <w:szCs w:val="28"/>
          <w:lang w:val="vi-VN"/>
        </w:rPr>
        <w:t xml:space="preserve"> dù đường toàn thân hay tại chỗ</w:t>
      </w:r>
      <w:r w:rsidR="007F49B2" w:rsidRPr="00815853">
        <w:rPr>
          <w:rFonts w:asciiTheme="majorHAnsi" w:hAnsiTheme="majorHAnsi" w:cstheme="majorHAnsi"/>
          <w:spacing w:val="4"/>
          <w:sz w:val="28"/>
          <w:szCs w:val="28"/>
          <w:lang w:val="vi-VN"/>
        </w:rPr>
        <w:t xml:space="preserve"> </w:t>
      </w:r>
      <w:r w:rsidR="00D6723B" w:rsidRPr="00815853">
        <w:rPr>
          <w:rFonts w:asciiTheme="majorHAnsi" w:hAnsiTheme="majorHAnsi" w:cstheme="majorHAnsi"/>
          <w:spacing w:val="4"/>
          <w:sz w:val="28"/>
          <w:szCs w:val="28"/>
          <w:lang w:val="vi-VN"/>
        </w:rPr>
        <w:fldChar w:fldCharType="begin">
          <w:fldData xml:space="preserve">PEVuZE5vdGU+PENpdGU+PEF1dGhvcj5DYXJyaWxsby1NdW5vejwvQXV0aG9yPjxZZWFyPjIwMTM8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YmJyLTE+TXljb3NlczwvYWJici0xPjwvYWx0LXBlcmlvZGljYWw+PHBhZ2VzPjU3MS01PC9wYWdl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bT4xMC4xMTExL215Yy4xMjA3NjwvZWxlY3Ryb25pYy1yZXNvdXJjZS1udW0+PHJlbW90ZS1kYXRh
YmFzZS1wcm92aWRlcj5OTE08L3JlbW90ZS1kYXRhYmFzZS1wcm92aWRlcj48bGFuZ3VhZ2U+ZW5n
PC9sYW5ndWFnZT48L3JlY29yZD48L0NpdGU+PC9FbmROb3RlPgB=
</w:fldData>
        </w:fldChar>
      </w:r>
      <w:r w:rsidR="00BA66BB">
        <w:rPr>
          <w:rFonts w:asciiTheme="majorHAnsi" w:hAnsiTheme="majorHAnsi" w:cstheme="majorHAnsi"/>
          <w:spacing w:val="4"/>
          <w:sz w:val="28"/>
          <w:szCs w:val="28"/>
          <w:lang w:val="vi-VN"/>
        </w:rPr>
        <w:instrText xml:space="preserve"> ADDIN EN.CITE </w:instrText>
      </w:r>
      <w:r w:rsidR="00BA66BB">
        <w:rPr>
          <w:rFonts w:asciiTheme="majorHAnsi" w:hAnsiTheme="majorHAnsi" w:cstheme="majorHAnsi"/>
          <w:spacing w:val="4"/>
          <w:sz w:val="28"/>
          <w:szCs w:val="28"/>
          <w:lang w:val="vi-VN"/>
        </w:rPr>
        <w:fldChar w:fldCharType="begin">
          <w:fldData xml:space="preserve">PEVuZE5vdGU+PENpdGU+PEF1dGhvcj5DYXJyaWxsby1NdW5vejwvQXV0aG9yPjxZZWFyPjIwMTM8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</w:fldData>
        </w:fldChar>
      </w:r>
      <w:r w:rsidR="00BA66BB">
        <w:rPr>
          <w:rFonts w:asciiTheme="majorHAnsi" w:hAnsiTheme="majorHAnsi" w:cstheme="majorHAnsi"/>
          <w:spacing w:val="4"/>
          <w:sz w:val="28"/>
          <w:szCs w:val="28"/>
          <w:lang w:val="vi-VN"/>
        </w:rPr>
        <w:instrText xml:space="preserve"> ADDIN EN.CITE.DATA </w:instrText>
      </w:r>
      <w:r w:rsidR="00BA66BB">
        <w:rPr>
          <w:rFonts w:asciiTheme="majorHAnsi" w:hAnsiTheme="majorHAnsi" w:cstheme="majorHAnsi"/>
          <w:spacing w:val="4"/>
          <w:sz w:val="28"/>
          <w:szCs w:val="28"/>
          <w:lang w:val="vi-VN"/>
        </w:rPr>
      </w:r>
      <w:r w:rsidR="00BA66BB">
        <w:rPr>
          <w:rFonts w:asciiTheme="majorHAnsi" w:hAnsiTheme="majorHAnsi" w:cstheme="majorHAnsi"/>
          <w:spacing w:val="4"/>
          <w:sz w:val="28"/>
          <w:szCs w:val="28"/>
          <w:lang w:val="vi-VN"/>
        </w:rPr>
        <w:fldChar w:fldCharType="end"/>
      </w:r>
      <w:r w:rsidR="00D6723B" w:rsidRPr="00815853">
        <w:rPr>
          <w:rFonts w:asciiTheme="majorHAnsi" w:hAnsiTheme="majorHAnsi" w:cstheme="majorHAnsi"/>
          <w:spacing w:val="4"/>
          <w:sz w:val="28"/>
          <w:szCs w:val="28"/>
          <w:lang w:val="vi-VN"/>
        </w:rPr>
      </w:r>
      <w:r w:rsidR="00D6723B" w:rsidRPr="00815853">
        <w:rPr>
          <w:rFonts w:asciiTheme="majorHAnsi" w:hAnsiTheme="majorHAnsi" w:cstheme="majorHAnsi"/>
          <w:spacing w:val="4"/>
          <w:sz w:val="28"/>
          <w:szCs w:val="28"/>
          <w:lang w:val="vi-VN"/>
        </w:rPr>
        <w:fldChar w:fldCharType="separate"/>
      </w:r>
      <w:r w:rsidR="00BA66BB">
        <w:rPr>
          <w:rFonts w:asciiTheme="majorHAnsi" w:hAnsiTheme="majorHAnsi" w:cstheme="majorHAnsi"/>
          <w:noProof/>
          <w:spacing w:val="4"/>
          <w:sz w:val="28"/>
          <w:szCs w:val="28"/>
          <w:lang w:val="vi-VN"/>
        </w:rPr>
        <w:t>[92]</w:t>
      </w:r>
      <w:r w:rsidR="00D6723B" w:rsidRPr="00815853">
        <w:rPr>
          <w:rFonts w:asciiTheme="majorHAnsi" w:hAnsiTheme="majorHAnsi" w:cstheme="majorHAnsi"/>
          <w:spacing w:val="4"/>
          <w:sz w:val="28"/>
          <w:szCs w:val="28"/>
          <w:lang w:val="vi-VN"/>
        </w:rPr>
        <w:fldChar w:fldCharType="end"/>
      </w:r>
      <w:r w:rsidR="0056382A" w:rsidRPr="00815853">
        <w:rPr>
          <w:rFonts w:asciiTheme="majorHAnsi" w:hAnsiTheme="majorHAnsi" w:cstheme="majorHAnsi"/>
          <w:spacing w:val="4"/>
          <w:sz w:val="28"/>
          <w:szCs w:val="28"/>
          <w:lang w:val="vi-VN"/>
        </w:rPr>
        <w:t xml:space="preserve">. Trong nghiên cứu của chúng tôi, tỉ lệ chữa khỏi của </w:t>
      </w:r>
      <w:r w:rsidR="0056382A" w:rsidRPr="004D6D1A">
        <w:rPr>
          <w:rFonts w:asciiTheme="majorHAnsi" w:hAnsiTheme="majorHAnsi" w:cstheme="majorHAnsi"/>
          <w:i/>
          <w:spacing w:val="4"/>
          <w:sz w:val="28"/>
          <w:szCs w:val="28"/>
          <w:lang w:val="vi-VN"/>
        </w:rPr>
        <w:t>M. furfur</w:t>
      </w:r>
      <w:r w:rsidR="0056382A" w:rsidRPr="00815853">
        <w:rPr>
          <w:rFonts w:asciiTheme="majorHAnsi" w:hAnsiTheme="majorHAnsi" w:cstheme="majorHAnsi"/>
          <w:spacing w:val="4"/>
          <w:sz w:val="28"/>
          <w:szCs w:val="28"/>
          <w:lang w:val="vi-VN"/>
        </w:rPr>
        <w:t xml:space="preserve"> là 83,8%, tỉ lệ này cao hơn của </w:t>
      </w:r>
      <w:r w:rsidR="0056382A" w:rsidRPr="004D6D1A">
        <w:rPr>
          <w:rFonts w:asciiTheme="majorHAnsi" w:hAnsiTheme="majorHAnsi" w:cstheme="majorHAnsi"/>
          <w:i/>
          <w:spacing w:val="4"/>
          <w:sz w:val="28"/>
          <w:szCs w:val="28"/>
          <w:lang w:val="vi-VN"/>
        </w:rPr>
        <w:t>M. globosa</w:t>
      </w:r>
      <w:r w:rsidR="0056382A" w:rsidRPr="00815853">
        <w:rPr>
          <w:rFonts w:asciiTheme="majorHAnsi" w:hAnsiTheme="majorHAnsi" w:cstheme="majorHAnsi"/>
          <w:spacing w:val="4"/>
          <w:sz w:val="28"/>
          <w:szCs w:val="28"/>
          <w:lang w:val="vi-VN"/>
        </w:rPr>
        <w:t xml:space="preserve"> 76,3%. </w:t>
      </w:r>
      <w:r w:rsidR="005F251B" w:rsidRPr="00815853">
        <w:rPr>
          <w:rFonts w:asciiTheme="majorHAnsi" w:hAnsiTheme="majorHAnsi" w:cstheme="majorHAnsi"/>
          <w:spacing w:val="4"/>
          <w:sz w:val="28"/>
          <w:szCs w:val="28"/>
          <w:lang w:val="vi-VN"/>
        </w:rPr>
        <w:t>Theo Florencia D. Rojas</w:t>
      </w:r>
      <w:r w:rsidR="00C17F19" w:rsidRPr="00815853">
        <w:rPr>
          <w:rFonts w:asciiTheme="majorHAnsi" w:hAnsiTheme="majorHAnsi" w:cstheme="majorHAnsi"/>
          <w:spacing w:val="4"/>
          <w:sz w:val="28"/>
          <w:szCs w:val="28"/>
          <w:lang w:val="vi-VN"/>
        </w:rPr>
        <w:t xml:space="preserve"> (2017)</w:t>
      </w:r>
      <w:r w:rsidR="005F251B" w:rsidRPr="00815853">
        <w:rPr>
          <w:rFonts w:asciiTheme="majorHAnsi" w:hAnsiTheme="majorHAnsi" w:cstheme="majorHAnsi"/>
          <w:spacing w:val="4"/>
          <w:sz w:val="28"/>
          <w:szCs w:val="28"/>
          <w:lang w:val="vi-VN"/>
        </w:rPr>
        <w:t xml:space="preserve">, </w:t>
      </w:r>
      <w:r w:rsidR="00C17F19" w:rsidRPr="00815853">
        <w:rPr>
          <w:rFonts w:asciiTheme="majorHAnsi" w:hAnsiTheme="majorHAnsi" w:cstheme="majorHAnsi"/>
          <w:spacing w:val="4"/>
          <w:sz w:val="28"/>
          <w:szCs w:val="28"/>
          <w:lang w:val="vi-VN"/>
        </w:rPr>
        <w:t xml:space="preserve">MIC tối thiểu của </w:t>
      </w:r>
      <w:r w:rsidR="00C17F19" w:rsidRPr="004D6D1A">
        <w:rPr>
          <w:rFonts w:asciiTheme="majorHAnsi" w:hAnsiTheme="majorHAnsi" w:cstheme="majorHAnsi"/>
          <w:i/>
          <w:spacing w:val="4"/>
          <w:sz w:val="28"/>
          <w:szCs w:val="28"/>
          <w:lang w:val="vi-VN"/>
        </w:rPr>
        <w:t>M. globosa</w:t>
      </w:r>
      <w:r w:rsidR="00C17F19" w:rsidRPr="00815853">
        <w:rPr>
          <w:rFonts w:asciiTheme="majorHAnsi" w:hAnsiTheme="majorHAnsi" w:cstheme="majorHAnsi"/>
          <w:spacing w:val="4"/>
          <w:sz w:val="28"/>
          <w:szCs w:val="28"/>
          <w:lang w:val="vi-VN"/>
        </w:rPr>
        <w:t xml:space="preserve"> là thấp hơn so với </w:t>
      </w:r>
      <w:r w:rsidR="00C17F19" w:rsidRPr="00BC6AD4">
        <w:rPr>
          <w:rFonts w:asciiTheme="majorHAnsi" w:hAnsiTheme="majorHAnsi" w:cstheme="majorHAnsi"/>
          <w:i/>
          <w:spacing w:val="4"/>
          <w:sz w:val="28"/>
          <w:szCs w:val="28"/>
          <w:lang w:val="vi-VN"/>
        </w:rPr>
        <w:t>M. furfur</w:t>
      </w:r>
      <w:r w:rsidR="00C17F19" w:rsidRPr="00815853">
        <w:rPr>
          <w:rFonts w:asciiTheme="majorHAnsi" w:hAnsiTheme="majorHAnsi" w:cstheme="majorHAnsi"/>
          <w:spacing w:val="4"/>
          <w:sz w:val="28"/>
          <w:szCs w:val="28"/>
          <w:lang w:val="vi-VN"/>
        </w:rPr>
        <w:t xml:space="preserve"> ở các thuốc chống nấm nhóm azole như fluconaozle, ketoconazole, itraconazole </w:t>
      </w:r>
      <w:r w:rsidR="00D6723B" w:rsidRPr="00815853">
        <w:rPr>
          <w:rFonts w:asciiTheme="majorHAnsi" w:hAnsiTheme="majorHAnsi" w:cstheme="majorHAnsi"/>
          <w:spacing w:val="4"/>
          <w:sz w:val="28"/>
          <w:szCs w:val="28"/>
          <w:lang w:val="vi-VN"/>
        </w:rPr>
        <w:fldChar w:fldCharType="begin">
          <w:fldData xml:space="preserve">PEVuZE5vdGU+PENpdGU+PEF1dGhvcj5Sb2phczwvQXV0aG9yPjxZZWFyPjIwMTc8L1llYXI+PFJl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</w:fldData>
        </w:fldChar>
      </w:r>
      <w:r w:rsidR="00BA66BB">
        <w:rPr>
          <w:rFonts w:asciiTheme="majorHAnsi" w:hAnsiTheme="majorHAnsi" w:cstheme="majorHAnsi"/>
          <w:spacing w:val="4"/>
          <w:sz w:val="28"/>
          <w:szCs w:val="28"/>
          <w:lang w:val="vi-VN"/>
        </w:rPr>
        <w:instrText xml:space="preserve"> ADDIN EN.CITE </w:instrText>
      </w:r>
      <w:r w:rsidR="00BA66BB">
        <w:rPr>
          <w:rFonts w:asciiTheme="majorHAnsi" w:hAnsiTheme="majorHAnsi" w:cstheme="majorHAnsi"/>
          <w:spacing w:val="4"/>
          <w:sz w:val="28"/>
          <w:szCs w:val="28"/>
          <w:lang w:val="vi-VN"/>
        </w:rPr>
        <w:fldChar w:fldCharType="begin">
          <w:fldData xml:space="preserve">PEVuZE5vdGU+PENpdGU+PEF1dGhvcj5Sb2phczwvQXV0aG9yPjxZZWFyPjIwMTc8L1llYXI+PFJl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</w:fldData>
        </w:fldChar>
      </w:r>
      <w:r w:rsidR="00BA66BB">
        <w:rPr>
          <w:rFonts w:asciiTheme="majorHAnsi" w:hAnsiTheme="majorHAnsi" w:cstheme="majorHAnsi"/>
          <w:spacing w:val="4"/>
          <w:sz w:val="28"/>
          <w:szCs w:val="28"/>
          <w:lang w:val="vi-VN"/>
        </w:rPr>
        <w:instrText xml:space="preserve"> ADDIN EN.CITE.DATA </w:instrText>
      </w:r>
      <w:r w:rsidR="00BA66BB">
        <w:rPr>
          <w:rFonts w:asciiTheme="majorHAnsi" w:hAnsiTheme="majorHAnsi" w:cstheme="majorHAnsi"/>
          <w:spacing w:val="4"/>
          <w:sz w:val="28"/>
          <w:szCs w:val="28"/>
          <w:lang w:val="vi-VN"/>
        </w:rPr>
      </w:r>
      <w:r w:rsidR="00BA66BB">
        <w:rPr>
          <w:rFonts w:asciiTheme="majorHAnsi" w:hAnsiTheme="majorHAnsi" w:cstheme="majorHAnsi"/>
          <w:spacing w:val="4"/>
          <w:sz w:val="28"/>
          <w:szCs w:val="28"/>
          <w:lang w:val="vi-VN"/>
        </w:rPr>
        <w:fldChar w:fldCharType="end"/>
      </w:r>
      <w:r w:rsidR="00D6723B" w:rsidRPr="00815853">
        <w:rPr>
          <w:rFonts w:asciiTheme="majorHAnsi" w:hAnsiTheme="majorHAnsi" w:cstheme="majorHAnsi"/>
          <w:spacing w:val="4"/>
          <w:sz w:val="28"/>
          <w:szCs w:val="28"/>
          <w:lang w:val="vi-VN"/>
        </w:rPr>
      </w:r>
      <w:r w:rsidR="00D6723B" w:rsidRPr="00815853">
        <w:rPr>
          <w:rFonts w:asciiTheme="majorHAnsi" w:hAnsiTheme="majorHAnsi" w:cstheme="majorHAnsi"/>
          <w:spacing w:val="4"/>
          <w:sz w:val="28"/>
          <w:szCs w:val="28"/>
          <w:lang w:val="vi-VN"/>
        </w:rPr>
        <w:fldChar w:fldCharType="separate"/>
      </w:r>
      <w:r w:rsidR="00BA66BB">
        <w:rPr>
          <w:rFonts w:asciiTheme="majorHAnsi" w:hAnsiTheme="majorHAnsi" w:cstheme="majorHAnsi"/>
          <w:noProof/>
          <w:spacing w:val="4"/>
          <w:sz w:val="28"/>
          <w:szCs w:val="28"/>
          <w:lang w:val="vi-VN"/>
        </w:rPr>
        <w:t>[116]</w:t>
      </w:r>
      <w:r w:rsidR="00D6723B" w:rsidRPr="00815853">
        <w:rPr>
          <w:rFonts w:asciiTheme="majorHAnsi" w:hAnsiTheme="majorHAnsi" w:cstheme="majorHAnsi"/>
          <w:spacing w:val="4"/>
          <w:sz w:val="28"/>
          <w:szCs w:val="28"/>
          <w:lang w:val="vi-VN"/>
        </w:rPr>
        <w:fldChar w:fldCharType="end"/>
      </w:r>
      <w:r w:rsidR="004E163D" w:rsidRPr="00815853">
        <w:rPr>
          <w:rFonts w:asciiTheme="majorHAnsi" w:hAnsiTheme="majorHAnsi" w:cstheme="majorHAnsi"/>
          <w:spacing w:val="4"/>
          <w:sz w:val="28"/>
          <w:szCs w:val="28"/>
          <w:lang w:val="vi-VN"/>
        </w:rPr>
        <w:t xml:space="preserve">. </w:t>
      </w:r>
      <w:r w:rsidR="008C2AD8" w:rsidRPr="00815853">
        <w:rPr>
          <w:rFonts w:asciiTheme="majorHAnsi" w:hAnsiTheme="majorHAnsi" w:cstheme="majorHAnsi"/>
          <w:spacing w:val="4"/>
          <w:sz w:val="28"/>
          <w:szCs w:val="28"/>
          <w:lang w:val="vi-VN"/>
        </w:rPr>
        <w:t xml:space="preserve">Chúng tôi so sánh kết quả điều trị giữa 3 nhóm đối với M. furfur. Kết quả trong bảng 3.33 </w:t>
      </w:r>
      <w:r w:rsidR="00877321" w:rsidRPr="00815853">
        <w:rPr>
          <w:rFonts w:asciiTheme="majorHAnsi" w:hAnsiTheme="majorHAnsi" w:cstheme="majorHAnsi"/>
          <w:spacing w:val="4"/>
          <w:sz w:val="28"/>
          <w:szCs w:val="28"/>
          <w:lang w:val="vi-VN"/>
        </w:rPr>
        <w:t>thể hiện nhóm</w:t>
      </w:r>
      <w:r w:rsidR="0082517C" w:rsidRPr="00815853">
        <w:rPr>
          <w:rFonts w:asciiTheme="majorHAnsi" w:hAnsiTheme="majorHAnsi" w:cstheme="majorHAnsi"/>
          <w:spacing w:val="4"/>
          <w:sz w:val="28"/>
          <w:szCs w:val="28"/>
          <w:lang w:val="vi-VN"/>
        </w:rPr>
        <w:t xml:space="preserve"> 2</w:t>
      </w:r>
      <w:r w:rsidR="00877321" w:rsidRPr="00815853">
        <w:rPr>
          <w:rFonts w:asciiTheme="majorHAnsi" w:hAnsiTheme="majorHAnsi" w:cstheme="majorHAnsi"/>
          <w:spacing w:val="4"/>
          <w:sz w:val="28"/>
          <w:szCs w:val="28"/>
          <w:lang w:val="vi-VN"/>
        </w:rPr>
        <w:t xml:space="preserve"> có tỉ lệ chữa khỏi 100%, cao hơn nhóm 1 và nhóm 3 lần lượt là 77,% và 80,0%</w:t>
      </w:r>
      <w:r w:rsidR="002208D4" w:rsidRPr="00815853">
        <w:rPr>
          <w:sz w:val="28"/>
          <w:szCs w:val="28"/>
          <w:lang w:val="vi-VN"/>
        </w:rPr>
        <w:t xml:space="preserve">. Trong phòng thí nghiệm, nồng độ ức chế tối thiểu và nồng độ ức chế tối đa (MIC 50 và MIC 90) của </w:t>
      </w:r>
      <w:r w:rsidR="008A290E" w:rsidRPr="00815853">
        <w:rPr>
          <w:sz w:val="28"/>
          <w:szCs w:val="28"/>
          <w:lang w:val="vi-VN"/>
        </w:rPr>
        <w:t>các thuốc chống nấm azole</w:t>
      </w:r>
      <w:r w:rsidR="002208D4" w:rsidRPr="00815853">
        <w:rPr>
          <w:sz w:val="28"/>
          <w:szCs w:val="28"/>
          <w:lang w:val="vi-VN"/>
        </w:rPr>
        <w:t xml:space="preserve"> thường dùng đều ở mức rất thấp. Nhưng khi so sánh các thuốc trong nhóm azole ở giá trị MIC 50 và MIC 90, người ta nhận thấy fluconazole có giá trị MIC cao hơn so với MIC của các thuốc cùng nhóm như: Itraconazole, Ketoconazole thậm chí một số thuốc nhóm azole mới ra đời như Voriconazol, Posaconazole</w:t>
      </w:r>
      <w:r w:rsidR="00FA4C25" w:rsidRPr="00815853">
        <w:rPr>
          <w:sz w:val="28"/>
          <w:szCs w:val="28"/>
          <w:lang w:val="vi-VN"/>
        </w:rPr>
        <w:t>. Như vậy kết quả nghiên cứu của chúng tôi là phù hợp.</w:t>
      </w:r>
    </w:p>
    <w:p w:rsidR="00DE398E" w:rsidRPr="00815853" w:rsidRDefault="00582D82" w:rsidP="007128B9">
      <w:pPr>
        <w:spacing w:line="336" w:lineRule="auto"/>
        <w:ind w:firstLine="567"/>
        <w:jc w:val="both"/>
        <w:rPr>
          <w:rFonts w:asciiTheme="majorHAnsi" w:hAnsiTheme="majorHAnsi" w:cstheme="majorHAnsi"/>
          <w:spacing w:val="4"/>
          <w:sz w:val="28"/>
          <w:szCs w:val="28"/>
          <w:lang w:val="vi-VN"/>
        </w:rPr>
      </w:pPr>
      <w:r w:rsidRPr="00815853">
        <w:rPr>
          <w:rFonts w:asciiTheme="majorHAnsi" w:hAnsiTheme="majorHAnsi" w:cstheme="majorHAnsi"/>
          <w:spacing w:val="4"/>
          <w:sz w:val="28"/>
          <w:szCs w:val="28"/>
          <w:lang w:val="vi-VN"/>
        </w:rPr>
        <w:t xml:space="preserve">Với </w:t>
      </w:r>
      <w:r w:rsidRPr="00815853">
        <w:rPr>
          <w:rFonts w:asciiTheme="majorHAnsi" w:hAnsiTheme="majorHAnsi" w:cstheme="majorHAnsi"/>
          <w:i/>
          <w:spacing w:val="4"/>
          <w:sz w:val="28"/>
          <w:szCs w:val="28"/>
          <w:lang w:val="vi-VN"/>
        </w:rPr>
        <w:t>M. dermatis</w:t>
      </w:r>
      <w:r w:rsidRPr="00815853">
        <w:rPr>
          <w:rFonts w:asciiTheme="majorHAnsi" w:hAnsiTheme="majorHAnsi" w:cstheme="majorHAnsi"/>
          <w:spacing w:val="4"/>
          <w:sz w:val="28"/>
          <w:szCs w:val="28"/>
          <w:lang w:val="vi-VN"/>
        </w:rPr>
        <w:t>, bảng 3.</w:t>
      </w:r>
      <w:r w:rsidR="00615E60" w:rsidRPr="00815853">
        <w:rPr>
          <w:rFonts w:asciiTheme="majorHAnsi" w:hAnsiTheme="majorHAnsi" w:cstheme="majorHAnsi"/>
          <w:spacing w:val="4"/>
          <w:sz w:val="28"/>
          <w:szCs w:val="28"/>
          <w:lang w:val="vi-VN"/>
        </w:rPr>
        <w:t>34</w:t>
      </w:r>
      <w:r w:rsidRPr="00815853">
        <w:rPr>
          <w:rFonts w:asciiTheme="majorHAnsi" w:hAnsiTheme="majorHAnsi" w:cstheme="majorHAnsi"/>
          <w:spacing w:val="4"/>
          <w:sz w:val="28"/>
          <w:szCs w:val="28"/>
          <w:lang w:val="vi-VN"/>
        </w:rPr>
        <w:t xml:space="preserve"> cho thấy, tỉ lệ khỏi là 61,4%, thấp hơn so với các loài khác, sự khác biệt có ý nghĩa thống kê với p&lt; 0,05. </w:t>
      </w:r>
      <w:r w:rsidR="00431E66" w:rsidRPr="00815853">
        <w:rPr>
          <w:rFonts w:asciiTheme="majorHAnsi" w:hAnsiTheme="majorHAnsi" w:cstheme="majorHAnsi"/>
          <w:spacing w:val="4"/>
          <w:sz w:val="28"/>
          <w:szCs w:val="28"/>
          <w:lang w:val="vi-VN"/>
        </w:rPr>
        <w:t xml:space="preserve">Khi xét về hình thái tổn thương lâm sàng, </w:t>
      </w:r>
      <w:r w:rsidR="00431E66" w:rsidRPr="00956965">
        <w:rPr>
          <w:rFonts w:asciiTheme="majorHAnsi" w:hAnsiTheme="majorHAnsi" w:cstheme="majorHAnsi"/>
          <w:i/>
          <w:spacing w:val="4"/>
          <w:sz w:val="28"/>
          <w:szCs w:val="28"/>
          <w:lang w:val="vi-VN"/>
        </w:rPr>
        <w:t>M. dermatis</w:t>
      </w:r>
      <w:r w:rsidR="00431E66" w:rsidRPr="00815853">
        <w:rPr>
          <w:rFonts w:asciiTheme="majorHAnsi" w:hAnsiTheme="majorHAnsi" w:cstheme="majorHAnsi"/>
          <w:spacing w:val="4"/>
          <w:sz w:val="28"/>
          <w:szCs w:val="28"/>
          <w:lang w:val="vi-VN"/>
        </w:rPr>
        <w:t xml:space="preserve"> có liên quan nhiều đến dát hồng, biểu hiện của một tổn thương viêm. </w:t>
      </w:r>
      <w:r w:rsidR="00F5214E" w:rsidRPr="00815853">
        <w:rPr>
          <w:rFonts w:asciiTheme="majorHAnsi" w:hAnsiTheme="majorHAnsi" w:cstheme="majorHAnsi"/>
          <w:spacing w:val="4"/>
          <w:sz w:val="28"/>
          <w:szCs w:val="28"/>
          <w:lang w:val="vi-VN"/>
        </w:rPr>
        <w:t xml:space="preserve">Tại những thương tổn này, diễn ra quá trình tương tác giữa nấm và hệ miễn dịch của cơ thể. </w:t>
      </w:r>
      <w:r w:rsidR="003C0F55" w:rsidRPr="00815853">
        <w:rPr>
          <w:rFonts w:asciiTheme="majorHAnsi" w:hAnsiTheme="majorHAnsi" w:cstheme="majorHAnsi"/>
          <w:spacing w:val="4"/>
          <w:sz w:val="28"/>
          <w:szCs w:val="28"/>
          <w:lang w:val="vi-VN"/>
        </w:rPr>
        <w:t xml:space="preserve">Nhìn chung, các thuốc chống nấm nhóm azole không có ảnh hưởng đến hệ miễn dịch mà cơ chế chính là chúng ức chế sự phát triển của nấm thông qua </w:t>
      </w:r>
      <w:r w:rsidR="00DE398E" w:rsidRPr="00815853">
        <w:rPr>
          <w:rFonts w:asciiTheme="majorHAnsi" w:hAnsiTheme="majorHAnsi" w:cstheme="majorHAnsi"/>
          <w:spacing w:val="4"/>
          <w:sz w:val="28"/>
          <w:szCs w:val="28"/>
          <w:lang w:val="vi-VN"/>
        </w:rPr>
        <w:t xml:space="preserve">sự ức chế tạo thành ergosterol. Do vậy, điều này có thể là một lý do làm cho tỉ lệ chữa khỏi đối với </w:t>
      </w:r>
      <w:r w:rsidR="00DE398E" w:rsidRPr="00BC6AD4">
        <w:rPr>
          <w:rFonts w:asciiTheme="majorHAnsi" w:hAnsiTheme="majorHAnsi" w:cstheme="majorHAnsi"/>
          <w:i/>
          <w:spacing w:val="4"/>
          <w:sz w:val="28"/>
          <w:szCs w:val="28"/>
          <w:lang w:val="vi-VN"/>
        </w:rPr>
        <w:t>M. dermatis</w:t>
      </w:r>
      <w:r w:rsidR="00DE398E" w:rsidRPr="00815853">
        <w:rPr>
          <w:rFonts w:asciiTheme="majorHAnsi" w:hAnsiTheme="majorHAnsi" w:cstheme="majorHAnsi"/>
          <w:spacing w:val="4"/>
          <w:sz w:val="28"/>
          <w:szCs w:val="28"/>
          <w:lang w:val="vi-VN"/>
        </w:rPr>
        <w:t xml:space="preserve"> thấp hơn so với các loài còn lại. Khi so sánh 3 nhóm điều trị, có thể thấy rằng </w:t>
      </w:r>
      <w:r w:rsidR="00390DDD" w:rsidRPr="00815853">
        <w:rPr>
          <w:rFonts w:asciiTheme="majorHAnsi" w:hAnsiTheme="majorHAnsi" w:cstheme="majorHAnsi"/>
          <w:spacing w:val="4"/>
          <w:sz w:val="28"/>
          <w:szCs w:val="28"/>
          <w:lang w:val="vi-VN"/>
        </w:rPr>
        <w:t xml:space="preserve">phác đồ </w:t>
      </w:r>
      <w:r w:rsidR="00BC6AD4" w:rsidRPr="00BC6AD4">
        <w:rPr>
          <w:rFonts w:asciiTheme="majorHAnsi" w:hAnsiTheme="majorHAnsi" w:cstheme="majorHAnsi"/>
          <w:spacing w:val="4"/>
          <w:sz w:val="28"/>
          <w:szCs w:val="28"/>
          <w:lang w:val="vi-VN"/>
        </w:rPr>
        <w:t>i</w:t>
      </w:r>
      <w:r w:rsidR="00390DDD" w:rsidRPr="00815853">
        <w:rPr>
          <w:rFonts w:asciiTheme="majorHAnsi" w:hAnsiTheme="majorHAnsi" w:cstheme="majorHAnsi"/>
          <w:spacing w:val="4"/>
          <w:sz w:val="28"/>
          <w:szCs w:val="28"/>
          <w:lang w:val="vi-VN"/>
        </w:rPr>
        <w:t xml:space="preserve">traconazole đơn thuần và phác đồ </w:t>
      </w:r>
      <w:r w:rsidR="00BC6AD4" w:rsidRPr="00BC6AD4">
        <w:rPr>
          <w:rFonts w:asciiTheme="majorHAnsi" w:hAnsiTheme="majorHAnsi" w:cstheme="majorHAnsi"/>
          <w:spacing w:val="4"/>
          <w:sz w:val="28"/>
          <w:szCs w:val="28"/>
          <w:lang w:val="vi-VN"/>
        </w:rPr>
        <w:t>f</w:t>
      </w:r>
      <w:r w:rsidR="00390DDD" w:rsidRPr="00815853">
        <w:rPr>
          <w:rFonts w:asciiTheme="majorHAnsi" w:hAnsiTheme="majorHAnsi" w:cstheme="majorHAnsi"/>
          <w:spacing w:val="4"/>
          <w:sz w:val="28"/>
          <w:szCs w:val="28"/>
          <w:lang w:val="vi-VN"/>
        </w:rPr>
        <w:t xml:space="preserve">luconazole kết hợp </w:t>
      </w:r>
      <w:r w:rsidR="00BC6AD4" w:rsidRPr="00BC6AD4">
        <w:rPr>
          <w:rFonts w:asciiTheme="majorHAnsi" w:hAnsiTheme="majorHAnsi" w:cstheme="majorHAnsi"/>
          <w:spacing w:val="4"/>
          <w:sz w:val="28"/>
          <w:szCs w:val="28"/>
          <w:lang w:val="vi-VN"/>
        </w:rPr>
        <w:t>k</w:t>
      </w:r>
      <w:r w:rsidR="00390DDD" w:rsidRPr="00815853">
        <w:rPr>
          <w:rFonts w:asciiTheme="majorHAnsi" w:hAnsiTheme="majorHAnsi" w:cstheme="majorHAnsi"/>
          <w:spacing w:val="4"/>
          <w:sz w:val="28"/>
          <w:szCs w:val="28"/>
          <w:lang w:val="vi-VN"/>
        </w:rPr>
        <w:t>etconazole cho tỉ lệ chữa khỏi tương đương nhau (70,0% và 69,2%), cao hơn so với ketoconazole đơn thuần</w:t>
      </w:r>
      <w:r w:rsidR="001C6C02" w:rsidRPr="00815853">
        <w:rPr>
          <w:rFonts w:asciiTheme="majorHAnsi" w:hAnsiTheme="majorHAnsi" w:cstheme="majorHAnsi"/>
          <w:spacing w:val="4"/>
          <w:sz w:val="28"/>
          <w:szCs w:val="28"/>
          <w:lang w:val="vi-VN"/>
        </w:rPr>
        <w:t xml:space="preserve"> (bảng 3.35)</w:t>
      </w:r>
      <w:r w:rsidR="007A2C84" w:rsidRPr="00815853">
        <w:rPr>
          <w:rFonts w:asciiTheme="majorHAnsi" w:hAnsiTheme="majorHAnsi" w:cstheme="majorHAnsi"/>
          <w:spacing w:val="4"/>
          <w:sz w:val="28"/>
          <w:szCs w:val="28"/>
          <w:lang w:val="vi-VN"/>
        </w:rPr>
        <w:t xml:space="preserve">. Kết quả này gợi ý rằng </w:t>
      </w:r>
      <w:r w:rsidR="003B0BE1" w:rsidRPr="00815853">
        <w:rPr>
          <w:rFonts w:asciiTheme="majorHAnsi" w:hAnsiTheme="majorHAnsi" w:cstheme="majorHAnsi"/>
          <w:spacing w:val="4"/>
          <w:sz w:val="28"/>
          <w:szCs w:val="28"/>
          <w:lang w:val="vi-VN"/>
        </w:rPr>
        <w:t xml:space="preserve">dùng thuốc kháng nấm toàn thân có tác dụng tốt với </w:t>
      </w:r>
      <w:r w:rsidR="004D6D1A" w:rsidRPr="000855FC">
        <w:rPr>
          <w:rFonts w:asciiTheme="majorHAnsi" w:hAnsiTheme="majorHAnsi" w:cstheme="majorHAnsi"/>
          <w:spacing w:val="4"/>
          <w:sz w:val="28"/>
          <w:szCs w:val="28"/>
          <w:lang w:val="vi-VN"/>
        </w:rPr>
        <w:br/>
      </w:r>
      <w:r w:rsidR="003B0BE1" w:rsidRPr="004D6D1A">
        <w:rPr>
          <w:rFonts w:asciiTheme="majorHAnsi" w:hAnsiTheme="majorHAnsi" w:cstheme="majorHAnsi"/>
          <w:i/>
          <w:spacing w:val="4"/>
          <w:sz w:val="28"/>
          <w:szCs w:val="28"/>
          <w:lang w:val="vi-VN"/>
        </w:rPr>
        <w:t>M. dermatis</w:t>
      </w:r>
      <w:r w:rsidR="003B0BE1" w:rsidRPr="00815853">
        <w:rPr>
          <w:rFonts w:asciiTheme="majorHAnsi" w:hAnsiTheme="majorHAnsi" w:cstheme="majorHAnsi"/>
          <w:spacing w:val="4"/>
          <w:sz w:val="28"/>
          <w:szCs w:val="28"/>
          <w:lang w:val="vi-VN"/>
        </w:rPr>
        <w:t xml:space="preserve"> hơn là các thuốc tại chỗ.</w:t>
      </w:r>
    </w:p>
    <w:p w:rsidR="00582D82" w:rsidRPr="00815853" w:rsidRDefault="00582D82" w:rsidP="007128B9">
      <w:pPr>
        <w:spacing w:line="336" w:lineRule="auto"/>
        <w:ind w:firstLine="567"/>
        <w:jc w:val="both"/>
        <w:rPr>
          <w:rFonts w:asciiTheme="majorHAnsi" w:hAnsiTheme="majorHAnsi" w:cstheme="majorHAnsi"/>
          <w:spacing w:val="4"/>
          <w:sz w:val="28"/>
          <w:szCs w:val="28"/>
          <w:lang w:val="vi-VN"/>
        </w:rPr>
      </w:pPr>
      <w:r w:rsidRPr="00815853">
        <w:rPr>
          <w:rFonts w:asciiTheme="majorHAnsi" w:hAnsiTheme="majorHAnsi" w:cstheme="majorHAnsi"/>
          <w:spacing w:val="4"/>
          <w:sz w:val="28"/>
          <w:szCs w:val="28"/>
          <w:lang w:val="vi-VN"/>
        </w:rPr>
        <w:t xml:space="preserve">Như vậy đối với </w:t>
      </w:r>
      <w:r w:rsidRPr="00815853">
        <w:rPr>
          <w:rFonts w:asciiTheme="majorHAnsi" w:hAnsiTheme="majorHAnsi" w:cstheme="majorHAnsi"/>
          <w:i/>
          <w:spacing w:val="4"/>
          <w:sz w:val="28"/>
          <w:szCs w:val="28"/>
          <w:lang w:val="vi-VN"/>
        </w:rPr>
        <w:t>M. furfur</w:t>
      </w:r>
      <w:r w:rsidRPr="00815853">
        <w:rPr>
          <w:rFonts w:asciiTheme="majorHAnsi" w:hAnsiTheme="majorHAnsi" w:cstheme="majorHAnsi"/>
          <w:spacing w:val="4"/>
          <w:sz w:val="28"/>
          <w:szCs w:val="28"/>
          <w:lang w:val="vi-VN"/>
        </w:rPr>
        <w:t xml:space="preserve"> các thuốc azole có kết quả điều trị khỏi cao, trong khi đó với </w:t>
      </w:r>
      <w:r w:rsidR="004D6D1A" w:rsidRPr="00815853">
        <w:rPr>
          <w:rFonts w:asciiTheme="majorHAnsi" w:hAnsiTheme="majorHAnsi" w:cstheme="majorHAnsi"/>
          <w:i/>
          <w:spacing w:val="4"/>
          <w:sz w:val="28"/>
          <w:szCs w:val="28"/>
          <w:lang w:val="vi-VN"/>
        </w:rPr>
        <w:t>M. globosa</w:t>
      </w:r>
      <w:r w:rsidR="004D6D1A" w:rsidRPr="00815853">
        <w:rPr>
          <w:rFonts w:asciiTheme="majorHAnsi" w:hAnsiTheme="majorHAnsi" w:cstheme="majorHAnsi"/>
          <w:spacing w:val="4"/>
          <w:sz w:val="28"/>
          <w:szCs w:val="28"/>
          <w:lang w:val="vi-VN"/>
        </w:rPr>
        <w:t xml:space="preserve"> </w:t>
      </w:r>
      <w:r w:rsidR="004D6D1A" w:rsidRPr="000855FC">
        <w:rPr>
          <w:rFonts w:asciiTheme="majorHAnsi" w:hAnsiTheme="majorHAnsi" w:cstheme="majorHAnsi"/>
          <w:spacing w:val="4"/>
          <w:sz w:val="28"/>
          <w:szCs w:val="28"/>
          <w:lang w:val="vi-VN"/>
        </w:rPr>
        <w:t xml:space="preserve">và </w:t>
      </w:r>
      <w:r w:rsidRPr="00815853">
        <w:rPr>
          <w:rFonts w:asciiTheme="majorHAnsi" w:hAnsiTheme="majorHAnsi" w:cstheme="majorHAnsi"/>
          <w:i/>
          <w:spacing w:val="4"/>
          <w:sz w:val="28"/>
          <w:szCs w:val="28"/>
          <w:lang w:val="vi-VN"/>
        </w:rPr>
        <w:t>M. dermatis</w:t>
      </w:r>
      <w:r w:rsidRPr="00815853">
        <w:rPr>
          <w:rFonts w:asciiTheme="majorHAnsi" w:hAnsiTheme="majorHAnsi" w:cstheme="majorHAnsi"/>
          <w:spacing w:val="4"/>
          <w:sz w:val="28"/>
          <w:szCs w:val="28"/>
          <w:lang w:val="vi-VN"/>
        </w:rPr>
        <w:t xml:space="preserve"> kết quả này kém hơn. Điều này gợi ý rằng thêm một loại thuốc điều trị khác kết hợp với azole để đem lại hiệu quả điều trị cao hơn với mỗi loài.</w:t>
      </w:r>
    </w:p>
    <w:p w:rsidR="00534B9B" w:rsidRPr="00815853" w:rsidRDefault="00534B9B">
      <w:pPr>
        <w:spacing w:after="160" w:line="259" w:lineRule="auto"/>
        <w:rPr>
          <w:rFonts w:eastAsia="MS Mincho"/>
          <w:b/>
          <w:bCs/>
          <w:kern w:val="32"/>
          <w:sz w:val="28"/>
          <w:szCs w:val="28"/>
          <w:lang w:val="sv-SE"/>
        </w:rPr>
      </w:pPr>
      <w:bookmarkStart w:id="727" w:name="_Toc485464013"/>
      <w:r w:rsidRPr="00815853">
        <w:rPr>
          <w:sz w:val="28"/>
          <w:szCs w:val="28"/>
          <w:lang w:val="sv-SE"/>
        </w:rPr>
        <w:br w:type="page"/>
      </w:r>
    </w:p>
    <w:p w:rsidR="00582D82" w:rsidRPr="00815853" w:rsidRDefault="00582D82" w:rsidP="00970768">
      <w:pPr>
        <w:pStyle w:val="10"/>
        <w:spacing w:line="480" w:lineRule="auto"/>
        <w:rPr>
          <w:sz w:val="28"/>
          <w:szCs w:val="28"/>
          <w:lang w:val="sv-SE"/>
        </w:rPr>
      </w:pPr>
      <w:bookmarkStart w:id="728" w:name="_Toc499481568"/>
      <w:r w:rsidRPr="00815853">
        <w:rPr>
          <w:sz w:val="28"/>
          <w:szCs w:val="28"/>
          <w:lang w:val="sv-SE"/>
        </w:rPr>
        <w:t>KẾT LUẬN</w:t>
      </w:r>
      <w:bookmarkEnd w:id="727"/>
      <w:bookmarkEnd w:id="728"/>
    </w:p>
    <w:p w:rsidR="00582D82" w:rsidRPr="00815853" w:rsidRDefault="00582D82" w:rsidP="007128B9">
      <w:pPr>
        <w:pStyle w:val="1"/>
        <w:jc w:val="both"/>
        <w:rPr>
          <w:rFonts w:asciiTheme="majorHAnsi" w:hAnsiTheme="majorHAnsi" w:cstheme="majorHAnsi"/>
          <w:szCs w:val="28"/>
        </w:rPr>
      </w:pPr>
      <w:r w:rsidRPr="00815853">
        <w:rPr>
          <w:rFonts w:asciiTheme="majorHAnsi" w:hAnsiTheme="majorHAnsi" w:cstheme="majorHAnsi"/>
          <w:szCs w:val="28"/>
        </w:rPr>
        <w:t xml:space="preserve">1. Xác định </w:t>
      </w:r>
      <w:r w:rsidR="00B65794" w:rsidRPr="00815853">
        <w:rPr>
          <w:rFonts w:asciiTheme="majorHAnsi" w:hAnsiTheme="majorHAnsi" w:cstheme="majorHAnsi"/>
          <w:i/>
          <w:szCs w:val="28"/>
        </w:rPr>
        <w:t>Malassezia</w:t>
      </w:r>
      <w:r w:rsidRPr="00815853">
        <w:rPr>
          <w:rFonts w:asciiTheme="majorHAnsi" w:hAnsiTheme="majorHAnsi" w:cstheme="majorHAnsi"/>
          <w:szCs w:val="28"/>
        </w:rPr>
        <w:t xml:space="preserve"> trong bệnh lang ben</w:t>
      </w:r>
    </w:p>
    <w:p w:rsidR="00582D82" w:rsidRPr="00815853" w:rsidRDefault="00582D82" w:rsidP="007128B9">
      <w:pPr>
        <w:pStyle w:val="1"/>
        <w:widowControl w:val="0"/>
        <w:spacing w:line="348" w:lineRule="auto"/>
        <w:jc w:val="both"/>
        <w:rPr>
          <w:rFonts w:asciiTheme="majorHAnsi" w:hAnsiTheme="majorHAnsi" w:cstheme="majorHAnsi"/>
          <w:szCs w:val="28"/>
        </w:rPr>
      </w:pPr>
      <w:r w:rsidRPr="00815853">
        <w:rPr>
          <w:rFonts w:asciiTheme="majorHAnsi" w:hAnsiTheme="majorHAnsi" w:cstheme="majorHAnsi"/>
          <w:szCs w:val="28"/>
        </w:rPr>
        <w:t xml:space="preserve">1.1. Xác định </w:t>
      </w:r>
      <w:r w:rsidR="00B65794" w:rsidRPr="00815853">
        <w:rPr>
          <w:rFonts w:asciiTheme="majorHAnsi" w:hAnsiTheme="majorHAnsi" w:cstheme="majorHAnsi"/>
          <w:i/>
          <w:szCs w:val="28"/>
        </w:rPr>
        <w:t>Malassezia</w:t>
      </w:r>
      <w:r w:rsidRPr="00815853">
        <w:rPr>
          <w:rFonts w:asciiTheme="majorHAnsi" w:hAnsiTheme="majorHAnsi" w:cstheme="majorHAnsi"/>
          <w:szCs w:val="28"/>
        </w:rPr>
        <w:t xml:space="preserve"> trong bệnh lang ben bằng nuôi cấy</w:t>
      </w:r>
    </w:p>
    <w:p w:rsidR="00C25842" w:rsidRPr="00815853" w:rsidRDefault="00C25842" w:rsidP="007128B9">
      <w:pPr>
        <w:pStyle w:val="1"/>
        <w:widowControl w:val="0"/>
        <w:tabs>
          <w:tab w:val="left" w:pos="340"/>
        </w:tabs>
        <w:spacing w:line="348" w:lineRule="auto"/>
        <w:jc w:val="both"/>
        <w:rPr>
          <w:b w:val="0"/>
          <w:szCs w:val="28"/>
        </w:rPr>
      </w:pPr>
      <w:r w:rsidRPr="00815853">
        <w:rPr>
          <w:rFonts w:asciiTheme="majorHAnsi" w:hAnsiTheme="majorHAnsi" w:cstheme="majorHAnsi"/>
          <w:b w:val="0"/>
          <w:szCs w:val="28"/>
        </w:rPr>
        <w:tab/>
      </w:r>
      <w:r w:rsidR="00582D82" w:rsidRPr="00815853">
        <w:rPr>
          <w:rFonts w:asciiTheme="majorHAnsi" w:hAnsiTheme="majorHAnsi" w:cstheme="majorHAnsi"/>
          <w:b w:val="0"/>
          <w:szCs w:val="28"/>
        </w:rPr>
        <w:t xml:space="preserve">- </w:t>
      </w:r>
      <w:r w:rsidRPr="00815853">
        <w:rPr>
          <w:b w:val="0"/>
          <w:szCs w:val="28"/>
        </w:rPr>
        <w:t xml:space="preserve">Tỉ lệ nuôi cấy </w:t>
      </w:r>
      <w:r w:rsidR="009553CC" w:rsidRPr="00815853">
        <w:rPr>
          <w:b w:val="0"/>
          <w:i/>
          <w:szCs w:val="28"/>
        </w:rPr>
        <w:t>Malassezia</w:t>
      </w:r>
      <w:r w:rsidR="009553CC" w:rsidRPr="00815853">
        <w:rPr>
          <w:b w:val="0"/>
          <w:szCs w:val="28"/>
        </w:rPr>
        <w:t xml:space="preserve"> </w:t>
      </w:r>
      <w:r w:rsidRPr="00815853">
        <w:rPr>
          <w:b w:val="0"/>
          <w:szCs w:val="28"/>
        </w:rPr>
        <w:t xml:space="preserve"> </w:t>
      </w:r>
      <w:r w:rsidR="009553CC" w:rsidRPr="009553CC">
        <w:rPr>
          <w:rFonts w:asciiTheme="majorHAnsi" w:hAnsiTheme="majorHAnsi" w:cstheme="majorHAnsi"/>
          <w:b w:val="0"/>
          <w:szCs w:val="28"/>
        </w:rPr>
        <w:t>trong bệnh lang ben</w:t>
      </w:r>
      <w:r w:rsidR="009553CC" w:rsidRPr="009553CC">
        <w:rPr>
          <w:b w:val="0"/>
          <w:szCs w:val="28"/>
        </w:rPr>
        <w:t xml:space="preserve"> </w:t>
      </w:r>
      <w:r w:rsidRPr="00815853">
        <w:rPr>
          <w:b w:val="0"/>
          <w:szCs w:val="28"/>
        </w:rPr>
        <w:t xml:space="preserve">90,3%, xác định loài bằng định danh có cải tiến tìm </w:t>
      </w:r>
      <w:r w:rsidR="001033F8">
        <w:rPr>
          <w:b w:val="0"/>
          <w:szCs w:val="28"/>
        </w:rPr>
        <w:t xml:space="preserve">được </w:t>
      </w:r>
      <w:r w:rsidRPr="00815853">
        <w:rPr>
          <w:b w:val="0"/>
          <w:szCs w:val="28"/>
        </w:rPr>
        <w:t>11 loài</w:t>
      </w:r>
      <w:r w:rsidR="009553CC" w:rsidRPr="009553CC">
        <w:rPr>
          <w:b w:val="0"/>
          <w:i/>
          <w:szCs w:val="28"/>
        </w:rPr>
        <w:t xml:space="preserve"> </w:t>
      </w:r>
      <w:r w:rsidR="009553CC" w:rsidRPr="00815853">
        <w:rPr>
          <w:b w:val="0"/>
          <w:i/>
          <w:szCs w:val="28"/>
        </w:rPr>
        <w:t>Malassezia</w:t>
      </w:r>
      <w:r w:rsidRPr="00815853">
        <w:rPr>
          <w:b w:val="0"/>
          <w:szCs w:val="28"/>
        </w:rPr>
        <w:t xml:space="preserve">, chiếm 97,0%. Trong đó, </w:t>
      </w:r>
      <w:r w:rsidRPr="00815853">
        <w:rPr>
          <w:b w:val="0"/>
          <w:i/>
          <w:szCs w:val="28"/>
        </w:rPr>
        <w:t xml:space="preserve">M. globosa </w:t>
      </w:r>
      <w:r w:rsidRPr="00815853">
        <w:rPr>
          <w:b w:val="0"/>
          <w:szCs w:val="28"/>
        </w:rPr>
        <w:t xml:space="preserve">(42,4%); </w:t>
      </w:r>
      <w:r w:rsidRPr="00815853">
        <w:rPr>
          <w:b w:val="0"/>
          <w:i/>
          <w:szCs w:val="28"/>
        </w:rPr>
        <w:t>M. dermatis</w:t>
      </w:r>
      <w:r w:rsidRPr="00815853">
        <w:rPr>
          <w:b w:val="0"/>
          <w:szCs w:val="28"/>
        </w:rPr>
        <w:t xml:space="preserve"> (17,3%); </w:t>
      </w:r>
      <w:r w:rsidRPr="00815853">
        <w:rPr>
          <w:b w:val="0"/>
          <w:i/>
          <w:szCs w:val="28"/>
        </w:rPr>
        <w:t>M. furfur</w:t>
      </w:r>
      <w:r w:rsidRPr="00815853">
        <w:rPr>
          <w:b w:val="0"/>
          <w:szCs w:val="28"/>
        </w:rPr>
        <w:t xml:space="preserve"> (14,4%)</w:t>
      </w:r>
      <w:r w:rsidR="00C93859">
        <w:rPr>
          <w:b w:val="0"/>
          <w:szCs w:val="28"/>
        </w:rPr>
        <w:t>.</w:t>
      </w:r>
    </w:p>
    <w:p w:rsidR="00582D82" w:rsidRPr="00815853" w:rsidRDefault="00582D82" w:rsidP="007128B9">
      <w:pPr>
        <w:pStyle w:val="1"/>
        <w:widowControl w:val="0"/>
        <w:spacing w:line="348" w:lineRule="auto"/>
        <w:ind w:firstLine="567"/>
        <w:jc w:val="both"/>
        <w:rPr>
          <w:rFonts w:asciiTheme="majorHAnsi" w:hAnsiTheme="majorHAnsi" w:cstheme="majorHAnsi"/>
          <w:b w:val="0"/>
          <w:szCs w:val="28"/>
        </w:rPr>
      </w:pPr>
      <w:r w:rsidRPr="00815853">
        <w:rPr>
          <w:rFonts w:asciiTheme="majorHAnsi" w:hAnsiTheme="majorHAnsi" w:cstheme="majorHAnsi"/>
          <w:b w:val="0"/>
          <w:szCs w:val="28"/>
        </w:rPr>
        <w:t xml:space="preserve">- </w:t>
      </w:r>
      <w:r w:rsidRPr="007B66B0">
        <w:rPr>
          <w:rFonts w:asciiTheme="majorHAnsi" w:hAnsiTheme="majorHAnsi" w:cstheme="majorHAnsi"/>
          <w:b w:val="0"/>
          <w:i/>
          <w:szCs w:val="28"/>
        </w:rPr>
        <w:t xml:space="preserve">M. globosa </w:t>
      </w:r>
      <w:r w:rsidRPr="007B66B0">
        <w:rPr>
          <w:rFonts w:asciiTheme="majorHAnsi" w:hAnsiTheme="majorHAnsi" w:cstheme="majorHAnsi"/>
          <w:b w:val="0"/>
          <w:szCs w:val="28"/>
        </w:rPr>
        <w:t>gây bệnh chủ yếu nhóm 20-29 tuổi</w:t>
      </w:r>
      <w:r w:rsidR="006B6D75" w:rsidRPr="007B66B0">
        <w:rPr>
          <w:rFonts w:asciiTheme="majorHAnsi" w:hAnsiTheme="majorHAnsi" w:cstheme="majorHAnsi"/>
          <w:b w:val="0"/>
          <w:szCs w:val="28"/>
        </w:rPr>
        <w:t xml:space="preserve"> chiếm 36,5%,</w:t>
      </w:r>
      <w:r w:rsidRPr="007B66B0">
        <w:rPr>
          <w:rFonts w:asciiTheme="majorHAnsi" w:hAnsiTheme="majorHAnsi" w:cstheme="majorHAnsi"/>
          <w:b w:val="0"/>
          <w:szCs w:val="28"/>
        </w:rPr>
        <w:t xml:space="preserve"> nam </w:t>
      </w:r>
      <w:r w:rsidR="006B6D75" w:rsidRPr="007B66B0">
        <w:rPr>
          <w:rFonts w:asciiTheme="majorHAnsi" w:hAnsiTheme="majorHAnsi" w:cstheme="majorHAnsi"/>
          <w:b w:val="0"/>
          <w:szCs w:val="28"/>
        </w:rPr>
        <w:t>nhiều hơn nữ (63,5% và 36,5%);</w:t>
      </w:r>
      <w:r w:rsidRPr="007B66B0">
        <w:rPr>
          <w:rFonts w:asciiTheme="majorHAnsi" w:hAnsiTheme="majorHAnsi" w:cstheme="majorHAnsi"/>
          <w:b w:val="0"/>
          <w:szCs w:val="28"/>
        </w:rPr>
        <w:t xml:space="preserve"> thành thị 51,3%; </w:t>
      </w:r>
      <w:r w:rsidR="00D16F3B" w:rsidRPr="007B66B0">
        <w:rPr>
          <w:rFonts w:asciiTheme="majorHAnsi" w:hAnsiTheme="majorHAnsi" w:cstheme="majorHAnsi"/>
          <w:b w:val="0"/>
          <w:szCs w:val="28"/>
        </w:rPr>
        <w:t>thời gian bị bệnh trên 6 tháng 69,6%; lần đầu 86,1</w:t>
      </w:r>
      <w:r w:rsidR="00DB705A" w:rsidRPr="007B66B0">
        <w:rPr>
          <w:rFonts w:asciiTheme="majorHAnsi" w:hAnsiTheme="majorHAnsi" w:cstheme="majorHAnsi"/>
          <w:b w:val="0"/>
          <w:szCs w:val="28"/>
        </w:rPr>
        <w:t>%, mức độ bệnh vừa 69,6%</w:t>
      </w:r>
      <w:r w:rsidR="004361EB" w:rsidRPr="007B66B0">
        <w:rPr>
          <w:rFonts w:asciiTheme="majorHAnsi" w:hAnsiTheme="majorHAnsi" w:cstheme="majorHAnsi"/>
          <w:b w:val="0"/>
          <w:szCs w:val="28"/>
        </w:rPr>
        <w:t xml:space="preserve">. </w:t>
      </w:r>
    </w:p>
    <w:p w:rsidR="00BF2269" w:rsidRDefault="00582D82" w:rsidP="0021780E">
      <w:pPr>
        <w:pStyle w:val="1"/>
        <w:widowControl w:val="0"/>
        <w:spacing w:line="348" w:lineRule="auto"/>
        <w:ind w:firstLine="567"/>
        <w:jc w:val="both"/>
        <w:rPr>
          <w:rFonts w:asciiTheme="majorHAnsi" w:hAnsiTheme="majorHAnsi" w:cstheme="majorHAnsi"/>
          <w:b w:val="0"/>
          <w:szCs w:val="28"/>
        </w:rPr>
      </w:pPr>
      <w:r w:rsidRPr="00815853">
        <w:rPr>
          <w:rFonts w:asciiTheme="majorHAnsi" w:hAnsiTheme="majorHAnsi" w:cstheme="majorHAnsi"/>
          <w:b w:val="0"/>
          <w:szCs w:val="28"/>
        </w:rPr>
        <w:t xml:space="preserve">- </w:t>
      </w:r>
      <w:r w:rsidR="00F23C77" w:rsidRPr="00815853">
        <w:rPr>
          <w:rFonts w:asciiTheme="majorHAnsi" w:hAnsiTheme="majorHAnsi" w:cstheme="majorHAnsi"/>
          <w:b w:val="0"/>
          <w:i/>
          <w:szCs w:val="28"/>
        </w:rPr>
        <w:t>M. globosa</w:t>
      </w:r>
      <w:r w:rsidR="00580F95" w:rsidRPr="00815853">
        <w:rPr>
          <w:rFonts w:asciiTheme="majorHAnsi" w:hAnsiTheme="majorHAnsi" w:cstheme="majorHAnsi"/>
          <w:b w:val="0"/>
          <w:szCs w:val="28"/>
        </w:rPr>
        <w:t xml:space="preserve"> phân bố hầu hết</w:t>
      </w:r>
      <w:r w:rsidR="00F23C77" w:rsidRPr="00815853">
        <w:rPr>
          <w:rFonts w:asciiTheme="majorHAnsi" w:hAnsiTheme="majorHAnsi" w:cstheme="majorHAnsi"/>
          <w:b w:val="0"/>
          <w:szCs w:val="28"/>
        </w:rPr>
        <w:t xml:space="preserve"> dát</w:t>
      </w:r>
      <w:r w:rsidR="00BF2269">
        <w:rPr>
          <w:rFonts w:asciiTheme="majorHAnsi" w:hAnsiTheme="majorHAnsi" w:cstheme="majorHAnsi"/>
          <w:b w:val="0"/>
          <w:szCs w:val="28"/>
        </w:rPr>
        <w:t xml:space="preserve"> thương tổn</w:t>
      </w:r>
      <w:r w:rsidR="00CF4C1E">
        <w:rPr>
          <w:rFonts w:asciiTheme="majorHAnsi" w:hAnsiTheme="majorHAnsi" w:cstheme="majorHAnsi"/>
          <w:b w:val="0"/>
          <w:szCs w:val="28"/>
        </w:rPr>
        <w:t xml:space="preserve"> và các</w:t>
      </w:r>
      <w:r w:rsidR="00CF4C1E" w:rsidRPr="00CF4C1E">
        <w:rPr>
          <w:rFonts w:asciiTheme="majorHAnsi" w:hAnsiTheme="majorHAnsi" w:cstheme="majorHAnsi"/>
          <w:b w:val="0"/>
          <w:szCs w:val="28"/>
        </w:rPr>
        <w:t xml:space="preserve"> </w:t>
      </w:r>
      <w:r w:rsidR="00CF4C1E" w:rsidRPr="00815853">
        <w:rPr>
          <w:rFonts w:asciiTheme="majorHAnsi" w:hAnsiTheme="majorHAnsi" w:cstheme="majorHAnsi"/>
          <w:b w:val="0"/>
          <w:szCs w:val="28"/>
        </w:rPr>
        <w:t>vị trí trên cơ thể với hình thái chủ yếu dạng sợi và tế bào nấm men (42,2%)</w:t>
      </w:r>
      <w:r w:rsidR="00F23C77" w:rsidRPr="00815853">
        <w:rPr>
          <w:rFonts w:asciiTheme="majorHAnsi" w:hAnsiTheme="majorHAnsi" w:cstheme="majorHAnsi"/>
          <w:b w:val="0"/>
          <w:szCs w:val="28"/>
        </w:rPr>
        <w:t xml:space="preserve">. </w:t>
      </w:r>
      <w:r w:rsidR="00F23C77" w:rsidRPr="00815853">
        <w:rPr>
          <w:rFonts w:asciiTheme="majorHAnsi" w:hAnsiTheme="majorHAnsi" w:cstheme="majorHAnsi"/>
          <w:b w:val="0"/>
          <w:i/>
          <w:szCs w:val="28"/>
        </w:rPr>
        <w:t>M. furfur</w:t>
      </w:r>
      <w:r w:rsidR="00F23C77" w:rsidRPr="00815853">
        <w:rPr>
          <w:rFonts w:asciiTheme="majorHAnsi" w:hAnsiTheme="majorHAnsi" w:cstheme="majorHAnsi"/>
          <w:b w:val="0"/>
          <w:szCs w:val="28"/>
        </w:rPr>
        <w:t xml:space="preserve"> </w:t>
      </w:r>
      <w:r w:rsidR="00320C04" w:rsidRPr="00815853">
        <w:rPr>
          <w:rFonts w:asciiTheme="majorHAnsi" w:hAnsiTheme="majorHAnsi" w:cstheme="majorHAnsi"/>
          <w:b w:val="0"/>
          <w:szCs w:val="28"/>
        </w:rPr>
        <w:t xml:space="preserve">gặp </w:t>
      </w:r>
      <w:r w:rsidR="007A2463" w:rsidRPr="00815853">
        <w:rPr>
          <w:rFonts w:asciiTheme="majorHAnsi" w:hAnsiTheme="majorHAnsi" w:cstheme="majorHAnsi"/>
          <w:b w:val="0"/>
          <w:szCs w:val="28"/>
        </w:rPr>
        <w:t>dát tăng sắc tố</w:t>
      </w:r>
      <w:r w:rsidR="0021780E">
        <w:rPr>
          <w:rFonts w:asciiTheme="majorHAnsi" w:hAnsiTheme="majorHAnsi" w:cstheme="majorHAnsi"/>
          <w:b w:val="0"/>
          <w:szCs w:val="28"/>
        </w:rPr>
        <w:t xml:space="preserve"> và</w:t>
      </w:r>
      <w:r w:rsidR="00320C04" w:rsidRPr="00815853">
        <w:rPr>
          <w:rFonts w:asciiTheme="majorHAnsi" w:hAnsiTheme="majorHAnsi" w:cstheme="majorHAnsi"/>
          <w:b w:val="0"/>
          <w:szCs w:val="28"/>
        </w:rPr>
        <w:t xml:space="preserve"> </w:t>
      </w:r>
      <w:r w:rsidR="00BF2269">
        <w:rPr>
          <w:rFonts w:asciiTheme="majorHAnsi" w:hAnsiTheme="majorHAnsi" w:cstheme="majorHAnsi"/>
          <w:b w:val="0"/>
          <w:szCs w:val="28"/>
        </w:rPr>
        <w:t>giảm sắc tố</w:t>
      </w:r>
      <w:r w:rsidR="00CF4C1E">
        <w:rPr>
          <w:rFonts w:asciiTheme="majorHAnsi" w:hAnsiTheme="majorHAnsi" w:cstheme="majorHAnsi"/>
          <w:b w:val="0"/>
          <w:szCs w:val="28"/>
        </w:rPr>
        <w:t>, phân bố chủ yếu</w:t>
      </w:r>
      <w:r w:rsidR="00CF4C1E" w:rsidRPr="00815853">
        <w:rPr>
          <w:rFonts w:asciiTheme="majorHAnsi" w:hAnsiTheme="majorHAnsi" w:cstheme="majorHAnsi"/>
          <w:b w:val="0"/>
          <w:szCs w:val="28"/>
        </w:rPr>
        <w:t xml:space="preserve"> nửa trên thân mình với hình thái tế  bào nấm men (25%)</w:t>
      </w:r>
      <w:r w:rsidR="00CF4C1E">
        <w:rPr>
          <w:rFonts w:asciiTheme="majorHAnsi" w:hAnsiTheme="majorHAnsi" w:cstheme="majorHAnsi"/>
          <w:b w:val="0"/>
          <w:szCs w:val="28"/>
        </w:rPr>
        <w:t>.</w:t>
      </w:r>
      <w:r w:rsidR="0021780E">
        <w:rPr>
          <w:rFonts w:asciiTheme="majorHAnsi" w:hAnsiTheme="majorHAnsi" w:cstheme="majorHAnsi"/>
          <w:b w:val="0"/>
          <w:szCs w:val="28"/>
        </w:rPr>
        <w:t xml:space="preserve"> </w:t>
      </w:r>
      <w:r w:rsidR="00320C04" w:rsidRPr="00815853">
        <w:rPr>
          <w:rFonts w:asciiTheme="majorHAnsi" w:hAnsiTheme="majorHAnsi" w:cstheme="majorHAnsi"/>
          <w:b w:val="0"/>
          <w:i/>
          <w:szCs w:val="28"/>
        </w:rPr>
        <w:t>M. dermatis</w:t>
      </w:r>
      <w:r w:rsidR="00320C04" w:rsidRPr="00815853">
        <w:rPr>
          <w:rFonts w:asciiTheme="majorHAnsi" w:hAnsiTheme="majorHAnsi" w:cstheme="majorHAnsi"/>
          <w:b w:val="0"/>
          <w:szCs w:val="28"/>
        </w:rPr>
        <w:t xml:space="preserve"> </w:t>
      </w:r>
      <w:r w:rsidR="00BF2269">
        <w:rPr>
          <w:rFonts w:asciiTheme="majorHAnsi" w:hAnsiTheme="majorHAnsi" w:cstheme="majorHAnsi"/>
          <w:b w:val="0"/>
          <w:szCs w:val="28"/>
        </w:rPr>
        <w:t>phân bố</w:t>
      </w:r>
      <w:r w:rsidR="00320C04" w:rsidRPr="00815853">
        <w:rPr>
          <w:rFonts w:asciiTheme="majorHAnsi" w:hAnsiTheme="majorHAnsi" w:cstheme="majorHAnsi"/>
          <w:b w:val="0"/>
          <w:szCs w:val="28"/>
        </w:rPr>
        <w:t xml:space="preserve"> </w:t>
      </w:r>
      <w:r w:rsidR="007A2463" w:rsidRPr="00815853">
        <w:rPr>
          <w:rFonts w:asciiTheme="majorHAnsi" w:hAnsiTheme="majorHAnsi" w:cstheme="majorHAnsi"/>
          <w:b w:val="0"/>
          <w:szCs w:val="28"/>
        </w:rPr>
        <w:t>dát tăng sắc tố</w:t>
      </w:r>
      <w:r w:rsidR="00320C04" w:rsidRPr="00815853">
        <w:rPr>
          <w:rFonts w:asciiTheme="majorHAnsi" w:hAnsiTheme="majorHAnsi" w:cstheme="majorHAnsi"/>
          <w:b w:val="0"/>
          <w:szCs w:val="28"/>
        </w:rPr>
        <w:t xml:space="preserve"> và dát hồng</w:t>
      </w:r>
      <w:r w:rsidR="0021780E">
        <w:rPr>
          <w:rFonts w:asciiTheme="majorHAnsi" w:hAnsiTheme="majorHAnsi" w:cstheme="majorHAnsi"/>
          <w:b w:val="0"/>
          <w:szCs w:val="28"/>
        </w:rPr>
        <w:t xml:space="preserve">, phân bố chủ yếu </w:t>
      </w:r>
      <w:r w:rsidR="004B13DE">
        <w:rPr>
          <w:rFonts w:asciiTheme="majorHAnsi" w:hAnsiTheme="majorHAnsi" w:cstheme="majorHAnsi"/>
          <w:b w:val="0"/>
          <w:szCs w:val="28"/>
        </w:rPr>
        <w:t xml:space="preserve">vùng </w:t>
      </w:r>
      <w:r w:rsidR="0021780E">
        <w:rPr>
          <w:rFonts w:asciiTheme="majorHAnsi" w:hAnsiTheme="majorHAnsi" w:cstheme="majorHAnsi"/>
          <w:b w:val="0"/>
          <w:szCs w:val="28"/>
        </w:rPr>
        <w:t>đầu</w:t>
      </w:r>
      <w:r w:rsidR="004B13DE">
        <w:rPr>
          <w:rFonts w:asciiTheme="majorHAnsi" w:hAnsiTheme="majorHAnsi" w:cstheme="majorHAnsi"/>
          <w:b w:val="0"/>
          <w:szCs w:val="28"/>
        </w:rPr>
        <w:t xml:space="preserve"> mặt cổ</w:t>
      </w:r>
      <w:r w:rsidR="0021780E">
        <w:rPr>
          <w:rFonts w:asciiTheme="majorHAnsi" w:hAnsiTheme="majorHAnsi" w:cstheme="majorHAnsi"/>
          <w:b w:val="0"/>
          <w:szCs w:val="28"/>
        </w:rPr>
        <w:t xml:space="preserve"> và chi trên. </w:t>
      </w:r>
    </w:p>
    <w:p w:rsidR="00582D82" w:rsidRPr="00815853" w:rsidRDefault="00582D82" w:rsidP="007128B9">
      <w:pPr>
        <w:pStyle w:val="1"/>
        <w:widowControl w:val="0"/>
        <w:spacing w:line="348" w:lineRule="auto"/>
        <w:jc w:val="both"/>
        <w:rPr>
          <w:rFonts w:asciiTheme="majorHAnsi" w:hAnsiTheme="majorHAnsi" w:cstheme="majorHAnsi"/>
          <w:szCs w:val="28"/>
        </w:rPr>
      </w:pPr>
      <w:r w:rsidRPr="00815853">
        <w:rPr>
          <w:rFonts w:asciiTheme="majorHAnsi" w:hAnsiTheme="majorHAnsi" w:cstheme="majorHAnsi"/>
          <w:szCs w:val="28"/>
        </w:rPr>
        <w:t xml:space="preserve">1.2. Xác định </w:t>
      </w:r>
      <w:r w:rsidR="00B65794" w:rsidRPr="00815853">
        <w:rPr>
          <w:rFonts w:asciiTheme="majorHAnsi" w:hAnsiTheme="majorHAnsi" w:cstheme="majorHAnsi"/>
          <w:i/>
          <w:szCs w:val="28"/>
        </w:rPr>
        <w:t>Malassezia</w:t>
      </w:r>
      <w:r w:rsidRPr="00815853">
        <w:rPr>
          <w:rFonts w:asciiTheme="majorHAnsi" w:hAnsiTheme="majorHAnsi" w:cstheme="majorHAnsi"/>
          <w:szCs w:val="28"/>
        </w:rPr>
        <w:t xml:space="preserve"> trong bệnh lang ben bằng PCR sequencing</w:t>
      </w:r>
    </w:p>
    <w:p w:rsidR="00582D82" w:rsidRPr="00815853" w:rsidRDefault="00582D82" w:rsidP="007128B9">
      <w:pPr>
        <w:pStyle w:val="1"/>
        <w:widowControl w:val="0"/>
        <w:spacing w:line="348" w:lineRule="auto"/>
        <w:ind w:firstLine="709"/>
        <w:jc w:val="both"/>
        <w:rPr>
          <w:rFonts w:asciiTheme="majorHAnsi" w:hAnsiTheme="majorHAnsi" w:cstheme="majorHAnsi"/>
          <w:b w:val="0"/>
          <w:szCs w:val="28"/>
        </w:rPr>
      </w:pPr>
      <w:r w:rsidRPr="00815853">
        <w:rPr>
          <w:rFonts w:asciiTheme="majorHAnsi" w:hAnsiTheme="majorHAnsi" w:cstheme="majorHAnsi"/>
          <w:szCs w:val="28"/>
        </w:rPr>
        <w:t xml:space="preserve">- </w:t>
      </w:r>
      <w:r w:rsidRPr="00815853">
        <w:rPr>
          <w:rFonts w:asciiTheme="majorHAnsi" w:hAnsiTheme="majorHAnsi" w:cstheme="majorHAnsi"/>
          <w:b w:val="0"/>
          <w:szCs w:val="28"/>
        </w:rPr>
        <w:t xml:space="preserve">Tỉ lệ PCR </w:t>
      </w:r>
      <w:r w:rsidR="004361EB" w:rsidRPr="00815853">
        <w:rPr>
          <w:rFonts w:asciiTheme="majorHAnsi" w:hAnsiTheme="majorHAnsi" w:cstheme="majorHAnsi"/>
          <w:b w:val="0"/>
          <w:szCs w:val="28"/>
        </w:rPr>
        <w:t xml:space="preserve">sequencing </w:t>
      </w:r>
      <w:r w:rsidR="004361EB" w:rsidRPr="00815853">
        <w:rPr>
          <w:rFonts w:asciiTheme="majorHAnsi" w:hAnsiTheme="majorHAnsi" w:cstheme="majorHAnsi"/>
          <w:b w:val="0"/>
          <w:i/>
          <w:szCs w:val="28"/>
        </w:rPr>
        <w:t>Malassezia</w:t>
      </w:r>
      <w:r w:rsidR="004361EB" w:rsidRPr="00815853">
        <w:rPr>
          <w:rFonts w:asciiTheme="majorHAnsi" w:hAnsiTheme="majorHAnsi" w:cstheme="majorHAnsi"/>
          <w:b w:val="0"/>
          <w:szCs w:val="28"/>
        </w:rPr>
        <w:t xml:space="preserve"> </w:t>
      </w:r>
      <w:r w:rsidRPr="00815853">
        <w:rPr>
          <w:rFonts w:asciiTheme="majorHAnsi" w:hAnsiTheme="majorHAnsi" w:cstheme="majorHAnsi"/>
          <w:b w:val="0"/>
          <w:szCs w:val="28"/>
        </w:rPr>
        <w:t xml:space="preserve">từ vảy da là 59,7%, tỉ lệ định </w:t>
      </w:r>
      <w:r w:rsidR="00941B4C">
        <w:rPr>
          <w:rFonts w:asciiTheme="majorHAnsi" w:hAnsiTheme="majorHAnsi" w:cstheme="majorHAnsi"/>
          <w:b w:val="0"/>
          <w:szCs w:val="28"/>
        </w:rPr>
        <w:t xml:space="preserve">danh </w:t>
      </w:r>
      <w:r w:rsidR="00B65794" w:rsidRPr="00815853">
        <w:rPr>
          <w:rFonts w:asciiTheme="majorHAnsi" w:hAnsiTheme="majorHAnsi" w:cstheme="majorHAnsi"/>
          <w:b w:val="0"/>
          <w:i/>
          <w:szCs w:val="28"/>
        </w:rPr>
        <w:t>Malassezia</w:t>
      </w:r>
      <w:r w:rsidR="004559F7" w:rsidRPr="00815853">
        <w:rPr>
          <w:rFonts w:asciiTheme="majorHAnsi" w:hAnsiTheme="majorHAnsi" w:cstheme="majorHAnsi"/>
          <w:b w:val="0"/>
          <w:szCs w:val="28"/>
        </w:rPr>
        <w:t xml:space="preserve"> </w:t>
      </w:r>
      <w:r w:rsidR="00941B4C">
        <w:rPr>
          <w:rFonts w:asciiTheme="majorHAnsi" w:hAnsiTheme="majorHAnsi" w:cstheme="majorHAnsi"/>
          <w:b w:val="0"/>
          <w:szCs w:val="28"/>
        </w:rPr>
        <w:t>l</w:t>
      </w:r>
      <w:r w:rsidR="004559F7" w:rsidRPr="00815853">
        <w:rPr>
          <w:rFonts w:asciiTheme="majorHAnsi" w:hAnsiTheme="majorHAnsi" w:cstheme="majorHAnsi"/>
          <w:b w:val="0"/>
          <w:szCs w:val="28"/>
        </w:rPr>
        <w:t>à 91,0</w:t>
      </w:r>
      <w:r w:rsidRPr="00815853">
        <w:rPr>
          <w:rFonts w:asciiTheme="majorHAnsi" w:hAnsiTheme="majorHAnsi" w:cstheme="majorHAnsi"/>
          <w:b w:val="0"/>
          <w:szCs w:val="28"/>
        </w:rPr>
        <w:t xml:space="preserve">% </w:t>
      </w:r>
      <w:r w:rsidR="00941B4C">
        <w:rPr>
          <w:rFonts w:asciiTheme="majorHAnsi" w:hAnsiTheme="majorHAnsi" w:cstheme="majorHAnsi"/>
          <w:b w:val="0"/>
          <w:szCs w:val="28"/>
        </w:rPr>
        <w:t xml:space="preserve">với </w:t>
      </w:r>
      <w:r w:rsidRPr="00815853">
        <w:rPr>
          <w:rFonts w:asciiTheme="majorHAnsi" w:hAnsiTheme="majorHAnsi" w:cstheme="majorHAnsi"/>
          <w:b w:val="0"/>
          <w:szCs w:val="28"/>
        </w:rPr>
        <w:t>4 loài</w:t>
      </w:r>
      <w:r w:rsidR="00941B4C">
        <w:rPr>
          <w:rFonts w:asciiTheme="majorHAnsi" w:hAnsiTheme="majorHAnsi" w:cstheme="majorHAnsi"/>
          <w:b w:val="0"/>
          <w:szCs w:val="28"/>
        </w:rPr>
        <w:t xml:space="preserve"> sau</w:t>
      </w:r>
      <w:r w:rsidRPr="00815853">
        <w:rPr>
          <w:rFonts w:asciiTheme="majorHAnsi" w:hAnsiTheme="majorHAnsi" w:cstheme="majorHAnsi"/>
          <w:b w:val="0"/>
          <w:szCs w:val="28"/>
        </w:rPr>
        <w:t xml:space="preserve">: </w:t>
      </w:r>
      <w:r w:rsidRPr="00815853">
        <w:rPr>
          <w:rFonts w:asciiTheme="majorHAnsi" w:hAnsiTheme="majorHAnsi" w:cstheme="majorHAnsi"/>
          <w:b w:val="0"/>
          <w:i/>
          <w:szCs w:val="28"/>
        </w:rPr>
        <w:t xml:space="preserve">M. globosa </w:t>
      </w:r>
      <w:r w:rsidRPr="00815853">
        <w:rPr>
          <w:rFonts w:asciiTheme="majorHAnsi" w:hAnsiTheme="majorHAnsi" w:cstheme="majorHAnsi"/>
          <w:b w:val="0"/>
          <w:szCs w:val="28"/>
        </w:rPr>
        <w:t xml:space="preserve">(73,7%), </w:t>
      </w:r>
      <w:r w:rsidRPr="00815853">
        <w:rPr>
          <w:rFonts w:asciiTheme="majorHAnsi" w:hAnsiTheme="majorHAnsi" w:cstheme="majorHAnsi"/>
          <w:b w:val="0"/>
          <w:i/>
          <w:szCs w:val="28"/>
        </w:rPr>
        <w:t xml:space="preserve">M. restricta </w:t>
      </w:r>
      <w:r w:rsidRPr="00815853">
        <w:rPr>
          <w:rFonts w:asciiTheme="majorHAnsi" w:hAnsiTheme="majorHAnsi" w:cstheme="majorHAnsi"/>
          <w:b w:val="0"/>
          <w:szCs w:val="28"/>
        </w:rPr>
        <w:t xml:space="preserve">(11,7%), </w:t>
      </w:r>
      <w:r w:rsidRPr="00815853">
        <w:rPr>
          <w:rFonts w:asciiTheme="majorHAnsi" w:hAnsiTheme="majorHAnsi" w:cstheme="majorHAnsi"/>
          <w:b w:val="0"/>
          <w:i/>
          <w:szCs w:val="28"/>
        </w:rPr>
        <w:t xml:space="preserve">M. sympodialis </w:t>
      </w:r>
      <w:r w:rsidRPr="00815853">
        <w:rPr>
          <w:rFonts w:asciiTheme="majorHAnsi" w:hAnsiTheme="majorHAnsi" w:cstheme="majorHAnsi"/>
          <w:b w:val="0"/>
          <w:szCs w:val="28"/>
        </w:rPr>
        <w:t xml:space="preserve">(5,0%), </w:t>
      </w:r>
      <w:r w:rsidRPr="00815853">
        <w:rPr>
          <w:rFonts w:asciiTheme="majorHAnsi" w:hAnsiTheme="majorHAnsi" w:cstheme="majorHAnsi"/>
          <w:b w:val="0"/>
          <w:i/>
          <w:szCs w:val="28"/>
        </w:rPr>
        <w:t>M. cuniculi</w:t>
      </w:r>
      <w:r w:rsidRPr="00815853">
        <w:rPr>
          <w:rFonts w:asciiTheme="majorHAnsi" w:hAnsiTheme="majorHAnsi" w:cstheme="majorHAnsi"/>
          <w:b w:val="0"/>
          <w:szCs w:val="28"/>
        </w:rPr>
        <w:t xml:space="preserve"> (0,6%)</w:t>
      </w:r>
      <w:r w:rsidR="00941B4C">
        <w:rPr>
          <w:rFonts w:asciiTheme="majorHAnsi" w:hAnsiTheme="majorHAnsi" w:cstheme="majorHAnsi"/>
          <w:b w:val="0"/>
          <w:szCs w:val="28"/>
        </w:rPr>
        <w:t xml:space="preserve">. </w:t>
      </w:r>
    </w:p>
    <w:p w:rsidR="00582D82" w:rsidRPr="00815853" w:rsidRDefault="00582D82" w:rsidP="007128B9">
      <w:pPr>
        <w:pStyle w:val="1"/>
        <w:widowControl w:val="0"/>
        <w:spacing w:line="348" w:lineRule="auto"/>
        <w:jc w:val="both"/>
        <w:rPr>
          <w:rFonts w:asciiTheme="majorHAnsi" w:hAnsiTheme="majorHAnsi" w:cstheme="majorHAnsi"/>
          <w:szCs w:val="28"/>
        </w:rPr>
      </w:pPr>
      <w:r w:rsidRPr="00815853">
        <w:rPr>
          <w:rFonts w:asciiTheme="majorHAnsi" w:hAnsiTheme="majorHAnsi" w:cstheme="majorHAnsi"/>
          <w:szCs w:val="28"/>
        </w:rPr>
        <w:t xml:space="preserve">2. Hiệu quả điều trị lang ben bằng thuốc </w:t>
      </w:r>
      <w:r w:rsidR="00D93272" w:rsidRPr="00815853">
        <w:rPr>
          <w:rFonts w:asciiTheme="majorHAnsi" w:hAnsiTheme="majorHAnsi" w:cstheme="majorHAnsi"/>
          <w:szCs w:val="28"/>
        </w:rPr>
        <w:t>kháng</w:t>
      </w:r>
      <w:r w:rsidRPr="00815853">
        <w:rPr>
          <w:rFonts w:asciiTheme="majorHAnsi" w:hAnsiTheme="majorHAnsi" w:cstheme="majorHAnsi"/>
          <w:szCs w:val="28"/>
        </w:rPr>
        <w:t xml:space="preserve"> nấm nhóm azole</w:t>
      </w:r>
    </w:p>
    <w:p w:rsidR="00582D82" w:rsidRPr="00815853" w:rsidRDefault="00582D82" w:rsidP="007128B9">
      <w:pPr>
        <w:pStyle w:val="1"/>
        <w:widowControl w:val="0"/>
        <w:spacing w:line="348" w:lineRule="auto"/>
        <w:jc w:val="both"/>
        <w:rPr>
          <w:rFonts w:asciiTheme="majorHAnsi" w:hAnsiTheme="majorHAnsi" w:cstheme="majorHAnsi"/>
          <w:szCs w:val="28"/>
        </w:rPr>
      </w:pPr>
      <w:r w:rsidRPr="00815853">
        <w:rPr>
          <w:rFonts w:asciiTheme="majorHAnsi" w:hAnsiTheme="majorHAnsi" w:cstheme="majorHAnsi"/>
          <w:szCs w:val="28"/>
        </w:rPr>
        <w:t>2.1. Kết quả điều trị</w:t>
      </w:r>
      <w:r w:rsidR="00E72C69">
        <w:rPr>
          <w:rFonts w:asciiTheme="majorHAnsi" w:hAnsiTheme="majorHAnsi" w:cstheme="majorHAnsi"/>
          <w:szCs w:val="28"/>
        </w:rPr>
        <w:t xml:space="preserve"> chung theo 3 nhóm điều trị</w:t>
      </w:r>
    </w:p>
    <w:p w:rsidR="00AF2789" w:rsidRDefault="00582D82" w:rsidP="007128B9">
      <w:pPr>
        <w:pStyle w:val="1"/>
        <w:widowControl w:val="0"/>
        <w:spacing w:line="348" w:lineRule="auto"/>
        <w:ind w:firstLine="567"/>
        <w:jc w:val="both"/>
        <w:rPr>
          <w:b w:val="0"/>
          <w:color w:val="FF0000"/>
          <w:szCs w:val="28"/>
        </w:rPr>
      </w:pPr>
      <w:r w:rsidRPr="00815853">
        <w:rPr>
          <w:rFonts w:asciiTheme="majorHAnsi" w:hAnsiTheme="majorHAnsi" w:cstheme="majorHAnsi"/>
          <w:b w:val="0"/>
          <w:szCs w:val="28"/>
        </w:rPr>
        <w:t xml:space="preserve">- </w:t>
      </w:r>
      <w:r w:rsidR="000D1193">
        <w:rPr>
          <w:rFonts w:asciiTheme="majorHAnsi" w:hAnsiTheme="majorHAnsi" w:cstheme="majorHAnsi"/>
          <w:b w:val="0"/>
          <w:szCs w:val="28"/>
        </w:rPr>
        <w:t xml:space="preserve">Sau điều trị 4 tuần, </w:t>
      </w:r>
      <w:r w:rsidR="00EA0E36">
        <w:rPr>
          <w:rFonts w:asciiTheme="majorHAnsi" w:hAnsiTheme="majorHAnsi" w:cstheme="majorHAnsi"/>
          <w:b w:val="0"/>
          <w:szCs w:val="28"/>
        </w:rPr>
        <w:t xml:space="preserve">tổng điểm mức độ bệnh và tỉ lệ </w:t>
      </w:r>
      <w:r w:rsidR="00FD4955" w:rsidRPr="00FD4955">
        <w:rPr>
          <w:rFonts w:asciiTheme="majorHAnsi" w:hAnsiTheme="majorHAnsi" w:cstheme="majorHAnsi"/>
          <w:b w:val="0"/>
          <w:i/>
          <w:szCs w:val="28"/>
        </w:rPr>
        <w:t>Malassezia</w:t>
      </w:r>
      <w:r w:rsidR="00EA0E36">
        <w:rPr>
          <w:rFonts w:asciiTheme="majorHAnsi" w:hAnsiTheme="majorHAnsi" w:cstheme="majorHAnsi"/>
          <w:b w:val="0"/>
          <w:szCs w:val="28"/>
        </w:rPr>
        <w:t xml:space="preserve"> </w:t>
      </w:r>
      <w:r w:rsidR="00FD4955">
        <w:rPr>
          <w:rFonts w:asciiTheme="majorHAnsi" w:hAnsiTheme="majorHAnsi" w:cstheme="majorHAnsi"/>
          <w:b w:val="0"/>
          <w:szCs w:val="28"/>
        </w:rPr>
        <w:t xml:space="preserve">gây bệnh </w:t>
      </w:r>
      <w:r w:rsidR="0024486E" w:rsidRPr="007B66B0">
        <w:rPr>
          <w:rFonts w:asciiTheme="majorHAnsi" w:hAnsiTheme="majorHAnsi" w:cstheme="majorHAnsi"/>
          <w:b w:val="0"/>
          <w:szCs w:val="28"/>
        </w:rPr>
        <w:t xml:space="preserve">đều </w:t>
      </w:r>
      <w:r w:rsidR="005F1629" w:rsidRPr="007B66B0">
        <w:rPr>
          <w:rFonts w:asciiTheme="majorHAnsi" w:hAnsiTheme="majorHAnsi" w:cstheme="majorHAnsi"/>
          <w:b w:val="0"/>
          <w:szCs w:val="28"/>
        </w:rPr>
        <w:t xml:space="preserve">giảm so với </w:t>
      </w:r>
      <w:r w:rsidR="00A31B35" w:rsidRPr="007B66B0">
        <w:rPr>
          <w:rFonts w:asciiTheme="majorHAnsi" w:hAnsiTheme="majorHAnsi" w:cstheme="majorHAnsi"/>
          <w:b w:val="0"/>
          <w:szCs w:val="28"/>
        </w:rPr>
        <w:t>trước điều trị</w:t>
      </w:r>
      <w:r w:rsidR="00FD4955" w:rsidRPr="007B66B0">
        <w:rPr>
          <w:rFonts w:asciiTheme="majorHAnsi" w:hAnsiTheme="majorHAnsi" w:cstheme="majorHAnsi"/>
          <w:b w:val="0"/>
          <w:szCs w:val="28"/>
        </w:rPr>
        <w:t>, có ý nghĩa thống kê.</w:t>
      </w:r>
    </w:p>
    <w:p w:rsidR="00E72C69" w:rsidRPr="00E72C69" w:rsidRDefault="00E72C69" w:rsidP="00E72C69">
      <w:pPr>
        <w:pStyle w:val="1"/>
        <w:widowControl w:val="0"/>
        <w:spacing w:line="348" w:lineRule="auto"/>
        <w:ind w:firstLine="567"/>
        <w:jc w:val="both"/>
        <w:rPr>
          <w:rFonts w:asciiTheme="majorHAnsi" w:hAnsiTheme="majorHAnsi" w:cstheme="majorHAnsi"/>
          <w:b w:val="0"/>
          <w:szCs w:val="28"/>
        </w:rPr>
      </w:pPr>
      <w:r>
        <w:rPr>
          <w:b w:val="0"/>
          <w:color w:val="000000" w:themeColor="text1"/>
          <w:szCs w:val="28"/>
        </w:rPr>
        <w:t xml:space="preserve">- </w:t>
      </w:r>
      <w:r w:rsidRPr="00763AA1">
        <w:rPr>
          <w:b w:val="0"/>
          <w:color w:val="000000" w:themeColor="text1"/>
          <w:szCs w:val="28"/>
        </w:rPr>
        <w:t>Tỉ lệ khỏi hoàn toàn sau 4 tuần điều trị thuốc kháng nấm nhóm azole là 73,8%.</w:t>
      </w:r>
      <w:r w:rsidRPr="00763AA1">
        <w:rPr>
          <w:color w:val="000000" w:themeColor="text1"/>
          <w:szCs w:val="28"/>
        </w:rPr>
        <w:t xml:space="preserve"> </w:t>
      </w:r>
      <w:r>
        <w:rPr>
          <w:rFonts w:asciiTheme="majorHAnsi" w:hAnsiTheme="majorHAnsi" w:cstheme="majorHAnsi"/>
          <w:b w:val="0"/>
          <w:szCs w:val="28"/>
        </w:rPr>
        <w:t>T</w:t>
      </w:r>
      <w:r w:rsidRPr="00815853">
        <w:rPr>
          <w:rFonts w:asciiTheme="majorHAnsi" w:hAnsiTheme="majorHAnsi" w:cstheme="majorHAnsi"/>
          <w:b w:val="0"/>
          <w:szCs w:val="28"/>
        </w:rPr>
        <w:t>ỉ lệ đỡ giảm 26,2%, không có bệnh nhân không khỏi</w:t>
      </w:r>
      <w:r>
        <w:rPr>
          <w:rFonts w:asciiTheme="majorHAnsi" w:hAnsiTheme="majorHAnsi" w:cstheme="majorHAnsi"/>
          <w:b w:val="0"/>
          <w:szCs w:val="28"/>
        </w:rPr>
        <w:t>.</w:t>
      </w:r>
    </w:p>
    <w:p w:rsidR="00E72C69" w:rsidRPr="000D1193" w:rsidRDefault="00E72C69" w:rsidP="000D1193">
      <w:pPr>
        <w:pStyle w:val="1"/>
        <w:widowControl w:val="0"/>
        <w:spacing w:line="348" w:lineRule="auto"/>
        <w:ind w:firstLine="567"/>
        <w:jc w:val="both"/>
        <w:rPr>
          <w:rFonts w:asciiTheme="majorHAnsi" w:hAnsiTheme="majorHAnsi" w:cstheme="majorHAnsi"/>
          <w:b w:val="0"/>
          <w:szCs w:val="28"/>
        </w:rPr>
      </w:pPr>
      <w:r>
        <w:rPr>
          <w:b w:val="0"/>
          <w:color w:val="000000" w:themeColor="text1"/>
          <w:szCs w:val="28"/>
        </w:rPr>
        <w:t xml:space="preserve">- </w:t>
      </w:r>
      <w:r w:rsidRPr="00763AA1">
        <w:rPr>
          <w:b w:val="0"/>
          <w:color w:val="000000" w:themeColor="text1"/>
          <w:szCs w:val="28"/>
        </w:rPr>
        <w:t>Kết hợp fluconazole và dầu gội ketconazole có tỉ lệ khỏi 79,0% cao hơn uống itraconazole và tắm gội ketoconazole (71,3% và 71,1%).</w:t>
      </w:r>
    </w:p>
    <w:p w:rsidR="002D340F" w:rsidRDefault="002D340F">
      <w:pPr>
        <w:spacing w:after="160" w:line="259" w:lineRule="auto"/>
        <w:rPr>
          <w:rFonts w:asciiTheme="majorHAnsi" w:hAnsiTheme="majorHAnsi" w:cstheme="majorHAnsi"/>
          <w:b/>
          <w:bCs/>
          <w:sz w:val="28"/>
          <w:szCs w:val="28"/>
          <w:lang w:val="sv-SE"/>
        </w:rPr>
      </w:pPr>
      <w:r w:rsidRPr="000855FC">
        <w:rPr>
          <w:rFonts w:asciiTheme="majorHAnsi" w:hAnsiTheme="majorHAnsi" w:cstheme="majorHAnsi"/>
          <w:szCs w:val="28"/>
          <w:lang w:val="sv-SE"/>
        </w:rPr>
        <w:br w:type="page"/>
      </w:r>
    </w:p>
    <w:p w:rsidR="00582D82" w:rsidRDefault="00582D82" w:rsidP="0099723F">
      <w:pPr>
        <w:pStyle w:val="1"/>
        <w:jc w:val="both"/>
        <w:rPr>
          <w:rFonts w:asciiTheme="majorHAnsi" w:hAnsiTheme="majorHAnsi" w:cstheme="majorHAnsi"/>
          <w:szCs w:val="28"/>
        </w:rPr>
      </w:pPr>
      <w:r w:rsidRPr="00815853">
        <w:rPr>
          <w:rFonts w:asciiTheme="majorHAnsi" w:hAnsiTheme="majorHAnsi" w:cstheme="majorHAnsi"/>
          <w:szCs w:val="28"/>
        </w:rPr>
        <w:t xml:space="preserve">2.2. </w:t>
      </w:r>
      <w:r w:rsidR="00AB1402" w:rsidRPr="00815853">
        <w:rPr>
          <w:rFonts w:asciiTheme="majorHAnsi" w:hAnsiTheme="majorHAnsi" w:cstheme="majorHAnsi"/>
          <w:szCs w:val="28"/>
        </w:rPr>
        <w:t>Kết quả điều trị theo đặc điểm lâm sàng</w:t>
      </w:r>
    </w:p>
    <w:p w:rsidR="004A2F86" w:rsidRDefault="004A2F86" w:rsidP="004964EC">
      <w:pPr>
        <w:pStyle w:val="1"/>
        <w:ind w:firstLine="720"/>
        <w:jc w:val="both"/>
        <w:rPr>
          <w:rFonts w:asciiTheme="majorHAnsi" w:hAnsiTheme="majorHAnsi" w:cstheme="majorHAnsi"/>
          <w:b w:val="0"/>
        </w:rPr>
      </w:pPr>
      <w:r>
        <w:rPr>
          <w:b w:val="0"/>
          <w:color w:val="000000" w:themeColor="text1"/>
          <w:szCs w:val="28"/>
        </w:rPr>
        <w:t xml:space="preserve">- </w:t>
      </w:r>
      <w:r w:rsidRPr="00763AA1">
        <w:rPr>
          <w:b w:val="0"/>
          <w:color w:val="000000" w:themeColor="text1"/>
          <w:szCs w:val="28"/>
        </w:rPr>
        <w:t>Kết hợp fluconazole và dầu gội ketconazole</w:t>
      </w:r>
      <w:r w:rsidRPr="00763AA1">
        <w:rPr>
          <w:rFonts w:asciiTheme="majorHAnsi" w:hAnsiTheme="majorHAnsi" w:cstheme="majorHAnsi"/>
          <w:b w:val="0"/>
          <w:szCs w:val="28"/>
        </w:rPr>
        <w:t xml:space="preserve"> hiệu quả tốt với thời gian bị bệnh trên 3 </w:t>
      </w:r>
      <w:r w:rsidRPr="004A2F86">
        <w:rPr>
          <w:rFonts w:asciiTheme="majorHAnsi" w:hAnsiTheme="majorHAnsi" w:cstheme="majorHAnsi"/>
          <w:b w:val="0"/>
          <w:szCs w:val="28"/>
        </w:rPr>
        <w:t>tháng (</w:t>
      </w:r>
      <w:r w:rsidRPr="004A2F86">
        <w:rPr>
          <w:rFonts w:asciiTheme="majorHAnsi" w:hAnsiTheme="majorHAnsi" w:cstheme="majorHAnsi"/>
          <w:b w:val="0"/>
          <w:lang w:val="vi-VN"/>
        </w:rPr>
        <w:t>82,4</w:t>
      </w:r>
      <w:r w:rsidRPr="004A2F86">
        <w:rPr>
          <w:rFonts w:asciiTheme="majorHAnsi" w:hAnsiTheme="majorHAnsi" w:cstheme="majorHAnsi"/>
          <w:b w:val="0"/>
        </w:rPr>
        <w:t>%)</w:t>
      </w:r>
      <w:r w:rsidRPr="004A2F86">
        <w:rPr>
          <w:rFonts w:asciiTheme="majorHAnsi" w:hAnsiTheme="majorHAnsi" w:cstheme="majorHAnsi"/>
          <w:b w:val="0"/>
          <w:szCs w:val="28"/>
        </w:rPr>
        <w:t xml:space="preserve"> , mức</w:t>
      </w:r>
      <w:r w:rsidRPr="00763AA1">
        <w:rPr>
          <w:rFonts w:asciiTheme="majorHAnsi" w:hAnsiTheme="majorHAnsi" w:cstheme="majorHAnsi"/>
          <w:b w:val="0"/>
          <w:szCs w:val="28"/>
        </w:rPr>
        <w:t xml:space="preserve"> độ bệnh vừ</w:t>
      </w:r>
      <w:r w:rsidRPr="004A2F86">
        <w:rPr>
          <w:rFonts w:asciiTheme="majorHAnsi" w:hAnsiTheme="majorHAnsi" w:cstheme="majorHAnsi"/>
          <w:b w:val="0"/>
          <w:szCs w:val="28"/>
        </w:rPr>
        <w:t>a-nặng (</w:t>
      </w:r>
      <w:r w:rsidRPr="004A2F86">
        <w:rPr>
          <w:rFonts w:asciiTheme="majorHAnsi" w:hAnsiTheme="majorHAnsi" w:cstheme="majorHAnsi"/>
          <w:b w:val="0"/>
          <w:lang w:val="vi-VN"/>
        </w:rPr>
        <w:t>75,8</w:t>
      </w:r>
      <w:r w:rsidRPr="004A2F86">
        <w:rPr>
          <w:rFonts w:asciiTheme="majorHAnsi" w:hAnsiTheme="majorHAnsi" w:cstheme="majorHAnsi"/>
          <w:b w:val="0"/>
        </w:rPr>
        <w:t>%)</w:t>
      </w:r>
      <w:r>
        <w:rPr>
          <w:rFonts w:asciiTheme="majorHAnsi" w:hAnsiTheme="majorHAnsi" w:cstheme="majorHAnsi"/>
          <w:b w:val="0"/>
        </w:rPr>
        <w:t>.</w:t>
      </w:r>
    </w:p>
    <w:p w:rsidR="004A2F86" w:rsidRPr="004964EC" w:rsidRDefault="004A2F86" w:rsidP="004964EC">
      <w:pPr>
        <w:pStyle w:val="1"/>
        <w:ind w:firstLine="720"/>
        <w:jc w:val="both"/>
        <w:rPr>
          <w:rFonts w:asciiTheme="majorHAnsi" w:hAnsiTheme="majorHAnsi" w:cstheme="majorHAnsi"/>
          <w:b w:val="0"/>
          <w:szCs w:val="28"/>
        </w:rPr>
      </w:pPr>
      <w:r w:rsidRPr="004964EC">
        <w:rPr>
          <w:rFonts w:asciiTheme="majorHAnsi" w:hAnsiTheme="majorHAnsi" w:cstheme="majorHAnsi"/>
          <w:b w:val="0"/>
          <w:szCs w:val="28"/>
        </w:rPr>
        <w:t>- Uống itraconazole hiệu quả tốt với thời gian bị bệnh dưới 3 tháng (</w:t>
      </w:r>
      <w:r w:rsidRPr="004964EC">
        <w:rPr>
          <w:rFonts w:asciiTheme="majorHAnsi" w:hAnsiTheme="majorHAnsi" w:cstheme="majorHAnsi"/>
          <w:b w:val="0"/>
          <w:lang w:val="vi-VN"/>
        </w:rPr>
        <w:t>76,5</w:t>
      </w:r>
      <w:r w:rsidRPr="004964EC">
        <w:rPr>
          <w:rFonts w:asciiTheme="majorHAnsi" w:hAnsiTheme="majorHAnsi" w:cstheme="majorHAnsi"/>
          <w:b w:val="0"/>
        </w:rPr>
        <w:t>%)</w:t>
      </w:r>
      <w:r w:rsidRPr="004964EC">
        <w:rPr>
          <w:rFonts w:asciiTheme="majorHAnsi" w:hAnsiTheme="majorHAnsi" w:cstheme="majorHAnsi"/>
          <w:b w:val="0"/>
          <w:szCs w:val="28"/>
        </w:rPr>
        <w:t>, mức độ bệnh nhẹ (</w:t>
      </w:r>
      <w:r w:rsidRPr="004964EC">
        <w:rPr>
          <w:rFonts w:asciiTheme="majorHAnsi" w:hAnsiTheme="majorHAnsi" w:cstheme="majorHAnsi"/>
          <w:b w:val="0"/>
          <w:lang w:val="vi-VN"/>
        </w:rPr>
        <w:t>90,0</w:t>
      </w:r>
      <w:r w:rsidRPr="004964EC">
        <w:rPr>
          <w:rFonts w:asciiTheme="majorHAnsi" w:hAnsiTheme="majorHAnsi" w:cstheme="majorHAnsi"/>
          <w:b w:val="0"/>
        </w:rPr>
        <w:t>%)</w:t>
      </w:r>
      <w:r w:rsidR="00C61704">
        <w:rPr>
          <w:rFonts w:asciiTheme="majorHAnsi" w:hAnsiTheme="majorHAnsi" w:cstheme="majorHAnsi"/>
          <w:b w:val="0"/>
        </w:rPr>
        <w:t>.</w:t>
      </w:r>
    </w:p>
    <w:p w:rsidR="004A2F86" w:rsidRPr="004964EC" w:rsidRDefault="004A2F86" w:rsidP="004964EC">
      <w:pPr>
        <w:pStyle w:val="1"/>
        <w:ind w:firstLine="720"/>
        <w:jc w:val="both"/>
        <w:rPr>
          <w:rFonts w:asciiTheme="majorHAnsi" w:hAnsiTheme="majorHAnsi" w:cstheme="majorHAnsi"/>
          <w:b w:val="0"/>
          <w:szCs w:val="28"/>
        </w:rPr>
      </w:pPr>
      <w:r w:rsidRPr="004964EC">
        <w:rPr>
          <w:rFonts w:asciiTheme="majorHAnsi" w:hAnsiTheme="majorHAnsi" w:cstheme="majorHAnsi"/>
          <w:b w:val="0"/>
          <w:szCs w:val="28"/>
        </w:rPr>
        <w:t>- Tắm gội ketoconazole</w:t>
      </w:r>
      <w:r w:rsidR="004964EC">
        <w:rPr>
          <w:rFonts w:asciiTheme="majorHAnsi" w:hAnsiTheme="majorHAnsi" w:cstheme="majorHAnsi"/>
          <w:b w:val="0"/>
          <w:szCs w:val="28"/>
        </w:rPr>
        <w:t xml:space="preserve"> ít hiệu quả với thời gian và mức độ bệnh</w:t>
      </w:r>
      <w:r w:rsidR="00C61704">
        <w:rPr>
          <w:rFonts w:asciiTheme="majorHAnsi" w:hAnsiTheme="majorHAnsi" w:cstheme="majorHAnsi"/>
          <w:b w:val="0"/>
          <w:szCs w:val="28"/>
        </w:rPr>
        <w:t>.</w:t>
      </w:r>
    </w:p>
    <w:p w:rsidR="00E73B9E" w:rsidRPr="00815853" w:rsidRDefault="0034360F" w:rsidP="00E73B9E">
      <w:pPr>
        <w:pStyle w:val="1"/>
        <w:jc w:val="both"/>
        <w:rPr>
          <w:rFonts w:asciiTheme="majorHAnsi" w:hAnsiTheme="majorHAnsi" w:cstheme="majorHAnsi"/>
          <w:b w:val="0"/>
          <w:szCs w:val="28"/>
        </w:rPr>
      </w:pPr>
      <w:r w:rsidRPr="00815853">
        <w:rPr>
          <w:rFonts w:asciiTheme="majorHAnsi" w:hAnsiTheme="majorHAnsi" w:cstheme="majorHAnsi"/>
          <w:szCs w:val="28"/>
        </w:rPr>
        <w:t xml:space="preserve">2.3. </w:t>
      </w:r>
      <w:r w:rsidR="00AB1402" w:rsidRPr="00815853">
        <w:rPr>
          <w:rFonts w:asciiTheme="majorHAnsi" w:hAnsiTheme="majorHAnsi" w:cstheme="majorHAnsi"/>
          <w:szCs w:val="28"/>
        </w:rPr>
        <w:t xml:space="preserve">Kết quả điều trị theo loài </w:t>
      </w:r>
      <w:r w:rsidR="00B65794" w:rsidRPr="00815853">
        <w:rPr>
          <w:rFonts w:asciiTheme="majorHAnsi" w:hAnsiTheme="majorHAnsi" w:cstheme="majorHAnsi"/>
          <w:i/>
          <w:szCs w:val="28"/>
        </w:rPr>
        <w:t>Malassezia</w:t>
      </w:r>
      <w:r w:rsidR="00582D82" w:rsidRPr="00815853">
        <w:rPr>
          <w:rFonts w:asciiTheme="majorHAnsi" w:hAnsiTheme="majorHAnsi" w:cstheme="majorHAnsi"/>
          <w:b w:val="0"/>
          <w:i/>
          <w:szCs w:val="28"/>
        </w:rPr>
        <w:t xml:space="preserve"> </w:t>
      </w:r>
    </w:p>
    <w:p w:rsidR="008B15B8" w:rsidRPr="00C3294F" w:rsidRDefault="007F45F2" w:rsidP="0000044D">
      <w:pPr>
        <w:pStyle w:val="1"/>
        <w:ind w:firstLine="720"/>
        <w:jc w:val="both"/>
        <w:rPr>
          <w:rFonts w:asciiTheme="majorHAnsi" w:hAnsiTheme="majorHAnsi" w:cstheme="majorHAnsi"/>
          <w:b w:val="0"/>
          <w:spacing w:val="-6"/>
          <w:szCs w:val="28"/>
        </w:rPr>
      </w:pPr>
      <w:r w:rsidRPr="00531531">
        <w:rPr>
          <w:rFonts w:asciiTheme="majorHAnsi" w:hAnsiTheme="majorHAnsi" w:cstheme="majorHAnsi"/>
          <w:b w:val="0"/>
          <w:spacing w:val="-6"/>
          <w:szCs w:val="28"/>
        </w:rPr>
        <w:t xml:space="preserve">- </w:t>
      </w:r>
      <w:r w:rsidR="00043AE9" w:rsidRPr="00043AE9">
        <w:rPr>
          <w:rFonts w:asciiTheme="majorHAnsi" w:hAnsiTheme="majorHAnsi" w:cstheme="majorHAnsi"/>
          <w:b w:val="0"/>
          <w:i/>
          <w:szCs w:val="28"/>
        </w:rPr>
        <w:t>M. furfur</w:t>
      </w:r>
      <w:r w:rsidR="00043AE9" w:rsidRPr="00043AE9">
        <w:rPr>
          <w:rFonts w:asciiTheme="majorHAnsi" w:hAnsiTheme="majorHAnsi" w:cstheme="majorHAnsi"/>
          <w:b w:val="0"/>
          <w:szCs w:val="28"/>
        </w:rPr>
        <w:t xml:space="preserve"> </w:t>
      </w:r>
      <w:r w:rsidR="00B541AA">
        <w:rPr>
          <w:b w:val="0"/>
          <w:szCs w:val="28"/>
        </w:rPr>
        <w:t xml:space="preserve">có tỉ lệ đáp ứng với thuốc kháng nấm nhóm azole </w:t>
      </w:r>
      <w:r w:rsidR="00043AE9" w:rsidRPr="00763AA1">
        <w:rPr>
          <w:b w:val="0"/>
          <w:szCs w:val="28"/>
        </w:rPr>
        <w:t xml:space="preserve">là </w:t>
      </w:r>
      <w:r w:rsidR="00043AE9">
        <w:rPr>
          <w:b w:val="0"/>
          <w:szCs w:val="28"/>
        </w:rPr>
        <w:t>83,8%</w:t>
      </w:r>
      <w:r w:rsidR="008B15B8" w:rsidRPr="00531531">
        <w:rPr>
          <w:rFonts w:asciiTheme="majorHAnsi" w:hAnsiTheme="majorHAnsi" w:cstheme="majorHAnsi"/>
          <w:b w:val="0"/>
          <w:spacing w:val="-6"/>
          <w:szCs w:val="28"/>
        </w:rPr>
        <w:t xml:space="preserve"> </w:t>
      </w:r>
      <w:r w:rsidR="006C7237" w:rsidRPr="00531531">
        <w:rPr>
          <w:rFonts w:asciiTheme="majorHAnsi" w:hAnsiTheme="majorHAnsi" w:cstheme="majorHAnsi"/>
          <w:b w:val="0"/>
          <w:spacing w:val="-6"/>
          <w:szCs w:val="28"/>
        </w:rPr>
        <w:t>cao hơn các loài còn lạ</w:t>
      </w:r>
      <w:r w:rsidR="00B85430" w:rsidRPr="00531531">
        <w:rPr>
          <w:rFonts w:asciiTheme="majorHAnsi" w:hAnsiTheme="majorHAnsi" w:cstheme="majorHAnsi"/>
          <w:b w:val="0"/>
          <w:spacing w:val="-6"/>
          <w:szCs w:val="28"/>
        </w:rPr>
        <w:t>i</w:t>
      </w:r>
      <w:r w:rsidR="00C61704">
        <w:rPr>
          <w:rFonts w:asciiTheme="majorHAnsi" w:hAnsiTheme="majorHAnsi" w:cstheme="majorHAnsi"/>
          <w:b w:val="0"/>
          <w:spacing w:val="-6"/>
          <w:szCs w:val="28"/>
        </w:rPr>
        <w:t>.</w:t>
      </w:r>
    </w:p>
    <w:p w:rsidR="00B541AA" w:rsidRDefault="006010E0" w:rsidP="00043AE9">
      <w:pPr>
        <w:pStyle w:val="1"/>
        <w:ind w:firstLine="720"/>
        <w:jc w:val="both"/>
        <w:rPr>
          <w:rFonts w:asciiTheme="majorHAnsi" w:hAnsiTheme="majorHAnsi" w:cstheme="majorHAnsi"/>
          <w:b w:val="0"/>
          <w:spacing w:val="-6"/>
          <w:lang w:val="vi-VN"/>
        </w:rPr>
      </w:pPr>
      <w:r w:rsidRPr="00531531">
        <w:rPr>
          <w:rFonts w:asciiTheme="majorHAnsi" w:hAnsiTheme="majorHAnsi" w:cstheme="majorHAnsi"/>
          <w:b w:val="0"/>
          <w:spacing w:val="-6"/>
          <w:szCs w:val="28"/>
        </w:rPr>
        <w:t xml:space="preserve">- </w:t>
      </w:r>
      <w:r w:rsidR="00D3493E" w:rsidRPr="00531531">
        <w:rPr>
          <w:rFonts w:asciiTheme="majorHAnsi" w:hAnsiTheme="majorHAnsi" w:cstheme="majorHAnsi"/>
          <w:b w:val="0"/>
          <w:i/>
          <w:spacing w:val="-6"/>
          <w:szCs w:val="28"/>
        </w:rPr>
        <w:t>M. globosa</w:t>
      </w:r>
      <w:r w:rsidR="00D3493E">
        <w:rPr>
          <w:rFonts w:asciiTheme="majorHAnsi" w:hAnsiTheme="majorHAnsi" w:cstheme="majorHAnsi"/>
          <w:b w:val="0"/>
          <w:i/>
          <w:spacing w:val="-6"/>
          <w:szCs w:val="28"/>
        </w:rPr>
        <w:t xml:space="preserve"> </w:t>
      </w:r>
      <w:r w:rsidR="00D3493E">
        <w:rPr>
          <w:rFonts w:asciiTheme="majorHAnsi" w:hAnsiTheme="majorHAnsi" w:cstheme="majorHAnsi"/>
          <w:b w:val="0"/>
          <w:szCs w:val="28"/>
        </w:rPr>
        <w:t xml:space="preserve">và </w:t>
      </w:r>
      <w:r w:rsidR="00845A04" w:rsidRPr="00531531">
        <w:rPr>
          <w:rFonts w:asciiTheme="majorHAnsi" w:hAnsiTheme="majorHAnsi" w:cstheme="majorHAnsi"/>
          <w:b w:val="0"/>
          <w:i/>
          <w:spacing w:val="-6"/>
          <w:szCs w:val="28"/>
        </w:rPr>
        <w:t>M. dermatis</w:t>
      </w:r>
      <w:r w:rsidR="00845A04" w:rsidRPr="00531531">
        <w:rPr>
          <w:rFonts w:asciiTheme="majorHAnsi" w:hAnsiTheme="majorHAnsi" w:cstheme="majorHAnsi"/>
          <w:b w:val="0"/>
          <w:spacing w:val="-6"/>
          <w:szCs w:val="28"/>
        </w:rPr>
        <w:t xml:space="preserve"> </w:t>
      </w:r>
      <w:r w:rsidR="00043AE9">
        <w:rPr>
          <w:b w:val="0"/>
          <w:szCs w:val="28"/>
        </w:rPr>
        <w:t>có tỉ lệ đáp ứng với thuốc kháng nấm nhóm azole</w:t>
      </w:r>
      <w:r w:rsidRPr="00531531">
        <w:rPr>
          <w:rFonts w:asciiTheme="majorHAnsi" w:hAnsiTheme="majorHAnsi" w:cstheme="majorHAnsi"/>
          <w:b w:val="0"/>
          <w:spacing w:val="-6"/>
          <w:szCs w:val="28"/>
        </w:rPr>
        <w:t xml:space="preserve"> </w:t>
      </w:r>
      <w:r w:rsidR="00D3493E">
        <w:rPr>
          <w:b w:val="0"/>
          <w:szCs w:val="28"/>
        </w:rPr>
        <w:t xml:space="preserve">lần lượt </w:t>
      </w:r>
      <w:r w:rsidRPr="00531531">
        <w:rPr>
          <w:rFonts w:asciiTheme="majorHAnsi" w:hAnsiTheme="majorHAnsi" w:cstheme="majorHAnsi"/>
          <w:b w:val="0"/>
          <w:spacing w:val="-6"/>
          <w:szCs w:val="28"/>
        </w:rPr>
        <w:t xml:space="preserve">là </w:t>
      </w:r>
      <w:r w:rsidR="00D3493E">
        <w:rPr>
          <w:rFonts w:asciiTheme="majorHAnsi" w:hAnsiTheme="majorHAnsi" w:cstheme="majorHAnsi"/>
          <w:b w:val="0"/>
          <w:spacing w:val="-6"/>
          <w:szCs w:val="28"/>
        </w:rPr>
        <w:t xml:space="preserve">70,5% và </w:t>
      </w:r>
      <w:r w:rsidR="00845A04" w:rsidRPr="00531531">
        <w:rPr>
          <w:rFonts w:asciiTheme="majorHAnsi" w:hAnsiTheme="majorHAnsi" w:cstheme="majorHAnsi"/>
          <w:b w:val="0"/>
          <w:spacing w:val="-6"/>
          <w:szCs w:val="28"/>
        </w:rPr>
        <w:t xml:space="preserve">61,4% </w:t>
      </w:r>
      <w:r w:rsidR="00064D15" w:rsidRPr="00531531">
        <w:rPr>
          <w:rFonts w:asciiTheme="majorHAnsi" w:hAnsiTheme="majorHAnsi" w:cstheme="majorHAnsi"/>
          <w:b w:val="0"/>
          <w:spacing w:val="-6"/>
          <w:szCs w:val="28"/>
        </w:rPr>
        <w:t>thấp</w:t>
      </w:r>
      <w:r w:rsidR="00845A04" w:rsidRPr="00531531">
        <w:rPr>
          <w:rFonts w:asciiTheme="majorHAnsi" w:hAnsiTheme="majorHAnsi" w:cstheme="majorHAnsi"/>
          <w:b w:val="0"/>
          <w:spacing w:val="-6"/>
          <w:szCs w:val="28"/>
        </w:rPr>
        <w:t xml:space="preserve"> hơn các loài còn lại</w:t>
      </w:r>
      <w:bookmarkStart w:id="729" w:name="_Toc499481569"/>
      <w:r w:rsidR="00C61704">
        <w:rPr>
          <w:rFonts w:asciiTheme="majorHAnsi" w:hAnsiTheme="majorHAnsi" w:cstheme="majorHAnsi"/>
          <w:b w:val="0"/>
          <w:spacing w:val="-6"/>
          <w:szCs w:val="28"/>
        </w:rPr>
        <w:t>.</w:t>
      </w:r>
    </w:p>
    <w:p w:rsidR="005B66D3" w:rsidRPr="00B541AA" w:rsidRDefault="00B541AA" w:rsidP="00043AE9">
      <w:pPr>
        <w:pStyle w:val="1"/>
        <w:ind w:firstLine="720"/>
        <w:jc w:val="both"/>
        <w:rPr>
          <w:rFonts w:eastAsia="MS Mincho"/>
        </w:rPr>
      </w:pPr>
      <w:r>
        <w:rPr>
          <w:color w:val="000000" w:themeColor="text1"/>
          <w:szCs w:val="28"/>
        </w:rPr>
        <w:t xml:space="preserve">- </w:t>
      </w:r>
      <w:r w:rsidRPr="00B541AA">
        <w:rPr>
          <w:b w:val="0"/>
          <w:color w:val="000000" w:themeColor="text1"/>
          <w:szCs w:val="28"/>
        </w:rPr>
        <w:t>Kết hợp fluconazole và dầu gội ketconazole</w:t>
      </w:r>
      <w:r w:rsidRPr="00B541AA">
        <w:rPr>
          <w:b w:val="0"/>
          <w:szCs w:val="28"/>
        </w:rPr>
        <w:t xml:space="preserve"> có hiệu quả tốt với </w:t>
      </w:r>
      <w:r w:rsidR="00043AE9">
        <w:rPr>
          <w:b w:val="0"/>
          <w:szCs w:val="28"/>
        </w:rPr>
        <w:br/>
      </w:r>
      <w:r w:rsidRPr="00B541AA">
        <w:rPr>
          <w:b w:val="0"/>
          <w:i/>
          <w:szCs w:val="28"/>
        </w:rPr>
        <w:t>M. globosa</w:t>
      </w:r>
      <w:r>
        <w:rPr>
          <w:b w:val="0"/>
          <w:i/>
          <w:szCs w:val="28"/>
        </w:rPr>
        <w:t xml:space="preserve"> </w:t>
      </w:r>
      <w:r w:rsidRPr="00B541AA">
        <w:rPr>
          <w:b w:val="0"/>
          <w:szCs w:val="28"/>
        </w:rPr>
        <w:t>(</w:t>
      </w:r>
      <w:r w:rsidRPr="00B541AA">
        <w:rPr>
          <w:rFonts w:asciiTheme="majorHAnsi" w:hAnsiTheme="majorHAnsi" w:cstheme="majorHAnsi"/>
          <w:b w:val="0"/>
          <w:spacing w:val="-6"/>
          <w:lang w:val="vi-VN"/>
        </w:rPr>
        <w:t>77,8</w:t>
      </w:r>
      <w:r w:rsidRPr="00B541AA">
        <w:rPr>
          <w:rFonts w:asciiTheme="majorHAnsi" w:hAnsiTheme="majorHAnsi" w:cstheme="majorHAnsi"/>
          <w:b w:val="0"/>
          <w:spacing w:val="-6"/>
        </w:rPr>
        <w:t>%)</w:t>
      </w:r>
      <w:r w:rsidRPr="00B541AA">
        <w:rPr>
          <w:b w:val="0"/>
          <w:szCs w:val="28"/>
        </w:rPr>
        <w:t xml:space="preserve">, uống </w:t>
      </w:r>
      <w:r w:rsidRPr="00B541AA">
        <w:rPr>
          <w:rFonts w:asciiTheme="majorHAnsi" w:hAnsiTheme="majorHAnsi" w:cstheme="majorHAnsi"/>
          <w:b w:val="0"/>
          <w:szCs w:val="28"/>
        </w:rPr>
        <w:t>i</w:t>
      </w:r>
      <w:r w:rsidRPr="00B541AA">
        <w:rPr>
          <w:b w:val="0"/>
          <w:color w:val="000000" w:themeColor="text1"/>
          <w:szCs w:val="28"/>
        </w:rPr>
        <w:t xml:space="preserve">traconazole </w:t>
      </w:r>
      <w:r w:rsidRPr="00B541AA">
        <w:rPr>
          <w:b w:val="0"/>
          <w:szCs w:val="28"/>
        </w:rPr>
        <w:t xml:space="preserve">có hiệu quả tốt với </w:t>
      </w:r>
      <w:r w:rsidRPr="00B541AA">
        <w:rPr>
          <w:b w:val="0"/>
          <w:i/>
          <w:szCs w:val="28"/>
        </w:rPr>
        <w:t>M. furfur</w:t>
      </w:r>
      <w:r>
        <w:rPr>
          <w:b w:val="0"/>
          <w:i/>
          <w:szCs w:val="28"/>
        </w:rPr>
        <w:t xml:space="preserve"> </w:t>
      </w:r>
      <w:r w:rsidRPr="00B541AA">
        <w:rPr>
          <w:b w:val="0"/>
          <w:szCs w:val="28"/>
        </w:rPr>
        <w:t>(</w:t>
      </w:r>
      <w:r w:rsidRPr="00B541AA">
        <w:rPr>
          <w:rFonts w:asciiTheme="majorHAnsi" w:hAnsiTheme="majorHAnsi" w:cstheme="majorHAnsi"/>
          <w:b w:val="0"/>
          <w:spacing w:val="-6"/>
          <w:lang w:val="vi-VN"/>
        </w:rPr>
        <w:t>100</w:t>
      </w:r>
      <w:r w:rsidRPr="00531531">
        <w:rPr>
          <w:rFonts w:asciiTheme="majorHAnsi" w:hAnsiTheme="majorHAnsi" w:cstheme="majorHAnsi"/>
          <w:b w:val="0"/>
          <w:spacing w:val="-6"/>
          <w:lang w:val="vi-VN"/>
        </w:rPr>
        <w:t>,0</w:t>
      </w:r>
      <w:r w:rsidRPr="00531531">
        <w:rPr>
          <w:rFonts w:asciiTheme="majorHAnsi" w:hAnsiTheme="majorHAnsi" w:cstheme="majorHAnsi"/>
          <w:b w:val="0"/>
          <w:spacing w:val="-6"/>
        </w:rPr>
        <w:t>%</w:t>
      </w:r>
      <w:r>
        <w:rPr>
          <w:rFonts w:asciiTheme="majorHAnsi" w:hAnsiTheme="majorHAnsi" w:cstheme="majorHAnsi"/>
          <w:b w:val="0"/>
          <w:spacing w:val="-6"/>
        </w:rPr>
        <w:t>)</w:t>
      </w:r>
      <w:r w:rsidRPr="00B541AA">
        <w:rPr>
          <w:b w:val="0"/>
          <w:i/>
          <w:szCs w:val="28"/>
        </w:rPr>
        <w:t>, M. dermatis</w:t>
      </w:r>
      <w:r>
        <w:rPr>
          <w:b w:val="0"/>
          <w:i/>
          <w:szCs w:val="28"/>
        </w:rPr>
        <w:t xml:space="preserve"> </w:t>
      </w:r>
      <w:r w:rsidRPr="00B541AA">
        <w:rPr>
          <w:b w:val="0"/>
          <w:szCs w:val="28"/>
        </w:rPr>
        <w:t>(</w:t>
      </w:r>
      <w:r w:rsidRPr="00B541AA">
        <w:rPr>
          <w:rFonts w:asciiTheme="majorHAnsi" w:hAnsiTheme="majorHAnsi" w:cstheme="majorHAnsi"/>
          <w:b w:val="0"/>
          <w:spacing w:val="-6"/>
          <w:lang w:val="vi-VN"/>
        </w:rPr>
        <w:t>70,0</w:t>
      </w:r>
      <w:r w:rsidRPr="00B541AA">
        <w:rPr>
          <w:rFonts w:asciiTheme="majorHAnsi" w:hAnsiTheme="majorHAnsi" w:cstheme="majorHAnsi"/>
          <w:b w:val="0"/>
          <w:spacing w:val="-6"/>
        </w:rPr>
        <w:t>%)</w:t>
      </w:r>
      <w:r w:rsidR="00043AE9">
        <w:rPr>
          <w:rFonts w:asciiTheme="majorHAnsi" w:hAnsiTheme="majorHAnsi" w:cstheme="majorHAnsi"/>
          <w:b w:val="0"/>
          <w:spacing w:val="-6"/>
        </w:rPr>
        <w:t>.</w:t>
      </w:r>
    </w:p>
    <w:p w:rsidR="00043AE9" w:rsidRDefault="00043AE9" w:rsidP="00043AE9">
      <w:pPr>
        <w:spacing w:after="160" w:line="259" w:lineRule="auto"/>
        <w:jc w:val="both"/>
        <w:rPr>
          <w:rFonts w:eastAsia="MS Mincho"/>
          <w:b/>
          <w:bCs/>
          <w:kern w:val="32"/>
          <w:sz w:val="28"/>
          <w:szCs w:val="28"/>
          <w:lang w:val="vi-VN"/>
        </w:rPr>
      </w:pPr>
      <w:r>
        <w:rPr>
          <w:sz w:val="28"/>
          <w:szCs w:val="28"/>
          <w:lang w:val="vi-VN"/>
        </w:rPr>
        <w:br w:type="page"/>
      </w:r>
    </w:p>
    <w:p w:rsidR="00975727" w:rsidRPr="00815853" w:rsidRDefault="00975727" w:rsidP="0084046F">
      <w:pPr>
        <w:pStyle w:val="10"/>
        <w:rPr>
          <w:sz w:val="28"/>
          <w:szCs w:val="28"/>
          <w:lang w:val="sv-SE"/>
        </w:rPr>
      </w:pPr>
      <w:r w:rsidRPr="00815853">
        <w:rPr>
          <w:sz w:val="28"/>
          <w:szCs w:val="28"/>
          <w:lang w:val="vi-VN"/>
        </w:rPr>
        <w:t>KIẾN</w:t>
      </w:r>
      <w:r w:rsidRPr="00815853">
        <w:rPr>
          <w:sz w:val="28"/>
          <w:szCs w:val="28"/>
          <w:lang w:val="sv-SE"/>
        </w:rPr>
        <w:t xml:space="preserve"> NGHỊ</w:t>
      </w:r>
      <w:bookmarkEnd w:id="689"/>
      <w:bookmarkEnd w:id="729"/>
    </w:p>
    <w:p w:rsidR="00975727" w:rsidRPr="00815853" w:rsidRDefault="00975727" w:rsidP="001C2FCD">
      <w:pPr>
        <w:spacing w:line="360" w:lineRule="auto"/>
        <w:ind w:firstLine="540"/>
        <w:jc w:val="both"/>
        <w:rPr>
          <w:rFonts w:asciiTheme="majorHAnsi" w:hAnsiTheme="majorHAnsi" w:cstheme="majorHAnsi"/>
          <w:sz w:val="28"/>
          <w:szCs w:val="28"/>
          <w:lang w:val="sv-SE"/>
        </w:rPr>
      </w:pPr>
    </w:p>
    <w:p w:rsidR="00742156" w:rsidRPr="00815853" w:rsidRDefault="00742156" w:rsidP="007128B9">
      <w:pPr>
        <w:tabs>
          <w:tab w:val="left" w:pos="340"/>
        </w:tabs>
        <w:spacing w:line="360" w:lineRule="auto"/>
        <w:ind w:firstLine="567"/>
        <w:jc w:val="both"/>
        <w:rPr>
          <w:sz w:val="28"/>
          <w:szCs w:val="28"/>
          <w:lang w:val="sv-SE"/>
        </w:rPr>
      </w:pPr>
      <w:bookmarkStart w:id="730" w:name="_Toc485464015"/>
      <w:bookmarkStart w:id="731" w:name="_Toc494737347"/>
      <w:r w:rsidRPr="00815853">
        <w:rPr>
          <w:sz w:val="28"/>
          <w:szCs w:val="28"/>
          <w:lang w:val="sv-SE"/>
        </w:rPr>
        <w:t>Từ kết quả trên chúng tôi xin kiến nghị:</w:t>
      </w:r>
    </w:p>
    <w:p w:rsidR="00742156" w:rsidRPr="00815853" w:rsidRDefault="00742156" w:rsidP="007128B9">
      <w:pPr>
        <w:tabs>
          <w:tab w:val="left" w:pos="340"/>
        </w:tabs>
        <w:spacing w:line="360" w:lineRule="auto"/>
        <w:ind w:firstLine="567"/>
        <w:jc w:val="both"/>
        <w:rPr>
          <w:sz w:val="28"/>
          <w:szCs w:val="28"/>
          <w:lang w:val="sv-SE"/>
        </w:rPr>
      </w:pPr>
      <w:r w:rsidRPr="00815853">
        <w:rPr>
          <w:sz w:val="28"/>
          <w:szCs w:val="28"/>
          <w:lang w:val="sv-SE"/>
        </w:rPr>
        <w:t xml:space="preserve">- Xác định </w:t>
      </w:r>
      <w:r w:rsidR="00B65794" w:rsidRPr="00815853">
        <w:rPr>
          <w:i/>
          <w:sz w:val="28"/>
          <w:szCs w:val="28"/>
          <w:lang w:val="sv-SE"/>
        </w:rPr>
        <w:t>Malassezia</w:t>
      </w:r>
      <w:r w:rsidRPr="00815853">
        <w:rPr>
          <w:sz w:val="28"/>
          <w:szCs w:val="28"/>
          <w:lang w:val="sv-SE"/>
        </w:rPr>
        <w:t xml:space="preserve"> gây bệnh lang ben cần tiến hành xét nghiệm trực tiếp và nuôi cấy định danh loài. </w:t>
      </w:r>
    </w:p>
    <w:p w:rsidR="00742156" w:rsidRPr="00815853" w:rsidRDefault="00742156" w:rsidP="007128B9">
      <w:pPr>
        <w:tabs>
          <w:tab w:val="left" w:pos="340"/>
        </w:tabs>
        <w:spacing w:line="360" w:lineRule="auto"/>
        <w:ind w:firstLine="567"/>
        <w:rPr>
          <w:sz w:val="28"/>
          <w:szCs w:val="28"/>
          <w:lang w:val="sv-SE"/>
        </w:rPr>
      </w:pPr>
      <w:r w:rsidRPr="00815853">
        <w:rPr>
          <w:sz w:val="28"/>
          <w:szCs w:val="28"/>
          <w:lang w:val="sv-SE"/>
        </w:rPr>
        <w:t xml:space="preserve">- Phương pháp kết hợp đường uống bằng </w:t>
      </w:r>
      <w:r w:rsidR="00C63F53" w:rsidRPr="00815853">
        <w:rPr>
          <w:sz w:val="28"/>
          <w:szCs w:val="28"/>
          <w:lang w:val="sv-SE"/>
        </w:rPr>
        <w:t>f</w:t>
      </w:r>
      <w:r w:rsidRPr="00815853">
        <w:rPr>
          <w:sz w:val="28"/>
          <w:szCs w:val="28"/>
          <w:lang w:val="sv-SE"/>
        </w:rPr>
        <w:t>luconazol</w:t>
      </w:r>
      <w:r w:rsidR="003C1B83" w:rsidRPr="00815853">
        <w:rPr>
          <w:sz w:val="28"/>
          <w:szCs w:val="28"/>
          <w:lang w:val="sv-SE"/>
        </w:rPr>
        <w:t>e 300mg/tuần</w:t>
      </w:r>
      <w:r w:rsidRPr="00815853">
        <w:rPr>
          <w:sz w:val="28"/>
          <w:szCs w:val="28"/>
          <w:lang w:val="sv-SE"/>
        </w:rPr>
        <w:t xml:space="preserve"> và tắm gội toàn thân</w:t>
      </w:r>
      <w:r w:rsidR="00C63F53" w:rsidRPr="00815853">
        <w:rPr>
          <w:sz w:val="28"/>
          <w:szCs w:val="28"/>
          <w:lang w:val="sv-SE"/>
        </w:rPr>
        <w:t xml:space="preserve"> k</w:t>
      </w:r>
      <w:r w:rsidRPr="00815853">
        <w:rPr>
          <w:sz w:val="28"/>
          <w:szCs w:val="28"/>
          <w:lang w:val="sv-SE"/>
        </w:rPr>
        <w:t>etoconazol</w:t>
      </w:r>
      <w:r w:rsidR="003C1B83" w:rsidRPr="00815853">
        <w:rPr>
          <w:sz w:val="28"/>
          <w:szCs w:val="28"/>
          <w:lang w:val="sv-SE"/>
        </w:rPr>
        <w:t>e 2% 2 lần/ tuần trong 2 tuần</w:t>
      </w:r>
      <w:r w:rsidRPr="00815853">
        <w:rPr>
          <w:sz w:val="28"/>
          <w:szCs w:val="28"/>
          <w:lang w:val="sv-SE"/>
        </w:rPr>
        <w:t xml:space="preserve"> rất hiệu quả, thuận tiện và kinh tế cho bệnh nhân lang ben.</w:t>
      </w:r>
    </w:p>
    <w:p w:rsidR="003C1B83" w:rsidRPr="00815853" w:rsidRDefault="003C1B83">
      <w:pPr>
        <w:spacing w:after="160" w:line="259" w:lineRule="auto"/>
        <w:rPr>
          <w:rFonts w:asciiTheme="majorHAnsi" w:eastAsia="MS Mincho" w:hAnsiTheme="majorHAnsi" w:cstheme="majorHAnsi"/>
          <w:b/>
          <w:bCs/>
          <w:kern w:val="32"/>
          <w:sz w:val="28"/>
          <w:szCs w:val="28"/>
          <w:lang w:val="sv-SE"/>
        </w:rPr>
      </w:pPr>
      <w:r w:rsidRPr="00815853">
        <w:rPr>
          <w:rFonts w:asciiTheme="majorHAnsi" w:hAnsiTheme="majorHAnsi" w:cstheme="majorHAnsi"/>
          <w:sz w:val="28"/>
          <w:szCs w:val="28"/>
          <w:lang w:val="sv-SE"/>
        </w:rPr>
        <w:br w:type="page"/>
      </w:r>
    </w:p>
    <w:p w:rsidR="00CE68A8" w:rsidRPr="00815853" w:rsidRDefault="00CE68A8" w:rsidP="0062100D">
      <w:pPr>
        <w:pStyle w:val="10"/>
        <w:rPr>
          <w:rFonts w:asciiTheme="majorHAnsi" w:hAnsiTheme="majorHAnsi" w:cstheme="majorHAnsi"/>
          <w:sz w:val="28"/>
          <w:szCs w:val="28"/>
          <w:lang w:val="sv-SE"/>
        </w:rPr>
        <w:sectPr w:rsidR="00CE68A8" w:rsidRPr="00815853" w:rsidSect="00CE68A8">
          <w:type w:val="continuous"/>
          <w:pgSz w:w="11909" w:h="16834" w:code="9"/>
          <w:pgMar w:top="1985" w:right="1134" w:bottom="1701" w:left="1985" w:header="964" w:footer="720" w:gutter="0"/>
          <w:cols w:space="720"/>
          <w:docGrid w:linePitch="360"/>
        </w:sectPr>
      </w:pPr>
      <w:bookmarkStart w:id="732" w:name="_Toc494820142"/>
    </w:p>
    <w:p w:rsidR="00975727" w:rsidRDefault="00975727" w:rsidP="0062100D">
      <w:pPr>
        <w:pStyle w:val="10"/>
        <w:rPr>
          <w:rFonts w:asciiTheme="majorHAnsi" w:hAnsiTheme="majorHAnsi" w:cstheme="majorHAnsi"/>
          <w:sz w:val="28"/>
          <w:szCs w:val="28"/>
          <w:lang w:val="sv-SE"/>
        </w:rPr>
      </w:pPr>
      <w:bookmarkStart w:id="733" w:name="_Toc499481570"/>
      <w:r w:rsidRPr="00815853">
        <w:rPr>
          <w:rFonts w:asciiTheme="majorHAnsi" w:hAnsiTheme="majorHAnsi" w:cstheme="majorHAnsi"/>
          <w:sz w:val="28"/>
          <w:szCs w:val="28"/>
          <w:lang w:val="sv-SE"/>
        </w:rPr>
        <w:t xml:space="preserve">CÁC CÔNG TRÌNH NGHIÊN CỨU ĐÃ ĐƯỢC CÔNG BỐ </w:t>
      </w:r>
      <w:r w:rsidRPr="00815853">
        <w:rPr>
          <w:rFonts w:asciiTheme="majorHAnsi" w:hAnsiTheme="majorHAnsi" w:cstheme="majorHAnsi"/>
          <w:sz w:val="28"/>
          <w:szCs w:val="28"/>
          <w:lang w:val="sv-SE"/>
        </w:rPr>
        <w:br/>
        <w:t>LIÊN QUAN ĐẾN NỘI DUNG LUẬN ÁN</w:t>
      </w:r>
      <w:bookmarkEnd w:id="730"/>
      <w:bookmarkEnd w:id="731"/>
      <w:bookmarkEnd w:id="732"/>
      <w:bookmarkEnd w:id="733"/>
    </w:p>
    <w:p w:rsidR="00705603" w:rsidRPr="00815853" w:rsidRDefault="00705603" w:rsidP="00705603">
      <w:pPr>
        <w:pStyle w:val="10"/>
        <w:spacing w:line="240" w:lineRule="auto"/>
        <w:rPr>
          <w:rFonts w:asciiTheme="majorHAnsi" w:hAnsiTheme="majorHAnsi" w:cstheme="majorHAnsi"/>
          <w:sz w:val="28"/>
          <w:szCs w:val="28"/>
          <w:lang w:val="sv-SE"/>
        </w:rPr>
      </w:pPr>
    </w:p>
    <w:p w:rsidR="00975727" w:rsidRPr="00815853" w:rsidRDefault="00975727" w:rsidP="003A14CC">
      <w:pPr>
        <w:pStyle w:val="ListParagraph"/>
        <w:numPr>
          <w:ilvl w:val="0"/>
          <w:numId w:val="5"/>
        </w:numPr>
        <w:spacing w:before="240" w:after="0" w:line="360" w:lineRule="auto"/>
        <w:ind w:left="567" w:hanging="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Nguyễn Hữu Sáu, Trần Cẩm Vân, Hoàng Thị Vân (2015), So sánh hiệu quả điều trị bệnh lang ben bằng uống fluconazole 300mg/tuần x 2 tuần với uống itraconazole 200 mg/ngày x 7 ngày, </w:t>
      </w:r>
      <w:r w:rsidRPr="00815853">
        <w:rPr>
          <w:rFonts w:asciiTheme="majorHAnsi" w:hAnsiTheme="majorHAnsi" w:cstheme="majorHAnsi"/>
          <w:i/>
          <w:sz w:val="28"/>
          <w:szCs w:val="28"/>
          <w:lang w:val="sv-SE"/>
        </w:rPr>
        <w:t>Da liễu học Việt Nam</w:t>
      </w:r>
      <w:r w:rsidR="00855607" w:rsidRPr="00815853">
        <w:rPr>
          <w:rFonts w:asciiTheme="majorHAnsi" w:hAnsiTheme="majorHAnsi" w:cstheme="majorHAnsi"/>
          <w:sz w:val="28"/>
          <w:szCs w:val="28"/>
          <w:lang w:val="sv-SE"/>
        </w:rPr>
        <w:t>, 24</w:t>
      </w:r>
      <w:r w:rsidRPr="00815853">
        <w:rPr>
          <w:rFonts w:asciiTheme="majorHAnsi" w:hAnsiTheme="majorHAnsi" w:cstheme="majorHAnsi"/>
          <w:sz w:val="28"/>
          <w:szCs w:val="28"/>
          <w:lang w:val="sv-SE"/>
        </w:rPr>
        <w:t>, 42 – 48.</w:t>
      </w:r>
    </w:p>
    <w:p w:rsidR="00975727" w:rsidRPr="00815853" w:rsidRDefault="00975727" w:rsidP="003A14CC">
      <w:pPr>
        <w:pStyle w:val="ListParagraph"/>
        <w:numPr>
          <w:ilvl w:val="0"/>
          <w:numId w:val="5"/>
        </w:numPr>
        <w:spacing w:after="0" w:line="360" w:lineRule="auto"/>
        <w:ind w:left="567" w:hanging="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Nguyễn Văn Hiếu, Trần Cẩm Vân, Nguyễn Hữu Sáu (2015), Đặc điểm lâm sàng và một số yếu tố liên quan của bệnh lang ben,  </w:t>
      </w:r>
      <w:r w:rsidRPr="00815853">
        <w:rPr>
          <w:rFonts w:asciiTheme="majorHAnsi" w:hAnsiTheme="majorHAnsi" w:cstheme="majorHAnsi"/>
          <w:i/>
          <w:sz w:val="28"/>
          <w:szCs w:val="28"/>
          <w:lang w:val="sv-SE"/>
        </w:rPr>
        <w:t>Da liễu học Việt Nam</w:t>
      </w:r>
      <w:r w:rsidR="00855607" w:rsidRPr="00815853">
        <w:rPr>
          <w:rFonts w:asciiTheme="majorHAnsi" w:hAnsiTheme="majorHAnsi" w:cstheme="majorHAnsi"/>
          <w:sz w:val="28"/>
          <w:szCs w:val="28"/>
          <w:lang w:val="sv-SE"/>
        </w:rPr>
        <w:t>, 23</w:t>
      </w:r>
      <w:r w:rsidRPr="00815853">
        <w:rPr>
          <w:rFonts w:asciiTheme="majorHAnsi" w:hAnsiTheme="majorHAnsi" w:cstheme="majorHAnsi"/>
          <w:sz w:val="28"/>
          <w:szCs w:val="28"/>
          <w:lang w:val="sv-SE"/>
        </w:rPr>
        <w:t>, 15 – 20.</w:t>
      </w:r>
    </w:p>
    <w:p w:rsidR="00975727" w:rsidRPr="00815853" w:rsidRDefault="00975727" w:rsidP="003A14CC">
      <w:pPr>
        <w:pStyle w:val="ListParagraph"/>
        <w:numPr>
          <w:ilvl w:val="0"/>
          <w:numId w:val="5"/>
        </w:numPr>
        <w:spacing w:after="0" w:line="360" w:lineRule="auto"/>
        <w:ind w:left="567" w:hanging="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Hoàng Thị Vân, Nguyễn Hữu Sáu, Trần Cẩm Vân (2015),  Đánh giá hiệu quả điều trị bệnh lang ben bằng uống fluconazole 300 mg/tuần trong 2 tuần tại Bệnh viện Da liễu Trung ương, </w:t>
      </w:r>
      <w:r w:rsidRPr="00815853">
        <w:rPr>
          <w:rFonts w:asciiTheme="majorHAnsi" w:hAnsiTheme="majorHAnsi" w:cstheme="majorHAnsi"/>
          <w:i/>
          <w:sz w:val="28"/>
          <w:szCs w:val="28"/>
          <w:lang w:val="sv-SE"/>
        </w:rPr>
        <w:t>Y dược lâm sàng 108</w:t>
      </w:r>
      <w:r w:rsidR="00855607" w:rsidRPr="00815853">
        <w:rPr>
          <w:rFonts w:asciiTheme="majorHAnsi" w:hAnsiTheme="majorHAnsi" w:cstheme="majorHAnsi"/>
          <w:sz w:val="28"/>
          <w:szCs w:val="28"/>
          <w:lang w:val="sv-SE"/>
        </w:rPr>
        <w:t>, 12(3)</w:t>
      </w:r>
      <w:r w:rsidRPr="00815853">
        <w:rPr>
          <w:rFonts w:asciiTheme="majorHAnsi" w:hAnsiTheme="majorHAnsi" w:cstheme="majorHAnsi"/>
          <w:sz w:val="28"/>
          <w:szCs w:val="28"/>
          <w:lang w:val="sv-SE"/>
        </w:rPr>
        <w:t>, 68 – 73.</w:t>
      </w:r>
    </w:p>
    <w:p w:rsidR="00975727" w:rsidRPr="00815853" w:rsidRDefault="00975727" w:rsidP="003A14CC">
      <w:pPr>
        <w:pStyle w:val="ListParagraph"/>
        <w:numPr>
          <w:ilvl w:val="0"/>
          <w:numId w:val="5"/>
        </w:numPr>
        <w:spacing w:after="0" w:line="360" w:lineRule="auto"/>
        <w:ind w:left="567" w:hanging="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Trần Cẩm Vân, Nguyễn Hữu Sáu (2016), Điều trị bệnh lang ben, </w:t>
      </w:r>
      <w:r w:rsidRPr="00815853">
        <w:rPr>
          <w:rFonts w:asciiTheme="majorHAnsi" w:hAnsiTheme="majorHAnsi" w:cstheme="majorHAnsi"/>
          <w:i/>
          <w:sz w:val="28"/>
          <w:szCs w:val="28"/>
          <w:lang w:val="sv-SE"/>
        </w:rPr>
        <w:t>Da liễu học Việt Nam</w:t>
      </w:r>
      <w:r w:rsidR="002B2E4D" w:rsidRPr="00815853">
        <w:rPr>
          <w:rFonts w:asciiTheme="majorHAnsi" w:hAnsiTheme="majorHAnsi" w:cstheme="majorHAnsi"/>
          <w:sz w:val="28"/>
          <w:szCs w:val="28"/>
          <w:lang w:val="sv-SE"/>
        </w:rPr>
        <w:t>, 24</w:t>
      </w:r>
      <w:r w:rsidRPr="00815853">
        <w:rPr>
          <w:rFonts w:asciiTheme="majorHAnsi" w:hAnsiTheme="majorHAnsi" w:cstheme="majorHAnsi"/>
          <w:sz w:val="28"/>
          <w:szCs w:val="28"/>
          <w:lang w:val="sv-SE"/>
        </w:rPr>
        <w:t>, 67 – 70.</w:t>
      </w:r>
    </w:p>
    <w:p w:rsidR="00975727" w:rsidRPr="00815853" w:rsidRDefault="00975727" w:rsidP="003A14CC">
      <w:pPr>
        <w:pStyle w:val="ListParagraph"/>
        <w:numPr>
          <w:ilvl w:val="0"/>
          <w:numId w:val="5"/>
        </w:numPr>
        <w:spacing w:after="0" w:line="360" w:lineRule="auto"/>
        <w:ind w:left="567" w:hanging="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 xml:space="preserve">Trần Cẩm Vân, Nguyễn  Minh Thu, Nguyễn Hữu Sáu (2016). Đánh giá hiệu quả điều trị bệnh lang ben bằng fluconazole kết hợp ketoconazol tại Bệnh viện Da liễu Trung ương, </w:t>
      </w:r>
      <w:r w:rsidRPr="00815853">
        <w:rPr>
          <w:rFonts w:asciiTheme="majorHAnsi" w:hAnsiTheme="majorHAnsi" w:cstheme="majorHAnsi"/>
          <w:i/>
          <w:sz w:val="28"/>
          <w:szCs w:val="28"/>
          <w:lang w:val="sv-SE"/>
        </w:rPr>
        <w:t>Y học Việt Nam</w:t>
      </w:r>
      <w:r w:rsidRPr="00815853">
        <w:rPr>
          <w:rFonts w:asciiTheme="majorHAnsi" w:hAnsiTheme="majorHAnsi" w:cstheme="majorHAnsi"/>
          <w:sz w:val="28"/>
          <w:szCs w:val="28"/>
          <w:lang w:val="sv-SE"/>
        </w:rPr>
        <w:t xml:space="preserve">, </w:t>
      </w:r>
      <w:r w:rsidR="002B2E4D" w:rsidRPr="00815853">
        <w:rPr>
          <w:rFonts w:asciiTheme="majorHAnsi" w:hAnsiTheme="majorHAnsi" w:cstheme="majorHAnsi"/>
          <w:sz w:val="28"/>
          <w:szCs w:val="28"/>
          <w:lang w:val="sv-SE"/>
        </w:rPr>
        <w:t>456(1)</w:t>
      </w:r>
      <w:r w:rsidRPr="00815853">
        <w:rPr>
          <w:rFonts w:asciiTheme="majorHAnsi" w:hAnsiTheme="majorHAnsi" w:cstheme="majorHAnsi"/>
          <w:sz w:val="28"/>
          <w:szCs w:val="28"/>
          <w:lang w:val="sv-SE"/>
        </w:rPr>
        <w:t xml:space="preserve">, 125-127. </w:t>
      </w:r>
    </w:p>
    <w:p w:rsidR="00975727" w:rsidRPr="00815853" w:rsidRDefault="00975727" w:rsidP="003A14CC">
      <w:pPr>
        <w:pStyle w:val="ListParagraph"/>
        <w:numPr>
          <w:ilvl w:val="0"/>
          <w:numId w:val="5"/>
        </w:numPr>
        <w:spacing w:line="360" w:lineRule="auto"/>
        <w:ind w:left="567" w:hanging="567"/>
        <w:jc w:val="both"/>
        <w:rPr>
          <w:rFonts w:asciiTheme="majorHAnsi" w:hAnsiTheme="majorHAnsi" w:cstheme="majorHAnsi"/>
          <w:sz w:val="28"/>
          <w:szCs w:val="28"/>
          <w:lang w:val="sv-SE"/>
        </w:rPr>
      </w:pPr>
      <w:r w:rsidRPr="00815853">
        <w:rPr>
          <w:rFonts w:asciiTheme="majorHAnsi" w:hAnsiTheme="majorHAnsi" w:cstheme="majorHAnsi"/>
          <w:sz w:val="28"/>
          <w:szCs w:val="28"/>
          <w:lang w:val="sv-SE"/>
        </w:rPr>
        <w:t>Trần Cẩm Vân, Trần Hậu Khang, Nguyễn Thị Xuân, Nguyễn Minh Thu, Nguyễn Hữu Sáu (2017</w:t>
      </w:r>
      <w:r w:rsidR="00E91265" w:rsidRPr="00815853">
        <w:rPr>
          <w:rFonts w:asciiTheme="majorHAnsi" w:hAnsiTheme="majorHAnsi" w:cstheme="majorHAnsi"/>
          <w:sz w:val="28"/>
          <w:szCs w:val="28"/>
          <w:lang w:val="sv-SE"/>
        </w:rPr>
        <w:t>)</w:t>
      </w:r>
      <w:r w:rsidRPr="00815853">
        <w:rPr>
          <w:rFonts w:asciiTheme="majorHAnsi" w:hAnsiTheme="majorHAnsi" w:cstheme="majorHAnsi"/>
          <w:sz w:val="28"/>
          <w:szCs w:val="28"/>
          <w:lang w:val="sv-SE"/>
        </w:rPr>
        <w:t xml:space="preserve">, “ Tình hình nhiễm </w:t>
      </w:r>
      <w:r w:rsidR="00B65794" w:rsidRPr="00815853">
        <w:rPr>
          <w:rFonts w:asciiTheme="majorHAnsi" w:hAnsiTheme="majorHAnsi" w:cstheme="majorHAnsi"/>
          <w:i/>
          <w:sz w:val="28"/>
          <w:szCs w:val="28"/>
          <w:lang w:val="sv-SE"/>
        </w:rPr>
        <w:t>Malassezia</w:t>
      </w:r>
      <w:r w:rsidRPr="00815853">
        <w:rPr>
          <w:rFonts w:asciiTheme="majorHAnsi" w:hAnsiTheme="majorHAnsi" w:cstheme="majorHAnsi"/>
          <w:sz w:val="28"/>
          <w:szCs w:val="28"/>
          <w:lang w:val="sv-SE"/>
        </w:rPr>
        <w:t xml:space="preserve"> ở một số bệnh da thường gặp tại Bệnh viện Da Liễu TW”, </w:t>
      </w:r>
      <w:r w:rsidRPr="00815853">
        <w:rPr>
          <w:rFonts w:asciiTheme="majorHAnsi" w:hAnsiTheme="majorHAnsi" w:cstheme="majorHAnsi"/>
          <w:i/>
          <w:sz w:val="28"/>
          <w:szCs w:val="28"/>
          <w:lang w:val="sv-SE"/>
        </w:rPr>
        <w:t>Y học Việt Nam</w:t>
      </w:r>
      <w:r w:rsidRPr="00815853">
        <w:rPr>
          <w:rFonts w:asciiTheme="majorHAnsi" w:hAnsiTheme="majorHAnsi" w:cstheme="majorHAnsi"/>
          <w:sz w:val="28"/>
          <w:szCs w:val="28"/>
          <w:lang w:val="sv-SE"/>
        </w:rPr>
        <w:t>,</w:t>
      </w:r>
      <w:r w:rsidR="002B2E4D" w:rsidRPr="00815853">
        <w:rPr>
          <w:rFonts w:asciiTheme="majorHAnsi" w:hAnsiTheme="majorHAnsi" w:cstheme="majorHAnsi"/>
          <w:sz w:val="28"/>
          <w:szCs w:val="28"/>
          <w:lang w:val="sv-SE"/>
        </w:rPr>
        <w:t xml:space="preserve"> 457(1),</w:t>
      </w:r>
      <w:r w:rsidR="002B2E4D" w:rsidRPr="00815853">
        <w:rPr>
          <w:rFonts w:asciiTheme="majorHAnsi" w:hAnsiTheme="majorHAnsi" w:cstheme="majorHAnsi"/>
          <w:sz w:val="28"/>
          <w:szCs w:val="28"/>
          <w:lang w:val="sv-SE"/>
        </w:rPr>
        <w:br/>
      </w:r>
      <w:r w:rsidRPr="00815853">
        <w:rPr>
          <w:rFonts w:asciiTheme="majorHAnsi" w:hAnsiTheme="majorHAnsi" w:cstheme="majorHAnsi"/>
          <w:sz w:val="28"/>
          <w:szCs w:val="28"/>
          <w:lang w:val="sv-SE"/>
        </w:rPr>
        <w:t>176 – 179.</w:t>
      </w:r>
    </w:p>
    <w:p w:rsidR="00975727" w:rsidRPr="00815853" w:rsidRDefault="00975727" w:rsidP="001C2FCD">
      <w:pPr>
        <w:spacing w:line="360" w:lineRule="auto"/>
        <w:jc w:val="both"/>
        <w:rPr>
          <w:rFonts w:asciiTheme="majorHAnsi" w:hAnsiTheme="majorHAnsi" w:cstheme="majorHAnsi"/>
          <w:sz w:val="28"/>
          <w:szCs w:val="28"/>
          <w:lang w:val="sv-SE"/>
        </w:rPr>
      </w:pPr>
    </w:p>
    <w:p w:rsidR="00975727" w:rsidRPr="00815853" w:rsidRDefault="00975727" w:rsidP="00970768">
      <w:pPr>
        <w:pStyle w:val="EndNoteCategoryHeading"/>
        <w:spacing w:before="0" w:after="0" w:line="480" w:lineRule="auto"/>
        <w:jc w:val="center"/>
        <w:rPr>
          <w:rFonts w:asciiTheme="majorHAnsi" w:hAnsiTheme="majorHAnsi" w:cstheme="majorHAnsi"/>
          <w:sz w:val="28"/>
          <w:szCs w:val="28"/>
          <w:lang w:eastAsia="ja-JP"/>
        </w:rPr>
      </w:pPr>
      <w:r w:rsidRPr="00815853">
        <w:rPr>
          <w:rFonts w:asciiTheme="majorHAnsi" w:hAnsiTheme="majorHAnsi" w:cstheme="majorHAnsi"/>
          <w:sz w:val="28"/>
          <w:szCs w:val="28"/>
          <w:lang w:val="sv-SE"/>
        </w:rPr>
        <w:br w:type="page"/>
      </w:r>
      <w:r w:rsidR="00F334F2" w:rsidRPr="00815853">
        <w:rPr>
          <w:rFonts w:asciiTheme="majorHAnsi" w:hAnsiTheme="majorHAnsi" w:cstheme="majorHAnsi"/>
          <w:sz w:val="28"/>
          <w:szCs w:val="28"/>
          <w:lang w:eastAsia="ja-JP"/>
        </w:rPr>
        <w:t>TÀI LIỆU THAM KHẢO</w:t>
      </w:r>
    </w:p>
    <w:bookmarkStart w:id="734" w:name="_Hlk488273376"/>
    <w:p w:rsidR="00BA66BB" w:rsidRPr="00BA66BB" w:rsidRDefault="00975727" w:rsidP="00BA66BB">
      <w:pPr>
        <w:pStyle w:val="EndNoteBibliography"/>
        <w:spacing w:line="360" w:lineRule="auto"/>
        <w:ind w:left="720" w:hanging="720"/>
        <w:jc w:val="both"/>
        <w:rPr>
          <w:sz w:val="28"/>
          <w:szCs w:val="28"/>
        </w:rPr>
      </w:pPr>
      <w:r w:rsidRPr="00BA66BB">
        <w:rPr>
          <w:rFonts w:asciiTheme="majorHAnsi" w:eastAsia="MS Mincho" w:hAnsiTheme="majorHAnsi" w:cstheme="majorHAnsi"/>
          <w:kern w:val="32"/>
          <w:sz w:val="28"/>
          <w:szCs w:val="28"/>
        </w:rPr>
        <w:fldChar w:fldCharType="begin"/>
      </w:r>
      <w:r w:rsidRPr="00BA66BB">
        <w:rPr>
          <w:rFonts w:asciiTheme="majorHAnsi" w:hAnsiTheme="majorHAnsi" w:cstheme="majorHAnsi"/>
          <w:sz w:val="28"/>
          <w:szCs w:val="28"/>
        </w:rPr>
        <w:instrText xml:space="preserve"> ADDIN EN.REFLIST </w:instrText>
      </w:r>
      <w:r w:rsidRPr="00BA66BB">
        <w:rPr>
          <w:rFonts w:asciiTheme="majorHAnsi" w:eastAsia="MS Mincho" w:hAnsiTheme="majorHAnsi" w:cstheme="majorHAnsi"/>
          <w:kern w:val="32"/>
          <w:sz w:val="28"/>
          <w:szCs w:val="28"/>
        </w:rPr>
        <w:fldChar w:fldCharType="separate"/>
      </w:r>
      <w:r w:rsidR="00BA66BB" w:rsidRPr="00BA66BB">
        <w:rPr>
          <w:sz w:val="28"/>
          <w:szCs w:val="28"/>
        </w:rPr>
        <w:t>1.</w:t>
      </w:r>
      <w:r w:rsidR="00BA66BB" w:rsidRPr="00BA66BB">
        <w:rPr>
          <w:sz w:val="28"/>
          <w:szCs w:val="28"/>
        </w:rPr>
        <w:tab/>
        <w:t>Cabañes F. Javier (2014), Malassezia Yeasts: How Many Species Infect Humans and Animals?</w:t>
      </w:r>
      <w:r w:rsidR="00BA66BB" w:rsidRPr="00BA66BB">
        <w:rPr>
          <w:i/>
          <w:sz w:val="28"/>
          <w:szCs w:val="28"/>
        </w:rPr>
        <w:t>,</w:t>
      </w:r>
      <w:r w:rsidR="00BA66BB" w:rsidRPr="00BA66BB">
        <w:rPr>
          <w:sz w:val="28"/>
          <w:szCs w:val="28"/>
        </w:rPr>
        <w:t xml:space="preserve"> </w:t>
      </w:r>
      <w:r w:rsidR="00BA66BB" w:rsidRPr="00BA66BB">
        <w:rPr>
          <w:i/>
          <w:sz w:val="28"/>
          <w:szCs w:val="28"/>
        </w:rPr>
        <w:t>PLoS Pathog</w:t>
      </w:r>
      <w:r w:rsidR="00BA66BB" w:rsidRPr="00BA66BB">
        <w:rPr>
          <w:sz w:val="28"/>
          <w:szCs w:val="28"/>
        </w:rPr>
        <w:t>, 10(2),</w:t>
      </w:r>
      <w:r w:rsidR="00BA66BB" w:rsidRPr="00BA66BB">
        <w:rPr>
          <w:b/>
          <w:sz w:val="28"/>
          <w:szCs w:val="28"/>
        </w:rPr>
        <w:t xml:space="preserve"> </w:t>
      </w:r>
      <w:r w:rsidR="00BA66BB" w:rsidRPr="00BA66BB">
        <w:rPr>
          <w:sz w:val="28"/>
          <w:szCs w:val="28"/>
        </w:rPr>
        <w:t>e1003892.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w:t>
      </w:r>
      <w:r w:rsidRPr="00BA66BB">
        <w:rPr>
          <w:sz w:val="28"/>
          <w:szCs w:val="28"/>
        </w:rPr>
        <w:tab/>
        <w:t>Prohic Asja, Jovovic Sadikovic Tamara, Krupalija-Fazlic Mersiha et al (2016), Malassezia species in healthy skin and in dermatological conditions</w:t>
      </w:r>
      <w:r w:rsidRPr="00BA66BB">
        <w:rPr>
          <w:i/>
          <w:sz w:val="28"/>
          <w:szCs w:val="28"/>
        </w:rPr>
        <w:t>,</w:t>
      </w:r>
      <w:r w:rsidRPr="00BA66BB">
        <w:rPr>
          <w:sz w:val="28"/>
          <w:szCs w:val="28"/>
        </w:rPr>
        <w:t xml:space="preserve"> </w:t>
      </w:r>
      <w:r w:rsidRPr="00BA66BB">
        <w:rPr>
          <w:i/>
          <w:sz w:val="28"/>
          <w:szCs w:val="28"/>
        </w:rPr>
        <w:t>International Journal of Dermatology</w:t>
      </w:r>
      <w:r w:rsidRPr="00BA66BB">
        <w:rPr>
          <w:sz w:val="28"/>
          <w:szCs w:val="28"/>
        </w:rPr>
        <w:t>, 55(5),</w:t>
      </w:r>
      <w:r w:rsidRPr="00BA66BB">
        <w:rPr>
          <w:b/>
          <w:sz w:val="28"/>
          <w:szCs w:val="28"/>
        </w:rPr>
        <w:t xml:space="preserve"> </w:t>
      </w:r>
      <w:r w:rsidRPr="00BA66BB">
        <w:rPr>
          <w:sz w:val="28"/>
          <w:szCs w:val="28"/>
        </w:rPr>
        <w:t>494-504.</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w:t>
      </w:r>
      <w:r w:rsidRPr="00BA66BB">
        <w:rPr>
          <w:sz w:val="28"/>
          <w:szCs w:val="28"/>
        </w:rPr>
        <w:tab/>
        <w:t>Velegraki A., Cafarchia C., Gaitanis G. et al (2015), Malassezia infections in humans and animals: pathophysiology, detection, and treatment</w:t>
      </w:r>
      <w:r w:rsidRPr="00BA66BB">
        <w:rPr>
          <w:i/>
          <w:sz w:val="28"/>
          <w:szCs w:val="28"/>
        </w:rPr>
        <w:t>,</w:t>
      </w:r>
      <w:r w:rsidRPr="00BA66BB">
        <w:rPr>
          <w:sz w:val="28"/>
          <w:szCs w:val="28"/>
        </w:rPr>
        <w:t xml:space="preserve"> </w:t>
      </w:r>
      <w:r w:rsidRPr="00BA66BB">
        <w:rPr>
          <w:i/>
          <w:sz w:val="28"/>
          <w:szCs w:val="28"/>
        </w:rPr>
        <w:t>PLoS Pathog</w:t>
      </w:r>
      <w:r w:rsidRPr="00BA66BB">
        <w:rPr>
          <w:sz w:val="28"/>
          <w:szCs w:val="28"/>
        </w:rPr>
        <w:t>, 11(1),</w:t>
      </w:r>
      <w:r w:rsidRPr="00BA66BB">
        <w:rPr>
          <w:b/>
          <w:sz w:val="28"/>
          <w:szCs w:val="28"/>
        </w:rPr>
        <w:t xml:space="preserve"> </w:t>
      </w:r>
      <w:r w:rsidRPr="00BA66BB">
        <w:rPr>
          <w:sz w:val="28"/>
          <w:szCs w:val="28"/>
        </w:rPr>
        <w:t>e1004523.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4.</w:t>
      </w:r>
      <w:r w:rsidRPr="00BA66BB">
        <w:rPr>
          <w:sz w:val="28"/>
          <w:szCs w:val="28"/>
        </w:rPr>
        <w:tab/>
        <w:t>Aditya K. Gupta, Kelly A. Foley (2015), Antifungal Treatment for Pityriasis Versicolor</w:t>
      </w:r>
      <w:r w:rsidRPr="00BA66BB">
        <w:rPr>
          <w:i/>
          <w:sz w:val="28"/>
          <w:szCs w:val="28"/>
        </w:rPr>
        <w:t>,</w:t>
      </w:r>
      <w:r w:rsidRPr="00BA66BB">
        <w:rPr>
          <w:sz w:val="28"/>
          <w:szCs w:val="28"/>
        </w:rPr>
        <w:t xml:space="preserve"> </w:t>
      </w:r>
      <w:r w:rsidRPr="00BA66BB">
        <w:rPr>
          <w:i/>
          <w:sz w:val="28"/>
          <w:szCs w:val="28"/>
        </w:rPr>
        <w:t>Journal of Fungi</w:t>
      </w:r>
      <w:r w:rsidRPr="00BA66BB">
        <w:rPr>
          <w:sz w:val="28"/>
          <w:szCs w:val="28"/>
        </w:rPr>
        <w:t>, 113-29.</w:t>
      </w:r>
    </w:p>
    <w:p w:rsidR="00BA66BB" w:rsidRPr="00705603" w:rsidRDefault="00BA66BB" w:rsidP="00BA66BB">
      <w:pPr>
        <w:pStyle w:val="EndNoteBibliography"/>
        <w:spacing w:line="360" w:lineRule="auto"/>
        <w:ind w:left="720" w:hanging="720"/>
        <w:jc w:val="both"/>
        <w:rPr>
          <w:spacing w:val="-8"/>
          <w:sz w:val="28"/>
          <w:szCs w:val="28"/>
        </w:rPr>
      </w:pPr>
      <w:r w:rsidRPr="00BA66BB">
        <w:rPr>
          <w:sz w:val="28"/>
          <w:szCs w:val="28"/>
        </w:rPr>
        <w:t>5.</w:t>
      </w:r>
      <w:r w:rsidRPr="00BA66BB">
        <w:rPr>
          <w:sz w:val="28"/>
          <w:szCs w:val="28"/>
        </w:rPr>
        <w:tab/>
      </w:r>
      <w:r w:rsidRPr="00705603">
        <w:rPr>
          <w:spacing w:val="-8"/>
          <w:sz w:val="28"/>
          <w:szCs w:val="28"/>
        </w:rPr>
        <w:t>Gordon Morris A. (1951), The Lipophilic Mycoflora of the Skin. I. In Vitro Culture of Pityrosporum orbiculare n. sp</w:t>
      </w:r>
      <w:r w:rsidRPr="00705603">
        <w:rPr>
          <w:i/>
          <w:spacing w:val="-8"/>
          <w:sz w:val="28"/>
          <w:szCs w:val="28"/>
        </w:rPr>
        <w:t>,</w:t>
      </w:r>
      <w:r w:rsidRPr="00705603">
        <w:rPr>
          <w:spacing w:val="-8"/>
          <w:sz w:val="28"/>
          <w:szCs w:val="28"/>
        </w:rPr>
        <w:t xml:space="preserve"> </w:t>
      </w:r>
      <w:r w:rsidRPr="00705603">
        <w:rPr>
          <w:i/>
          <w:spacing w:val="-8"/>
          <w:sz w:val="28"/>
          <w:szCs w:val="28"/>
        </w:rPr>
        <w:t>Mycologia</w:t>
      </w:r>
      <w:r w:rsidRPr="00705603">
        <w:rPr>
          <w:spacing w:val="-8"/>
          <w:sz w:val="28"/>
          <w:szCs w:val="28"/>
        </w:rPr>
        <w:t>, 43(5),</w:t>
      </w:r>
      <w:r w:rsidRPr="00705603">
        <w:rPr>
          <w:b/>
          <w:spacing w:val="-8"/>
          <w:sz w:val="28"/>
          <w:szCs w:val="28"/>
        </w:rPr>
        <w:t xml:space="preserve"> </w:t>
      </w:r>
      <w:r w:rsidRPr="00705603">
        <w:rPr>
          <w:spacing w:val="-8"/>
          <w:sz w:val="28"/>
          <w:szCs w:val="28"/>
        </w:rPr>
        <w:t>524-535.</w:t>
      </w:r>
    </w:p>
    <w:p w:rsidR="00BA66BB" w:rsidRPr="00705603" w:rsidRDefault="00BA66BB" w:rsidP="00BA66BB">
      <w:pPr>
        <w:pStyle w:val="EndNoteBibliography"/>
        <w:spacing w:line="360" w:lineRule="auto"/>
        <w:ind w:left="720" w:hanging="720"/>
        <w:jc w:val="both"/>
        <w:rPr>
          <w:spacing w:val="6"/>
          <w:sz w:val="28"/>
          <w:szCs w:val="28"/>
        </w:rPr>
      </w:pPr>
      <w:r w:rsidRPr="00BA66BB">
        <w:rPr>
          <w:sz w:val="28"/>
          <w:szCs w:val="28"/>
        </w:rPr>
        <w:t>6.</w:t>
      </w:r>
      <w:r w:rsidRPr="00BA66BB">
        <w:rPr>
          <w:sz w:val="28"/>
          <w:szCs w:val="28"/>
        </w:rPr>
        <w:tab/>
      </w:r>
      <w:r w:rsidRPr="00705603">
        <w:rPr>
          <w:spacing w:val="6"/>
          <w:sz w:val="28"/>
          <w:szCs w:val="28"/>
        </w:rPr>
        <w:t>Gueho E., Midgley G., Guillot J. (1996), The genus Malassezia with description of four new species</w:t>
      </w:r>
      <w:r w:rsidRPr="00705603">
        <w:rPr>
          <w:i/>
          <w:spacing w:val="6"/>
          <w:sz w:val="28"/>
          <w:szCs w:val="28"/>
        </w:rPr>
        <w:t>,</w:t>
      </w:r>
      <w:r w:rsidRPr="00705603">
        <w:rPr>
          <w:spacing w:val="6"/>
          <w:sz w:val="28"/>
          <w:szCs w:val="28"/>
        </w:rPr>
        <w:t xml:space="preserve"> </w:t>
      </w:r>
      <w:r w:rsidRPr="00705603">
        <w:rPr>
          <w:i/>
          <w:spacing w:val="6"/>
          <w:sz w:val="28"/>
          <w:szCs w:val="28"/>
        </w:rPr>
        <w:t>Antonie Van Leeuwenhoek</w:t>
      </w:r>
      <w:r w:rsidRPr="00705603">
        <w:rPr>
          <w:spacing w:val="6"/>
          <w:sz w:val="28"/>
          <w:szCs w:val="28"/>
        </w:rPr>
        <w:t>, 69(4),</w:t>
      </w:r>
      <w:r w:rsidRPr="00705603">
        <w:rPr>
          <w:b/>
          <w:spacing w:val="6"/>
          <w:sz w:val="28"/>
          <w:szCs w:val="28"/>
        </w:rPr>
        <w:t xml:space="preserve"> </w:t>
      </w:r>
      <w:r w:rsidRPr="00705603">
        <w:rPr>
          <w:spacing w:val="6"/>
          <w:sz w:val="28"/>
          <w:szCs w:val="28"/>
        </w:rPr>
        <w:t>337-355.</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7.</w:t>
      </w:r>
      <w:r w:rsidRPr="00BA66BB">
        <w:rPr>
          <w:sz w:val="28"/>
          <w:szCs w:val="28"/>
        </w:rPr>
        <w:tab/>
        <w:t>Guillot J., Gueho E., Lesourd M. et al (1996), Identification of Malassezia species : A practical approach</w:t>
      </w:r>
      <w:r w:rsidRPr="00BA66BB">
        <w:rPr>
          <w:i/>
          <w:sz w:val="28"/>
          <w:szCs w:val="28"/>
        </w:rPr>
        <w:t>,</w:t>
      </w:r>
      <w:r w:rsidRPr="00BA66BB">
        <w:rPr>
          <w:sz w:val="28"/>
          <w:szCs w:val="28"/>
        </w:rPr>
        <w:t xml:space="preserve"> </w:t>
      </w:r>
      <w:r w:rsidRPr="00BA66BB">
        <w:rPr>
          <w:i/>
          <w:sz w:val="28"/>
          <w:szCs w:val="28"/>
        </w:rPr>
        <w:t>Journal de mycologie médicale</w:t>
      </w:r>
      <w:r w:rsidRPr="00BA66BB">
        <w:rPr>
          <w:sz w:val="28"/>
          <w:szCs w:val="28"/>
        </w:rPr>
        <w:t>, 6(3),</w:t>
      </w:r>
      <w:r w:rsidRPr="00BA66BB">
        <w:rPr>
          <w:b/>
          <w:sz w:val="28"/>
          <w:szCs w:val="28"/>
        </w:rPr>
        <w:t xml:space="preserve"> </w:t>
      </w:r>
      <w:r w:rsidRPr="00BA66BB">
        <w:rPr>
          <w:sz w:val="28"/>
          <w:szCs w:val="28"/>
        </w:rPr>
        <w:t>103-110.</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w:t>
      </w:r>
      <w:r w:rsidRPr="00BA66BB">
        <w:rPr>
          <w:sz w:val="28"/>
          <w:szCs w:val="28"/>
        </w:rPr>
        <w:tab/>
        <w:t>Sugita T., Takashima M., Shinoda T. et al (2002), New yeast species, Malassezia dermatis, isolated from patients with atopic dermatitis</w:t>
      </w:r>
      <w:r w:rsidRPr="00BA66BB">
        <w:rPr>
          <w:i/>
          <w:sz w:val="28"/>
          <w:szCs w:val="28"/>
        </w:rPr>
        <w:t>,</w:t>
      </w:r>
      <w:r w:rsidRPr="00BA66BB">
        <w:rPr>
          <w:sz w:val="28"/>
          <w:szCs w:val="28"/>
        </w:rPr>
        <w:t xml:space="preserve"> </w:t>
      </w:r>
      <w:r w:rsidRPr="00BA66BB">
        <w:rPr>
          <w:i/>
          <w:sz w:val="28"/>
          <w:szCs w:val="28"/>
        </w:rPr>
        <w:t>J Clin Microbiol</w:t>
      </w:r>
      <w:r w:rsidRPr="00BA66BB">
        <w:rPr>
          <w:sz w:val="28"/>
          <w:szCs w:val="28"/>
        </w:rPr>
        <w:t>, 40(4),</w:t>
      </w:r>
      <w:r w:rsidRPr="00BA66BB">
        <w:rPr>
          <w:b/>
          <w:sz w:val="28"/>
          <w:szCs w:val="28"/>
        </w:rPr>
        <w:t xml:space="preserve"> </w:t>
      </w:r>
      <w:r w:rsidRPr="00BA66BB">
        <w:rPr>
          <w:sz w:val="28"/>
          <w:szCs w:val="28"/>
        </w:rPr>
        <w:t>1363-1367.</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9.</w:t>
      </w:r>
      <w:r w:rsidRPr="00BA66BB">
        <w:rPr>
          <w:sz w:val="28"/>
          <w:szCs w:val="28"/>
        </w:rPr>
        <w:tab/>
        <w:t>Sugita T., Takashima M., Kodama M. et al (2003), Description of a new yeast species, Malassezia japonica, and its detection in patients with atopic dermatitis and healthy subjects</w:t>
      </w:r>
      <w:r w:rsidRPr="00BA66BB">
        <w:rPr>
          <w:i/>
          <w:sz w:val="28"/>
          <w:szCs w:val="28"/>
        </w:rPr>
        <w:t>,</w:t>
      </w:r>
      <w:r w:rsidRPr="00BA66BB">
        <w:rPr>
          <w:sz w:val="28"/>
          <w:szCs w:val="28"/>
        </w:rPr>
        <w:t xml:space="preserve"> </w:t>
      </w:r>
      <w:r w:rsidRPr="00BA66BB">
        <w:rPr>
          <w:i/>
          <w:sz w:val="28"/>
          <w:szCs w:val="28"/>
        </w:rPr>
        <w:t>J Clin Microbiol</w:t>
      </w:r>
      <w:r w:rsidRPr="00BA66BB">
        <w:rPr>
          <w:sz w:val="28"/>
          <w:szCs w:val="28"/>
        </w:rPr>
        <w:t>, 41(10),</w:t>
      </w:r>
      <w:r w:rsidRPr="00BA66BB">
        <w:rPr>
          <w:b/>
          <w:sz w:val="28"/>
          <w:szCs w:val="28"/>
        </w:rPr>
        <w:t xml:space="preserve"> </w:t>
      </w:r>
      <w:r w:rsidRPr="00BA66BB">
        <w:rPr>
          <w:sz w:val="28"/>
          <w:szCs w:val="28"/>
        </w:rPr>
        <w:t>4695-4699.</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10.</w:t>
      </w:r>
      <w:r w:rsidRPr="00BA66BB">
        <w:rPr>
          <w:sz w:val="28"/>
          <w:szCs w:val="28"/>
        </w:rPr>
        <w:tab/>
        <w:t>Sugita Takashi, Tajima Mami, Takashima Masako et al (2004), A New Yeast, Malassezia yamatoensis, Isolated from a Patient with Seborrheic Dermatitis, and Its Distribution in Patients and Healthy Subjects</w:t>
      </w:r>
      <w:r w:rsidRPr="00BA66BB">
        <w:rPr>
          <w:i/>
          <w:sz w:val="28"/>
          <w:szCs w:val="28"/>
        </w:rPr>
        <w:t>,</w:t>
      </w:r>
      <w:r w:rsidRPr="00BA66BB">
        <w:rPr>
          <w:sz w:val="28"/>
          <w:szCs w:val="28"/>
        </w:rPr>
        <w:t xml:space="preserve"> </w:t>
      </w:r>
      <w:r w:rsidRPr="00BA66BB">
        <w:rPr>
          <w:i/>
          <w:sz w:val="28"/>
          <w:szCs w:val="28"/>
        </w:rPr>
        <w:t>Microbiology and Immunology</w:t>
      </w:r>
      <w:r w:rsidRPr="00BA66BB">
        <w:rPr>
          <w:sz w:val="28"/>
          <w:szCs w:val="28"/>
        </w:rPr>
        <w:t>, 48(8),</w:t>
      </w:r>
      <w:r w:rsidRPr="00BA66BB">
        <w:rPr>
          <w:b/>
          <w:sz w:val="28"/>
          <w:szCs w:val="28"/>
        </w:rPr>
        <w:t xml:space="preserve"> </w:t>
      </w:r>
      <w:r w:rsidRPr="00BA66BB">
        <w:rPr>
          <w:sz w:val="28"/>
          <w:szCs w:val="28"/>
        </w:rPr>
        <w:t>579-583.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w:t>
      </w:r>
      <w:r w:rsidRPr="00BA66BB">
        <w:rPr>
          <w:sz w:val="28"/>
          <w:szCs w:val="28"/>
        </w:rPr>
        <w:tab/>
        <w:t>Hirai A., Kano R., Makimura K. et al (2004), P-15 Identification of Malassezia spp. isolated from a cat and cattle, including a new species, M. nana</w:t>
      </w:r>
      <w:r w:rsidRPr="00BA66BB">
        <w:rPr>
          <w:i/>
          <w:sz w:val="28"/>
          <w:szCs w:val="28"/>
        </w:rPr>
        <w:t>,</w:t>
      </w:r>
      <w:r w:rsidRPr="00BA66BB">
        <w:rPr>
          <w:sz w:val="28"/>
          <w:szCs w:val="28"/>
        </w:rPr>
        <w:t xml:space="preserve"> </w:t>
      </w:r>
      <w:r w:rsidRPr="00BA66BB">
        <w:rPr>
          <w:i/>
          <w:sz w:val="28"/>
          <w:szCs w:val="28"/>
        </w:rPr>
        <w:t>Veterinary Dermatology</w:t>
      </w:r>
      <w:r w:rsidRPr="00BA66BB">
        <w:rPr>
          <w:sz w:val="28"/>
          <w:szCs w:val="28"/>
        </w:rPr>
        <w:t>, 1545-45.</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12.</w:t>
      </w:r>
      <w:r w:rsidRPr="00BA66BB">
        <w:rPr>
          <w:sz w:val="28"/>
          <w:szCs w:val="28"/>
        </w:rPr>
        <w:tab/>
        <w:t>Cabanes F. J., Theelen B., Castella G. et al (2007), Two new lipid-dependent Malassezia species from domestic animals</w:t>
      </w:r>
      <w:r w:rsidRPr="00BA66BB">
        <w:rPr>
          <w:i/>
          <w:sz w:val="28"/>
          <w:szCs w:val="28"/>
        </w:rPr>
        <w:t>,</w:t>
      </w:r>
      <w:r w:rsidRPr="00BA66BB">
        <w:rPr>
          <w:sz w:val="28"/>
          <w:szCs w:val="28"/>
        </w:rPr>
        <w:t xml:space="preserve"> </w:t>
      </w:r>
      <w:r w:rsidRPr="00BA66BB">
        <w:rPr>
          <w:i/>
          <w:sz w:val="28"/>
          <w:szCs w:val="28"/>
        </w:rPr>
        <w:t>FEMS Yeast Res</w:t>
      </w:r>
      <w:r w:rsidRPr="00BA66BB">
        <w:rPr>
          <w:sz w:val="28"/>
          <w:szCs w:val="28"/>
        </w:rPr>
        <w:t>, 7(6),</w:t>
      </w:r>
      <w:r w:rsidRPr="00BA66BB">
        <w:rPr>
          <w:b/>
          <w:sz w:val="28"/>
          <w:szCs w:val="28"/>
        </w:rPr>
        <w:t xml:space="preserve"> </w:t>
      </w:r>
      <w:r w:rsidRPr="00BA66BB">
        <w:rPr>
          <w:sz w:val="28"/>
          <w:szCs w:val="28"/>
        </w:rPr>
        <w:t>1064-1076.</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13.</w:t>
      </w:r>
      <w:r w:rsidRPr="00BA66BB">
        <w:rPr>
          <w:sz w:val="28"/>
          <w:szCs w:val="28"/>
        </w:rPr>
        <w:tab/>
        <w:t>CabaÑes F. J., Vega S., Castellá G. (2011), Malassezia cuniculi sp. nov., a novel yeast species isolated from rabbit skin</w:t>
      </w:r>
      <w:r w:rsidRPr="00BA66BB">
        <w:rPr>
          <w:i/>
          <w:sz w:val="28"/>
          <w:szCs w:val="28"/>
        </w:rPr>
        <w:t>,</w:t>
      </w:r>
      <w:r w:rsidRPr="00BA66BB">
        <w:rPr>
          <w:sz w:val="28"/>
          <w:szCs w:val="28"/>
        </w:rPr>
        <w:t xml:space="preserve"> </w:t>
      </w:r>
      <w:r w:rsidRPr="00BA66BB">
        <w:rPr>
          <w:i/>
          <w:sz w:val="28"/>
          <w:szCs w:val="28"/>
        </w:rPr>
        <w:t>Med Mycol</w:t>
      </w:r>
      <w:r w:rsidRPr="00BA66BB">
        <w:rPr>
          <w:sz w:val="28"/>
          <w:szCs w:val="28"/>
        </w:rPr>
        <w:t>, 49(1),</w:t>
      </w:r>
      <w:r w:rsidRPr="00BA66BB">
        <w:rPr>
          <w:b/>
          <w:sz w:val="28"/>
          <w:szCs w:val="28"/>
        </w:rPr>
        <w:t xml:space="preserve"> </w:t>
      </w:r>
      <w:r w:rsidRPr="00BA66BB">
        <w:rPr>
          <w:sz w:val="28"/>
          <w:szCs w:val="28"/>
        </w:rPr>
        <w:t>40-48.</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14.</w:t>
      </w:r>
      <w:r w:rsidRPr="00BA66BB">
        <w:rPr>
          <w:sz w:val="28"/>
          <w:szCs w:val="28"/>
        </w:rPr>
        <w:tab/>
        <w:t>Crespo Erchiga V., Delgado Florencio V. (2002), Malassezia species in skin diseases</w:t>
      </w:r>
      <w:r w:rsidRPr="00BA66BB">
        <w:rPr>
          <w:i/>
          <w:sz w:val="28"/>
          <w:szCs w:val="28"/>
        </w:rPr>
        <w:t>,</w:t>
      </w:r>
      <w:r w:rsidRPr="00BA66BB">
        <w:rPr>
          <w:sz w:val="28"/>
          <w:szCs w:val="28"/>
        </w:rPr>
        <w:t xml:space="preserve"> </w:t>
      </w:r>
      <w:r w:rsidRPr="00BA66BB">
        <w:rPr>
          <w:i/>
          <w:sz w:val="28"/>
          <w:szCs w:val="28"/>
        </w:rPr>
        <w:t>Curr Opin Infect Dis</w:t>
      </w:r>
      <w:r w:rsidRPr="00BA66BB">
        <w:rPr>
          <w:sz w:val="28"/>
          <w:szCs w:val="28"/>
        </w:rPr>
        <w:t>, 15(2),</w:t>
      </w:r>
      <w:r w:rsidRPr="00BA66BB">
        <w:rPr>
          <w:b/>
          <w:sz w:val="28"/>
          <w:szCs w:val="28"/>
        </w:rPr>
        <w:t xml:space="preserve"> </w:t>
      </w:r>
      <w:r w:rsidRPr="00BA66BB">
        <w:rPr>
          <w:sz w:val="28"/>
          <w:szCs w:val="28"/>
        </w:rPr>
        <w:t>133-142.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15.</w:t>
      </w:r>
      <w:r w:rsidRPr="00BA66BB">
        <w:rPr>
          <w:sz w:val="28"/>
          <w:szCs w:val="28"/>
        </w:rPr>
        <w:tab/>
        <w:t>Gupta A. K., Batra R., Bluhm R. et al (2004), Skin diseases associated with Malassezia species</w:t>
      </w:r>
      <w:r w:rsidRPr="00BA66BB">
        <w:rPr>
          <w:i/>
          <w:sz w:val="28"/>
          <w:szCs w:val="28"/>
        </w:rPr>
        <w:t>,</w:t>
      </w:r>
      <w:r w:rsidRPr="00BA66BB">
        <w:rPr>
          <w:sz w:val="28"/>
          <w:szCs w:val="28"/>
        </w:rPr>
        <w:t xml:space="preserve"> </w:t>
      </w:r>
      <w:r w:rsidRPr="00BA66BB">
        <w:rPr>
          <w:i/>
          <w:sz w:val="28"/>
          <w:szCs w:val="28"/>
        </w:rPr>
        <w:t>J Am Acad Dermatol</w:t>
      </w:r>
      <w:r w:rsidRPr="00BA66BB">
        <w:rPr>
          <w:sz w:val="28"/>
          <w:szCs w:val="28"/>
        </w:rPr>
        <w:t>, 51(5),</w:t>
      </w:r>
      <w:r w:rsidRPr="00BA66BB">
        <w:rPr>
          <w:b/>
          <w:sz w:val="28"/>
          <w:szCs w:val="28"/>
        </w:rPr>
        <w:t xml:space="preserve"> </w:t>
      </w:r>
      <w:r w:rsidRPr="00BA66BB">
        <w:rPr>
          <w:sz w:val="28"/>
          <w:szCs w:val="28"/>
        </w:rPr>
        <w:t>785-798.</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16.</w:t>
      </w:r>
      <w:r w:rsidRPr="00BA66BB">
        <w:rPr>
          <w:sz w:val="28"/>
          <w:szCs w:val="28"/>
        </w:rPr>
        <w:tab/>
        <w:t>Teun Boekhout, Eveline Guého-Kellermann, Peter Mayser et al (2010), Malassezia and the Skin, 1 ed. Springer-Verlag Berlin Heidelberg, Berlin.</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17.</w:t>
      </w:r>
      <w:r w:rsidRPr="00BA66BB">
        <w:rPr>
          <w:sz w:val="28"/>
          <w:szCs w:val="28"/>
        </w:rPr>
        <w:tab/>
      </w:r>
      <w:r w:rsidRPr="00705603">
        <w:rPr>
          <w:spacing w:val="-6"/>
          <w:sz w:val="28"/>
          <w:szCs w:val="28"/>
        </w:rPr>
        <w:t>Gaitanis G., Magiatis P., Hantschke M. et al (2012), The Malassezia Genus in Skin and Systemic Diseases</w:t>
      </w:r>
      <w:r w:rsidRPr="00705603">
        <w:rPr>
          <w:i/>
          <w:spacing w:val="-6"/>
          <w:sz w:val="28"/>
          <w:szCs w:val="28"/>
        </w:rPr>
        <w:t>,</w:t>
      </w:r>
      <w:r w:rsidRPr="00705603">
        <w:rPr>
          <w:spacing w:val="-6"/>
          <w:sz w:val="28"/>
          <w:szCs w:val="28"/>
        </w:rPr>
        <w:t xml:space="preserve"> </w:t>
      </w:r>
      <w:r w:rsidRPr="00705603">
        <w:rPr>
          <w:i/>
          <w:spacing w:val="-6"/>
          <w:sz w:val="28"/>
          <w:szCs w:val="28"/>
        </w:rPr>
        <w:t>Clin Microbiol Rev</w:t>
      </w:r>
      <w:r w:rsidRPr="00705603">
        <w:rPr>
          <w:spacing w:val="-6"/>
          <w:sz w:val="28"/>
          <w:szCs w:val="28"/>
        </w:rPr>
        <w:t>, 25(1),</w:t>
      </w:r>
      <w:r w:rsidRPr="00705603">
        <w:rPr>
          <w:b/>
          <w:spacing w:val="-6"/>
          <w:sz w:val="28"/>
          <w:szCs w:val="28"/>
        </w:rPr>
        <w:t xml:space="preserve"> </w:t>
      </w:r>
      <w:r w:rsidRPr="00705603">
        <w:rPr>
          <w:spacing w:val="-6"/>
          <w:sz w:val="28"/>
          <w:szCs w:val="28"/>
        </w:rPr>
        <w:t>106-141.</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18.</w:t>
      </w:r>
      <w:r w:rsidRPr="00BA66BB">
        <w:rPr>
          <w:sz w:val="28"/>
          <w:szCs w:val="28"/>
        </w:rPr>
        <w:tab/>
        <w:t>Vlachos C., Schulte B. M., Magiatis P. et al (2012), Malassezia-derived indoles activate the aryl hydrocarbon receptor and inhibit Toll-like receptor-induced maturation in monocyte-derived dendritic cells</w:t>
      </w:r>
      <w:r w:rsidRPr="00BA66BB">
        <w:rPr>
          <w:i/>
          <w:sz w:val="28"/>
          <w:szCs w:val="28"/>
        </w:rPr>
        <w:t>,</w:t>
      </w:r>
      <w:r w:rsidRPr="00BA66BB">
        <w:rPr>
          <w:sz w:val="28"/>
          <w:szCs w:val="28"/>
        </w:rPr>
        <w:t xml:space="preserve"> </w:t>
      </w:r>
      <w:r w:rsidRPr="00BA66BB">
        <w:rPr>
          <w:i/>
          <w:sz w:val="28"/>
          <w:szCs w:val="28"/>
        </w:rPr>
        <w:t>British Journal of Dermatology</w:t>
      </w:r>
      <w:r w:rsidRPr="00BA66BB">
        <w:rPr>
          <w:sz w:val="28"/>
          <w:szCs w:val="28"/>
        </w:rPr>
        <w:t>, 167(3),</w:t>
      </w:r>
      <w:r w:rsidRPr="00BA66BB">
        <w:rPr>
          <w:b/>
          <w:sz w:val="28"/>
          <w:szCs w:val="28"/>
        </w:rPr>
        <w:t xml:space="preserve"> </w:t>
      </w:r>
      <w:r w:rsidRPr="00BA66BB">
        <w:rPr>
          <w:sz w:val="28"/>
          <w:szCs w:val="28"/>
        </w:rPr>
        <w:t>496-505.</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19.</w:t>
      </w:r>
      <w:r w:rsidRPr="00BA66BB">
        <w:rPr>
          <w:sz w:val="28"/>
          <w:szCs w:val="28"/>
        </w:rPr>
        <w:tab/>
        <w:t>Magiatis P., Pappas P., Gaitanis G. et al (2013), Malassezia yeasts produce a collection of exceptionally potent activators of the Ah (dioxin) receptor detected in diseased human skin</w:t>
      </w:r>
      <w:r w:rsidRPr="00BA66BB">
        <w:rPr>
          <w:i/>
          <w:sz w:val="28"/>
          <w:szCs w:val="28"/>
        </w:rPr>
        <w:t>,</w:t>
      </w:r>
      <w:r w:rsidRPr="00BA66BB">
        <w:rPr>
          <w:sz w:val="28"/>
          <w:szCs w:val="28"/>
        </w:rPr>
        <w:t xml:space="preserve"> </w:t>
      </w:r>
      <w:r w:rsidRPr="00BA66BB">
        <w:rPr>
          <w:i/>
          <w:sz w:val="28"/>
          <w:szCs w:val="28"/>
        </w:rPr>
        <w:t>J Invest Dermatol</w:t>
      </w:r>
      <w:r w:rsidRPr="00BA66BB">
        <w:rPr>
          <w:sz w:val="28"/>
          <w:szCs w:val="28"/>
        </w:rPr>
        <w:t>, 133(8),</w:t>
      </w:r>
      <w:r w:rsidRPr="00BA66BB">
        <w:rPr>
          <w:b/>
          <w:sz w:val="28"/>
          <w:szCs w:val="28"/>
        </w:rPr>
        <w:t xml:space="preserve"> </w:t>
      </w:r>
      <w:r w:rsidRPr="00BA66BB">
        <w:rPr>
          <w:sz w:val="28"/>
          <w:szCs w:val="28"/>
        </w:rPr>
        <w:t>2023-2030.</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20.</w:t>
      </w:r>
      <w:r w:rsidRPr="00BA66BB">
        <w:rPr>
          <w:sz w:val="28"/>
          <w:szCs w:val="28"/>
        </w:rPr>
        <w:tab/>
        <w:t>Murray I. A., Patterson A. D., Perdew G. H. (2014), Aryl hydrocarbon receptor ligands in cancer: friend and foe</w:t>
      </w:r>
      <w:r w:rsidRPr="00BA66BB">
        <w:rPr>
          <w:i/>
          <w:sz w:val="28"/>
          <w:szCs w:val="28"/>
        </w:rPr>
        <w:t>,</w:t>
      </w:r>
      <w:r w:rsidRPr="00BA66BB">
        <w:rPr>
          <w:sz w:val="28"/>
          <w:szCs w:val="28"/>
        </w:rPr>
        <w:t xml:space="preserve"> </w:t>
      </w:r>
      <w:r w:rsidRPr="00BA66BB">
        <w:rPr>
          <w:i/>
          <w:sz w:val="28"/>
          <w:szCs w:val="28"/>
        </w:rPr>
        <w:t>Nat Rev Cancer</w:t>
      </w:r>
      <w:r w:rsidRPr="00BA66BB">
        <w:rPr>
          <w:sz w:val="28"/>
          <w:szCs w:val="28"/>
        </w:rPr>
        <w:t>, 14(12),</w:t>
      </w:r>
      <w:r w:rsidRPr="00BA66BB">
        <w:rPr>
          <w:b/>
          <w:sz w:val="28"/>
          <w:szCs w:val="28"/>
        </w:rPr>
        <w:t xml:space="preserve"> </w:t>
      </w:r>
      <w:r w:rsidRPr="00BA66BB">
        <w:rPr>
          <w:sz w:val="28"/>
          <w:szCs w:val="28"/>
        </w:rPr>
        <w:t>801-814.</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21.</w:t>
      </w:r>
      <w:r w:rsidRPr="00BA66BB">
        <w:rPr>
          <w:sz w:val="28"/>
          <w:szCs w:val="28"/>
        </w:rPr>
        <w:tab/>
        <w:t>Schönborn Christina, Bolck Frauke (1988), Histologischer Pilzbefall in Hauttumoren</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31(8),</w:t>
      </w:r>
      <w:r w:rsidRPr="00BA66BB">
        <w:rPr>
          <w:b/>
          <w:sz w:val="28"/>
          <w:szCs w:val="28"/>
        </w:rPr>
        <w:t xml:space="preserve"> </w:t>
      </w:r>
      <w:r w:rsidRPr="00BA66BB">
        <w:rPr>
          <w:sz w:val="28"/>
          <w:szCs w:val="28"/>
        </w:rPr>
        <w:t>411-417.</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22.</w:t>
      </w:r>
      <w:r w:rsidRPr="00BA66BB">
        <w:rPr>
          <w:sz w:val="28"/>
          <w:szCs w:val="28"/>
        </w:rPr>
        <w:tab/>
        <w:t>Thomas D. S., Ingham E., Bojar R. A. et al (2008), In vitro modulation of human keratinocyte pro- and anti-inflammatory cytokine production by the capsule of Malassezia species</w:t>
      </w:r>
      <w:r w:rsidRPr="00BA66BB">
        <w:rPr>
          <w:i/>
          <w:sz w:val="28"/>
          <w:szCs w:val="28"/>
        </w:rPr>
        <w:t>,</w:t>
      </w:r>
      <w:r w:rsidRPr="00BA66BB">
        <w:rPr>
          <w:sz w:val="28"/>
          <w:szCs w:val="28"/>
        </w:rPr>
        <w:t xml:space="preserve"> </w:t>
      </w:r>
      <w:r w:rsidRPr="00BA66BB">
        <w:rPr>
          <w:i/>
          <w:sz w:val="28"/>
          <w:szCs w:val="28"/>
        </w:rPr>
        <w:t>FEMS Immunol Med Microbiol</w:t>
      </w:r>
      <w:r w:rsidRPr="00BA66BB">
        <w:rPr>
          <w:sz w:val="28"/>
          <w:szCs w:val="28"/>
        </w:rPr>
        <w:t>, 54(2),</w:t>
      </w:r>
      <w:r w:rsidRPr="00BA66BB">
        <w:rPr>
          <w:b/>
          <w:sz w:val="28"/>
          <w:szCs w:val="28"/>
        </w:rPr>
        <w:t xml:space="preserve"> </w:t>
      </w:r>
      <w:r w:rsidRPr="00BA66BB">
        <w:rPr>
          <w:sz w:val="28"/>
          <w:szCs w:val="28"/>
        </w:rPr>
        <w:t>203-214.</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23.</w:t>
      </w:r>
      <w:r w:rsidRPr="00BA66BB">
        <w:rPr>
          <w:sz w:val="28"/>
          <w:szCs w:val="28"/>
        </w:rPr>
        <w:tab/>
        <w:t>Ashbee H. R., Ingham E., Holland K. T. et al (1994), Cell-mediated immune responses to Malassezia furfur serovars A, B and C in patients with pityriasis versicolor, seborrheic dermatitis and controls</w:t>
      </w:r>
      <w:r w:rsidRPr="00BA66BB">
        <w:rPr>
          <w:i/>
          <w:sz w:val="28"/>
          <w:szCs w:val="28"/>
        </w:rPr>
        <w:t>,</w:t>
      </w:r>
      <w:r w:rsidRPr="00BA66BB">
        <w:rPr>
          <w:sz w:val="28"/>
          <w:szCs w:val="28"/>
        </w:rPr>
        <w:t xml:space="preserve"> </w:t>
      </w:r>
      <w:r w:rsidRPr="00BA66BB">
        <w:rPr>
          <w:i/>
          <w:sz w:val="28"/>
          <w:szCs w:val="28"/>
        </w:rPr>
        <w:t>Exp Dermatol</w:t>
      </w:r>
      <w:r w:rsidRPr="00BA66BB">
        <w:rPr>
          <w:sz w:val="28"/>
          <w:szCs w:val="28"/>
        </w:rPr>
        <w:t>, 3(3),</w:t>
      </w:r>
      <w:r w:rsidRPr="00BA66BB">
        <w:rPr>
          <w:b/>
          <w:sz w:val="28"/>
          <w:szCs w:val="28"/>
        </w:rPr>
        <w:t xml:space="preserve"> </w:t>
      </w:r>
      <w:r w:rsidRPr="00BA66BB">
        <w:rPr>
          <w:sz w:val="28"/>
          <w:szCs w:val="28"/>
        </w:rPr>
        <w:t>106-112.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24.</w:t>
      </w:r>
      <w:r w:rsidRPr="00BA66BB">
        <w:rPr>
          <w:sz w:val="28"/>
          <w:szCs w:val="28"/>
        </w:rPr>
        <w:tab/>
        <w:t>Borda L. J., Wikramanayake T. C. (2015), Seborrheic Dermatitis and Dandruff: A Comprehensive Review</w:t>
      </w:r>
      <w:r w:rsidRPr="00BA66BB">
        <w:rPr>
          <w:i/>
          <w:sz w:val="28"/>
          <w:szCs w:val="28"/>
        </w:rPr>
        <w:t>,</w:t>
      </w:r>
      <w:r w:rsidRPr="00BA66BB">
        <w:rPr>
          <w:sz w:val="28"/>
          <w:szCs w:val="28"/>
        </w:rPr>
        <w:t xml:space="preserve"> </w:t>
      </w:r>
      <w:r w:rsidRPr="00BA66BB">
        <w:rPr>
          <w:i/>
          <w:sz w:val="28"/>
          <w:szCs w:val="28"/>
        </w:rPr>
        <w:t>J Clin Investig Dermatol</w:t>
      </w:r>
      <w:r w:rsidRPr="00BA66BB">
        <w:rPr>
          <w:sz w:val="28"/>
          <w:szCs w:val="28"/>
        </w:rPr>
        <w:t>, 3(2).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25.</w:t>
      </w:r>
      <w:r w:rsidRPr="00BA66BB">
        <w:rPr>
          <w:sz w:val="28"/>
          <w:szCs w:val="28"/>
        </w:rPr>
        <w:tab/>
        <w:t>Tajima M., Sugita T., Nishikawa A. et al (2008), Molecular analysis of Malassezia microflora in seborrheic dermatitis patients: comparison with other diseases and healthy subjects</w:t>
      </w:r>
      <w:r w:rsidRPr="00BA66BB">
        <w:rPr>
          <w:i/>
          <w:sz w:val="28"/>
          <w:szCs w:val="28"/>
        </w:rPr>
        <w:t>,</w:t>
      </w:r>
      <w:r w:rsidRPr="00BA66BB">
        <w:rPr>
          <w:sz w:val="28"/>
          <w:szCs w:val="28"/>
        </w:rPr>
        <w:t xml:space="preserve"> </w:t>
      </w:r>
      <w:r w:rsidRPr="00BA66BB">
        <w:rPr>
          <w:i/>
          <w:sz w:val="28"/>
          <w:szCs w:val="28"/>
        </w:rPr>
        <w:t>J Invest Dermatol</w:t>
      </w:r>
      <w:r w:rsidRPr="00BA66BB">
        <w:rPr>
          <w:sz w:val="28"/>
          <w:szCs w:val="28"/>
        </w:rPr>
        <w:t>, 128(2),</w:t>
      </w:r>
      <w:r w:rsidRPr="00BA66BB">
        <w:rPr>
          <w:b/>
          <w:sz w:val="28"/>
          <w:szCs w:val="28"/>
        </w:rPr>
        <w:t xml:space="preserve"> </w:t>
      </w:r>
      <w:r w:rsidRPr="00BA66BB">
        <w:rPr>
          <w:sz w:val="28"/>
          <w:szCs w:val="28"/>
        </w:rPr>
        <w:t>345-351.</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26.</w:t>
      </w:r>
      <w:r w:rsidRPr="00BA66BB">
        <w:rPr>
          <w:sz w:val="28"/>
          <w:szCs w:val="28"/>
        </w:rPr>
        <w:tab/>
        <w:t>Saunders C. W., Scheynius A., Heitman J. (2012), Malassezia Fungi Are Specialized to Live on Skin and Associated with Dandruff, Eczema, and Other Skin Diseases</w:t>
      </w:r>
      <w:r w:rsidRPr="00BA66BB">
        <w:rPr>
          <w:i/>
          <w:sz w:val="28"/>
          <w:szCs w:val="28"/>
        </w:rPr>
        <w:t>,</w:t>
      </w:r>
      <w:r w:rsidRPr="00BA66BB">
        <w:rPr>
          <w:sz w:val="28"/>
          <w:szCs w:val="28"/>
        </w:rPr>
        <w:t xml:space="preserve"> </w:t>
      </w:r>
      <w:r w:rsidRPr="00BA66BB">
        <w:rPr>
          <w:i/>
          <w:sz w:val="28"/>
          <w:szCs w:val="28"/>
        </w:rPr>
        <w:t>PLoS Pathog</w:t>
      </w:r>
      <w:r w:rsidRPr="00BA66BB">
        <w:rPr>
          <w:sz w:val="28"/>
          <w:szCs w:val="28"/>
        </w:rPr>
        <w:t>, 8(6).</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27.</w:t>
      </w:r>
      <w:r w:rsidRPr="00BA66BB">
        <w:rPr>
          <w:sz w:val="28"/>
          <w:szCs w:val="28"/>
        </w:rPr>
        <w:tab/>
        <w:t>Trần Cẩm Vân, Trần Hậu Khang, Nguyễn Th</w:t>
      </w:r>
      <w:r w:rsidR="009B7180">
        <w:rPr>
          <w:sz w:val="28"/>
          <w:szCs w:val="28"/>
        </w:rPr>
        <w:t>ị Xuân và cộng sự</w:t>
      </w:r>
      <w:r w:rsidRPr="00BA66BB">
        <w:rPr>
          <w:sz w:val="28"/>
          <w:szCs w:val="28"/>
        </w:rPr>
        <w:t xml:space="preserve"> (2017), Khảo sát tình hình nhiễm Malassezia spp. ở một số bệnh da thường gặp tại Bệnh viện Da liễu Trung Ương từ tháng 1 đến tháng 12 năm 2012</w:t>
      </w:r>
      <w:r w:rsidRPr="00BA66BB">
        <w:rPr>
          <w:i/>
          <w:sz w:val="28"/>
          <w:szCs w:val="28"/>
        </w:rPr>
        <w:t>,</w:t>
      </w:r>
      <w:r w:rsidRPr="00BA66BB">
        <w:rPr>
          <w:sz w:val="28"/>
          <w:szCs w:val="28"/>
        </w:rPr>
        <w:t xml:space="preserve"> </w:t>
      </w:r>
      <w:r w:rsidRPr="00BA66BB">
        <w:rPr>
          <w:i/>
          <w:sz w:val="28"/>
          <w:szCs w:val="28"/>
        </w:rPr>
        <w:t>Y học Việt Nam</w:t>
      </w:r>
      <w:r w:rsidRPr="00BA66BB">
        <w:rPr>
          <w:sz w:val="28"/>
          <w:szCs w:val="28"/>
        </w:rPr>
        <w:t>, 466(1),</w:t>
      </w:r>
      <w:r w:rsidRPr="00BA66BB">
        <w:rPr>
          <w:b/>
          <w:sz w:val="28"/>
          <w:szCs w:val="28"/>
        </w:rPr>
        <w:t xml:space="preserve"> </w:t>
      </w:r>
      <w:r w:rsidRPr="00BA66BB">
        <w:rPr>
          <w:sz w:val="28"/>
          <w:szCs w:val="28"/>
        </w:rPr>
        <w:t>176-179.</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28.</w:t>
      </w:r>
      <w:r w:rsidRPr="00BA66BB">
        <w:rPr>
          <w:sz w:val="28"/>
          <w:szCs w:val="28"/>
        </w:rPr>
        <w:tab/>
        <w:t>Gioti A., Nystedt B., Li W. et al (2013), Genomic insights into the atopic eczema-associated skin commensal yeast Malassezia sympodialis</w:t>
      </w:r>
      <w:r w:rsidRPr="00BA66BB">
        <w:rPr>
          <w:i/>
          <w:sz w:val="28"/>
          <w:szCs w:val="28"/>
        </w:rPr>
        <w:t>,</w:t>
      </w:r>
      <w:r w:rsidRPr="00BA66BB">
        <w:rPr>
          <w:sz w:val="28"/>
          <w:szCs w:val="28"/>
        </w:rPr>
        <w:t xml:space="preserve"> </w:t>
      </w:r>
      <w:r w:rsidRPr="00BA66BB">
        <w:rPr>
          <w:i/>
          <w:sz w:val="28"/>
          <w:szCs w:val="28"/>
        </w:rPr>
        <w:t>MBio</w:t>
      </w:r>
      <w:r w:rsidRPr="00BA66BB">
        <w:rPr>
          <w:sz w:val="28"/>
          <w:szCs w:val="28"/>
        </w:rPr>
        <w:t>, 4(1),</w:t>
      </w:r>
      <w:r w:rsidRPr="00BA66BB">
        <w:rPr>
          <w:b/>
          <w:sz w:val="28"/>
          <w:szCs w:val="28"/>
        </w:rPr>
        <w:t xml:space="preserve"> </w:t>
      </w:r>
      <w:r w:rsidRPr="00BA66BB">
        <w:rPr>
          <w:sz w:val="28"/>
          <w:szCs w:val="28"/>
        </w:rPr>
        <w:t>e00572-00512.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29.</w:t>
      </w:r>
      <w:r w:rsidRPr="00BA66BB">
        <w:rPr>
          <w:sz w:val="28"/>
          <w:szCs w:val="28"/>
        </w:rPr>
        <w:tab/>
        <w:t>Glatz M., Bosshard P. P., Hoetzenecker W. et al (2015), The Role of Malassezia spp. in Atopic Dermatitis</w:t>
      </w:r>
      <w:r w:rsidRPr="00BA66BB">
        <w:rPr>
          <w:i/>
          <w:sz w:val="28"/>
          <w:szCs w:val="28"/>
        </w:rPr>
        <w:t>,</w:t>
      </w:r>
      <w:r w:rsidRPr="00BA66BB">
        <w:rPr>
          <w:sz w:val="28"/>
          <w:szCs w:val="28"/>
        </w:rPr>
        <w:t xml:space="preserve"> </w:t>
      </w:r>
      <w:r w:rsidRPr="00BA66BB">
        <w:rPr>
          <w:i/>
          <w:sz w:val="28"/>
          <w:szCs w:val="28"/>
        </w:rPr>
        <w:t>J Clin Med</w:t>
      </w:r>
      <w:r w:rsidRPr="00BA66BB">
        <w:rPr>
          <w:sz w:val="28"/>
          <w:szCs w:val="28"/>
        </w:rPr>
        <w:t>, 4(6),</w:t>
      </w:r>
      <w:r w:rsidRPr="00BA66BB">
        <w:rPr>
          <w:b/>
          <w:sz w:val="28"/>
          <w:szCs w:val="28"/>
        </w:rPr>
        <w:t xml:space="preserve"> </w:t>
      </w:r>
      <w:r w:rsidRPr="00BA66BB">
        <w:rPr>
          <w:sz w:val="28"/>
          <w:szCs w:val="28"/>
        </w:rPr>
        <w:t>1217-1228.</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30.</w:t>
      </w:r>
      <w:r w:rsidRPr="00BA66BB">
        <w:rPr>
          <w:sz w:val="28"/>
          <w:szCs w:val="28"/>
        </w:rPr>
        <w:tab/>
        <w:t>Bulmer G. S., Pu X. M., Yi L. X. (2008), Malassezia folliculitis in China</w:t>
      </w:r>
      <w:r w:rsidRPr="00BA66BB">
        <w:rPr>
          <w:i/>
          <w:sz w:val="28"/>
          <w:szCs w:val="28"/>
        </w:rPr>
        <w:t>,</w:t>
      </w:r>
      <w:r w:rsidRPr="00BA66BB">
        <w:rPr>
          <w:sz w:val="28"/>
          <w:szCs w:val="28"/>
        </w:rPr>
        <w:t xml:space="preserve"> </w:t>
      </w:r>
      <w:r w:rsidRPr="00BA66BB">
        <w:rPr>
          <w:i/>
          <w:sz w:val="28"/>
          <w:szCs w:val="28"/>
        </w:rPr>
        <w:t>Mycopathologia</w:t>
      </w:r>
      <w:r w:rsidRPr="00BA66BB">
        <w:rPr>
          <w:sz w:val="28"/>
          <w:szCs w:val="28"/>
        </w:rPr>
        <w:t>, 165(6),</w:t>
      </w:r>
      <w:r w:rsidRPr="00BA66BB">
        <w:rPr>
          <w:b/>
          <w:sz w:val="28"/>
          <w:szCs w:val="28"/>
        </w:rPr>
        <w:t xml:space="preserve"> </w:t>
      </w:r>
      <w:r w:rsidRPr="00BA66BB">
        <w:rPr>
          <w:sz w:val="28"/>
          <w:szCs w:val="28"/>
        </w:rPr>
        <w:t>411-412.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31.</w:t>
      </w:r>
      <w:r w:rsidRPr="00BA66BB">
        <w:rPr>
          <w:sz w:val="28"/>
          <w:szCs w:val="28"/>
        </w:rPr>
        <w:tab/>
        <w:t>Jacinto-Jamora S., Tamesis J., Katigbak M. L. (1991), Pityrosporum folliculitis in the Philippines: diagnosis, prevalence, and management</w:t>
      </w:r>
      <w:r w:rsidRPr="00BA66BB">
        <w:rPr>
          <w:i/>
          <w:sz w:val="28"/>
          <w:szCs w:val="28"/>
        </w:rPr>
        <w:t>,</w:t>
      </w:r>
      <w:r w:rsidRPr="00BA66BB">
        <w:rPr>
          <w:sz w:val="28"/>
          <w:szCs w:val="28"/>
        </w:rPr>
        <w:t xml:space="preserve"> </w:t>
      </w:r>
      <w:r w:rsidRPr="00BA66BB">
        <w:rPr>
          <w:i/>
          <w:sz w:val="28"/>
          <w:szCs w:val="28"/>
        </w:rPr>
        <w:t>J Am Acad Dermatol</w:t>
      </w:r>
      <w:r w:rsidRPr="00BA66BB">
        <w:rPr>
          <w:sz w:val="28"/>
          <w:szCs w:val="28"/>
        </w:rPr>
        <w:t>, 24(5 Pt 1),</w:t>
      </w:r>
      <w:r w:rsidRPr="00BA66BB">
        <w:rPr>
          <w:b/>
          <w:sz w:val="28"/>
          <w:szCs w:val="28"/>
        </w:rPr>
        <w:t xml:space="preserve"> </w:t>
      </w:r>
      <w:r w:rsidRPr="00BA66BB">
        <w:rPr>
          <w:sz w:val="28"/>
          <w:szCs w:val="28"/>
        </w:rPr>
        <w:t>693-696.</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32.</w:t>
      </w:r>
      <w:r w:rsidRPr="00BA66BB">
        <w:rPr>
          <w:sz w:val="28"/>
          <w:szCs w:val="28"/>
        </w:rPr>
        <w:tab/>
        <w:t>Chowdhary A., Randhawa H. S., Sharma S. et al (2005), Malassezia furfur in a case of onychomycosis: colonizer or etiologic agent?</w:t>
      </w:r>
      <w:r w:rsidRPr="00BA66BB">
        <w:rPr>
          <w:i/>
          <w:sz w:val="28"/>
          <w:szCs w:val="28"/>
        </w:rPr>
        <w:t>,</w:t>
      </w:r>
      <w:r w:rsidRPr="00BA66BB">
        <w:rPr>
          <w:sz w:val="28"/>
          <w:szCs w:val="28"/>
        </w:rPr>
        <w:t xml:space="preserve"> </w:t>
      </w:r>
      <w:r w:rsidRPr="00BA66BB">
        <w:rPr>
          <w:i/>
          <w:sz w:val="28"/>
          <w:szCs w:val="28"/>
        </w:rPr>
        <w:t>Med Mycol</w:t>
      </w:r>
      <w:r w:rsidRPr="00BA66BB">
        <w:rPr>
          <w:sz w:val="28"/>
          <w:szCs w:val="28"/>
        </w:rPr>
        <w:t>, 43(1),</w:t>
      </w:r>
      <w:r w:rsidRPr="00BA66BB">
        <w:rPr>
          <w:b/>
          <w:sz w:val="28"/>
          <w:szCs w:val="28"/>
        </w:rPr>
        <w:t xml:space="preserve"> </w:t>
      </w:r>
      <w:r w:rsidRPr="00BA66BB">
        <w:rPr>
          <w:sz w:val="28"/>
          <w:szCs w:val="28"/>
        </w:rPr>
        <w:t>87-90.</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33.</w:t>
      </w:r>
      <w:r w:rsidRPr="00BA66BB">
        <w:rPr>
          <w:sz w:val="28"/>
          <w:szCs w:val="28"/>
        </w:rPr>
        <w:tab/>
        <w:t>Serrano Falcón Cristina, Serrano Falcón Ma del Mar, Delgado Ceballos Jaime et al (2009), Onychomycosis by Chaetomium spp</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52(1),</w:t>
      </w:r>
      <w:r w:rsidRPr="00BA66BB">
        <w:rPr>
          <w:b/>
          <w:sz w:val="28"/>
          <w:szCs w:val="28"/>
        </w:rPr>
        <w:t xml:space="preserve"> </w:t>
      </w:r>
      <w:r w:rsidRPr="00BA66BB">
        <w:rPr>
          <w:sz w:val="28"/>
          <w:szCs w:val="28"/>
        </w:rPr>
        <w:t>77-79.</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34.</w:t>
      </w:r>
      <w:r w:rsidRPr="00BA66BB">
        <w:rPr>
          <w:sz w:val="28"/>
          <w:szCs w:val="28"/>
        </w:rPr>
        <w:tab/>
        <w:t>Marcon M. J., Powell D. A., Durrell D. E. (1986), Methods for optimal recovery of Malassezia furfur from blood culture</w:t>
      </w:r>
      <w:r w:rsidRPr="00BA66BB">
        <w:rPr>
          <w:i/>
          <w:sz w:val="28"/>
          <w:szCs w:val="28"/>
        </w:rPr>
        <w:t>,</w:t>
      </w:r>
      <w:r w:rsidRPr="00BA66BB">
        <w:rPr>
          <w:sz w:val="28"/>
          <w:szCs w:val="28"/>
        </w:rPr>
        <w:t xml:space="preserve"> </w:t>
      </w:r>
      <w:r w:rsidRPr="00BA66BB">
        <w:rPr>
          <w:i/>
          <w:sz w:val="28"/>
          <w:szCs w:val="28"/>
        </w:rPr>
        <w:t>J Clin Microbiol</w:t>
      </w:r>
      <w:r w:rsidRPr="00BA66BB">
        <w:rPr>
          <w:sz w:val="28"/>
          <w:szCs w:val="28"/>
        </w:rPr>
        <w:t>, 24(5),</w:t>
      </w:r>
      <w:r w:rsidRPr="00BA66BB">
        <w:rPr>
          <w:b/>
          <w:sz w:val="28"/>
          <w:szCs w:val="28"/>
        </w:rPr>
        <w:t xml:space="preserve"> </w:t>
      </w:r>
      <w:r w:rsidRPr="00BA66BB">
        <w:rPr>
          <w:sz w:val="28"/>
          <w:szCs w:val="28"/>
        </w:rPr>
        <w:t>696-700.</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35.</w:t>
      </w:r>
      <w:r w:rsidRPr="00BA66BB">
        <w:rPr>
          <w:sz w:val="28"/>
          <w:szCs w:val="28"/>
        </w:rPr>
        <w:tab/>
        <w:t>Hellgren L., Vincent J. (1983), The incidence of tinea versicolor in central Sweden</w:t>
      </w:r>
      <w:r w:rsidRPr="00BA66BB">
        <w:rPr>
          <w:i/>
          <w:sz w:val="28"/>
          <w:szCs w:val="28"/>
        </w:rPr>
        <w:t>,</w:t>
      </w:r>
      <w:r w:rsidRPr="00BA66BB">
        <w:rPr>
          <w:sz w:val="28"/>
          <w:szCs w:val="28"/>
        </w:rPr>
        <w:t xml:space="preserve"> </w:t>
      </w:r>
      <w:r w:rsidRPr="00BA66BB">
        <w:rPr>
          <w:i/>
          <w:sz w:val="28"/>
          <w:szCs w:val="28"/>
        </w:rPr>
        <w:t>J Med Microbiol</w:t>
      </w:r>
      <w:r w:rsidRPr="00BA66BB">
        <w:rPr>
          <w:sz w:val="28"/>
          <w:szCs w:val="28"/>
        </w:rPr>
        <w:t>, 16(4),</w:t>
      </w:r>
      <w:r w:rsidRPr="00BA66BB">
        <w:rPr>
          <w:b/>
          <w:sz w:val="28"/>
          <w:szCs w:val="28"/>
        </w:rPr>
        <w:t xml:space="preserve"> </w:t>
      </w:r>
      <w:r w:rsidRPr="00BA66BB">
        <w:rPr>
          <w:sz w:val="28"/>
          <w:szCs w:val="28"/>
        </w:rPr>
        <w:t>501-502.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36.</w:t>
      </w:r>
      <w:r w:rsidRPr="00BA66BB">
        <w:rPr>
          <w:sz w:val="28"/>
          <w:szCs w:val="28"/>
        </w:rPr>
        <w:tab/>
        <w:t>Trần Lan Anh (1996), Tình hình bệnh da ở một số xã Thanh Trì, Hà Nội</w:t>
      </w:r>
      <w:r w:rsidRPr="00BA66BB">
        <w:rPr>
          <w:i/>
          <w:sz w:val="28"/>
          <w:szCs w:val="28"/>
        </w:rPr>
        <w:t>,</w:t>
      </w:r>
      <w:r w:rsidRPr="00BA66BB">
        <w:rPr>
          <w:sz w:val="28"/>
          <w:szCs w:val="28"/>
        </w:rPr>
        <w:t xml:space="preserve"> </w:t>
      </w:r>
      <w:r w:rsidRPr="00BA66BB">
        <w:rPr>
          <w:i/>
          <w:sz w:val="28"/>
          <w:szCs w:val="28"/>
        </w:rPr>
        <w:t>Nội san Da liễu</w:t>
      </w:r>
      <w:r w:rsidRPr="00BA66BB">
        <w:rPr>
          <w:sz w:val="28"/>
          <w:szCs w:val="28"/>
        </w:rPr>
        <w:t>, 215.</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37.</w:t>
      </w:r>
      <w:r w:rsidRPr="00BA66BB">
        <w:rPr>
          <w:sz w:val="28"/>
          <w:szCs w:val="28"/>
        </w:rPr>
        <w:tab/>
        <w:t xml:space="preserve">Nguyễn Thị Tuyết Mai (1998),  </w:t>
      </w:r>
      <w:r w:rsidRPr="00BA66BB">
        <w:rPr>
          <w:i/>
          <w:sz w:val="28"/>
          <w:szCs w:val="28"/>
        </w:rPr>
        <w:t>Tình hình bệnh Lang ben và đánh giá tác dụng điều trị bằng uống ketoconazole tại viện Da liễu từ năm 1997-1998</w:t>
      </w:r>
      <w:r w:rsidR="009B7180">
        <w:rPr>
          <w:sz w:val="28"/>
          <w:szCs w:val="28"/>
        </w:rPr>
        <w:t>, Luận án T</w:t>
      </w:r>
      <w:r w:rsidRPr="00BA66BB">
        <w:rPr>
          <w:sz w:val="28"/>
          <w:szCs w:val="28"/>
        </w:rPr>
        <w:t>hạc sỹ y học. Đại học Y Hà Nội.</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38.</w:t>
      </w:r>
      <w:r w:rsidRPr="00BA66BB">
        <w:rPr>
          <w:sz w:val="28"/>
          <w:szCs w:val="28"/>
        </w:rPr>
        <w:tab/>
        <w:t xml:space="preserve">Nguyễn Văn Hoàn (2015),  </w:t>
      </w:r>
      <w:r w:rsidRPr="00BA66BB">
        <w:rPr>
          <w:i/>
          <w:sz w:val="28"/>
          <w:szCs w:val="28"/>
        </w:rPr>
        <w:t>Đánh giá hiệu quả điều trị bệnh Lang ben bằng uống itraconazole liều xung</w:t>
      </w:r>
      <w:r w:rsidRPr="00BA66BB">
        <w:rPr>
          <w:sz w:val="28"/>
          <w:szCs w:val="28"/>
        </w:rPr>
        <w:t>, Luận văn Thạc sỹ y học. Đại học Y Hà Nội.</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39.</w:t>
      </w:r>
      <w:r w:rsidRPr="00BA66BB">
        <w:rPr>
          <w:sz w:val="28"/>
          <w:szCs w:val="28"/>
        </w:rPr>
        <w:tab/>
        <w:t>Gupta A. K., Kohli Y., Faergemann J. et al (2001), Epidemiology of Malassezia yeasts associated with pityriasis versicolor in Ontario, Canada</w:t>
      </w:r>
      <w:r w:rsidRPr="00BA66BB">
        <w:rPr>
          <w:i/>
          <w:sz w:val="28"/>
          <w:szCs w:val="28"/>
        </w:rPr>
        <w:t>,</w:t>
      </w:r>
      <w:r w:rsidRPr="00BA66BB">
        <w:rPr>
          <w:sz w:val="28"/>
          <w:szCs w:val="28"/>
        </w:rPr>
        <w:t xml:space="preserve"> </w:t>
      </w:r>
      <w:r w:rsidRPr="00BA66BB">
        <w:rPr>
          <w:i/>
          <w:sz w:val="28"/>
          <w:szCs w:val="28"/>
        </w:rPr>
        <w:t>Med Mycol</w:t>
      </w:r>
      <w:r w:rsidRPr="00BA66BB">
        <w:rPr>
          <w:sz w:val="28"/>
          <w:szCs w:val="28"/>
        </w:rPr>
        <w:t>, 39(2),</w:t>
      </w:r>
      <w:r w:rsidRPr="00BA66BB">
        <w:rPr>
          <w:b/>
          <w:sz w:val="28"/>
          <w:szCs w:val="28"/>
        </w:rPr>
        <w:t xml:space="preserve"> </w:t>
      </w:r>
      <w:r w:rsidRPr="00BA66BB">
        <w:rPr>
          <w:sz w:val="28"/>
          <w:szCs w:val="28"/>
        </w:rPr>
        <w:t>199-206.</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40.</w:t>
      </w:r>
      <w:r w:rsidRPr="00BA66BB">
        <w:rPr>
          <w:sz w:val="28"/>
          <w:szCs w:val="28"/>
        </w:rPr>
        <w:tab/>
        <w:t>Prohic A., Ozegovic L. (2007), Malassezia species isolated from lesional and non-lesional skin in patients with pityriasis versicolor</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50(1),</w:t>
      </w:r>
      <w:r w:rsidRPr="00BA66BB">
        <w:rPr>
          <w:b/>
          <w:sz w:val="28"/>
          <w:szCs w:val="28"/>
        </w:rPr>
        <w:t xml:space="preserve"> </w:t>
      </w:r>
      <w:r w:rsidRPr="00BA66BB">
        <w:rPr>
          <w:sz w:val="28"/>
          <w:szCs w:val="28"/>
        </w:rPr>
        <w:t>58-63.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41.</w:t>
      </w:r>
      <w:r w:rsidRPr="00BA66BB">
        <w:rPr>
          <w:sz w:val="28"/>
          <w:szCs w:val="28"/>
        </w:rPr>
        <w:tab/>
        <w:t>Zeinali E., Sadeghi G., Yazdinia F. et al (2014), Clinical and epidemiological features of the genus Malassezia in Iran</w:t>
      </w:r>
      <w:r w:rsidRPr="00BA66BB">
        <w:rPr>
          <w:i/>
          <w:sz w:val="28"/>
          <w:szCs w:val="28"/>
        </w:rPr>
        <w:t>,</w:t>
      </w:r>
      <w:r w:rsidRPr="00BA66BB">
        <w:rPr>
          <w:sz w:val="28"/>
          <w:szCs w:val="28"/>
        </w:rPr>
        <w:t xml:space="preserve"> </w:t>
      </w:r>
      <w:r w:rsidRPr="00BA66BB">
        <w:rPr>
          <w:i/>
          <w:sz w:val="28"/>
          <w:szCs w:val="28"/>
        </w:rPr>
        <w:t>Iran J Microbiol</w:t>
      </w:r>
      <w:r w:rsidRPr="00BA66BB">
        <w:rPr>
          <w:sz w:val="28"/>
          <w:szCs w:val="28"/>
        </w:rPr>
        <w:t>, 6(5),</w:t>
      </w:r>
      <w:r w:rsidRPr="00BA66BB">
        <w:rPr>
          <w:b/>
          <w:sz w:val="28"/>
          <w:szCs w:val="28"/>
        </w:rPr>
        <w:t xml:space="preserve"> </w:t>
      </w:r>
      <w:r w:rsidRPr="00BA66BB">
        <w:rPr>
          <w:sz w:val="28"/>
          <w:szCs w:val="28"/>
        </w:rPr>
        <w:t>354-360.</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42.</w:t>
      </w:r>
      <w:r w:rsidRPr="00BA66BB">
        <w:rPr>
          <w:sz w:val="28"/>
          <w:szCs w:val="28"/>
        </w:rPr>
        <w:tab/>
        <w:t>Santana J. O. (2013), Pityriasis versicolor: clinical-epidemiological, 88(2),</w:t>
      </w:r>
      <w:r w:rsidRPr="00BA66BB">
        <w:rPr>
          <w:b/>
          <w:sz w:val="28"/>
          <w:szCs w:val="28"/>
        </w:rPr>
        <w:t xml:space="preserve"> </w:t>
      </w:r>
      <w:r w:rsidRPr="00BA66BB">
        <w:rPr>
          <w:sz w:val="28"/>
          <w:szCs w:val="28"/>
        </w:rPr>
        <w:t>216-221.</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43.</w:t>
      </w:r>
      <w:r w:rsidRPr="00BA66BB">
        <w:rPr>
          <w:sz w:val="28"/>
          <w:szCs w:val="28"/>
        </w:rPr>
        <w:tab/>
        <w:t>Abdul- Razak Sh. Hasan, Abass A. Alduliami, Khidier M. Al-Kialy (2009), Clinical and fungal study of pityriasis versicolor infection among patients with skin mycoses in Baquba</w:t>
      </w:r>
      <w:r w:rsidRPr="00BA66BB">
        <w:rPr>
          <w:i/>
          <w:sz w:val="28"/>
          <w:szCs w:val="28"/>
        </w:rPr>
        <w:t>, Iraqi Journal of Community Medicine</w:t>
      </w:r>
      <w:r w:rsidRPr="00BA66BB">
        <w:rPr>
          <w:sz w:val="28"/>
          <w:szCs w:val="28"/>
        </w:rPr>
        <w:t>, 130-33.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44.</w:t>
      </w:r>
      <w:r w:rsidRPr="00BA66BB">
        <w:rPr>
          <w:sz w:val="28"/>
          <w:szCs w:val="28"/>
        </w:rPr>
        <w:tab/>
        <w:t>Tarazooie B., Kordbacheh P., Zaini F. et al (2004), Study of the distribution of Malassezia species in patients with pityriasis versicolor and healthy individuals in Tehran, Iran</w:t>
      </w:r>
      <w:r w:rsidRPr="00BA66BB">
        <w:rPr>
          <w:i/>
          <w:sz w:val="28"/>
          <w:szCs w:val="28"/>
        </w:rPr>
        <w:t>,</w:t>
      </w:r>
      <w:r w:rsidRPr="00BA66BB">
        <w:rPr>
          <w:sz w:val="28"/>
          <w:szCs w:val="28"/>
        </w:rPr>
        <w:t xml:space="preserve"> </w:t>
      </w:r>
      <w:r w:rsidRPr="00BA66BB">
        <w:rPr>
          <w:i/>
          <w:sz w:val="28"/>
          <w:szCs w:val="28"/>
        </w:rPr>
        <w:t>BMC Dermatol</w:t>
      </w:r>
      <w:r w:rsidRPr="00BA66BB">
        <w:rPr>
          <w:sz w:val="28"/>
          <w:szCs w:val="28"/>
        </w:rPr>
        <w:t>, 45.</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45.</w:t>
      </w:r>
      <w:r w:rsidRPr="00BA66BB">
        <w:rPr>
          <w:sz w:val="28"/>
          <w:szCs w:val="28"/>
        </w:rPr>
        <w:tab/>
        <w:t>Xu H., Lan D., Yang B. et al (2015), Biochemical Properties and Structure Analysis of a DAG-Like Lipase from Malassezia globosa</w:t>
      </w:r>
      <w:r w:rsidRPr="00BA66BB">
        <w:rPr>
          <w:i/>
          <w:sz w:val="28"/>
          <w:szCs w:val="28"/>
        </w:rPr>
        <w:t>,</w:t>
      </w:r>
      <w:r w:rsidRPr="00BA66BB">
        <w:rPr>
          <w:sz w:val="28"/>
          <w:szCs w:val="28"/>
        </w:rPr>
        <w:t xml:space="preserve"> </w:t>
      </w:r>
      <w:r w:rsidRPr="00BA66BB">
        <w:rPr>
          <w:i/>
          <w:sz w:val="28"/>
          <w:szCs w:val="28"/>
        </w:rPr>
        <w:t>Int J Mol Sci</w:t>
      </w:r>
      <w:r w:rsidRPr="00BA66BB">
        <w:rPr>
          <w:sz w:val="28"/>
          <w:szCs w:val="28"/>
        </w:rPr>
        <w:t>, 16(3),</w:t>
      </w:r>
      <w:r w:rsidRPr="00BA66BB">
        <w:rPr>
          <w:b/>
          <w:sz w:val="28"/>
          <w:szCs w:val="28"/>
        </w:rPr>
        <w:t xml:space="preserve"> </w:t>
      </w:r>
      <w:r w:rsidRPr="00BA66BB">
        <w:rPr>
          <w:sz w:val="28"/>
          <w:szCs w:val="28"/>
        </w:rPr>
        <w:t>4865-4879.</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46.</w:t>
      </w:r>
      <w:r w:rsidRPr="00BA66BB">
        <w:rPr>
          <w:sz w:val="28"/>
          <w:szCs w:val="28"/>
        </w:rPr>
        <w:tab/>
        <w:t>Sommer B., Overy D. P., Haltli B. et al (2016), Secreted lipases from Malassezia globosa: recombinant expression and determination of their substrate specificities</w:t>
      </w:r>
      <w:r w:rsidRPr="00BA66BB">
        <w:rPr>
          <w:i/>
          <w:sz w:val="28"/>
          <w:szCs w:val="28"/>
        </w:rPr>
        <w:t>,</w:t>
      </w:r>
      <w:r w:rsidRPr="00BA66BB">
        <w:rPr>
          <w:sz w:val="28"/>
          <w:szCs w:val="28"/>
        </w:rPr>
        <w:t xml:space="preserve"> </w:t>
      </w:r>
      <w:r w:rsidRPr="00BA66BB">
        <w:rPr>
          <w:i/>
          <w:sz w:val="28"/>
          <w:szCs w:val="28"/>
        </w:rPr>
        <w:t>Microbiology</w:t>
      </w:r>
      <w:r w:rsidRPr="00BA66BB">
        <w:rPr>
          <w:sz w:val="28"/>
          <w:szCs w:val="28"/>
        </w:rPr>
        <w:t>, 162(7),</w:t>
      </w:r>
      <w:r w:rsidRPr="00BA66BB">
        <w:rPr>
          <w:b/>
          <w:sz w:val="28"/>
          <w:szCs w:val="28"/>
        </w:rPr>
        <w:t xml:space="preserve"> </w:t>
      </w:r>
      <w:r w:rsidRPr="00BA66BB">
        <w:rPr>
          <w:sz w:val="28"/>
          <w:szCs w:val="28"/>
        </w:rPr>
        <w:t>1069-1079.</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47.</w:t>
      </w:r>
      <w:r w:rsidRPr="00BA66BB">
        <w:rPr>
          <w:sz w:val="28"/>
          <w:szCs w:val="28"/>
        </w:rPr>
        <w:tab/>
        <w:t>F. Sanchez Fajardo (2000), Malassezia globosa as the causative agent of pityriasis versicolor</w:t>
      </w:r>
      <w:r w:rsidRPr="00BA66BB">
        <w:rPr>
          <w:i/>
          <w:sz w:val="28"/>
          <w:szCs w:val="28"/>
        </w:rPr>
        <w:t>,</w:t>
      </w:r>
      <w:r w:rsidRPr="00BA66BB">
        <w:rPr>
          <w:sz w:val="28"/>
          <w:szCs w:val="28"/>
        </w:rPr>
        <w:t xml:space="preserve"> </w:t>
      </w:r>
      <w:r w:rsidRPr="00BA66BB">
        <w:rPr>
          <w:i/>
          <w:sz w:val="28"/>
          <w:szCs w:val="28"/>
        </w:rPr>
        <w:t xml:space="preserve">British Journal of Dermatology </w:t>
      </w:r>
      <w:r w:rsidRPr="00BA66BB">
        <w:rPr>
          <w:sz w:val="28"/>
          <w:szCs w:val="28"/>
        </w:rPr>
        <w:t>143799.</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48.</w:t>
      </w:r>
      <w:r w:rsidRPr="00BA66BB">
        <w:rPr>
          <w:sz w:val="28"/>
          <w:szCs w:val="28"/>
        </w:rPr>
        <w:tab/>
        <w:t>Vullo D., Del Prete S., Capasso C. et al (2016), Carbonic anhydrase activators: Activation of the beta-carbonic anhydrase from Malassezia globosa with amines and amino acids</w:t>
      </w:r>
      <w:r w:rsidRPr="00BA66BB">
        <w:rPr>
          <w:i/>
          <w:sz w:val="28"/>
          <w:szCs w:val="28"/>
        </w:rPr>
        <w:t>,</w:t>
      </w:r>
      <w:r w:rsidRPr="00BA66BB">
        <w:rPr>
          <w:sz w:val="28"/>
          <w:szCs w:val="28"/>
        </w:rPr>
        <w:t xml:space="preserve"> </w:t>
      </w:r>
      <w:r w:rsidRPr="00BA66BB">
        <w:rPr>
          <w:i/>
          <w:sz w:val="28"/>
          <w:szCs w:val="28"/>
        </w:rPr>
        <w:t>Bioorg Med Chem Lett</w:t>
      </w:r>
      <w:r w:rsidRPr="00BA66BB">
        <w:rPr>
          <w:sz w:val="28"/>
          <w:szCs w:val="28"/>
        </w:rPr>
        <w:t>, 26(5),</w:t>
      </w:r>
      <w:r w:rsidRPr="00BA66BB">
        <w:rPr>
          <w:b/>
          <w:sz w:val="28"/>
          <w:szCs w:val="28"/>
        </w:rPr>
        <w:t xml:space="preserve"> </w:t>
      </w:r>
      <w:r w:rsidRPr="00BA66BB">
        <w:rPr>
          <w:sz w:val="28"/>
          <w:szCs w:val="28"/>
        </w:rPr>
        <w:t>1381-1385.</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49.</w:t>
      </w:r>
      <w:r w:rsidRPr="00BA66BB">
        <w:rPr>
          <w:sz w:val="28"/>
          <w:szCs w:val="28"/>
        </w:rPr>
        <w:tab/>
        <w:t>Del Prete S., Vullo D., Osman S. M. et al (2015), Anion inhibition studies of the dandruff-producing fungus Malassezia globosa beta-carbonic anhydrase MgCA</w:t>
      </w:r>
      <w:r w:rsidRPr="00BA66BB">
        <w:rPr>
          <w:i/>
          <w:sz w:val="28"/>
          <w:szCs w:val="28"/>
        </w:rPr>
        <w:t>,</w:t>
      </w:r>
      <w:r w:rsidRPr="00BA66BB">
        <w:rPr>
          <w:sz w:val="28"/>
          <w:szCs w:val="28"/>
        </w:rPr>
        <w:t xml:space="preserve"> </w:t>
      </w:r>
      <w:r w:rsidRPr="00BA66BB">
        <w:rPr>
          <w:i/>
          <w:sz w:val="28"/>
          <w:szCs w:val="28"/>
        </w:rPr>
        <w:t>Bioorg Med Chem Lett</w:t>
      </w:r>
      <w:r w:rsidRPr="00BA66BB">
        <w:rPr>
          <w:sz w:val="28"/>
          <w:szCs w:val="28"/>
        </w:rPr>
        <w:t>, 25(22),</w:t>
      </w:r>
      <w:r w:rsidRPr="00BA66BB">
        <w:rPr>
          <w:b/>
          <w:sz w:val="28"/>
          <w:szCs w:val="28"/>
        </w:rPr>
        <w:t xml:space="preserve"> </w:t>
      </w:r>
      <w:r w:rsidRPr="00BA66BB">
        <w:rPr>
          <w:sz w:val="28"/>
          <w:szCs w:val="28"/>
        </w:rPr>
        <w:t>5194-5198.</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50.</w:t>
      </w:r>
      <w:r w:rsidRPr="00BA66BB">
        <w:rPr>
          <w:sz w:val="28"/>
          <w:szCs w:val="28"/>
        </w:rPr>
        <w:tab/>
        <w:t>Entezari Heravi Yeganeh, Bua Silvia, Nocentini Alessio et al (2017), Inhibition of Malassezia globosa carbonic anhydrase with phenols</w:t>
      </w:r>
      <w:r w:rsidRPr="00BA66BB">
        <w:rPr>
          <w:i/>
          <w:sz w:val="28"/>
          <w:szCs w:val="28"/>
        </w:rPr>
        <w:t>,</w:t>
      </w:r>
      <w:r w:rsidRPr="00BA66BB">
        <w:rPr>
          <w:sz w:val="28"/>
          <w:szCs w:val="28"/>
        </w:rPr>
        <w:t xml:space="preserve"> </w:t>
      </w:r>
      <w:r w:rsidRPr="00BA66BB">
        <w:rPr>
          <w:i/>
          <w:sz w:val="28"/>
          <w:szCs w:val="28"/>
        </w:rPr>
        <w:t>Bioorganic &amp; Medicinal Chemistry</w:t>
      </w:r>
      <w:r w:rsidRPr="00BA66BB">
        <w:rPr>
          <w:sz w:val="28"/>
          <w:szCs w:val="28"/>
        </w:rPr>
        <w:t>, 25(9),</w:t>
      </w:r>
      <w:r w:rsidRPr="00BA66BB">
        <w:rPr>
          <w:b/>
          <w:sz w:val="28"/>
          <w:szCs w:val="28"/>
        </w:rPr>
        <w:t xml:space="preserve"> </w:t>
      </w:r>
      <w:r w:rsidRPr="00BA66BB">
        <w:rPr>
          <w:sz w:val="28"/>
          <w:szCs w:val="28"/>
        </w:rPr>
        <w:t>2577-2582.</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51.</w:t>
      </w:r>
      <w:r w:rsidRPr="00BA66BB">
        <w:rPr>
          <w:sz w:val="28"/>
          <w:szCs w:val="28"/>
        </w:rPr>
        <w:tab/>
        <w:t>Preuss J., Hort W., Lang S. et al (2013), Characterization of tryptophan aminotransferase 1 of Malassezia furfur, the key enzyme in the production of indolic compounds by M. furfur</w:t>
      </w:r>
      <w:r w:rsidRPr="00BA66BB">
        <w:rPr>
          <w:i/>
          <w:sz w:val="28"/>
          <w:szCs w:val="28"/>
        </w:rPr>
        <w:t>,</w:t>
      </w:r>
      <w:r w:rsidRPr="00BA66BB">
        <w:rPr>
          <w:sz w:val="28"/>
          <w:szCs w:val="28"/>
        </w:rPr>
        <w:t xml:space="preserve"> </w:t>
      </w:r>
      <w:r w:rsidRPr="00BA66BB">
        <w:rPr>
          <w:i/>
          <w:sz w:val="28"/>
          <w:szCs w:val="28"/>
        </w:rPr>
        <w:t>Exp Dermatol</w:t>
      </w:r>
      <w:r w:rsidRPr="00BA66BB">
        <w:rPr>
          <w:sz w:val="28"/>
          <w:szCs w:val="28"/>
        </w:rPr>
        <w:t>, 22(11),</w:t>
      </w:r>
      <w:r w:rsidRPr="00BA66BB">
        <w:rPr>
          <w:b/>
          <w:sz w:val="28"/>
          <w:szCs w:val="28"/>
        </w:rPr>
        <w:t xml:space="preserve"> </w:t>
      </w:r>
      <w:r w:rsidRPr="00BA66BB">
        <w:rPr>
          <w:sz w:val="28"/>
          <w:szCs w:val="28"/>
        </w:rPr>
        <w:t>736-741.</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52.</w:t>
      </w:r>
      <w:r w:rsidRPr="00BA66BB">
        <w:rPr>
          <w:sz w:val="28"/>
          <w:szCs w:val="28"/>
        </w:rPr>
        <w:tab/>
        <w:t>Youngchim S., Nosanchuk J. D., Pornsuwan S. et al (2013), The role of L-DOPA on melanization and mycelial production in Malassezia furfur</w:t>
      </w:r>
      <w:r w:rsidRPr="00BA66BB">
        <w:rPr>
          <w:i/>
          <w:sz w:val="28"/>
          <w:szCs w:val="28"/>
        </w:rPr>
        <w:t>,</w:t>
      </w:r>
      <w:r w:rsidRPr="00BA66BB">
        <w:rPr>
          <w:sz w:val="28"/>
          <w:szCs w:val="28"/>
        </w:rPr>
        <w:t xml:space="preserve"> </w:t>
      </w:r>
      <w:r w:rsidRPr="00BA66BB">
        <w:rPr>
          <w:i/>
          <w:sz w:val="28"/>
          <w:szCs w:val="28"/>
        </w:rPr>
        <w:t>PLoS One</w:t>
      </w:r>
      <w:r w:rsidRPr="00BA66BB">
        <w:rPr>
          <w:sz w:val="28"/>
          <w:szCs w:val="28"/>
        </w:rPr>
        <w:t>, 8(6),</w:t>
      </w:r>
      <w:r w:rsidRPr="00BA66BB">
        <w:rPr>
          <w:b/>
          <w:sz w:val="28"/>
          <w:szCs w:val="28"/>
        </w:rPr>
        <w:t xml:space="preserve"> </w:t>
      </w:r>
      <w:r w:rsidRPr="00BA66BB">
        <w:rPr>
          <w:sz w:val="28"/>
          <w:szCs w:val="28"/>
        </w:rPr>
        <w:t>e63764.</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53.</w:t>
      </w:r>
      <w:r w:rsidRPr="00BA66BB">
        <w:rPr>
          <w:sz w:val="28"/>
          <w:szCs w:val="28"/>
        </w:rPr>
        <w:tab/>
        <w:t>Kruppa M. D., Lowman D. W., Chen Y. H. et al (2009), Identification of (1--&gt;6)-beta-D-glucan as the major carbohydrate component of the Malassezia sympodialis cell wall</w:t>
      </w:r>
      <w:r w:rsidRPr="00BA66BB">
        <w:rPr>
          <w:i/>
          <w:sz w:val="28"/>
          <w:szCs w:val="28"/>
        </w:rPr>
        <w:t>,</w:t>
      </w:r>
      <w:r w:rsidRPr="00BA66BB">
        <w:rPr>
          <w:sz w:val="28"/>
          <w:szCs w:val="28"/>
        </w:rPr>
        <w:t xml:space="preserve"> </w:t>
      </w:r>
      <w:r w:rsidRPr="00BA66BB">
        <w:rPr>
          <w:i/>
          <w:sz w:val="28"/>
          <w:szCs w:val="28"/>
        </w:rPr>
        <w:t>Carbohydr Res</w:t>
      </w:r>
      <w:r w:rsidRPr="00BA66BB">
        <w:rPr>
          <w:sz w:val="28"/>
          <w:szCs w:val="28"/>
        </w:rPr>
        <w:t>, 344(18),</w:t>
      </w:r>
      <w:r w:rsidRPr="00BA66BB">
        <w:rPr>
          <w:b/>
          <w:sz w:val="28"/>
          <w:szCs w:val="28"/>
        </w:rPr>
        <w:t xml:space="preserve"> </w:t>
      </w:r>
      <w:r w:rsidRPr="00BA66BB">
        <w:rPr>
          <w:sz w:val="28"/>
          <w:szCs w:val="28"/>
        </w:rPr>
        <w:t>2474-2479.</w:t>
      </w:r>
    </w:p>
    <w:p w:rsidR="00BA66BB" w:rsidRPr="00BA66BB" w:rsidRDefault="00BA66BB" w:rsidP="00705603">
      <w:pPr>
        <w:pStyle w:val="EndNoteBibliography"/>
        <w:spacing w:line="341" w:lineRule="auto"/>
        <w:ind w:left="720" w:hanging="720"/>
        <w:jc w:val="both"/>
        <w:rPr>
          <w:sz w:val="28"/>
          <w:szCs w:val="28"/>
        </w:rPr>
      </w:pPr>
      <w:r w:rsidRPr="00BA66BB">
        <w:rPr>
          <w:sz w:val="28"/>
          <w:szCs w:val="28"/>
        </w:rPr>
        <w:t>54.</w:t>
      </w:r>
      <w:r w:rsidRPr="00BA66BB">
        <w:rPr>
          <w:sz w:val="28"/>
          <w:szCs w:val="28"/>
        </w:rPr>
        <w:tab/>
        <w:t>Selander C., Engblom C., Nilsson G. et al (2009), TLR2/MyD88-dependent and -independent activation of mast cell IgE responses by the skin commensal yeast Malassezia sympodialis</w:t>
      </w:r>
      <w:r w:rsidRPr="00BA66BB">
        <w:rPr>
          <w:i/>
          <w:sz w:val="28"/>
          <w:szCs w:val="28"/>
        </w:rPr>
        <w:t>,</w:t>
      </w:r>
      <w:r w:rsidRPr="00BA66BB">
        <w:rPr>
          <w:sz w:val="28"/>
          <w:szCs w:val="28"/>
        </w:rPr>
        <w:t xml:space="preserve"> </w:t>
      </w:r>
      <w:r w:rsidRPr="00BA66BB">
        <w:rPr>
          <w:i/>
          <w:sz w:val="28"/>
          <w:szCs w:val="28"/>
        </w:rPr>
        <w:t>J Immunol</w:t>
      </w:r>
      <w:r w:rsidRPr="00BA66BB">
        <w:rPr>
          <w:sz w:val="28"/>
          <w:szCs w:val="28"/>
        </w:rPr>
        <w:t>, 182(7),</w:t>
      </w:r>
      <w:r w:rsidRPr="00BA66BB">
        <w:rPr>
          <w:b/>
          <w:sz w:val="28"/>
          <w:szCs w:val="28"/>
        </w:rPr>
        <w:t xml:space="preserve"> </w:t>
      </w:r>
      <w:r w:rsidRPr="00BA66BB">
        <w:rPr>
          <w:sz w:val="28"/>
          <w:szCs w:val="28"/>
        </w:rPr>
        <w:t>4208-4216.</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55.</w:t>
      </w:r>
      <w:r w:rsidRPr="00BA66BB">
        <w:rPr>
          <w:sz w:val="28"/>
          <w:szCs w:val="28"/>
        </w:rPr>
        <w:tab/>
        <w:t>Hata T. R., Gallo R. L. (2008), Antimicrobial Peptides, Skin Infections and Atopic Dermatitis</w:t>
      </w:r>
      <w:r w:rsidRPr="00BA66BB">
        <w:rPr>
          <w:i/>
          <w:sz w:val="28"/>
          <w:szCs w:val="28"/>
        </w:rPr>
        <w:t>,</w:t>
      </w:r>
      <w:r w:rsidRPr="00BA66BB">
        <w:rPr>
          <w:sz w:val="28"/>
          <w:szCs w:val="28"/>
        </w:rPr>
        <w:t xml:space="preserve"> </w:t>
      </w:r>
      <w:r w:rsidRPr="00BA66BB">
        <w:rPr>
          <w:i/>
          <w:sz w:val="28"/>
          <w:szCs w:val="28"/>
        </w:rPr>
        <w:t>Semin Cutan Med Surg</w:t>
      </w:r>
      <w:r w:rsidRPr="00BA66BB">
        <w:rPr>
          <w:sz w:val="28"/>
          <w:szCs w:val="28"/>
        </w:rPr>
        <w:t>, 27(2),</w:t>
      </w:r>
      <w:r w:rsidRPr="00BA66BB">
        <w:rPr>
          <w:b/>
          <w:sz w:val="28"/>
          <w:szCs w:val="28"/>
        </w:rPr>
        <w:t xml:space="preserve"> </w:t>
      </w:r>
      <w:r w:rsidRPr="00BA66BB">
        <w:rPr>
          <w:sz w:val="28"/>
          <w:szCs w:val="28"/>
        </w:rPr>
        <w:t>144-150.</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56.</w:t>
      </w:r>
      <w:r w:rsidRPr="00BA66BB">
        <w:rPr>
          <w:sz w:val="28"/>
          <w:szCs w:val="28"/>
        </w:rPr>
        <w:tab/>
        <w:t>Lodha N., Poojary S. A. (2015), A Novel Contrast Stain for the Rapid Diagnosis of Pityriasis Versicolor: A Comparison of Chicago Sky Blue 6B Stain, Potassium Hydroxide Mount and Culture</w:t>
      </w:r>
      <w:r w:rsidRPr="00BA66BB">
        <w:rPr>
          <w:i/>
          <w:sz w:val="28"/>
          <w:szCs w:val="28"/>
        </w:rPr>
        <w:t>,</w:t>
      </w:r>
      <w:r w:rsidRPr="00BA66BB">
        <w:rPr>
          <w:sz w:val="28"/>
          <w:szCs w:val="28"/>
        </w:rPr>
        <w:t xml:space="preserve"> </w:t>
      </w:r>
      <w:r w:rsidRPr="00BA66BB">
        <w:rPr>
          <w:i/>
          <w:sz w:val="28"/>
          <w:szCs w:val="28"/>
        </w:rPr>
        <w:t>Indian J Dermatol</w:t>
      </w:r>
      <w:r w:rsidRPr="00BA66BB">
        <w:rPr>
          <w:sz w:val="28"/>
          <w:szCs w:val="28"/>
        </w:rPr>
        <w:t>, 60(4),</w:t>
      </w:r>
      <w:r w:rsidRPr="00BA66BB">
        <w:rPr>
          <w:b/>
          <w:sz w:val="28"/>
          <w:szCs w:val="28"/>
        </w:rPr>
        <w:t xml:space="preserve"> </w:t>
      </w:r>
      <w:r w:rsidRPr="00BA66BB">
        <w:rPr>
          <w:sz w:val="28"/>
          <w:szCs w:val="28"/>
        </w:rPr>
        <w:t>340-344.</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57.</w:t>
      </w:r>
      <w:r w:rsidRPr="00BA66BB">
        <w:rPr>
          <w:sz w:val="28"/>
          <w:szCs w:val="28"/>
        </w:rPr>
        <w:tab/>
        <w:t xml:space="preserve">Anggraeni Noviandini, Sunarso Suyoso, Linda Astari (2017), Parker ink-KOH stain, Chicago Sky Blue (CSB) stain, and Fungi Culture, for The Diagnosis of Superficial Dermatomycoses </w:t>
      </w:r>
      <w:r w:rsidRPr="00BA66BB">
        <w:rPr>
          <w:i/>
          <w:sz w:val="28"/>
          <w:szCs w:val="28"/>
        </w:rPr>
        <w:t>Berkala Ilmu Kesehatan Kulit dan Kelamin – Periodical of Dermatology and Venereology</w:t>
      </w:r>
      <w:r w:rsidRPr="00BA66BB">
        <w:rPr>
          <w:sz w:val="28"/>
          <w:szCs w:val="28"/>
        </w:rPr>
        <w:t>, 29(1),</w:t>
      </w:r>
      <w:r w:rsidRPr="00BA66BB">
        <w:rPr>
          <w:b/>
          <w:sz w:val="28"/>
          <w:szCs w:val="28"/>
        </w:rPr>
        <w:t xml:space="preserve"> </w:t>
      </w:r>
      <w:r w:rsidRPr="00BA66BB">
        <w:rPr>
          <w:sz w:val="28"/>
          <w:szCs w:val="28"/>
        </w:rPr>
        <w:t>21-29.</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58.</w:t>
      </w:r>
      <w:r w:rsidRPr="00BA66BB">
        <w:rPr>
          <w:sz w:val="28"/>
          <w:szCs w:val="28"/>
        </w:rPr>
        <w:tab/>
        <w:t>Rathnapriya N, UshaKrishnan K, Janaki C et al (2016), Isolation of Malassezia yeast using Modified Dixon’s Agar from Pityriasis versicolor lesions</w:t>
      </w:r>
      <w:r w:rsidRPr="00BA66BB">
        <w:rPr>
          <w:i/>
          <w:sz w:val="28"/>
          <w:szCs w:val="28"/>
        </w:rPr>
        <w:t>,</w:t>
      </w:r>
      <w:r w:rsidRPr="00BA66BB">
        <w:rPr>
          <w:sz w:val="28"/>
          <w:szCs w:val="28"/>
        </w:rPr>
        <w:t xml:space="preserve"> </w:t>
      </w:r>
      <w:r w:rsidRPr="00BA66BB">
        <w:rPr>
          <w:i/>
          <w:sz w:val="28"/>
          <w:szCs w:val="28"/>
        </w:rPr>
        <w:t>Indian Journal of Basic and Applied Medical Research</w:t>
      </w:r>
      <w:r w:rsidRPr="00BA66BB">
        <w:rPr>
          <w:sz w:val="28"/>
          <w:szCs w:val="28"/>
        </w:rPr>
        <w:t>, 5(3),</w:t>
      </w:r>
      <w:r w:rsidRPr="00BA66BB">
        <w:rPr>
          <w:b/>
          <w:sz w:val="28"/>
          <w:szCs w:val="28"/>
        </w:rPr>
        <w:t xml:space="preserve"> </w:t>
      </w:r>
      <w:r w:rsidRPr="00BA66BB">
        <w:rPr>
          <w:sz w:val="28"/>
          <w:szCs w:val="28"/>
        </w:rPr>
        <w:t>123-129.</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59.</w:t>
      </w:r>
      <w:r w:rsidRPr="00BA66BB">
        <w:rPr>
          <w:sz w:val="28"/>
          <w:szCs w:val="28"/>
        </w:rPr>
        <w:tab/>
        <w:t>Silva V., Fischman O., Zaror L. (1996), Importancia Del examen microscopio directo semi- quanitativo em el diagnostico de Malassezia furfur</w:t>
      </w:r>
      <w:r w:rsidRPr="00BA66BB">
        <w:rPr>
          <w:i/>
          <w:sz w:val="28"/>
          <w:szCs w:val="28"/>
        </w:rPr>
        <w:t>,</w:t>
      </w:r>
      <w:r w:rsidRPr="00BA66BB">
        <w:rPr>
          <w:sz w:val="28"/>
          <w:szCs w:val="28"/>
        </w:rPr>
        <w:t xml:space="preserve"> </w:t>
      </w:r>
      <w:r w:rsidRPr="00BA66BB">
        <w:rPr>
          <w:i/>
          <w:sz w:val="28"/>
          <w:szCs w:val="28"/>
        </w:rPr>
        <w:t>Rev. Iberoamerica de Micologia</w:t>
      </w:r>
      <w:r w:rsidRPr="00BA66BB">
        <w:rPr>
          <w:sz w:val="28"/>
          <w:szCs w:val="28"/>
        </w:rPr>
        <w:t>, 1390-92.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60.</w:t>
      </w:r>
      <w:r w:rsidRPr="00BA66BB">
        <w:rPr>
          <w:sz w:val="28"/>
          <w:szCs w:val="28"/>
        </w:rPr>
        <w:tab/>
        <w:t xml:space="preserve">Nguyễn Văn Hiếu, Trần Cẩm Vân (2016),  </w:t>
      </w:r>
      <w:r w:rsidRPr="00BA66BB">
        <w:rPr>
          <w:i/>
          <w:sz w:val="28"/>
          <w:szCs w:val="28"/>
        </w:rPr>
        <w:t>Nghiên cứu đặc điểm lâm sàng và một số yếu tố thuận lợi bệnh lang ben</w:t>
      </w:r>
      <w:r w:rsidRPr="00BA66BB">
        <w:rPr>
          <w:sz w:val="28"/>
          <w:szCs w:val="28"/>
        </w:rPr>
        <w:t>, Luận văn tốt nghiệp</w:t>
      </w:r>
      <w:r w:rsidR="00DC0127">
        <w:rPr>
          <w:sz w:val="28"/>
          <w:szCs w:val="28"/>
        </w:rPr>
        <w:t>,</w:t>
      </w:r>
      <w:r w:rsidRPr="00BA66BB">
        <w:rPr>
          <w:sz w:val="28"/>
          <w:szCs w:val="28"/>
        </w:rPr>
        <w:t xml:space="preserve"> Đại học Y Hà Nội, Hà Nội.</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61.</w:t>
      </w:r>
      <w:r w:rsidRPr="00BA66BB">
        <w:rPr>
          <w:sz w:val="28"/>
          <w:szCs w:val="28"/>
        </w:rPr>
        <w:tab/>
        <w:t>Cafarchia C., Gasser R. B., Figueredo L. A. et al (2011), Advances in the identification of Malassezia</w:t>
      </w:r>
      <w:r w:rsidRPr="00BA66BB">
        <w:rPr>
          <w:i/>
          <w:sz w:val="28"/>
          <w:szCs w:val="28"/>
        </w:rPr>
        <w:t>,</w:t>
      </w:r>
      <w:r w:rsidRPr="00BA66BB">
        <w:rPr>
          <w:sz w:val="28"/>
          <w:szCs w:val="28"/>
        </w:rPr>
        <w:t xml:space="preserve"> </w:t>
      </w:r>
      <w:r w:rsidRPr="00BA66BB">
        <w:rPr>
          <w:i/>
          <w:sz w:val="28"/>
          <w:szCs w:val="28"/>
        </w:rPr>
        <w:t>Mol Cell Probes</w:t>
      </w:r>
      <w:r w:rsidRPr="00BA66BB">
        <w:rPr>
          <w:sz w:val="28"/>
          <w:szCs w:val="28"/>
        </w:rPr>
        <w:t>, 25(1),</w:t>
      </w:r>
      <w:r w:rsidRPr="00BA66BB">
        <w:rPr>
          <w:b/>
          <w:sz w:val="28"/>
          <w:szCs w:val="28"/>
        </w:rPr>
        <w:t xml:space="preserve"> </w:t>
      </w:r>
      <w:r w:rsidRPr="00BA66BB">
        <w:rPr>
          <w:sz w:val="28"/>
          <w:szCs w:val="28"/>
        </w:rPr>
        <w:t>1-7.</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62.</w:t>
      </w:r>
      <w:r w:rsidRPr="00BA66BB">
        <w:rPr>
          <w:sz w:val="28"/>
          <w:szCs w:val="28"/>
        </w:rPr>
        <w:tab/>
        <w:t xml:space="preserve">Kaneko T., Makimura K., Onozaki M. et al (2005), Vital growth factors of Malassezia species on modified </w:t>
      </w:r>
      <w:r w:rsidR="00F00CF0">
        <w:rPr>
          <w:sz w:val="28"/>
          <w:szCs w:val="28"/>
        </w:rPr>
        <w:t>CHROM</w:t>
      </w:r>
      <w:r w:rsidRPr="00BA66BB">
        <w:rPr>
          <w:sz w:val="28"/>
          <w:szCs w:val="28"/>
        </w:rPr>
        <w:t>agar Candida</w:t>
      </w:r>
      <w:r w:rsidRPr="00BA66BB">
        <w:rPr>
          <w:i/>
          <w:sz w:val="28"/>
          <w:szCs w:val="28"/>
        </w:rPr>
        <w:t>,</w:t>
      </w:r>
      <w:r w:rsidRPr="00BA66BB">
        <w:rPr>
          <w:sz w:val="28"/>
          <w:szCs w:val="28"/>
        </w:rPr>
        <w:t xml:space="preserve"> </w:t>
      </w:r>
      <w:r w:rsidRPr="00BA66BB">
        <w:rPr>
          <w:i/>
          <w:sz w:val="28"/>
          <w:szCs w:val="28"/>
        </w:rPr>
        <w:t>Med Mycol</w:t>
      </w:r>
      <w:r w:rsidRPr="00BA66BB">
        <w:rPr>
          <w:sz w:val="28"/>
          <w:szCs w:val="28"/>
        </w:rPr>
        <w:t>, 43(8),</w:t>
      </w:r>
      <w:r w:rsidRPr="00BA66BB">
        <w:rPr>
          <w:b/>
          <w:sz w:val="28"/>
          <w:szCs w:val="28"/>
        </w:rPr>
        <w:t xml:space="preserve"> </w:t>
      </w:r>
      <w:r w:rsidRPr="00BA66BB">
        <w:rPr>
          <w:sz w:val="28"/>
          <w:szCs w:val="28"/>
        </w:rPr>
        <w:t>699-704.</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63.</w:t>
      </w:r>
      <w:r w:rsidRPr="00BA66BB">
        <w:rPr>
          <w:sz w:val="28"/>
          <w:szCs w:val="28"/>
        </w:rPr>
        <w:tab/>
        <w:t>Kaneko T., Makimura K., Abe M. et al (2007), Revised culture-based system for identification of Malassezia species</w:t>
      </w:r>
      <w:r w:rsidRPr="00BA66BB">
        <w:rPr>
          <w:i/>
          <w:sz w:val="28"/>
          <w:szCs w:val="28"/>
        </w:rPr>
        <w:t>,</w:t>
      </w:r>
      <w:r w:rsidRPr="00BA66BB">
        <w:rPr>
          <w:sz w:val="28"/>
          <w:szCs w:val="28"/>
        </w:rPr>
        <w:t xml:space="preserve"> </w:t>
      </w:r>
      <w:r w:rsidRPr="00BA66BB">
        <w:rPr>
          <w:i/>
          <w:sz w:val="28"/>
          <w:szCs w:val="28"/>
        </w:rPr>
        <w:t>J Clin Microbiol</w:t>
      </w:r>
      <w:r w:rsidRPr="00BA66BB">
        <w:rPr>
          <w:sz w:val="28"/>
          <w:szCs w:val="28"/>
        </w:rPr>
        <w:t>, 45(11),</w:t>
      </w:r>
      <w:r w:rsidRPr="00BA66BB">
        <w:rPr>
          <w:b/>
          <w:sz w:val="28"/>
          <w:szCs w:val="28"/>
        </w:rPr>
        <w:t xml:space="preserve"> </w:t>
      </w:r>
      <w:r w:rsidRPr="00BA66BB">
        <w:rPr>
          <w:sz w:val="28"/>
          <w:szCs w:val="28"/>
        </w:rPr>
        <w:t>3737-3742.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64.</w:t>
      </w:r>
      <w:r w:rsidRPr="00BA66BB">
        <w:rPr>
          <w:sz w:val="28"/>
          <w:szCs w:val="28"/>
        </w:rPr>
        <w:tab/>
        <w:t>Kaneko T. (2011), A study of culture-based easy identification system for Malassezia</w:t>
      </w:r>
      <w:r w:rsidRPr="00BA66BB">
        <w:rPr>
          <w:i/>
          <w:sz w:val="28"/>
          <w:szCs w:val="28"/>
        </w:rPr>
        <w:t>,</w:t>
      </w:r>
      <w:r w:rsidRPr="00BA66BB">
        <w:rPr>
          <w:sz w:val="28"/>
          <w:szCs w:val="28"/>
        </w:rPr>
        <w:t xml:space="preserve"> </w:t>
      </w:r>
      <w:r w:rsidRPr="00BA66BB">
        <w:rPr>
          <w:i/>
          <w:sz w:val="28"/>
          <w:szCs w:val="28"/>
        </w:rPr>
        <w:t>Med Mycol J</w:t>
      </w:r>
      <w:r w:rsidRPr="00BA66BB">
        <w:rPr>
          <w:sz w:val="28"/>
          <w:szCs w:val="28"/>
        </w:rPr>
        <w:t>, 52(4),</w:t>
      </w:r>
      <w:r w:rsidRPr="00BA66BB">
        <w:rPr>
          <w:b/>
          <w:sz w:val="28"/>
          <w:szCs w:val="28"/>
        </w:rPr>
        <w:t xml:space="preserve"> </w:t>
      </w:r>
      <w:r w:rsidRPr="00BA66BB">
        <w:rPr>
          <w:sz w:val="28"/>
          <w:szCs w:val="28"/>
        </w:rPr>
        <w:t>297-303.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65.</w:t>
      </w:r>
      <w:r w:rsidRPr="00BA66BB">
        <w:rPr>
          <w:sz w:val="28"/>
          <w:szCs w:val="28"/>
        </w:rPr>
        <w:tab/>
        <w:t xml:space="preserve">Kaneko T., Makimura K., Sugita T. et al (2006), Tween 40-based precipitate production observed on modified </w:t>
      </w:r>
      <w:r w:rsidR="00F00CF0">
        <w:rPr>
          <w:sz w:val="28"/>
          <w:szCs w:val="28"/>
        </w:rPr>
        <w:t>CHROM</w:t>
      </w:r>
      <w:r w:rsidRPr="00BA66BB">
        <w:rPr>
          <w:sz w:val="28"/>
          <w:szCs w:val="28"/>
        </w:rPr>
        <w:t>ogenic agar and development of biological identification kit for Malassezia species</w:t>
      </w:r>
      <w:r w:rsidRPr="00BA66BB">
        <w:rPr>
          <w:i/>
          <w:sz w:val="28"/>
          <w:szCs w:val="28"/>
        </w:rPr>
        <w:t>,</w:t>
      </w:r>
      <w:r w:rsidRPr="00BA66BB">
        <w:rPr>
          <w:sz w:val="28"/>
          <w:szCs w:val="28"/>
        </w:rPr>
        <w:t xml:space="preserve"> </w:t>
      </w:r>
      <w:r w:rsidRPr="00BA66BB">
        <w:rPr>
          <w:i/>
          <w:sz w:val="28"/>
          <w:szCs w:val="28"/>
        </w:rPr>
        <w:t>Med Mycol</w:t>
      </w:r>
      <w:r w:rsidRPr="00BA66BB">
        <w:rPr>
          <w:sz w:val="28"/>
          <w:szCs w:val="28"/>
        </w:rPr>
        <w:t>, 44(3),</w:t>
      </w:r>
      <w:r w:rsidRPr="00BA66BB">
        <w:rPr>
          <w:b/>
          <w:sz w:val="28"/>
          <w:szCs w:val="28"/>
        </w:rPr>
        <w:t xml:space="preserve"> </w:t>
      </w:r>
      <w:r w:rsidRPr="00BA66BB">
        <w:rPr>
          <w:sz w:val="28"/>
          <w:szCs w:val="28"/>
        </w:rPr>
        <w:t>227-231.</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66.</w:t>
      </w:r>
      <w:r w:rsidRPr="00BA66BB">
        <w:rPr>
          <w:sz w:val="28"/>
          <w:szCs w:val="28"/>
        </w:rPr>
        <w:tab/>
        <w:t>Shuster S. (1984), The aetiology of dandruff and the mode of action of therapeutic agents</w:t>
      </w:r>
      <w:r w:rsidRPr="00BA66BB">
        <w:rPr>
          <w:i/>
          <w:sz w:val="28"/>
          <w:szCs w:val="28"/>
        </w:rPr>
        <w:t>,</w:t>
      </w:r>
      <w:r w:rsidRPr="00BA66BB">
        <w:rPr>
          <w:sz w:val="28"/>
          <w:szCs w:val="28"/>
        </w:rPr>
        <w:t xml:space="preserve"> </w:t>
      </w:r>
      <w:r w:rsidRPr="00BA66BB">
        <w:rPr>
          <w:i/>
          <w:sz w:val="28"/>
          <w:szCs w:val="28"/>
        </w:rPr>
        <w:t>Br J Dermatol</w:t>
      </w:r>
      <w:r w:rsidRPr="00BA66BB">
        <w:rPr>
          <w:sz w:val="28"/>
          <w:szCs w:val="28"/>
        </w:rPr>
        <w:t>, 111(2),</w:t>
      </w:r>
      <w:r w:rsidRPr="00BA66BB">
        <w:rPr>
          <w:b/>
          <w:sz w:val="28"/>
          <w:szCs w:val="28"/>
        </w:rPr>
        <w:t xml:space="preserve"> </w:t>
      </w:r>
      <w:r w:rsidRPr="00BA66BB">
        <w:rPr>
          <w:sz w:val="28"/>
          <w:szCs w:val="28"/>
        </w:rPr>
        <w:t>235-242.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67.</w:t>
      </w:r>
      <w:r w:rsidRPr="00BA66BB">
        <w:rPr>
          <w:sz w:val="28"/>
          <w:szCs w:val="28"/>
        </w:rPr>
        <w:tab/>
        <w:t>Shparago N. I., Bruno P. P., Bennett J. (1995), Systemic Malassezia furfur infection in an adult receiving total parenteral nutrition</w:t>
      </w:r>
      <w:r w:rsidRPr="00BA66BB">
        <w:rPr>
          <w:i/>
          <w:sz w:val="28"/>
          <w:szCs w:val="28"/>
        </w:rPr>
        <w:t>,</w:t>
      </w:r>
      <w:r w:rsidRPr="00BA66BB">
        <w:rPr>
          <w:sz w:val="28"/>
          <w:szCs w:val="28"/>
        </w:rPr>
        <w:t xml:space="preserve"> </w:t>
      </w:r>
      <w:r w:rsidRPr="00BA66BB">
        <w:rPr>
          <w:i/>
          <w:sz w:val="28"/>
          <w:szCs w:val="28"/>
        </w:rPr>
        <w:t>J Am Osteopath Assoc</w:t>
      </w:r>
      <w:r w:rsidRPr="00BA66BB">
        <w:rPr>
          <w:sz w:val="28"/>
          <w:szCs w:val="28"/>
        </w:rPr>
        <w:t>, 95(6),</w:t>
      </w:r>
      <w:r w:rsidRPr="00BA66BB">
        <w:rPr>
          <w:b/>
          <w:sz w:val="28"/>
          <w:szCs w:val="28"/>
        </w:rPr>
        <w:t xml:space="preserve"> </w:t>
      </w:r>
      <w:r w:rsidRPr="00BA66BB">
        <w:rPr>
          <w:sz w:val="28"/>
          <w:szCs w:val="28"/>
        </w:rPr>
        <w:t>375-377.</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68.</w:t>
      </w:r>
      <w:r w:rsidRPr="00BA66BB">
        <w:rPr>
          <w:sz w:val="28"/>
          <w:szCs w:val="28"/>
        </w:rPr>
        <w:tab/>
      </w:r>
      <w:r w:rsidRPr="00705603">
        <w:rPr>
          <w:spacing w:val="-4"/>
          <w:sz w:val="28"/>
          <w:szCs w:val="28"/>
        </w:rPr>
        <w:t>Shibata N., Okanuma N., Hirai K. et al (2006), Isolation, characterization and molecular cloning of a lipolytic enzyme secreted from Malassezia pachydermatis</w:t>
      </w:r>
      <w:r w:rsidRPr="00705603">
        <w:rPr>
          <w:i/>
          <w:spacing w:val="-4"/>
          <w:sz w:val="28"/>
          <w:szCs w:val="28"/>
        </w:rPr>
        <w:t>,</w:t>
      </w:r>
      <w:r w:rsidRPr="00705603">
        <w:rPr>
          <w:spacing w:val="-4"/>
          <w:sz w:val="28"/>
          <w:szCs w:val="28"/>
        </w:rPr>
        <w:t xml:space="preserve"> </w:t>
      </w:r>
      <w:r w:rsidRPr="00705603">
        <w:rPr>
          <w:i/>
          <w:spacing w:val="-4"/>
          <w:sz w:val="28"/>
          <w:szCs w:val="28"/>
        </w:rPr>
        <w:t>FEMS Microbiol Lett</w:t>
      </w:r>
      <w:r w:rsidRPr="00705603">
        <w:rPr>
          <w:spacing w:val="-4"/>
          <w:sz w:val="28"/>
          <w:szCs w:val="28"/>
        </w:rPr>
        <w:t>, 256(1),</w:t>
      </w:r>
      <w:r w:rsidRPr="00705603">
        <w:rPr>
          <w:b/>
          <w:spacing w:val="-4"/>
          <w:sz w:val="28"/>
          <w:szCs w:val="28"/>
        </w:rPr>
        <w:t xml:space="preserve"> </w:t>
      </w:r>
      <w:r w:rsidRPr="00705603">
        <w:rPr>
          <w:spacing w:val="-4"/>
          <w:sz w:val="28"/>
          <w:szCs w:val="28"/>
        </w:rPr>
        <w:t>137-144.</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69.</w:t>
      </w:r>
      <w:r w:rsidRPr="00BA66BB">
        <w:rPr>
          <w:sz w:val="28"/>
          <w:szCs w:val="28"/>
        </w:rPr>
        <w:tab/>
        <w:t>Gaitanis G., Velegraki A., Frangoulis E. et al (2002), Identification of Malassezia species from patient skin scales by PCR-RFLP</w:t>
      </w:r>
      <w:r w:rsidRPr="00BA66BB">
        <w:rPr>
          <w:i/>
          <w:sz w:val="28"/>
          <w:szCs w:val="28"/>
        </w:rPr>
        <w:t>,</w:t>
      </w:r>
      <w:r w:rsidRPr="00BA66BB">
        <w:rPr>
          <w:sz w:val="28"/>
          <w:szCs w:val="28"/>
        </w:rPr>
        <w:t xml:space="preserve"> </w:t>
      </w:r>
      <w:r w:rsidRPr="00BA66BB">
        <w:rPr>
          <w:i/>
          <w:sz w:val="28"/>
          <w:szCs w:val="28"/>
        </w:rPr>
        <w:t>Clin Microbiol Infect</w:t>
      </w:r>
      <w:r w:rsidRPr="00BA66BB">
        <w:rPr>
          <w:sz w:val="28"/>
          <w:szCs w:val="28"/>
        </w:rPr>
        <w:t>, 8(3),</w:t>
      </w:r>
      <w:r w:rsidRPr="00BA66BB">
        <w:rPr>
          <w:b/>
          <w:sz w:val="28"/>
          <w:szCs w:val="28"/>
        </w:rPr>
        <w:t xml:space="preserve"> </w:t>
      </w:r>
      <w:r w:rsidRPr="00BA66BB">
        <w:rPr>
          <w:sz w:val="28"/>
          <w:szCs w:val="28"/>
        </w:rPr>
        <w:t>162-173.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70.</w:t>
      </w:r>
      <w:r w:rsidRPr="00BA66BB">
        <w:rPr>
          <w:sz w:val="28"/>
          <w:szCs w:val="28"/>
        </w:rPr>
        <w:tab/>
        <w:t>Mendez-Tovar L. J. (2010), Pathogenesis of dermatophytosis and tinea versicolor</w:t>
      </w:r>
      <w:r w:rsidRPr="00BA66BB">
        <w:rPr>
          <w:i/>
          <w:sz w:val="28"/>
          <w:szCs w:val="28"/>
        </w:rPr>
        <w:t>,</w:t>
      </w:r>
      <w:r w:rsidRPr="00BA66BB">
        <w:rPr>
          <w:sz w:val="28"/>
          <w:szCs w:val="28"/>
        </w:rPr>
        <w:t xml:space="preserve"> </w:t>
      </w:r>
      <w:r w:rsidRPr="00BA66BB">
        <w:rPr>
          <w:i/>
          <w:sz w:val="28"/>
          <w:szCs w:val="28"/>
        </w:rPr>
        <w:t>Clin Dermatol</w:t>
      </w:r>
      <w:r w:rsidRPr="00BA66BB">
        <w:rPr>
          <w:sz w:val="28"/>
          <w:szCs w:val="28"/>
        </w:rPr>
        <w:t>, 28(2),</w:t>
      </w:r>
      <w:r w:rsidRPr="00BA66BB">
        <w:rPr>
          <w:b/>
          <w:sz w:val="28"/>
          <w:szCs w:val="28"/>
        </w:rPr>
        <w:t xml:space="preserve"> </w:t>
      </w:r>
      <w:r w:rsidRPr="00BA66BB">
        <w:rPr>
          <w:sz w:val="28"/>
          <w:szCs w:val="28"/>
        </w:rPr>
        <w:t>185-189.</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71.</w:t>
      </w:r>
      <w:r w:rsidRPr="00BA66BB">
        <w:rPr>
          <w:sz w:val="28"/>
          <w:szCs w:val="28"/>
        </w:rPr>
        <w:tab/>
        <w:t>Shi T. W., Zhang J. A., Tang Y. B. et al (2015), A randomized controlled trial of combination treatment with ketoconazole 2% cream and adapalene 0.1% gel in pityriasis versicolor</w:t>
      </w:r>
      <w:r w:rsidRPr="00BA66BB">
        <w:rPr>
          <w:i/>
          <w:sz w:val="28"/>
          <w:szCs w:val="28"/>
        </w:rPr>
        <w:t>,</w:t>
      </w:r>
      <w:r w:rsidRPr="00BA66BB">
        <w:rPr>
          <w:sz w:val="28"/>
          <w:szCs w:val="28"/>
        </w:rPr>
        <w:t xml:space="preserve"> </w:t>
      </w:r>
      <w:r w:rsidRPr="00BA66BB">
        <w:rPr>
          <w:i/>
          <w:sz w:val="28"/>
          <w:szCs w:val="28"/>
        </w:rPr>
        <w:t>J Dermatolog Treat</w:t>
      </w:r>
      <w:r w:rsidRPr="00BA66BB">
        <w:rPr>
          <w:sz w:val="28"/>
          <w:szCs w:val="28"/>
        </w:rPr>
        <w:t>, 26(2),</w:t>
      </w:r>
      <w:r w:rsidRPr="00BA66BB">
        <w:rPr>
          <w:b/>
          <w:sz w:val="28"/>
          <w:szCs w:val="28"/>
        </w:rPr>
        <w:t xml:space="preserve"> </w:t>
      </w:r>
      <w:r w:rsidRPr="00BA66BB">
        <w:rPr>
          <w:sz w:val="28"/>
          <w:szCs w:val="28"/>
        </w:rPr>
        <w:t>143-146.</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72.</w:t>
      </w:r>
      <w:r w:rsidRPr="00BA66BB">
        <w:rPr>
          <w:sz w:val="28"/>
          <w:szCs w:val="28"/>
        </w:rPr>
        <w:tab/>
        <w:t>FDA 2013, posting date. FDA warns that prescribing of Nizoral (ketoconazole) oral tablets for unapproved uses including skin and nail infections continues; linked to patient death. [Online.]</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73.</w:t>
      </w:r>
      <w:r w:rsidRPr="00BA66BB">
        <w:rPr>
          <w:sz w:val="28"/>
          <w:szCs w:val="28"/>
        </w:rPr>
        <w:tab/>
        <w:t>Rathi S. K. (2003), Ketoconazole 2% shampoo in pityriasis versicolor: an open trial</w:t>
      </w:r>
      <w:r w:rsidRPr="00BA66BB">
        <w:rPr>
          <w:i/>
          <w:sz w:val="28"/>
          <w:szCs w:val="28"/>
        </w:rPr>
        <w:t>,</w:t>
      </w:r>
      <w:r w:rsidRPr="00BA66BB">
        <w:rPr>
          <w:sz w:val="28"/>
          <w:szCs w:val="28"/>
        </w:rPr>
        <w:t xml:space="preserve"> </w:t>
      </w:r>
      <w:r w:rsidRPr="00BA66BB">
        <w:rPr>
          <w:i/>
          <w:sz w:val="28"/>
          <w:szCs w:val="28"/>
        </w:rPr>
        <w:t>Indian J Dermatol Venereol Leprol</w:t>
      </w:r>
      <w:r w:rsidRPr="00BA66BB">
        <w:rPr>
          <w:sz w:val="28"/>
          <w:szCs w:val="28"/>
        </w:rPr>
        <w:t>, 69(2),</w:t>
      </w:r>
      <w:r w:rsidRPr="00BA66BB">
        <w:rPr>
          <w:b/>
          <w:sz w:val="28"/>
          <w:szCs w:val="28"/>
        </w:rPr>
        <w:t xml:space="preserve"> </w:t>
      </w:r>
      <w:r w:rsidRPr="00BA66BB">
        <w:rPr>
          <w:sz w:val="28"/>
          <w:szCs w:val="28"/>
        </w:rPr>
        <w:t>142-143.</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74.</w:t>
      </w:r>
      <w:r w:rsidRPr="00BA66BB">
        <w:rPr>
          <w:sz w:val="28"/>
          <w:szCs w:val="28"/>
        </w:rPr>
        <w:tab/>
        <w:t>Amer Mohamed A., Egyptian Fluconazole Study Group (1997), Fluconazole in the treatment of tinea versicolor</w:t>
      </w:r>
      <w:r w:rsidRPr="00BA66BB">
        <w:rPr>
          <w:i/>
          <w:sz w:val="28"/>
          <w:szCs w:val="28"/>
        </w:rPr>
        <w:t>,</w:t>
      </w:r>
      <w:r w:rsidRPr="00BA66BB">
        <w:rPr>
          <w:sz w:val="28"/>
          <w:szCs w:val="28"/>
        </w:rPr>
        <w:t xml:space="preserve"> </w:t>
      </w:r>
      <w:r w:rsidRPr="00BA66BB">
        <w:rPr>
          <w:i/>
          <w:sz w:val="28"/>
          <w:szCs w:val="28"/>
        </w:rPr>
        <w:t>International Journal of Dermatology</w:t>
      </w:r>
      <w:r w:rsidRPr="00BA66BB">
        <w:rPr>
          <w:sz w:val="28"/>
          <w:szCs w:val="28"/>
        </w:rPr>
        <w:t>, 36(12),</w:t>
      </w:r>
      <w:r w:rsidRPr="00BA66BB">
        <w:rPr>
          <w:b/>
          <w:sz w:val="28"/>
          <w:szCs w:val="28"/>
        </w:rPr>
        <w:t xml:space="preserve"> </w:t>
      </w:r>
      <w:r w:rsidRPr="00BA66BB">
        <w:rPr>
          <w:sz w:val="28"/>
          <w:szCs w:val="28"/>
        </w:rPr>
        <w:t>940-942.</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75.</w:t>
      </w:r>
      <w:r w:rsidRPr="00BA66BB">
        <w:rPr>
          <w:sz w:val="28"/>
          <w:szCs w:val="28"/>
        </w:rPr>
        <w:tab/>
        <w:t>Bhogal C. S., Singal A., Baruah M. C. (2001), Comparative efficacy of ketoconazole and fluconazole in the treatment of pityriasis versicolor: a one year follow-up study</w:t>
      </w:r>
      <w:r w:rsidRPr="00BA66BB">
        <w:rPr>
          <w:i/>
          <w:sz w:val="28"/>
          <w:szCs w:val="28"/>
        </w:rPr>
        <w:t>,</w:t>
      </w:r>
      <w:r w:rsidRPr="00BA66BB">
        <w:rPr>
          <w:sz w:val="28"/>
          <w:szCs w:val="28"/>
        </w:rPr>
        <w:t xml:space="preserve"> </w:t>
      </w:r>
      <w:r w:rsidRPr="00BA66BB">
        <w:rPr>
          <w:i/>
          <w:sz w:val="28"/>
          <w:szCs w:val="28"/>
        </w:rPr>
        <w:t>J Dermatol</w:t>
      </w:r>
      <w:r w:rsidRPr="00BA66BB">
        <w:rPr>
          <w:sz w:val="28"/>
          <w:szCs w:val="28"/>
        </w:rPr>
        <w:t>, 28(10),</w:t>
      </w:r>
      <w:r w:rsidRPr="00BA66BB">
        <w:rPr>
          <w:b/>
          <w:sz w:val="28"/>
          <w:szCs w:val="28"/>
        </w:rPr>
        <w:t xml:space="preserve"> </w:t>
      </w:r>
      <w:r w:rsidRPr="00BA66BB">
        <w:rPr>
          <w:sz w:val="28"/>
          <w:szCs w:val="28"/>
        </w:rPr>
        <w:t>535-539.</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76.</w:t>
      </w:r>
      <w:r w:rsidRPr="00BA66BB">
        <w:rPr>
          <w:sz w:val="28"/>
          <w:szCs w:val="28"/>
        </w:rPr>
        <w:tab/>
      </w:r>
      <w:r w:rsidRPr="00705603">
        <w:rPr>
          <w:spacing w:val="-4"/>
          <w:sz w:val="28"/>
          <w:szCs w:val="28"/>
        </w:rPr>
        <w:t>Partap R., Kaur I., Chakrabarti A. et al (2004), Single-dose fluconazole versus itraconazole in pityriasis versicolor</w:t>
      </w:r>
      <w:r w:rsidRPr="00705603">
        <w:rPr>
          <w:i/>
          <w:spacing w:val="-4"/>
          <w:sz w:val="28"/>
          <w:szCs w:val="28"/>
        </w:rPr>
        <w:t>,</w:t>
      </w:r>
      <w:r w:rsidRPr="00705603">
        <w:rPr>
          <w:spacing w:val="-4"/>
          <w:sz w:val="28"/>
          <w:szCs w:val="28"/>
        </w:rPr>
        <w:t xml:space="preserve"> </w:t>
      </w:r>
      <w:r w:rsidRPr="00705603">
        <w:rPr>
          <w:i/>
          <w:spacing w:val="-4"/>
          <w:sz w:val="28"/>
          <w:szCs w:val="28"/>
        </w:rPr>
        <w:t>Dermatology</w:t>
      </w:r>
      <w:r w:rsidRPr="00705603">
        <w:rPr>
          <w:spacing w:val="-4"/>
          <w:sz w:val="28"/>
          <w:szCs w:val="28"/>
        </w:rPr>
        <w:t>, 208(1),</w:t>
      </w:r>
      <w:r w:rsidRPr="00705603">
        <w:rPr>
          <w:b/>
          <w:spacing w:val="-4"/>
          <w:sz w:val="28"/>
          <w:szCs w:val="28"/>
        </w:rPr>
        <w:t xml:space="preserve"> </w:t>
      </w:r>
      <w:r w:rsidRPr="00705603">
        <w:rPr>
          <w:spacing w:val="-4"/>
          <w:sz w:val="28"/>
          <w:szCs w:val="28"/>
        </w:rPr>
        <w:t>55-59</w:t>
      </w:r>
      <w:r w:rsidRPr="00BA66BB">
        <w:rPr>
          <w:sz w:val="28"/>
          <w:szCs w:val="28"/>
        </w:rPr>
        <w:t>.</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77.</w:t>
      </w:r>
      <w:r w:rsidRPr="00BA66BB">
        <w:rPr>
          <w:sz w:val="28"/>
          <w:szCs w:val="28"/>
        </w:rPr>
        <w:tab/>
        <w:t xml:space="preserve">Phạm Thu Hiền (2014),  </w:t>
      </w:r>
      <w:r w:rsidRPr="00BA66BB">
        <w:rPr>
          <w:i/>
          <w:sz w:val="28"/>
          <w:szCs w:val="28"/>
        </w:rPr>
        <w:t>Đặc điểm Lâm sàng, cận lâm sàng, độ pH da và hiệu quả điều trị bệnh Lang ben bằng fluconazole 400mg liều duy nhất</w:t>
      </w:r>
      <w:r w:rsidRPr="00BA66BB">
        <w:rPr>
          <w:sz w:val="28"/>
          <w:szCs w:val="28"/>
        </w:rPr>
        <w:t>, Luận văn Thạc sỹ Y học, Đại học Y Hà Nội.</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78.</w:t>
      </w:r>
      <w:r w:rsidRPr="00BA66BB">
        <w:rPr>
          <w:sz w:val="28"/>
          <w:szCs w:val="28"/>
        </w:rPr>
        <w:tab/>
        <w:t>Kose O., Bulent Tastan H., Riza Gur A. et al (2002), Comparison of a single 400 mg dose versus a 7-day 200 mg daily dose of itraconazole in the treatment of tinea versicolor</w:t>
      </w:r>
      <w:r w:rsidRPr="00BA66BB">
        <w:rPr>
          <w:i/>
          <w:sz w:val="28"/>
          <w:szCs w:val="28"/>
        </w:rPr>
        <w:t>,</w:t>
      </w:r>
      <w:r w:rsidRPr="00BA66BB">
        <w:rPr>
          <w:sz w:val="28"/>
          <w:szCs w:val="28"/>
        </w:rPr>
        <w:t xml:space="preserve"> </w:t>
      </w:r>
      <w:r w:rsidRPr="00BA66BB">
        <w:rPr>
          <w:i/>
          <w:sz w:val="28"/>
          <w:szCs w:val="28"/>
        </w:rPr>
        <w:t>J Dermatolog Treat</w:t>
      </w:r>
      <w:r w:rsidRPr="00BA66BB">
        <w:rPr>
          <w:sz w:val="28"/>
          <w:szCs w:val="28"/>
        </w:rPr>
        <w:t>, 13(2),</w:t>
      </w:r>
      <w:r w:rsidRPr="00BA66BB">
        <w:rPr>
          <w:b/>
          <w:sz w:val="28"/>
          <w:szCs w:val="28"/>
        </w:rPr>
        <w:t xml:space="preserve"> </w:t>
      </w:r>
      <w:r w:rsidRPr="00BA66BB">
        <w:rPr>
          <w:sz w:val="28"/>
          <w:szCs w:val="28"/>
        </w:rPr>
        <w:t>77-79.</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79.</w:t>
      </w:r>
      <w:r w:rsidRPr="00BA66BB">
        <w:rPr>
          <w:sz w:val="28"/>
          <w:szCs w:val="28"/>
        </w:rPr>
        <w:tab/>
        <w:t>Kokturk A., Kaya T. I., Ikizoglu G. et al (2002), Efficacy of three short-term regimens of itraconazole in the treatment of pityriasis versicolor</w:t>
      </w:r>
      <w:r w:rsidRPr="00BA66BB">
        <w:rPr>
          <w:i/>
          <w:sz w:val="28"/>
          <w:szCs w:val="28"/>
        </w:rPr>
        <w:t>,</w:t>
      </w:r>
      <w:r w:rsidRPr="00BA66BB">
        <w:rPr>
          <w:sz w:val="28"/>
          <w:szCs w:val="28"/>
        </w:rPr>
        <w:t xml:space="preserve"> </w:t>
      </w:r>
      <w:r w:rsidRPr="00BA66BB">
        <w:rPr>
          <w:i/>
          <w:sz w:val="28"/>
          <w:szCs w:val="28"/>
        </w:rPr>
        <w:t>J Dermatolog Treat</w:t>
      </w:r>
      <w:r w:rsidRPr="00BA66BB">
        <w:rPr>
          <w:sz w:val="28"/>
          <w:szCs w:val="28"/>
        </w:rPr>
        <w:t>, 13(4),</w:t>
      </w:r>
      <w:r w:rsidRPr="00BA66BB">
        <w:rPr>
          <w:b/>
          <w:sz w:val="28"/>
          <w:szCs w:val="28"/>
        </w:rPr>
        <w:t xml:space="preserve"> </w:t>
      </w:r>
      <w:r w:rsidRPr="00BA66BB">
        <w:rPr>
          <w:sz w:val="28"/>
          <w:szCs w:val="28"/>
        </w:rPr>
        <w:t>185-187.</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80.</w:t>
      </w:r>
      <w:r w:rsidRPr="00BA66BB">
        <w:rPr>
          <w:sz w:val="28"/>
          <w:szCs w:val="28"/>
        </w:rPr>
        <w:tab/>
        <w:t>Mohanty J., Sethi J., Sharma M. K. (2001), Efficacy of itraconazole in the treatment of tinea versicolor</w:t>
      </w:r>
      <w:r w:rsidRPr="00BA66BB">
        <w:rPr>
          <w:i/>
          <w:sz w:val="28"/>
          <w:szCs w:val="28"/>
        </w:rPr>
        <w:t>,</w:t>
      </w:r>
      <w:r w:rsidRPr="00BA66BB">
        <w:rPr>
          <w:sz w:val="28"/>
          <w:szCs w:val="28"/>
        </w:rPr>
        <w:t xml:space="preserve"> </w:t>
      </w:r>
      <w:r w:rsidRPr="00BA66BB">
        <w:rPr>
          <w:i/>
          <w:sz w:val="28"/>
          <w:szCs w:val="28"/>
        </w:rPr>
        <w:t>Indian J Dermatol Venereol Leprol</w:t>
      </w:r>
      <w:r w:rsidRPr="00BA66BB">
        <w:rPr>
          <w:sz w:val="28"/>
          <w:szCs w:val="28"/>
        </w:rPr>
        <w:t>, 67(5),</w:t>
      </w:r>
      <w:r w:rsidRPr="00BA66BB">
        <w:rPr>
          <w:b/>
          <w:sz w:val="28"/>
          <w:szCs w:val="28"/>
        </w:rPr>
        <w:t xml:space="preserve"> </w:t>
      </w:r>
      <w:r w:rsidRPr="00BA66BB">
        <w:rPr>
          <w:sz w:val="28"/>
          <w:szCs w:val="28"/>
        </w:rPr>
        <w:t>240-241.</w:t>
      </w:r>
    </w:p>
    <w:p w:rsidR="00BA66BB" w:rsidRPr="00BA66BB" w:rsidRDefault="00BA66BB" w:rsidP="00705603">
      <w:pPr>
        <w:pStyle w:val="EndNoteBibliography"/>
        <w:spacing w:line="348" w:lineRule="auto"/>
        <w:ind w:left="720" w:hanging="720"/>
        <w:jc w:val="both"/>
        <w:rPr>
          <w:sz w:val="28"/>
          <w:szCs w:val="28"/>
        </w:rPr>
      </w:pPr>
      <w:r w:rsidRPr="00BA66BB">
        <w:rPr>
          <w:sz w:val="28"/>
          <w:szCs w:val="28"/>
        </w:rPr>
        <w:t>81.</w:t>
      </w:r>
      <w:r w:rsidRPr="00BA66BB">
        <w:rPr>
          <w:sz w:val="28"/>
          <w:szCs w:val="28"/>
        </w:rPr>
        <w:tab/>
        <w:t>Badri T., Hammami H., Bzioueche N. et al (2016), Comparative clinical trial: fluconazole alone or associated with topical ketoconazole in the treatment of pityriasis versicolor</w:t>
      </w:r>
      <w:r w:rsidRPr="00BA66BB">
        <w:rPr>
          <w:i/>
          <w:sz w:val="28"/>
          <w:szCs w:val="28"/>
        </w:rPr>
        <w:t>,</w:t>
      </w:r>
      <w:r w:rsidRPr="00BA66BB">
        <w:rPr>
          <w:sz w:val="28"/>
          <w:szCs w:val="28"/>
        </w:rPr>
        <w:t xml:space="preserve"> </w:t>
      </w:r>
      <w:r w:rsidRPr="00BA66BB">
        <w:rPr>
          <w:i/>
          <w:sz w:val="28"/>
          <w:szCs w:val="28"/>
        </w:rPr>
        <w:t>Tunis Med</w:t>
      </w:r>
      <w:r w:rsidRPr="00BA66BB">
        <w:rPr>
          <w:sz w:val="28"/>
          <w:szCs w:val="28"/>
        </w:rPr>
        <w:t>, 94(2),</w:t>
      </w:r>
      <w:r w:rsidRPr="00BA66BB">
        <w:rPr>
          <w:b/>
          <w:sz w:val="28"/>
          <w:szCs w:val="28"/>
        </w:rPr>
        <w:t xml:space="preserve"> </w:t>
      </w:r>
      <w:r w:rsidRPr="00BA66BB">
        <w:rPr>
          <w:sz w:val="28"/>
          <w:szCs w:val="28"/>
        </w:rPr>
        <w:t>107-111.</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82.</w:t>
      </w:r>
      <w:r w:rsidRPr="00BA66BB">
        <w:rPr>
          <w:sz w:val="28"/>
          <w:szCs w:val="28"/>
        </w:rPr>
        <w:tab/>
        <w:t>Gupta A. K., Kohli Y., Summerbell R. C. et al (2001), Quantitative culture of Malassezia species from different body sites of individuals with or without dermatoses</w:t>
      </w:r>
      <w:r w:rsidRPr="00BA66BB">
        <w:rPr>
          <w:i/>
          <w:sz w:val="28"/>
          <w:szCs w:val="28"/>
        </w:rPr>
        <w:t>,</w:t>
      </w:r>
      <w:r w:rsidRPr="00BA66BB">
        <w:rPr>
          <w:sz w:val="28"/>
          <w:szCs w:val="28"/>
        </w:rPr>
        <w:t xml:space="preserve"> </w:t>
      </w:r>
      <w:r w:rsidRPr="00BA66BB">
        <w:rPr>
          <w:i/>
          <w:sz w:val="28"/>
          <w:szCs w:val="28"/>
        </w:rPr>
        <w:t>Med Mycol</w:t>
      </w:r>
      <w:r w:rsidRPr="00BA66BB">
        <w:rPr>
          <w:sz w:val="28"/>
          <w:szCs w:val="28"/>
        </w:rPr>
        <w:t>, 39(3),</w:t>
      </w:r>
      <w:r w:rsidRPr="00BA66BB">
        <w:rPr>
          <w:b/>
          <w:sz w:val="28"/>
          <w:szCs w:val="28"/>
        </w:rPr>
        <w:t xml:space="preserve"> </w:t>
      </w:r>
      <w:r w:rsidRPr="00BA66BB">
        <w:rPr>
          <w:sz w:val="28"/>
          <w:szCs w:val="28"/>
        </w:rPr>
        <w:t>243-251.</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83.</w:t>
      </w:r>
      <w:r w:rsidRPr="00BA66BB">
        <w:rPr>
          <w:sz w:val="28"/>
          <w:szCs w:val="28"/>
        </w:rPr>
        <w:tab/>
        <w:t>Rasi Abbas, Naderi Reza, Behzadi Ashkan Heshmatzade et al (2010), Malassezia yeast species isolated from Iranian patients with pityriasis versicolor in a prospective study</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53(4),</w:t>
      </w:r>
      <w:r w:rsidRPr="00BA66BB">
        <w:rPr>
          <w:b/>
          <w:sz w:val="28"/>
          <w:szCs w:val="28"/>
        </w:rPr>
        <w:t xml:space="preserve"> </w:t>
      </w:r>
      <w:r w:rsidRPr="00BA66BB">
        <w:rPr>
          <w:sz w:val="28"/>
          <w:szCs w:val="28"/>
        </w:rPr>
        <w:t>350-355.</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84.</w:t>
      </w:r>
      <w:r w:rsidRPr="00BA66BB">
        <w:rPr>
          <w:sz w:val="28"/>
          <w:szCs w:val="28"/>
        </w:rPr>
        <w:tab/>
        <w:t>Talaee R., Katiraee F., Ghaderi M. et al (2014), Molecular Identification and Prevalence of Malassezia Species in Pityriasis Versicolor Patients From Kashan, Iran</w:t>
      </w:r>
      <w:r w:rsidRPr="00BA66BB">
        <w:rPr>
          <w:i/>
          <w:sz w:val="28"/>
          <w:szCs w:val="28"/>
        </w:rPr>
        <w:t>,</w:t>
      </w:r>
      <w:r w:rsidRPr="00BA66BB">
        <w:rPr>
          <w:sz w:val="28"/>
          <w:szCs w:val="28"/>
        </w:rPr>
        <w:t xml:space="preserve"> </w:t>
      </w:r>
      <w:r w:rsidRPr="00BA66BB">
        <w:rPr>
          <w:i/>
          <w:sz w:val="28"/>
          <w:szCs w:val="28"/>
        </w:rPr>
        <w:t>Jundishapur J Microbiol</w:t>
      </w:r>
      <w:r w:rsidRPr="00BA66BB">
        <w:rPr>
          <w:sz w:val="28"/>
          <w:szCs w:val="28"/>
        </w:rPr>
        <w:t>, 7(8).</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85.</w:t>
      </w:r>
      <w:r w:rsidRPr="00BA66BB">
        <w:rPr>
          <w:sz w:val="28"/>
          <w:szCs w:val="28"/>
        </w:rPr>
        <w:tab/>
        <w:t>Krisanty R. I., Bramono K., Made Wisnu I. (2009), Identification of Malassezia species from pityriasis versicolor in Indonesia and its relationship with clinical characteristics</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52(3),</w:t>
      </w:r>
      <w:r w:rsidRPr="00BA66BB">
        <w:rPr>
          <w:b/>
          <w:sz w:val="28"/>
          <w:szCs w:val="28"/>
        </w:rPr>
        <w:t xml:space="preserve"> </w:t>
      </w:r>
      <w:r w:rsidRPr="00BA66BB">
        <w:rPr>
          <w:sz w:val="28"/>
          <w:szCs w:val="28"/>
        </w:rPr>
        <w:t>257-262.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86.</w:t>
      </w:r>
      <w:r w:rsidRPr="00BA66BB">
        <w:rPr>
          <w:sz w:val="28"/>
          <w:szCs w:val="28"/>
        </w:rPr>
        <w:tab/>
        <w:t>Crespo Erchiga V., Ojeda Martos A., Vera Casano A. et al (2000), Malassezia globosa as the causative agent of pityriasis versicolor</w:t>
      </w:r>
      <w:r w:rsidRPr="00BA66BB">
        <w:rPr>
          <w:i/>
          <w:sz w:val="28"/>
          <w:szCs w:val="28"/>
        </w:rPr>
        <w:t>,</w:t>
      </w:r>
      <w:r w:rsidRPr="00BA66BB">
        <w:rPr>
          <w:sz w:val="28"/>
          <w:szCs w:val="28"/>
        </w:rPr>
        <w:t xml:space="preserve"> </w:t>
      </w:r>
      <w:r w:rsidRPr="00BA66BB">
        <w:rPr>
          <w:i/>
          <w:sz w:val="28"/>
          <w:szCs w:val="28"/>
        </w:rPr>
        <w:t>Br J Dermatol</w:t>
      </w:r>
      <w:r w:rsidRPr="00BA66BB">
        <w:rPr>
          <w:sz w:val="28"/>
          <w:szCs w:val="28"/>
        </w:rPr>
        <w:t>, 143(4),</w:t>
      </w:r>
      <w:r w:rsidRPr="00BA66BB">
        <w:rPr>
          <w:b/>
          <w:sz w:val="28"/>
          <w:szCs w:val="28"/>
        </w:rPr>
        <w:t xml:space="preserve"> </w:t>
      </w:r>
      <w:r w:rsidRPr="00BA66BB">
        <w:rPr>
          <w:sz w:val="28"/>
          <w:szCs w:val="28"/>
        </w:rPr>
        <w:t>799-803.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87.</w:t>
      </w:r>
      <w:r w:rsidRPr="00BA66BB">
        <w:rPr>
          <w:sz w:val="28"/>
          <w:szCs w:val="28"/>
        </w:rPr>
        <w:tab/>
      </w:r>
      <w:r w:rsidRPr="00705603">
        <w:rPr>
          <w:spacing w:val="-6"/>
          <w:sz w:val="28"/>
          <w:szCs w:val="28"/>
        </w:rPr>
        <w:t>Prohic A., Simic D., Sadikovic T. J. et al (2014), Distribution of Malassezia species on healthy human skin in Bosnia and Herzegovina: correlation with body part, age and gender</w:t>
      </w:r>
      <w:r w:rsidRPr="00705603">
        <w:rPr>
          <w:i/>
          <w:spacing w:val="-6"/>
          <w:sz w:val="28"/>
          <w:szCs w:val="28"/>
        </w:rPr>
        <w:t>,</w:t>
      </w:r>
      <w:r w:rsidRPr="00705603">
        <w:rPr>
          <w:spacing w:val="-6"/>
          <w:sz w:val="28"/>
          <w:szCs w:val="28"/>
        </w:rPr>
        <w:t xml:space="preserve"> </w:t>
      </w:r>
      <w:r w:rsidRPr="00705603">
        <w:rPr>
          <w:i/>
          <w:spacing w:val="-6"/>
          <w:sz w:val="28"/>
          <w:szCs w:val="28"/>
        </w:rPr>
        <w:t>Iran J Microbiol</w:t>
      </w:r>
      <w:r w:rsidRPr="00705603">
        <w:rPr>
          <w:spacing w:val="-6"/>
          <w:sz w:val="28"/>
          <w:szCs w:val="28"/>
        </w:rPr>
        <w:t>, 6(4),</w:t>
      </w:r>
      <w:r w:rsidRPr="00705603">
        <w:rPr>
          <w:b/>
          <w:spacing w:val="-6"/>
          <w:sz w:val="28"/>
          <w:szCs w:val="28"/>
        </w:rPr>
        <w:t xml:space="preserve"> </w:t>
      </w:r>
      <w:r w:rsidRPr="00705603">
        <w:rPr>
          <w:spacing w:val="-6"/>
          <w:sz w:val="28"/>
          <w:szCs w:val="28"/>
        </w:rPr>
        <w:t>253-262.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88.</w:t>
      </w:r>
      <w:r w:rsidRPr="00BA66BB">
        <w:rPr>
          <w:sz w:val="28"/>
          <w:szCs w:val="28"/>
        </w:rPr>
        <w:tab/>
        <w:t>Karakas M., Turac-Bicer A., Ilkit M. et al (2009), Epidemiology of pityriasis versicolor in Adana, Turkey</w:t>
      </w:r>
      <w:r w:rsidRPr="00BA66BB">
        <w:rPr>
          <w:i/>
          <w:sz w:val="28"/>
          <w:szCs w:val="28"/>
        </w:rPr>
        <w:t>,</w:t>
      </w:r>
      <w:r w:rsidRPr="00BA66BB">
        <w:rPr>
          <w:sz w:val="28"/>
          <w:szCs w:val="28"/>
        </w:rPr>
        <w:t xml:space="preserve"> </w:t>
      </w:r>
      <w:r w:rsidRPr="00BA66BB">
        <w:rPr>
          <w:i/>
          <w:sz w:val="28"/>
          <w:szCs w:val="28"/>
        </w:rPr>
        <w:t>J Dermatol</w:t>
      </w:r>
      <w:r w:rsidRPr="00BA66BB">
        <w:rPr>
          <w:sz w:val="28"/>
          <w:szCs w:val="28"/>
        </w:rPr>
        <w:t>, 36(7),</w:t>
      </w:r>
      <w:r w:rsidRPr="00BA66BB">
        <w:rPr>
          <w:b/>
          <w:sz w:val="28"/>
          <w:szCs w:val="28"/>
        </w:rPr>
        <w:t xml:space="preserve"> </w:t>
      </w:r>
      <w:r w:rsidRPr="00BA66BB">
        <w:rPr>
          <w:sz w:val="28"/>
          <w:szCs w:val="28"/>
        </w:rPr>
        <w:t>377-382.</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89.</w:t>
      </w:r>
      <w:r w:rsidRPr="00BA66BB">
        <w:rPr>
          <w:sz w:val="28"/>
          <w:szCs w:val="28"/>
        </w:rPr>
        <w:tab/>
        <w:t xml:space="preserve">Perpetua Ibekwe (2014),  </w:t>
      </w:r>
      <w:r w:rsidRPr="00BA66BB">
        <w:rPr>
          <w:i/>
          <w:sz w:val="28"/>
          <w:szCs w:val="28"/>
        </w:rPr>
        <w:t>Correlation of Malassezia species with clinical characteristics of pityriasis versicolor</w:t>
      </w:r>
      <w:r w:rsidRPr="00BA66BB">
        <w:rPr>
          <w:sz w:val="28"/>
          <w:szCs w:val="28"/>
        </w:rPr>
        <w:t>. the Medical Faculty of Ludwig-Maximilians-Universität, Munich</w:t>
      </w:r>
      <w:r w:rsidR="00DC0127">
        <w:rPr>
          <w:sz w:val="28"/>
          <w:szCs w:val="28"/>
        </w:rPr>
        <w:t xml:space="preserve">, </w:t>
      </w:r>
      <w:r w:rsidRPr="00BA66BB">
        <w:rPr>
          <w:sz w:val="28"/>
          <w:szCs w:val="28"/>
        </w:rPr>
        <w:t>Germany.</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90.</w:t>
      </w:r>
      <w:r w:rsidRPr="00BA66BB">
        <w:rPr>
          <w:sz w:val="28"/>
          <w:szCs w:val="28"/>
        </w:rPr>
        <w:tab/>
        <w:t>Ben Salah S., Makni F., Marrakchi S. et al (2005), Identification of Malassezia species from Tunisian patients with pityriasis versicolor and normal subjects</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48(4),</w:t>
      </w:r>
      <w:r w:rsidRPr="00BA66BB">
        <w:rPr>
          <w:b/>
          <w:sz w:val="28"/>
          <w:szCs w:val="28"/>
        </w:rPr>
        <w:t xml:space="preserve"> </w:t>
      </w:r>
      <w:r w:rsidRPr="00BA66BB">
        <w:rPr>
          <w:sz w:val="28"/>
          <w:szCs w:val="28"/>
        </w:rPr>
        <w:t>242-245.</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91.</w:t>
      </w:r>
      <w:r w:rsidRPr="00BA66BB">
        <w:rPr>
          <w:sz w:val="28"/>
          <w:szCs w:val="28"/>
        </w:rPr>
        <w:tab/>
        <w:t>Gupta A. K., Lane D., Paquet M. (2014), Systematic review of systemic treatments for tinea versicolor and evidence-based dosing regimen recommendations</w:t>
      </w:r>
      <w:r w:rsidRPr="00BA66BB">
        <w:rPr>
          <w:i/>
          <w:sz w:val="28"/>
          <w:szCs w:val="28"/>
        </w:rPr>
        <w:t>,</w:t>
      </w:r>
      <w:r w:rsidRPr="00BA66BB">
        <w:rPr>
          <w:sz w:val="28"/>
          <w:szCs w:val="28"/>
        </w:rPr>
        <w:t xml:space="preserve"> </w:t>
      </w:r>
      <w:r w:rsidRPr="00BA66BB">
        <w:rPr>
          <w:i/>
          <w:sz w:val="28"/>
          <w:szCs w:val="28"/>
        </w:rPr>
        <w:t>J Cutan Med Surg</w:t>
      </w:r>
      <w:r w:rsidRPr="00BA66BB">
        <w:rPr>
          <w:sz w:val="28"/>
          <w:szCs w:val="28"/>
        </w:rPr>
        <w:t>, 18(2),</w:t>
      </w:r>
      <w:r w:rsidRPr="00BA66BB">
        <w:rPr>
          <w:b/>
          <w:sz w:val="28"/>
          <w:szCs w:val="28"/>
        </w:rPr>
        <w:t xml:space="preserve"> </w:t>
      </w:r>
      <w:r w:rsidRPr="00BA66BB">
        <w:rPr>
          <w:sz w:val="28"/>
          <w:szCs w:val="28"/>
        </w:rPr>
        <w:t>79-90.</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92.</w:t>
      </w:r>
      <w:r w:rsidRPr="00BA66BB">
        <w:rPr>
          <w:sz w:val="28"/>
          <w:szCs w:val="28"/>
        </w:rPr>
        <w:tab/>
        <w:t>Carrillo-Munoz A. J., Rojas F., Tur-Tur C. et al (2013), In vitro antifungal activity of topical and systemic antifungal drugs against Malassezia species</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56(5),</w:t>
      </w:r>
      <w:r w:rsidRPr="00BA66BB">
        <w:rPr>
          <w:b/>
          <w:sz w:val="28"/>
          <w:szCs w:val="28"/>
        </w:rPr>
        <w:t xml:space="preserve"> </w:t>
      </w:r>
      <w:r w:rsidRPr="00BA66BB">
        <w:rPr>
          <w:sz w:val="28"/>
          <w:szCs w:val="28"/>
        </w:rPr>
        <w:t>571-575.</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93.</w:t>
      </w:r>
      <w:r w:rsidRPr="00BA66BB">
        <w:rPr>
          <w:sz w:val="28"/>
          <w:szCs w:val="28"/>
        </w:rPr>
        <w:tab/>
        <w:t>Patrick Vandeputte, Selene Ferrari, Alix T. Coste (2012), Antifungal Resistance and New Strategies to Control Fungal Infections</w:t>
      </w:r>
      <w:r w:rsidRPr="00BA66BB">
        <w:rPr>
          <w:i/>
          <w:sz w:val="28"/>
          <w:szCs w:val="28"/>
        </w:rPr>
        <w:t>,</w:t>
      </w:r>
      <w:r w:rsidRPr="00BA66BB">
        <w:rPr>
          <w:sz w:val="28"/>
          <w:szCs w:val="28"/>
        </w:rPr>
        <w:t xml:space="preserve"> </w:t>
      </w:r>
      <w:r w:rsidRPr="00BA66BB">
        <w:rPr>
          <w:i/>
          <w:sz w:val="28"/>
          <w:szCs w:val="28"/>
        </w:rPr>
        <w:t>International Journal of Microbiology</w:t>
      </w:r>
      <w:r w:rsidRPr="00BA66BB">
        <w:rPr>
          <w:sz w:val="28"/>
          <w:szCs w:val="28"/>
        </w:rPr>
        <w:t>, 2012.</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94.</w:t>
      </w:r>
      <w:r w:rsidRPr="00BA66BB">
        <w:rPr>
          <w:sz w:val="28"/>
          <w:szCs w:val="28"/>
        </w:rPr>
        <w:tab/>
        <w:t xml:space="preserve">Phạm Văn Hiển (2009). Bệnh Lang ben. </w:t>
      </w:r>
      <w:r w:rsidRPr="00BA66BB">
        <w:rPr>
          <w:i/>
          <w:sz w:val="28"/>
          <w:szCs w:val="28"/>
        </w:rPr>
        <w:t>Bệnh Da liễu</w:t>
      </w:r>
      <w:r w:rsidRPr="00BA66BB">
        <w:rPr>
          <w:sz w:val="28"/>
          <w:szCs w:val="28"/>
        </w:rPr>
        <w:t>, Nhà xuất bản y học, Hà Nội, 92-95.</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95.</w:t>
      </w:r>
      <w:r w:rsidRPr="00BA66BB">
        <w:rPr>
          <w:sz w:val="28"/>
          <w:szCs w:val="28"/>
        </w:rPr>
        <w:tab/>
        <w:t>Karakas M., Durdu M., Memisoglu H. R. (2005), Oral fluconazole in the treatment of tinea versicolor</w:t>
      </w:r>
      <w:r w:rsidRPr="00BA66BB">
        <w:rPr>
          <w:i/>
          <w:sz w:val="28"/>
          <w:szCs w:val="28"/>
        </w:rPr>
        <w:t>,</w:t>
      </w:r>
      <w:r w:rsidRPr="00BA66BB">
        <w:rPr>
          <w:sz w:val="28"/>
          <w:szCs w:val="28"/>
        </w:rPr>
        <w:t xml:space="preserve"> </w:t>
      </w:r>
      <w:r w:rsidRPr="00BA66BB">
        <w:rPr>
          <w:i/>
          <w:sz w:val="28"/>
          <w:szCs w:val="28"/>
        </w:rPr>
        <w:t>J Dermatol</w:t>
      </w:r>
      <w:r w:rsidRPr="00BA66BB">
        <w:rPr>
          <w:sz w:val="28"/>
          <w:szCs w:val="28"/>
        </w:rPr>
        <w:t>, 32(1),</w:t>
      </w:r>
      <w:r w:rsidRPr="00BA66BB">
        <w:rPr>
          <w:b/>
          <w:sz w:val="28"/>
          <w:szCs w:val="28"/>
        </w:rPr>
        <w:t xml:space="preserve"> </w:t>
      </w:r>
      <w:r w:rsidRPr="00BA66BB">
        <w:rPr>
          <w:sz w:val="28"/>
          <w:szCs w:val="28"/>
        </w:rPr>
        <w:t>19-21.</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96.</w:t>
      </w:r>
      <w:r w:rsidRPr="00BA66BB">
        <w:rPr>
          <w:sz w:val="28"/>
          <w:szCs w:val="28"/>
        </w:rPr>
        <w:tab/>
        <w:t>Dutta S., Bajaj A. K., Basu S. et al (2002), Pityriasis versicolor: socioeconomic and clinico-mycologic study in India</w:t>
      </w:r>
      <w:r w:rsidRPr="00BA66BB">
        <w:rPr>
          <w:i/>
          <w:sz w:val="28"/>
          <w:szCs w:val="28"/>
        </w:rPr>
        <w:t>,</w:t>
      </w:r>
      <w:r w:rsidRPr="00BA66BB">
        <w:rPr>
          <w:sz w:val="28"/>
          <w:szCs w:val="28"/>
        </w:rPr>
        <w:t xml:space="preserve"> </w:t>
      </w:r>
      <w:r w:rsidRPr="00BA66BB">
        <w:rPr>
          <w:i/>
          <w:sz w:val="28"/>
          <w:szCs w:val="28"/>
        </w:rPr>
        <w:t>Int J Dermatol</w:t>
      </w:r>
      <w:r w:rsidRPr="00BA66BB">
        <w:rPr>
          <w:sz w:val="28"/>
          <w:szCs w:val="28"/>
        </w:rPr>
        <w:t>, 41(11),</w:t>
      </w:r>
      <w:r w:rsidRPr="00BA66BB">
        <w:rPr>
          <w:b/>
          <w:sz w:val="28"/>
          <w:szCs w:val="28"/>
        </w:rPr>
        <w:t xml:space="preserve"> </w:t>
      </w:r>
      <w:r w:rsidRPr="00BA66BB">
        <w:rPr>
          <w:sz w:val="28"/>
          <w:szCs w:val="28"/>
        </w:rPr>
        <w:t>823-824.</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97.</w:t>
      </w:r>
      <w:r w:rsidRPr="00BA66BB">
        <w:rPr>
          <w:sz w:val="28"/>
          <w:szCs w:val="28"/>
        </w:rPr>
        <w:tab/>
        <w:t>Kindo A. J., Sophia S. K., Kalyani J. et al (2004), Identification of Malassezia species</w:t>
      </w:r>
      <w:r w:rsidRPr="00BA66BB">
        <w:rPr>
          <w:i/>
          <w:sz w:val="28"/>
          <w:szCs w:val="28"/>
        </w:rPr>
        <w:t>,</w:t>
      </w:r>
      <w:r w:rsidRPr="00BA66BB">
        <w:rPr>
          <w:sz w:val="28"/>
          <w:szCs w:val="28"/>
        </w:rPr>
        <w:t xml:space="preserve"> </w:t>
      </w:r>
      <w:r w:rsidRPr="00BA66BB">
        <w:rPr>
          <w:i/>
          <w:sz w:val="28"/>
          <w:szCs w:val="28"/>
        </w:rPr>
        <w:t>Indian J Med Microbiol</w:t>
      </w:r>
      <w:r w:rsidRPr="00BA66BB">
        <w:rPr>
          <w:sz w:val="28"/>
          <w:szCs w:val="28"/>
        </w:rPr>
        <w:t>, 22(3),</w:t>
      </w:r>
      <w:r w:rsidRPr="00BA66BB">
        <w:rPr>
          <w:b/>
          <w:sz w:val="28"/>
          <w:szCs w:val="28"/>
        </w:rPr>
        <w:t xml:space="preserve"> </w:t>
      </w:r>
      <w:r w:rsidRPr="00BA66BB">
        <w:rPr>
          <w:sz w:val="28"/>
          <w:szCs w:val="28"/>
        </w:rPr>
        <w:t>179-181.</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98.</w:t>
      </w:r>
      <w:r w:rsidRPr="00BA66BB">
        <w:rPr>
          <w:sz w:val="28"/>
          <w:szCs w:val="28"/>
        </w:rPr>
        <w:tab/>
        <w:t>Chaudhary R., Singh S., Banerjee T. et al (2010), Prevalence of different Malassezia species in pityriasis versicolor in central India</w:t>
      </w:r>
      <w:r w:rsidRPr="00BA66BB">
        <w:rPr>
          <w:i/>
          <w:sz w:val="28"/>
          <w:szCs w:val="28"/>
        </w:rPr>
        <w:t>,</w:t>
      </w:r>
      <w:r w:rsidRPr="00BA66BB">
        <w:rPr>
          <w:sz w:val="28"/>
          <w:szCs w:val="28"/>
        </w:rPr>
        <w:t xml:space="preserve"> </w:t>
      </w:r>
      <w:r w:rsidRPr="00BA66BB">
        <w:rPr>
          <w:i/>
          <w:sz w:val="28"/>
          <w:szCs w:val="28"/>
        </w:rPr>
        <w:t>Indian J Dermatol Venereol Leprol</w:t>
      </w:r>
      <w:r w:rsidRPr="00BA66BB">
        <w:rPr>
          <w:sz w:val="28"/>
          <w:szCs w:val="28"/>
        </w:rPr>
        <w:t>, 76(2),</w:t>
      </w:r>
      <w:r w:rsidRPr="00BA66BB">
        <w:rPr>
          <w:b/>
          <w:sz w:val="28"/>
          <w:szCs w:val="28"/>
        </w:rPr>
        <w:t xml:space="preserve"> </w:t>
      </w:r>
      <w:r w:rsidRPr="00BA66BB">
        <w:rPr>
          <w:sz w:val="28"/>
          <w:szCs w:val="28"/>
        </w:rPr>
        <w:t>159-164.</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99.</w:t>
      </w:r>
      <w:r w:rsidRPr="00BA66BB">
        <w:rPr>
          <w:sz w:val="28"/>
          <w:szCs w:val="28"/>
        </w:rPr>
        <w:tab/>
        <w:t>Nguyễn Đinh Nga, Lê Thị Ngọc Huệ, Phạm Ngọc Hiền Vy (2007), Ly trích và định danh Malassezia spp. từ vẩy da của một số người Việt Nam tình nguyện</w:t>
      </w:r>
      <w:r w:rsidRPr="00BA66BB">
        <w:rPr>
          <w:i/>
          <w:sz w:val="28"/>
          <w:szCs w:val="28"/>
        </w:rPr>
        <w:t>,</w:t>
      </w:r>
      <w:r w:rsidRPr="00BA66BB">
        <w:rPr>
          <w:sz w:val="28"/>
          <w:szCs w:val="28"/>
        </w:rPr>
        <w:t xml:space="preserve"> </w:t>
      </w:r>
      <w:r w:rsidRPr="00BA66BB">
        <w:rPr>
          <w:i/>
          <w:sz w:val="28"/>
          <w:szCs w:val="28"/>
        </w:rPr>
        <w:t>Tạp chí Y dược học Thành phố Hồ Chí Minh</w:t>
      </w:r>
      <w:r w:rsidRPr="00BA66BB">
        <w:rPr>
          <w:sz w:val="28"/>
          <w:szCs w:val="28"/>
        </w:rPr>
        <w:t>, 11(2),</w:t>
      </w:r>
      <w:r w:rsidRPr="00BA66BB">
        <w:rPr>
          <w:b/>
          <w:sz w:val="28"/>
          <w:szCs w:val="28"/>
        </w:rPr>
        <w:t xml:space="preserve"> </w:t>
      </w:r>
      <w:r w:rsidRPr="00BA66BB">
        <w:rPr>
          <w:sz w:val="28"/>
          <w:szCs w:val="28"/>
        </w:rPr>
        <w:t>186-191.</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100.</w:t>
      </w:r>
      <w:r w:rsidRPr="00BA66BB">
        <w:rPr>
          <w:sz w:val="28"/>
          <w:szCs w:val="28"/>
        </w:rPr>
        <w:tab/>
        <w:t>Didehdar M., Mehbod A. S., Eslamirad Z. et al (2014), Identification of Malassezia Species Isolated from Patients with Pityriasis Versicolor Using PCR-RFLP Method in Markazi Province, Central Iran</w:t>
      </w:r>
      <w:r w:rsidRPr="00BA66BB">
        <w:rPr>
          <w:i/>
          <w:sz w:val="28"/>
          <w:szCs w:val="28"/>
        </w:rPr>
        <w:t>,</w:t>
      </w:r>
      <w:r w:rsidRPr="00BA66BB">
        <w:rPr>
          <w:sz w:val="28"/>
          <w:szCs w:val="28"/>
        </w:rPr>
        <w:t xml:space="preserve"> </w:t>
      </w:r>
      <w:r w:rsidRPr="00BA66BB">
        <w:rPr>
          <w:i/>
          <w:sz w:val="28"/>
          <w:szCs w:val="28"/>
        </w:rPr>
        <w:t>Iran J Public Health</w:t>
      </w:r>
      <w:r w:rsidRPr="00BA66BB">
        <w:rPr>
          <w:sz w:val="28"/>
          <w:szCs w:val="28"/>
        </w:rPr>
        <w:t>, 43(5),</w:t>
      </w:r>
      <w:r w:rsidRPr="00BA66BB">
        <w:rPr>
          <w:b/>
          <w:sz w:val="28"/>
          <w:szCs w:val="28"/>
        </w:rPr>
        <w:t xml:space="preserve"> </w:t>
      </w:r>
      <w:r w:rsidRPr="00BA66BB">
        <w:rPr>
          <w:sz w:val="28"/>
          <w:szCs w:val="28"/>
        </w:rPr>
        <w:t>682-686.</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101.</w:t>
      </w:r>
      <w:r w:rsidRPr="00BA66BB">
        <w:rPr>
          <w:sz w:val="28"/>
          <w:szCs w:val="28"/>
        </w:rPr>
        <w:tab/>
        <w:t>Framil V. M., Melhem M. S., Szeszs M. W. et al (2011), New aspects in the clinical course of pityriasis versicolor</w:t>
      </w:r>
      <w:r w:rsidRPr="00BA66BB">
        <w:rPr>
          <w:i/>
          <w:sz w:val="28"/>
          <w:szCs w:val="28"/>
        </w:rPr>
        <w:t>,</w:t>
      </w:r>
      <w:r w:rsidRPr="00BA66BB">
        <w:rPr>
          <w:sz w:val="28"/>
          <w:szCs w:val="28"/>
        </w:rPr>
        <w:t xml:space="preserve"> </w:t>
      </w:r>
      <w:r w:rsidRPr="00BA66BB">
        <w:rPr>
          <w:i/>
          <w:sz w:val="28"/>
          <w:szCs w:val="28"/>
        </w:rPr>
        <w:t>An Bras Dermatol</w:t>
      </w:r>
      <w:r w:rsidRPr="00BA66BB">
        <w:rPr>
          <w:sz w:val="28"/>
          <w:szCs w:val="28"/>
        </w:rPr>
        <w:t>, 86(6),</w:t>
      </w:r>
      <w:r w:rsidRPr="00BA66BB">
        <w:rPr>
          <w:b/>
          <w:sz w:val="28"/>
          <w:szCs w:val="28"/>
        </w:rPr>
        <w:t xml:space="preserve"> </w:t>
      </w:r>
      <w:r w:rsidRPr="00BA66BB">
        <w:rPr>
          <w:sz w:val="28"/>
          <w:szCs w:val="28"/>
        </w:rPr>
        <w:t>1135-1140.</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102.</w:t>
      </w:r>
      <w:r w:rsidRPr="00BA66BB">
        <w:rPr>
          <w:sz w:val="28"/>
          <w:szCs w:val="28"/>
        </w:rPr>
        <w:tab/>
        <w:t xml:space="preserve">Phạm Văn Thân (2007). Tổng quan về nấm ký sinh-Bệnh do vi nấm gây ra. </w:t>
      </w:r>
      <w:r w:rsidRPr="00BA66BB">
        <w:rPr>
          <w:i/>
          <w:sz w:val="28"/>
          <w:szCs w:val="28"/>
        </w:rPr>
        <w:t>Ký sinh trùng</w:t>
      </w:r>
      <w:r w:rsidRPr="00BA66BB">
        <w:rPr>
          <w:sz w:val="28"/>
          <w:szCs w:val="28"/>
        </w:rPr>
        <w:t>, Nhà xuất bản y học, Hà Nội, 290-312.</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103.</w:t>
      </w:r>
      <w:r w:rsidRPr="00BA66BB">
        <w:rPr>
          <w:sz w:val="28"/>
          <w:szCs w:val="28"/>
        </w:rPr>
        <w:tab/>
        <w:t>Juntachai W., Oura T., Murayama S. Y. et al (2009), The lipolytic enzymes activities of Malassezia species</w:t>
      </w:r>
      <w:r w:rsidRPr="00BA66BB">
        <w:rPr>
          <w:i/>
          <w:sz w:val="28"/>
          <w:szCs w:val="28"/>
        </w:rPr>
        <w:t>,</w:t>
      </w:r>
      <w:r w:rsidRPr="00BA66BB">
        <w:rPr>
          <w:sz w:val="28"/>
          <w:szCs w:val="28"/>
        </w:rPr>
        <w:t xml:space="preserve"> </w:t>
      </w:r>
      <w:r w:rsidRPr="00BA66BB">
        <w:rPr>
          <w:i/>
          <w:sz w:val="28"/>
          <w:szCs w:val="28"/>
        </w:rPr>
        <w:t>Med Mycol</w:t>
      </w:r>
      <w:r w:rsidRPr="00BA66BB">
        <w:rPr>
          <w:sz w:val="28"/>
          <w:szCs w:val="28"/>
        </w:rPr>
        <w:t>, 47(5),</w:t>
      </w:r>
      <w:r w:rsidRPr="00BA66BB">
        <w:rPr>
          <w:b/>
          <w:sz w:val="28"/>
          <w:szCs w:val="28"/>
        </w:rPr>
        <w:t xml:space="preserve"> </w:t>
      </w:r>
      <w:r w:rsidRPr="00BA66BB">
        <w:rPr>
          <w:sz w:val="28"/>
          <w:szCs w:val="28"/>
        </w:rPr>
        <w:t>477-484.</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104.</w:t>
      </w:r>
      <w:r w:rsidRPr="00BA66BB">
        <w:rPr>
          <w:sz w:val="28"/>
          <w:szCs w:val="28"/>
        </w:rPr>
        <w:tab/>
        <w:t>Afshari Mohammad Ali, Kachuei Reza, Jafari Hossein et al (2017), Molecular Identification of Malassezia Species Using PCR-Sequencing Method in Military Forces on Islands of Abu-Musa, Great Tonb and Sirri, Persian Gulf, 2011</w:t>
      </w:r>
      <w:r w:rsidRPr="00BA66BB">
        <w:rPr>
          <w:i/>
          <w:sz w:val="28"/>
          <w:szCs w:val="28"/>
        </w:rPr>
        <w:t>,</w:t>
      </w:r>
      <w:r w:rsidRPr="00BA66BB">
        <w:rPr>
          <w:sz w:val="28"/>
          <w:szCs w:val="28"/>
        </w:rPr>
        <w:t xml:space="preserve"> </w:t>
      </w:r>
      <w:r w:rsidRPr="00BA66BB">
        <w:rPr>
          <w:i/>
          <w:sz w:val="28"/>
          <w:szCs w:val="28"/>
        </w:rPr>
        <w:t>Journal of Military Medicine</w:t>
      </w:r>
      <w:r w:rsidRPr="00BA66BB">
        <w:rPr>
          <w:sz w:val="28"/>
          <w:szCs w:val="28"/>
        </w:rPr>
        <w:t>, 18(4),</w:t>
      </w:r>
      <w:r w:rsidRPr="00BA66BB">
        <w:rPr>
          <w:b/>
          <w:sz w:val="28"/>
          <w:szCs w:val="28"/>
        </w:rPr>
        <w:t xml:space="preserve"> </w:t>
      </w:r>
      <w:r w:rsidRPr="00BA66BB">
        <w:rPr>
          <w:sz w:val="28"/>
          <w:szCs w:val="28"/>
        </w:rPr>
        <w:t>344-352.</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105.</w:t>
      </w:r>
      <w:r w:rsidRPr="00BA66BB">
        <w:rPr>
          <w:sz w:val="28"/>
          <w:szCs w:val="28"/>
        </w:rPr>
        <w:tab/>
        <w:t>Gaitanis G., Velegraki A., Alexopoulos E. C. et al (2006), Distribution of Malassezia species in pityriasis versicolor and seborrhoeic dermatitis in Greece. Typing of the major pityriasis versicolor isolate M. globosa</w:t>
      </w:r>
      <w:r w:rsidRPr="00BA66BB">
        <w:rPr>
          <w:i/>
          <w:sz w:val="28"/>
          <w:szCs w:val="28"/>
        </w:rPr>
        <w:t>,</w:t>
      </w:r>
      <w:r w:rsidRPr="00BA66BB">
        <w:rPr>
          <w:sz w:val="28"/>
          <w:szCs w:val="28"/>
        </w:rPr>
        <w:t xml:space="preserve"> </w:t>
      </w:r>
      <w:r w:rsidRPr="00BA66BB">
        <w:rPr>
          <w:i/>
          <w:sz w:val="28"/>
          <w:szCs w:val="28"/>
        </w:rPr>
        <w:t>Br J Dermatol</w:t>
      </w:r>
      <w:r w:rsidRPr="00BA66BB">
        <w:rPr>
          <w:sz w:val="28"/>
          <w:szCs w:val="28"/>
        </w:rPr>
        <w:t>, 154(5),</w:t>
      </w:r>
      <w:r w:rsidRPr="00BA66BB">
        <w:rPr>
          <w:b/>
          <w:sz w:val="28"/>
          <w:szCs w:val="28"/>
        </w:rPr>
        <w:t xml:space="preserve"> </w:t>
      </w:r>
      <w:r w:rsidRPr="00BA66BB">
        <w:rPr>
          <w:sz w:val="28"/>
          <w:szCs w:val="28"/>
        </w:rPr>
        <w:t>854-859.</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106.</w:t>
      </w:r>
      <w:r w:rsidRPr="00BA66BB">
        <w:rPr>
          <w:sz w:val="28"/>
          <w:szCs w:val="28"/>
        </w:rPr>
        <w:tab/>
        <w:t>Bùi Văn Đức, Hoàng Văn Minh, Phan Anh Tuấn (2004), Nghiên cứu điều trị lang ben bằng Itraconazole 400mg liều duy nhất</w:t>
      </w:r>
      <w:r w:rsidRPr="00BA66BB">
        <w:rPr>
          <w:i/>
          <w:sz w:val="28"/>
          <w:szCs w:val="28"/>
        </w:rPr>
        <w:t>,</w:t>
      </w:r>
      <w:r w:rsidRPr="00BA66BB">
        <w:rPr>
          <w:sz w:val="28"/>
          <w:szCs w:val="28"/>
        </w:rPr>
        <w:t xml:space="preserve"> </w:t>
      </w:r>
      <w:r w:rsidRPr="00BA66BB">
        <w:rPr>
          <w:i/>
          <w:sz w:val="28"/>
          <w:szCs w:val="28"/>
        </w:rPr>
        <w:t>Tạp chí Y dược học Thành phố Hồ Chí Minh</w:t>
      </w:r>
      <w:r w:rsidRPr="00BA66BB">
        <w:rPr>
          <w:sz w:val="28"/>
          <w:szCs w:val="28"/>
        </w:rPr>
        <w:t>.</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107.</w:t>
      </w:r>
      <w:r w:rsidRPr="00BA66BB">
        <w:rPr>
          <w:sz w:val="28"/>
          <w:szCs w:val="28"/>
        </w:rPr>
        <w:tab/>
      </w:r>
      <w:r w:rsidRPr="00705603">
        <w:rPr>
          <w:spacing w:val="-4"/>
          <w:sz w:val="28"/>
          <w:szCs w:val="28"/>
        </w:rPr>
        <w:t>Di Fonzo E. M., Martini P., Mazzatenta C. et al (2008), Comparative efficacy and tolerability of Ketomousse (ketoconazole foam 1%) and ketoconazole cream 2% in the treatment of pityriasis versicolor: results of a prospective, multicentre, randomised study</w:t>
      </w:r>
      <w:r w:rsidRPr="00705603">
        <w:rPr>
          <w:i/>
          <w:spacing w:val="-4"/>
          <w:sz w:val="28"/>
          <w:szCs w:val="28"/>
        </w:rPr>
        <w:t>,</w:t>
      </w:r>
      <w:r w:rsidRPr="00705603">
        <w:rPr>
          <w:spacing w:val="-4"/>
          <w:sz w:val="28"/>
          <w:szCs w:val="28"/>
        </w:rPr>
        <w:t xml:space="preserve"> </w:t>
      </w:r>
      <w:r w:rsidRPr="00705603">
        <w:rPr>
          <w:i/>
          <w:spacing w:val="-4"/>
          <w:sz w:val="28"/>
          <w:szCs w:val="28"/>
        </w:rPr>
        <w:t>Mycoses</w:t>
      </w:r>
      <w:r w:rsidRPr="00705603">
        <w:rPr>
          <w:spacing w:val="-4"/>
          <w:sz w:val="28"/>
          <w:szCs w:val="28"/>
        </w:rPr>
        <w:t>, 51(6),</w:t>
      </w:r>
      <w:r w:rsidRPr="00705603">
        <w:rPr>
          <w:b/>
          <w:spacing w:val="-4"/>
          <w:sz w:val="28"/>
          <w:szCs w:val="28"/>
        </w:rPr>
        <w:t xml:space="preserve"> </w:t>
      </w:r>
      <w:r w:rsidRPr="00705603">
        <w:rPr>
          <w:spacing w:val="-4"/>
          <w:sz w:val="28"/>
          <w:szCs w:val="28"/>
        </w:rPr>
        <w:t>532-535.</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108.</w:t>
      </w:r>
      <w:r w:rsidRPr="00BA66BB">
        <w:rPr>
          <w:sz w:val="28"/>
          <w:szCs w:val="28"/>
        </w:rPr>
        <w:tab/>
        <w:t>Montero-Gei Fernando, Robles Miguel Eduardo, Suchil Patricia (1999), Fluconazole vs. Itraconazole in the treatment of tinea versicolor</w:t>
      </w:r>
      <w:r w:rsidRPr="00BA66BB">
        <w:rPr>
          <w:i/>
          <w:sz w:val="28"/>
          <w:szCs w:val="28"/>
        </w:rPr>
        <w:t>,</w:t>
      </w:r>
      <w:r w:rsidRPr="00BA66BB">
        <w:rPr>
          <w:sz w:val="28"/>
          <w:szCs w:val="28"/>
        </w:rPr>
        <w:t xml:space="preserve"> </w:t>
      </w:r>
      <w:r w:rsidRPr="00BA66BB">
        <w:rPr>
          <w:i/>
          <w:sz w:val="28"/>
          <w:szCs w:val="28"/>
        </w:rPr>
        <w:t>International Journal of Dermatology</w:t>
      </w:r>
      <w:r w:rsidRPr="00BA66BB">
        <w:rPr>
          <w:sz w:val="28"/>
          <w:szCs w:val="28"/>
        </w:rPr>
        <w:t>, 38(8),</w:t>
      </w:r>
      <w:r w:rsidRPr="00BA66BB">
        <w:rPr>
          <w:b/>
          <w:sz w:val="28"/>
          <w:szCs w:val="28"/>
        </w:rPr>
        <w:t xml:space="preserve"> </w:t>
      </w:r>
      <w:r w:rsidRPr="00BA66BB">
        <w:rPr>
          <w:sz w:val="28"/>
          <w:szCs w:val="28"/>
        </w:rPr>
        <w:t>601-603.</w:t>
      </w:r>
    </w:p>
    <w:p w:rsidR="00BA66BB" w:rsidRPr="00BA66BB" w:rsidRDefault="00BA66BB" w:rsidP="00705603">
      <w:pPr>
        <w:pStyle w:val="EndNoteBibliography"/>
        <w:spacing w:line="336" w:lineRule="auto"/>
        <w:ind w:left="720" w:hanging="720"/>
        <w:jc w:val="both"/>
        <w:rPr>
          <w:sz w:val="28"/>
          <w:szCs w:val="28"/>
        </w:rPr>
      </w:pPr>
      <w:r w:rsidRPr="00BA66BB">
        <w:rPr>
          <w:sz w:val="28"/>
          <w:szCs w:val="28"/>
        </w:rPr>
        <w:t>109.</w:t>
      </w:r>
      <w:r w:rsidRPr="00BA66BB">
        <w:rPr>
          <w:sz w:val="28"/>
          <w:szCs w:val="28"/>
        </w:rPr>
        <w:tab/>
        <w:t>Rigopoulos D., Gregoriou S., Kontochristopoulos G. et al (2007), Flutrimazole shampoo 1% versus ketoconazole shampoo 2% in the treatment of pityriasis versicolor. A randomised double-blind comparative trial</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50(3),</w:t>
      </w:r>
      <w:r w:rsidRPr="00BA66BB">
        <w:rPr>
          <w:b/>
          <w:sz w:val="28"/>
          <w:szCs w:val="28"/>
        </w:rPr>
        <w:t xml:space="preserve"> </w:t>
      </w:r>
      <w:r w:rsidRPr="00BA66BB">
        <w:rPr>
          <w:sz w:val="28"/>
          <w:szCs w:val="28"/>
        </w:rPr>
        <w:t>193-195.</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110.</w:t>
      </w:r>
      <w:r w:rsidRPr="00BA66BB">
        <w:rPr>
          <w:sz w:val="28"/>
          <w:szCs w:val="28"/>
        </w:rPr>
        <w:tab/>
        <w:t>Aggarwal K, Jain V, Sangwan S (2003), Comparative study of ketoconazole versus selenium sulphide shampoo in pityriasis versicolor</w:t>
      </w:r>
      <w:r w:rsidRPr="00BA66BB">
        <w:rPr>
          <w:i/>
          <w:sz w:val="28"/>
          <w:szCs w:val="28"/>
        </w:rPr>
        <w:t>,</w:t>
      </w:r>
      <w:r w:rsidRPr="00BA66BB">
        <w:rPr>
          <w:sz w:val="28"/>
          <w:szCs w:val="28"/>
        </w:rPr>
        <w:t xml:space="preserve"> </w:t>
      </w:r>
      <w:r w:rsidRPr="00BA66BB">
        <w:rPr>
          <w:i/>
          <w:sz w:val="28"/>
          <w:szCs w:val="28"/>
        </w:rPr>
        <w:t>Indian Journal of Dermatology, Venereology, and Leprology</w:t>
      </w:r>
      <w:r w:rsidRPr="00BA66BB">
        <w:rPr>
          <w:sz w:val="28"/>
          <w:szCs w:val="28"/>
        </w:rPr>
        <w:t>, 69(2),</w:t>
      </w:r>
      <w:r w:rsidRPr="00BA66BB">
        <w:rPr>
          <w:b/>
          <w:sz w:val="28"/>
          <w:szCs w:val="28"/>
        </w:rPr>
        <w:t xml:space="preserve"> </w:t>
      </w:r>
      <w:r w:rsidRPr="00BA66BB">
        <w:rPr>
          <w:sz w:val="28"/>
          <w:szCs w:val="28"/>
        </w:rPr>
        <w:t>86-87.</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111.</w:t>
      </w:r>
      <w:r w:rsidRPr="00BA66BB">
        <w:rPr>
          <w:sz w:val="28"/>
          <w:szCs w:val="28"/>
        </w:rPr>
        <w:tab/>
      </w:r>
      <w:r w:rsidRPr="00705603">
        <w:rPr>
          <w:spacing w:val="-4"/>
          <w:sz w:val="28"/>
          <w:szCs w:val="28"/>
        </w:rPr>
        <w:t>Cantrell W. C., Elewksi B. E. (2014), Can pityriasis versicolor be treated with 2% ketoconazole foam?</w:t>
      </w:r>
      <w:r w:rsidRPr="00705603">
        <w:rPr>
          <w:i/>
          <w:spacing w:val="-4"/>
          <w:sz w:val="28"/>
          <w:szCs w:val="28"/>
        </w:rPr>
        <w:t>,</w:t>
      </w:r>
      <w:r w:rsidRPr="00705603">
        <w:rPr>
          <w:spacing w:val="-4"/>
          <w:sz w:val="28"/>
          <w:szCs w:val="28"/>
        </w:rPr>
        <w:t xml:space="preserve"> </w:t>
      </w:r>
      <w:r w:rsidRPr="00705603">
        <w:rPr>
          <w:i/>
          <w:spacing w:val="-4"/>
          <w:sz w:val="28"/>
          <w:szCs w:val="28"/>
        </w:rPr>
        <w:t>J Drugs Dermatol</w:t>
      </w:r>
      <w:r w:rsidRPr="00705603">
        <w:rPr>
          <w:spacing w:val="-4"/>
          <w:sz w:val="28"/>
          <w:szCs w:val="28"/>
        </w:rPr>
        <w:t>, 13(7),</w:t>
      </w:r>
      <w:r w:rsidRPr="00705603">
        <w:rPr>
          <w:b/>
          <w:spacing w:val="-4"/>
          <w:sz w:val="28"/>
          <w:szCs w:val="28"/>
        </w:rPr>
        <w:t xml:space="preserve"> </w:t>
      </w:r>
      <w:r w:rsidRPr="00705603">
        <w:rPr>
          <w:spacing w:val="-4"/>
          <w:sz w:val="28"/>
          <w:szCs w:val="28"/>
        </w:rPr>
        <w:t>855-859.</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112.</w:t>
      </w:r>
      <w:r w:rsidRPr="00BA66BB">
        <w:rPr>
          <w:sz w:val="28"/>
          <w:szCs w:val="28"/>
        </w:rPr>
        <w:tab/>
        <w:t>Montero-Gei F., Robles M.E., Suchil P (1999), Fluconazole vs. itraconazole in the treatment of tinea versicolor</w:t>
      </w:r>
      <w:r w:rsidRPr="00BA66BB">
        <w:rPr>
          <w:i/>
          <w:sz w:val="28"/>
          <w:szCs w:val="28"/>
        </w:rPr>
        <w:t>,</w:t>
      </w:r>
      <w:r w:rsidRPr="00BA66BB">
        <w:rPr>
          <w:sz w:val="28"/>
          <w:szCs w:val="28"/>
        </w:rPr>
        <w:t xml:space="preserve"> </w:t>
      </w:r>
      <w:r w:rsidRPr="00BA66BB">
        <w:rPr>
          <w:i/>
          <w:sz w:val="28"/>
          <w:szCs w:val="28"/>
        </w:rPr>
        <w:t>Int. J. Dermatol</w:t>
      </w:r>
      <w:r w:rsidRPr="00BA66BB">
        <w:rPr>
          <w:sz w:val="28"/>
          <w:szCs w:val="28"/>
        </w:rPr>
        <w:t>, 38601-603.</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113.</w:t>
      </w:r>
      <w:r w:rsidRPr="00BA66BB">
        <w:rPr>
          <w:sz w:val="28"/>
          <w:szCs w:val="28"/>
        </w:rPr>
        <w:tab/>
        <w:t>Warrilow A. G. S., Price C. L., Parker J. E. et al (2016), Azole Antifungal Sensitivity of Sterol 14α-Demethylase (CYP51) and CYP5218 from Malassezia globosa</w:t>
      </w:r>
      <w:r w:rsidRPr="00BA66BB">
        <w:rPr>
          <w:i/>
          <w:sz w:val="28"/>
          <w:szCs w:val="28"/>
        </w:rPr>
        <w:t>,</w:t>
      </w:r>
      <w:r w:rsidRPr="00BA66BB">
        <w:rPr>
          <w:sz w:val="28"/>
          <w:szCs w:val="28"/>
        </w:rPr>
        <w:t xml:space="preserve"> </w:t>
      </w:r>
      <w:r w:rsidRPr="00BA66BB">
        <w:rPr>
          <w:i/>
          <w:sz w:val="28"/>
          <w:szCs w:val="28"/>
        </w:rPr>
        <w:t>Sci Rep</w:t>
      </w:r>
      <w:r w:rsidRPr="00BA66BB">
        <w:rPr>
          <w:sz w:val="28"/>
          <w:szCs w:val="28"/>
        </w:rPr>
        <w:t>, 6.</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114.</w:t>
      </w:r>
      <w:r w:rsidRPr="00BA66BB">
        <w:rPr>
          <w:sz w:val="28"/>
          <w:szCs w:val="28"/>
        </w:rPr>
        <w:tab/>
        <w:t xml:space="preserve">Hoàng Thị Vân, Nguyễn Hữu Sáu (2015),  </w:t>
      </w:r>
      <w:r w:rsidRPr="00BA66BB">
        <w:rPr>
          <w:i/>
          <w:sz w:val="28"/>
          <w:szCs w:val="28"/>
        </w:rPr>
        <w:t>Hiệu quả điều trị bệnh lang ben bằng Fluconazole tại bệnh viện Da liễu Trung ương</w:t>
      </w:r>
      <w:r w:rsidRPr="00BA66BB">
        <w:rPr>
          <w:sz w:val="28"/>
          <w:szCs w:val="28"/>
        </w:rPr>
        <w:t>, Luận văn tốt nghiệp</w:t>
      </w:r>
      <w:r w:rsidR="008E1A4B">
        <w:rPr>
          <w:sz w:val="28"/>
          <w:szCs w:val="28"/>
        </w:rPr>
        <w:t xml:space="preserve">, </w:t>
      </w:r>
      <w:r w:rsidRPr="00BA66BB">
        <w:rPr>
          <w:sz w:val="28"/>
          <w:szCs w:val="28"/>
        </w:rPr>
        <w:t>Đại học Y Hà Nội, Hà Nội.</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115.</w:t>
      </w:r>
      <w:r w:rsidRPr="00BA66BB">
        <w:rPr>
          <w:sz w:val="28"/>
          <w:szCs w:val="28"/>
        </w:rPr>
        <w:tab/>
        <w:t>Puig L., Bragulat M. R., Castella G. et al (2017), Characterization of the species Malassezia pachydermatis and re-evaluation of its lipid dependence using a synthetic agar medium</w:t>
      </w:r>
      <w:r w:rsidRPr="00BA66BB">
        <w:rPr>
          <w:i/>
          <w:sz w:val="28"/>
          <w:szCs w:val="28"/>
        </w:rPr>
        <w:t>,</w:t>
      </w:r>
      <w:r w:rsidRPr="00BA66BB">
        <w:rPr>
          <w:sz w:val="28"/>
          <w:szCs w:val="28"/>
        </w:rPr>
        <w:t xml:space="preserve"> </w:t>
      </w:r>
      <w:r w:rsidRPr="00BA66BB">
        <w:rPr>
          <w:i/>
          <w:sz w:val="28"/>
          <w:szCs w:val="28"/>
        </w:rPr>
        <w:t>PLoS One</w:t>
      </w:r>
      <w:r w:rsidRPr="00BA66BB">
        <w:rPr>
          <w:sz w:val="28"/>
          <w:szCs w:val="28"/>
        </w:rPr>
        <w:t>, 12(6),</w:t>
      </w:r>
      <w:r w:rsidRPr="00BA66BB">
        <w:rPr>
          <w:b/>
          <w:sz w:val="28"/>
          <w:szCs w:val="28"/>
        </w:rPr>
        <w:t xml:space="preserve"> </w:t>
      </w:r>
      <w:r w:rsidRPr="00BA66BB">
        <w:rPr>
          <w:sz w:val="28"/>
          <w:szCs w:val="28"/>
        </w:rPr>
        <w:t>e0179148.</w:t>
      </w:r>
    </w:p>
    <w:p w:rsidR="00BA66BB" w:rsidRPr="00BA66BB" w:rsidRDefault="00BA66BB" w:rsidP="00BA66BB">
      <w:pPr>
        <w:pStyle w:val="EndNoteBibliography"/>
        <w:spacing w:line="360" w:lineRule="auto"/>
        <w:ind w:left="720" w:hanging="720"/>
        <w:jc w:val="both"/>
        <w:rPr>
          <w:sz w:val="28"/>
          <w:szCs w:val="28"/>
        </w:rPr>
      </w:pPr>
      <w:r w:rsidRPr="00BA66BB">
        <w:rPr>
          <w:sz w:val="28"/>
          <w:szCs w:val="28"/>
        </w:rPr>
        <w:t>116.</w:t>
      </w:r>
      <w:r w:rsidRPr="00BA66BB">
        <w:rPr>
          <w:sz w:val="28"/>
          <w:szCs w:val="28"/>
        </w:rPr>
        <w:tab/>
        <w:t>Rojas F. D., Cordoba S. B., de Los Angeles Sosa M. et al (2017), Antifungal susceptibility testing of Malassezia yeast: comparison of two different methodologies</w:t>
      </w:r>
      <w:r w:rsidRPr="00BA66BB">
        <w:rPr>
          <w:i/>
          <w:sz w:val="28"/>
          <w:szCs w:val="28"/>
        </w:rPr>
        <w:t>,</w:t>
      </w:r>
      <w:r w:rsidRPr="00BA66BB">
        <w:rPr>
          <w:sz w:val="28"/>
          <w:szCs w:val="28"/>
        </w:rPr>
        <w:t xml:space="preserve"> </w:t>
      </w:r>
      <w:r w:rsidRPr="00BA66BB">
        <w:rPr>
          <w:i/>
          <w:sz w:val="28"/>
          <w:szCs w:val="28"/>
        </w:rPr>
        <w:t>Mycoses</w:t>
      </w:r>
      <w:r w:rsidRPr="00BA66BB">
        <w:rPr>
          <w:sz w:val="28"/>
          <w:szCs w:val="28"/>
        </w:rPr>
        <w:t>, 60(2),</w:t>
      </w:r>
      <w:r w:rsidRPr="00BA66BB">
        <w:rPr>
          <w:b/>
          <w:sz w:val="28"/>
          <w:szCs w:val="28"/>
        </w:rPr>
        <w:t xml:space="preserve"> </w:t>
      </w:r>
      <w:r w:rsidRPr="00BA66BB">
        <w:rPr>
          <w:sz w:val="28"/>
          <w:szCs w:val="28"/>
        </w:rPr>
        <w:t>104-111.</w:t>
      </w:r>
    </w:p>
    <w:p w:rsidR="008D1EC9" w:rsidRPr="00BA66BB" w:rsidRDefault="00975727" w:rsidP="00BA66BB">
      <w:pPr>
        <w:pStyle w:val="EndNoteBibliography"/>
        <w:widowControl w:val="0"/>
        <w:spacing w:line="360" w:lineRule="auto"/>
        <w:ind w:left="720" w:hanging="720"/>
        <w:jc w:val="both"/>
        <w:rPr>
          <w:rFonts w:asciiTheme="majorHAnsi" w:hAnsiTheme="majorHAnsi" w:cstheme="majorHAnsi"/>
          <w:b/>
          <w:bCs/>
          <w:sz w:val="28"/>
          <w:szCs w:val="28"/>
        </w:rPr>
      </w:pPr>
      <w:r w:rsidRPr="00BA66BB">
        <w:rPr>
          <w:rFonts w:asciiTheme="majorHAnsi" w:hAnsiTheme="majorHAnsi" w:cstheme="majorHAnsi"/>
          <w:b/>
          <w:bCs/>
          <w:sz w:val="28"/>
          <w:szCs w:val="28"/>
        </w:rPr>
        <w:fldChar w:fldCharType="end"/>
      </w:r>
      <w:bookmarkEnd w:id="734"/>
    </w:p>
    <w:sectPr w:rsidR="008D1EC9" w:rsidRPr="00BA66BB" w:rsidSect="00CE68A8">
      <w:headerReference w:type="default" r:id="rId60"/>
      <w:pgSz w:w="11909" w:h="16834" w:code="9"/>
      <w:pgMar w:top="1985" w:right="1134" w:bottom="1701" w:left="1985" w:header="9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914" w:rsidRDefault="00127914">
      <w:r>
        <w:separator/>
      </w:r>
    </w:p>
  </w:endnote>
  <w:endnote w:type="continuationSeparator" w:id="0">
    <w:p w:rsidR="00127914" w:rsidRDefault="00127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Dutch801BT-Italic">
    <w:altName w:val="Cambria"/>
    <w:panose1 w:val="00000000000000000000"/>
    <w:charset w:val="00"/>
    <w:family w:val="roman"/>
    <w:notTrueType/>
    <w:pitch w:val="default"/>
  </w:font>
  <w:font w:name="Dutch801BT-Roman">
    <w:altName w:val="Cambria"/>
    <w:panose1 w:val="00000000000000000000"/>
    <w:charset w:val="00"/>
    <w:family w:val="roman"/>
    <w:notTrueType/>
    <w:pitch w:val="default"/>
  </w:font>
  <w:font w:name=".VnHelvetIns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42B" w:rsidRPr="006C3627" w:rsidRDefault="003C442B" w:rsidP="006C36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914" w:rsidRDefault="00127914">
      <w:r>
        <w:separator/>
      </w:r>
    </w:p>
  </w:footnote>
  <w:footnote w:type="continuationSeparator" w:id="0">
    <w:p w:rsidR="00127914" w:rsidRDefault="00127914">
      <w:r>
        <w:continuationSeparator/>
      </w:r>
    </w:p>
  </w:footnote>
  <w:footnote w:id="1">
    <w:p w:rsidR="003C442B" w:rsidRDefault="003C442B">
      <w:pPr>
        <w:pStyle w:val="FootnoteText"/>
      </w:pPr>
      <w:r>
        <w:t>(</w:t>
      </w:r>
      <w:r>
        <w:rPr>
          <w:rStyle w:val="FootnoteReference"/>
        </w:rPr>
        <w:footnoteRef/>
      </w:r>
      <w:r>
        <w:t xml:space="preserve">) </w:t>
      </w:r>
      <w:r>
        <w:rPr>
          <w:rStyle w:val="Emphasis"/>
          <w:bdr w:val="none" w:sz="0" w:space="0" w:color="auto" w:frame="1"/>
        </w:rPr>
        <w:t>Quy trình đã được Ban lãnh đạo bệnh viện phê duyệt và áp dụng tại Bệnh viện Da liễu TW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820581"/>
      <w:docPartObj>
        <w:docPartGallery w:val="Page Numbers (Top of Page)"/>
        <w:docPartUnique/>
      </w:docPartObj>
    </w:sdtPr>
    <w:sdtEndPr>
      <w:rPr>
        <w:noProof/>
      </w:rPr>
    </w:sdtEndPr>
    <w:sdtContent>
      <w:p w:rsidR="003C442B" w:rsidRDefault="003C442B" w:rsidP="00BB5EB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3C442B" w:rsidRDefault="003C442B" w:rsidP="00FF129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021015"/>
      <w:docPartObj>
        <w:docPartGallery w:val="Page Numbers (Top of Page)"/>
        <w:docPartUnique/>
      </w:docPartObj>
    </w:sdtPr>
    <w:sdtEndPr>
      <w:rPr>
        <w:noProof/>
        <w:sz w:val="28"/>
        <w:szCs w:val="28"/>
      </w:rPr>
    </w:sdtEndPr>
    <w:sdtContent>
      <w:p w:rsidR="003C442B" w:rsidRPr="00705603" w:rsidRDefault="003C442B" w:rsidP="00BB5EB1">
        <w:pPr>
          <w:pStyle w:val="Header"/>
          <w:jc w:val="center"/>
          <w:rPr>
            <w:sz w:val="28"/>
            <w:szCs w:val="28"/>
          </w:rPr>
        </w:pPr>
        <w:r w:rsidRPr="00705603">
          <w:rPr>
            <w:sz w:val="28"/>
            <w:szCs w:val="28"/>
          </w:rPr>
          <w:fldChar w:fldCharType="begin"/>
        </w:r>
        <w:r w:rsidRPr="00705603">
          <w:rPr>
            <w:sz w:val="28"/>
            <w:szCs w:val="28"/>
          </w:rPr>
          <w:instrText xml:space="preserve"> PAGE   \* MERGEFORMAT </w:instrText>
        </w:r>
        <w:r w:rsidRPr="00705603">
          <w:rPr>
            <w:sz w:val="28"/>
            <w:szCs w:val="28"/>
          </w:rPr>
          <w:fldChar w:fldCharType="separate"/>
        </w:r>
        <w:r w:rsidR="00017F58">
          <w:rPr>
            <w:noProof/>
            <w:sz w:val="28"/>
            <w:szCs w:val="28"/>
          </w:rPr>
          <w:t>2</w:t>
        </w:r>
        <w:r w:rsidRPr="00705603">
          <w:rPr>
            <w:noProof/>
            <w:sz w:val="28"/>
            <w:szCs w:val="28"/>
          </w:rPr>
          <w:fldChar w:fldCharType="end"/>
        </w:r>
      </w:p>
    </w:sdtContent>
  </w:sdt>
  <w:p w:rsidR="003C442B" w:rsidRDefault="003C442B" w:rsidP="00FF129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060736"/>
      <w:docPartObj>
        <w:docPartGallery w:val="Page Numbers (Top of Page)"/>
        <w:docPartUnique/>
      </w:docPartObj>
    </w:sdtPr>
    <w:sdtEndPr>
      <w:rPr>
        <w:noProof/>
      </w:rPr>
    </w:sdtEndPr>
    <w:sdtContent>
      <w:p w:rsidR="003C442B" w:rsidRDefault="003C442B" w:rsidP="00CE68A8">
        <w:pPr>
          <w:pStyle w:val="Header"/>
          <w:jc w:val="center"/>
        </w:pPr>
        <w:r>
          <w:fldChar w:fldCharType="begin"/>
        </w:r>
        <w:r>
          <w:instrText xml:space="preserve"> PAGE   \* MERGEFORMAT </w:instrText>
        </w:r>
        <w:r>
          <w:fldChar w:fldCharType="separate"/>
        </w:r>
        <w:r w:rsidR="00017F58">
          <w:rPr>
            <w:noProof/>
          </w:rPr>
          <w:t>66</w:t>
        </w:r>
        <w:r>
          <w:rPr>
            <w:noProof/>
          </w:rPr>
          <w:fldChar w:fldCharType="end"/>
        </w:r>
      </w:p>
    </w:sdtContent>
  </w:sdt>
  <w:p w:rsidR="003C442B" w:rsidRDefault="003C44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42B" w:rsidRDefault="003C442B" w:rsidP="00CE68A8">
    <w:pPr>
      <w:pStyle w:val="Header"/>
      <w:jc w:val="center"/>
    </w:pPr>
  </w:p>
  <w:p w:rsidR="003C442B" w:rsidRDefault="003C44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E1B"/>
    <w:multiLevelType w:val="hybridMultilevel"/>
    <w:tmpl w:val="A1B40504"/>
    <w:lvl w:ilvl="0" w:tplc="D3142C7C">
      <w:numFmt w:val="bullet"/>
      <w:lvlText w:val="-"/>
      <w:lvlJc w:val="left"/>
      <w:pPr>
        <w:ind w:left="720" w:hanging="360"/>
      </w:pPr>
      <w:rPr>
        <w:rFonts w:ascii="Arial" w:eastAsia="Calibr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
    <w:nsid w:val="02F8226A"/>
    <w:multiLevelType w:val="hybridMultilevel"/>
    <w:tmpl w:val="F80C9DAE"/>
    <w:lvl w:ilvl="0" w:tplc="D3142C7C">
      <w:numFmt w:val="bullet"/>
      <w:lvlText w:val="-"/>
      <w:lvlJc w:val="left"/>
      <w:pPr>
        <w:ind w:left="720" w:hanging="360"/>
      </w:pPr>
      <w:rPr>
        <w:rFonts w:ascii="Arial" w:eastAsia="Calibr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080C77E2"/>
    <w:multiLevelType w:val="hybridMultilevel"/>
    <w:tmpl w:val="E5244A26"/>
    <w:lvl w:ilvl="0" w:tplc="7B4A4AE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08486819"/>
    <w:multiLevelType w:val="hybridMultilevel"/>
    <w:tmpl w:val="1B0A9B0C"/>
    <w:lvl w:ilvl="0" w:tplc="3DD21694">
      <w:start w:val="1"/>
      <w:numFmt w:val="bullet"/>
      <w:lvlText w:val="+"/>
      <w:lvlJc w:val="left"/>
      <w:pPr>
        <w:ind w:left="1070" w:hanging="360"/>
      </w:pPr>
      <w:rPr>
        <w:rFonts w:ascii="Times New Roman" w:hAnsi="Times New Roman" w:cs="Times New Roman" w:hint="default"/>
      </w:rPr>
    </w:lvl>
    <w:lvl w:ilvl="1" w:tplc="3DD21694">
      <w:start w:val="1"/>
      <w:numFmt w:val="bullet"/>
      <w:lvlText w:val="+"/>
      <w:lvlJc w:val="left"/>
      <w:pPr>
        <w:ind w:left="1790" w:hanging="360"/>
      </w:pPr>
      <w:rPr>
        <w:rFonts w:ascii="Times New Roman" w:hAnsi="Times New Roman" w:cs="Times New Roman" w:hint="default"/>
      </w:rPr>
    </w:lvl>
    <w:lvl w:ilvl="2" w:tplc="042A0005">
      <w:start w:val="1"/>
      <w:numFmt w:val="bullet"/>
      <w:lvlText w:val=""/>
      <w:lvlJc w:val="left"/>
      <w:pPr>
        <w:ind w:left="2510" w:hanging="360"/>
      </w:pPr>
      <w:rPr>
        <w:rFonts w:ascii="Wingdings" w:hAnsi="Wingdings" w:hint="default"/>
      </w:rPr>
    </w:lvl>
    <w:lvl w:ilvl="3" w:tplc="042A0001">
      <w:start w:val="1"/>
      <w:numFmt w:val="bullet"/>
      <w:lvlText w:val=""/>
      <w:lvlJc w:val="left"/>
      <w:pPr>
        <w:ind w:left="3230" w:hanging="360"/>
      </w:pPr>
      <w:rPr>
        <w:rFonts w:ascii="Symbol" w:hAnsi="Symbol" w:hint="default"/>
      </w:rPr>
    </w:lvl>
    <w:lvl w:ilvl="4" w:tplc="042A0003">
      <w:start w:val="1"/>
      <w:numFmt w:val="bullet"/>
      <w:lvlText w:val="o"/>
      <w:lvlJc w:val="left"/>
      <w:pPr>
        <w:ind w:left="3950" w:hanging="360"/>
      </w:pPr>
      <w:rPr>
        <w:rFonts w:ascii="Courier New" w:hAnsi="Courier New" w:cs="Courier New" w:hint="default"/>
      </w:rPr>
    </w:lvl>
    <w:lvl w:ilvl="5" w:tplc="042A0005">
      <w:start w:val="1"/>
      <w:numFmt w:val="bullet"/>
      <w:lvlText w:val=""/>
      <w:lvlJc w:val="left"/>
      <w:pPr>
        <w:ind w:left="4670" w:hanging="360"/>
      </w:pPr>
      <w:rPr>
        <w:rFonts w:ascii="Wingdings" w:hAnsi="Wingdings" w:hint="default"/>
      </w:rPr>
    </w:lvl>
    <w:lvl w:ilvl="6" w:tplc="042A0001">
      <w:start w:val="1"/>
      <w:numFmt w:val="bullet"/>
      <w:lvlText w:val=""/>
      <w:lvlJc w:val="left"/>
      <w:pPr>
        <w:ind w:left="5390" w:hanging="360"/>
      </w:pPr>
      <w:rPr>
        <w:rFonts w:ascii="Symbol" w:hAnsi="Symbol" w:hint="default"/>
      </w:rPr>
    </w:lvl>
    <w:lvl w:ilvl="7" w:tplc="042A0003">
      <w:start w:val="1"/>
      <w:numFmt w:val="bullet"/>
      <w:lvlText w:val="o"/>
      <w:lvlJc w:val="left"/>
      <w:pPr>
        <w:ind w:left="6110" w:hanging="360"/>
      </w:pPr>
      <w:rPr>
        <w:rFonts w:ascii="Courier New" w:hAnsi="Courier New" w:cs="Courier New" w:hint="default"/>
      </w:rPr>
    </w:lvl>
    <w:lvl w:ilvl="8" w:tplc="042A0005">
      <w:start w:val="1"/>
      <w:numFmt w:val="bullet"/>
      <w:lvlText w:val=""/>
      <w:lvlJc w:val="left"/>
      <w:pPr>
        <w:ind w:left="6830" w:hanging="360"/>
      </w:pPr>
      <w:rPr>
        <w:rFonts w:ascii="Wingdings" w:hAnsi="Wingdings" w:hint="default"/>
      </w:rPr>
    </w:lvl>
  </w:abstractNum>
  <w:abstractNum w:abstractNumId="4">
    <w:nsid w:val="0ECD036E"/>
    <w:multiLevelType w:val="hybridMultilevel"/>
    <w:tmpl w:val="6FA6A296"/>
    <w:lvl w:ilvl="0" w:tplc="D3142C7C">
      <w:numFmt w:val="bullet"/>
      <w:lvlText w:val="-"/>
      <w:lvlJc w:val="left"/>
      <w:pPr>
        <w:ind w:left="786" w:hanging="360"/>
      </w:pPr>
      <w:rPr>
        <w:rFonts w:ascii="Arial" w:eastAsia="Calibri" w:hAnsi="Arial" w:cs="Arial" w:hint="default"/>
      </w:rPr>
    </w:lvl>
    <w:lvl w:ilvl="1" w:tplc="042A0003">
      <w:start w:val="1"/>
      <w:numFmt w:val="bullet"/>
      <w:lvlText w:val="o"/>
      <w:lvlJc w:val="left"/>
      <w:pPr>
        <w:ind w:left="1506" w:hanging="360"/>
      </w:pPr>
      <w:rPr>
        <w:rFonts w:ascii="Courier New" w:hAnsi="Courier New" w:cs="Courier New" w:hint="default"/>
      </w:rPr>
    </w:lvl>
    <w:lvl w:ilvl="2" w:tplc="042A0005">
      <w:start w:val="1"/>
      <w:numFmt w:val="bullet"/>
      <w:lvlText w:val=""/>
      <w:lvlJc w:val="left"/>
      <w:pPr>
        <w:ind w:left="2226" w:hanging="360"/>
      </w:pPr>
      <w:rPr>
        <w:rFonts w:ascii="Wingdings" w:hAnsi="Wingdings" w:hint="default"/>
      </w:rPr>
    </w:lvl>
    <w:lvl w:ilvl="3" w:tplc="042A0001">
      <w:start w:val="1"/>
      <w:numFmt w:val="bullet"/>
      <w:lvlText w:val=""/>
      <w:lvlJc w:val="left"/>
      <w:pPr>
        <w:ind w:left="2946" w:hanging="360"/>
      </w:pPr>
      <w:rPr>
        <w:rFonts w:ascii="Symbol" w:hAnsi="Symbol" w:hint="default"/>
      </w:rPr>
    </w:lvl>
    <w:lvl w:ilvl="4" w:tplc="042A0003">
      <w:start w:val="1"/>
      <w:numFmt w:val="bullet"/>
      <w:lvlText w:val="o"/>
      <w:lvlJc w:val="left"/>
      <w:pPr>
        <w:ind w:left="3666" w:hanging="360"/>
      </w:pPr>
      <w:rPr>
        <w:rFonts w:ascii="Courier New" w:hAnsi="Courier New" w:cs="Courier New" w:hint="default"/>
      </w:rPr>
    </w:lvl>
    <w:lvl w:ilvl="5" w:tplc="042A0005">
      <w:start w:val="1"/>
      <w:numFmt w:val="bullet"/>
      <w:lvlText w:val=""/>
      <w:lvlJc w:val="left"/>
      <w:pPr>
        <w:ind w:left="4386" w:hanging="360"/>
      </w:pPr>
      <w:rPr>
        <w:rFonts w:ascii="Wingdings" w:hAnsi="Wingdings" w:hint="default"/>
      </w:rPr>
    </w:lvl>
    <w:lvl w:ilvl="6" w:tplc="042A0001">
      <w:start w:val="1"/>
      <w:numFmt w:val="bullet"/>
      <w:lvlText w:val=""/>
      <w:lvlJc w:val="left"/>
      <w:pPr>
        <w:ind w:left="5106" w:hanging="360"/>
      </w:pPr>
      <w:rPr>
        <w:rFonts w:ascii="Symbol" w:hAnsi="Symbol" w:hint="default"/>
      </w:rPr>
    </w:lvl>
    <w:lvl w:ilvl="7" w:tplc="042A0003">
      <w:start w:val="1"/>
      <w:numFmt w:val="bullet"/>
      <w:lvlText w:val="o"/>
      <w:lvlJc w:val="left"/>
      <w:pPr>
        <w:ind w:left="5826" w:hanging="360"/>
      </w:pPr>
      <w:rPr>
        <w:rFonts w:ascii="Courier New" w:hAnsi="Courier New" w:cs="Courier New" w:hint="default"/>
      </w:rPr>
    </w:lvl>
    <w:lvl w:ilvl="8" w:tplc="042A0005">
      <w:start w:val="1"/>
      <w:numFmt w:val="bullet"/>
      <w:lvlText w:val=""/>
      <w:lvlJc w:val="left"/>
      <w:pPr>
        <w:ind w:left="6546" w:hanging="360"/>
      </w:pPr>
      <w:rPr>
        <w:rFonts w:ascii="Wingdings" w:hAnsi="Wingdings" w:hint="default"/>
      </w:rPr>
    </w:lvl>
  </w:abstractNum>
  <w:abstractNum w:abstractNumId="5">
    <w:nsid w:val="129C10C3"/>
    <w:multiLevelType w:val="hybridMultilevel"/>
    <w:tmpl w:val="1F6E0B08"/>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65270B2"/>
    <w:multiLevelType w:val="hybridMultilevel"/>
    <w:tmpl w:val="2420568C"/>
    <w:lvl w:ilvl="0" w:tplc="04090009">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
    <w:nsid w:val="17FC5689"/>
    <w:multiLevelType w:val="hybridMultilevel"/>
    <w:tmpl w:val="70D62D72"/>
    <w:lvl w:ilvl="0" w:tplc="D3142C7C">
      <w:numFmt w:val="bullet"/>
      <w:lvlText w:val="-"/>
      <w:lvlJc w:val="left"/>
      <w:pPr>
        <w:ind w:left="1287" w:hanging="360"/>
      </w:pPr>
      <w:rPr>
        <w:rFonts w:ascii="Arial" w:eastAsia="Calibri" w:hAnsi="Arial" w:cs="Arial" w:hint="default"/>
      </w:rPr>
    </w:lvl>
    <w:lvl w:ilvl="1" w:tplc="042A0003">
      <w:start w:val="1"/>
      <w:numFmt w:val="bullet"/>
      <w:lvlText w:val="o"/>
      <w:lvlJc w:val="left"/>
      <w:pPr>
        <w:ind w:left="2007" w:hanging="360"/>
      </w:pPr>
      <w:rPr>
        <w:rFonts w:ascii="Courier New" w:hAnsi="Courier New" w:cs="Courier New" w:hint="default"/>
      </w:rPr>
    </w:lvl>
    <w:lvl w:ilvl="2" w:tplc="042A0005">
      <w:start w:val="1"/>
      <w:numFmt w:val="bullet"/>
      <w:lvlText w:val=""/>
      <w:lvlJc w:val="left"/>
      <w:pPr>
        <w:ind w:left="2727" w:hanging="360"/>
      </w:pPr>
      <w:rPr>
        <w:rFonts w:ascii="Wingdings" w:hAnsi="Wingdings" w:hint="default"/>
      </w:rPr>
    </w:lvl>
    <w:lvl w:ilvl="3" w:tplc="042A0001">
      <w:start w:val="1"/>
      <w:numFmt w:val="bullet"/>
      <w:lvlText w:val=""/>
      <w:lvlJc w:val="left"/>
      <w:pPr>
        <w:ind w:left="3447" w:hanging="360"/>
      </w:pPr>
      <w:rPr>
        <w:rFonts w:ascii="Symbol" w:hAnsi="Symbol" w:hint="default"/>
      </w:rPr>
    </w:lvl>
    <w:lvl w:ilvl="4" w:tplc="042A0003">
      <w:start w:val="1"/>
      <w:numFmt w:val="bullet"/>
      <w:lvlText w:val="o"/>
      <w:lvlJc w:val="left"/>
      <w:pPr>
        <w:ind w:left="4167" w:hanging="360"/>
      </w:pPr>
      <w:rPr>
        <w:rFonts w:ascii="Courier New" w:hAnsi="Courier New" w:cs="Courier New" w:hint="default"/>
      </w:rPr>
    </w:lvl>
    <w:lvl w:ilvl="5" w:tplc="042A0005">
      <w:start w:val="1"/>
      <w:numFmt w:val="bullet"/>
      <w:lvlText w:val=""/>
      <w:lvlJc w:val="left"/>
      <w:pPr>
        <w:ind w:left="4887" w:hanging="360"/>
      </w:pPr>
      <w:rPr>
        <w:rFonts w:ascii="Wingdings" w:hAnsi="Wingdings" w:hint="default"/>
      </w:rPr>
    </w:lvl>
    <w:lvl w:ilvl="6" w:tplc="042A0001">
      <w:start w:val="1"/>
      <w:numFmt w:val="bullet"/>
      <w:lvlText w:val=""/>
      <w:lvlJc w:val="left"/>
      <w:pPr>
        <w:ind w:left="5607" w:hanging="360"/>
      </w:pPr>
      <w:rPr>
        <w:rFonts w:ascii="Symbol" w:hAnsi="Symbol" w:hint="default"/>
      </w:rPr>
    </w:lvl>
    <w:lvl w:ilvl="7" w:tplc="042A0003">
      <w:start w:val="1"/>
      <w:numFmt w:val="bullet"/>
      <w:lvlText w:val="o"/>
      <w:lvlJc w:val="left"/>
      <w:pPr>
        <w:ind w:left="6327" w:hanging="360"/>
      </w:pPr>
      <w:rPr>
        <w:rFonts w:ascii="Courier New" w:hAnsi="Courier New" w:cs="Courier New" w:hint="default"/>
      </w:rPr>
    </w:lvl>
    <w:lvl w:ilvl="8" w:tplc="042A0005">
      <w:start w:val="1"/>
      <w:numFmt w:val="bullet"/>
      <w:lvlText w:val=""/>
      <w:lvlJc w:val="left"/>
      <w:pPr>
        <w:ind w:left="7047" w:hanging="360"/>
      </w:pPr>
      <w:rPr>
        <w:rFonts w:ascii="Wingdings" w:hAnsi="Wingdings" w:hint="default"/>
      </w:rPr>
    </w:lvl>
  </w:abstractNum>
  <w:abstractNum w:abstractNumId="8">
    <w:nsid w:val="1A846B3E"/>
    <w:multiLevelType w:val="multilevel"/>
    <w:tmpl w:val="FDB0E0D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4F04EE"/>
    <w:multiLevelType w:val="hybridMultilevel"/>
    <w:tmpl w:val="DF0A1EB8"/>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nsid w:val="22500B45"/>
    <w:multiLevelType w:val="hybridMultilevel"/>
    <w:tmpl w:val="2876A65C"/>
    <w:lvl w:ilvl="0" w:tplc="D3142C7C">
      <w:numFmt w:val="bullet"/>
      <w:lvlText w:val="-"/>
      <w:lvlJc w:val="left"/>
      <w:pPr>
        <w:ind w:left="720" w:hanging="360"/>
      </w:pPr>
      <w:rPr>
        <w:rFonts w:ascii="Arial" w:eastAsia="Calibr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1">
    <w:nsid w:val="2AF94313"/>
    <w:multiLevelType w:val="hybridMultilevel"/>
    <w:tmpl w:val="25A8FF98"/>
    <w:lvl w:ilvl="0" w:tplc="D3142C7C">
      <w:numFmt w:val="bullet"/>
      <w:lvlText w:val="-"/>
      <w:lvlJc w:val="left"/>
      <w:pPr>
        <w:ind w:left="1353" w:hanging="360"/>
      </w:pPr>
      <w:rPr>
        <w:rFonts w:ascii="Arial" w:eastAsia="Calibri" w:hAnsi="Arial" w:cs="Arial" w:hint="default"/>
      </w:rPr>
    </w:lvl>
    <w:lvl w:ilvl="1" w:tplc="042A0003">
      <w:start w:val="1"/>
      <w:numFmt w:val="bullet"/>
      <w:lvlText w:val="o"/>
      <w:lvlJc w:val="left"/>
      <w:pPr>
        <w:ind w:left="2073" w:hanging="360"/>
      </w:pPr>
      <w:rPr>
        <w:rFonts w:ascii="Courier New" w:hAnsi="Courier New" w:cs="Courier New" w:hint="default"/>
      </w:rPr>
    </w:lvl>
    <w:lvl w:ilvl="2" w:tplc="042A0005">
      <w:start w:val="1"/>
      <w:numFmt w:val="bullet"/>
      <w:lvlText w:val=""/>
      <w:lvlJc w:val="left"/>
      <w:pPr>
        <w:ind w:left="2793" w:hanging="360"/>
      </w:pPr>
      <w:rPr>
        <w:rFonts w:ascii="Wingdings" w:hAnsi="Wingdings" w:hint="default"/>
      </w:rPr>
    </w:lvl>
    <w:lvl w:ilvl="3" w:tplc="042A0001">
      <w:start w:val="1"/>
      <w:numFmt w:val="bullet"/>
      <w:lvlText w:val=""/>
      <w:lvlJc w:val="left"/>
      <w:pPr>
        <w:ind w:left="3513" w:hanging="360"/>
      </w:pPr>
      <w:rPr>
        <w:rFonts w:ascii="Symbol" w:hAnsi="Symbol" w:hint="default"/>
      </w:rPr>
    </w:lvl>
    <w:lvl w:ilvl="4" w:tplc="042A0003">
      <w:start w:val="1"/>
      <w:numFmt w:val="bullet"/>
      <w:lvlText w:val="o"/>
      <w:lvlJc w:val="left"/>
      <w:pPr>
        <w:ind w:left="4233" w:hanging="360"/>
      </w:pPr>
      <w:rPr>
        <w:rFonts w:ascii="Courier New" w:hAnsi="Courier New" w:cs="Courier New" w:hint="default"/>
      </w:rPr>
    </w:lvl>
    <w:lvl w:ilvl="5" w:tplc="042A0005">
      <w:start w:val="1"/>
      <w:numFmt w:val="bullet"/>
      <w:lvlText w:val=""/>
      <w:lvlJc w:val="left"/>
      <w:pPr>
        <w:ind w:left="4953" w:hanging="360"/>
      </w:pPr>
      <w:rPr>
        <w:rFonts w:ascii="Wingdings" w:hAnsi="Wingdings" w:hint="default"/>
      </w:rPr>
    </w:lvl>
    <w:lvl w:ilvl="6" w:tplc="042A0001">
      <w:start w:val="1"/>
      <w:numFmt w:val="bullet"/>
      <w:lvlText w:val=""/>
      <w:lvlJc w:val="left"/>
      <w:pPr>
        <w:ind w:left="5673" w:hanging="360"/>
      </w:pPr>
      <w:rPr>
        <w:rFonts w:ascii="Symbol" w:hAnsi="Symbol" w:hint="default"/>
      </w:rPr>
    </w:lvl>
    <w:lvl w:ilvl="7" w:tplc="042A0003">
      <w:start w:val="1"/>
      <w:numFmt w:val="bullet"/>
      <w:lvlText w:val="o"/>
      <w:lvlJc w:val="left"/>
      <w:pPr>
        <w:ind w:left="6393" w:hanging="360"/>
      </w:pPr>
      <w:rPr>
        <w:rFonts w:ascii="Courier New" w:hAnsi="Courier New" w:cs="Courier New" w:hint="default"/>
      </w:rPr>
    </w:lvl>
    <w:lvl w:ilvl="8" w:tplc="042A0005">
      <w:start w:val="1"/>
      <w:numFmt w:val="bullet"/>
      <w:lvlText w:val=""/>
      <w:lvlJc w:val="left"/>
      <w:pPr>
        <w:ind w:left="7113" w:hanging="360"/>
      </w:pPr>
      <w:rPr>
        <w:rFonts w:ascii="Wingdings" w:hAnsi="Wingdings" w:hint="default"/>
      </w:rPr>
    </w:lvl>
  </w:abstractNum>
  <w:abstractNum w:abstractNumId="12">
    <w:nsid w:val="2FB744AE"/>
    <w:multiLevelType w:val="hybridMultilevel"/>
    <w:tmpl w:val="5F248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FE641E6"/>
    <w:multiLevelType w:val="hybridMultilevel"/>
    <w:tmpl w:val="AE4888BA"/>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nsid w:val="304B641F"/>
    <w:multiLevelType w:val="hybridMultilevel"/>
    <w:tmpl w:val="A59E4A5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3">
      <w:start w:val="1"/>
      <w:numFmt w:val="bullet"/>
      <w:lvlText w:val="o"/>
      <w:lvlJc w:val="left"/>
      <w:pPr>
        <w:ind w:left="1620" w:hanging="360"/>
      </w:pPr>
      <w:rPr>
        <w:rFonts w:ascii="Courier New" w:hAnsi="Courier New" w:cs="Times New Roman" w:hint="default"/>
      </w:rPr>
    </w:lvl>
    <w:lvl w:ilvl="4" w:tplc="3DD21694">
      <w:start w:val="1"/>
      <w:numFmt w:val="bullet"/>
      <w:lvlText w:val="+"/>
      <w:lvlJc w:val="left"/>
      <w:pPr>
        <w:ind w:left="1211" w:hanging="360"/>
      </w:pPr>
      <w:rPr>
        <w:rFonts w:ascii="Times New Roman" w:hAnsi="Times New Roman"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304B6B58"/>
    <w:multiLevelType w:val="hybridMultilevel"/>
    <w:tmpl w:val="B660220C"/>
    <w:lvl w:ilvl="0" w:tplc="D3142C7C">
      <w:numFmt w:val="bullet"/>
      <w:lvlText w:val="-"/>
      <w:lvlJc w:val="left"/>
      <w:pPr>
        <w:ind w:left="1211" w:hanging="360"/>
      </w:pPr>
      <w:rPr>
        <w:rFonts w:ascii="Arial" w:eastAsia="Calibri" w:hAnsi="Arial" w:cs="Arial" w:hint="default"/>
      </w:rPr>
    </w:lvl>
    <w:lvl w:ilvl="1" w:tplc="042A0003">
      <w:start w:val="1"/>
      <w:numFmt w:val="bullet"/>
      <w:lvlText w:val="o"/>
      <w:lvlJc w:val="left"/>
      <w:pPr>
        <w:ind w:left="1931" w:hanging="360"/>
      </w:pPr>
      <w:rPr>
        <w:rFonts w:ascii="Courier New" w:hAnsi="Courier New" w:cs="Courier New" w:hint="default"/>
      </w:rPr>
    </w:lvl>
    <w:lvl w:ilvl="2" w:tplc="042A0005">
      <w:start w:val="1"/>
      <w:numFmt w:val="bullet"/>
      <w:lvlText w:val=""/>
      <w:lvlJc w:val="left"/>
      <w:pPr>
        <w:ind w:left="2651" w:hanging="360"/>
      </w:pPr>
      <w:rPr>
        <w:rFonts w:ascii="Wingdings" w:hAnsi="Wingdings" w:hint="default"/>
      </w:rPr>
    </w:lvl>
    <w:lvl w:ilvl="3" w:tplc="042A0001">
      <w:start w:val="1"/>
      <w:numFmt w:val="bullet"/>
      <w:lvlText w:val=""/>
      <w:lvlJc w:val="left"/>
      <w:pPr>
        <w:ind w:left="3371" w:hanging="360"/>
      </w:pPr>
      <w:rPr>
        <w:rFonts w:ascii="Symbol" w:hAnsi="Symbol" w:hint="default"/>
      </w:rPr>
    </w:lvl>
    <w:lvl w:ilvl="4" w:tplc="042A0003">
      <w:start w:val="1"/>
      <w:numFmt w:val="bullet"/>
      <w:lvlText w:val="o"/>
      <w:lvlJc w:val="left"/>
      <w:pPr>
        <w:ind w:left="4091" w:hanging="360"/>
      </w:pPr>
      <w:rPr>
        <w:rFonts w:ascii="Courier New" w:hAnsi="Courier New" w:cs="Courier New" w:hint="default"/>
      </w:rPr>
    </w:lvl>
    <w:lvl w:ilvl="5" w:tplc="042A0005">
      <w:start w:val="1"/>
      <w:numFmt w:val="bullet"/>
      <w:lvlText w:val=""/>
      <w:lvlJc w:val="left"/>
      <w:pPr>
        <w:ind w:left="4811" w:hanging="360"/>
      </w:pPr>
      <w:rPr>
        <w:rFonts w:ascii="Wingdings" w:hAnsi="Wingdings" w:hint="default"/>
      </w:rPr>
    </w:lvl>
    <w:lvl w:ilvl="6" w:tplc="042A0001">
      <w:start w:val="1"/>
      <w:numFmt w:val="bullet"/>
      <w:lvlText w:val=""/>
      <w:lvlJc w:val="left"/>
      <w:pPr>
        <w:ind w:left="5531" w:hanging="360"/>
      </w:pPr>
      <w:rPr>
        <w:rFonts w:ascii="Symbol" w:hAnsi="Symbol" w:hint="default"/>
      </w:rPr>
    </w:lvl>
    <w:lvl w:ilvl="7" w:tplc="042A0003">
      <w:start w:val="1"/>
      <w:numFmt w:val="bullet"/>
      <w:lvlText w:val="o"/>
      <w:lvlJc w:val="left"/>
      <w:pPr>
        <w:ind w:left="6251" w:hanging="360"/>
      </w:pPr>
      <w:rPr>
        <w:rFonts w:ascii="Courier New" w:hAnsi="Courier New" w:cs="Courier New" w:hint="default"/>
      </w:rPr>
    </w:lvl>
    <w:lvl w:ilvl="8" w:tplc="042A0005">
      <w:start w:val="1"/>
      <w:numFmt w:val="bullet"/>
      <w:lvlText w:val=""/>
      <w:lvlJc w:val="left"/>
      <w:pPr>
        <w:ind w:left="6971" w:hanging="360"/>
      </w:pPr>
      <w:rPr>
        <w:rFonts w:ascii="Wingdings" w:hAnsi="Wingdings" w:hint="default"/>
      </w:rPr>
    </w:lvl>
  </w:abstractNum>
  <w:abstractNum w:abstractNumId="16">
    <w:nsid w:val="338F458A"/>
    <w:multiLevelType w:val="hybridMultilevel"/>
    <w:tmpl w:val="27EE59EA"/>
    <w:lvl w:ilvl="0" w:tplc="D3142C7C">
      <w:numFmt w:val="bullet"/>
      <w:lvlText w:val="-"/>
      <w:lvlJc w:val="left"/>
      <w:pPr>
        <w:ind w:left="720" w:hanging="360"/>
      </w:pPr>
      <w:rPr>
        <w:rFonts w:ascii="Arial" w:eastAsia="Calibr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7">
    <w:nsid w:val="373058C0"/>
    <w:multiLevelType w:val="hybridMultilevel"/>
    <w:tmpl w:val="37A8B3AA"/>
    <w:lvl w:ilvl="0" w:tplc="0409000B">
      <w:start w:val="1"/>
      <w:numFmt w:val="bullet"/>
      <w:lvlText w:val=""/>
      <w:lvlJc w:val="left"/>
      <w:pPr>
        <w:ind w:left="2139" w:hanging="360"/>
      </w:pPr>
      <w:rPr>
        <w:rFonts w:ascii="Wingdings" w:hAnsi="Wingdings" w:hint="default"/>
      </w:rPr>
    </w:lvl>
    <w:lvl w:ilvl="1" w:tplc="04090003" w:tentative="1">
      <w:start w:val="1"/>
      <w:numFmt w:val="bullet"/>
      <w:lvlText w:val="o"/>
      <w:lvlJc w:val="left"/>
      <w:pPr>
        <w:ind w:left="2859" w:hanging="360"/>
      </w:pPr>
      <w:rPr>
        <w:rFonts w:ascii="Courier New" w:hAnsi="Courier New" w:cs="Courier New" w:hint="default"/>
      </w:rPr>
    </w:lvl>
    <w:lvl w:ilvl="2" w:tplc="04090005" w:tentative="1">
      <w:start w:val="1"/>
      <w:numFmt w:val="bullet"/>
      <w:lvlText w:val=""/>
      <w:lvlJc w:val="left"/>
      <w:pPr>
        <w:ind w:left="3579" w:hanging="360"/>
      </w:pPr>
      <w:rPr>
        <w:rFonts w:ascii="Wingdings" w:hAnsi="Wingdings" w:hint="default"/>
      </w:rPr>
    </w:lvl>
    <w:lvl w:ilvl="3" w:tplc="04090001" w:tentative="1">
      <w:start w:val="1"/>
      <w:numFmt w:val="bullet"/>
      <w:lvlText w:val=""/>
      <w:lvlJc w:val="left"/>
      <w:pPr>
        <w:ind w:left="4299" w:hanging="360"/>
      </w:pPr>
      <w:rPr>
        <w:rFonts w:ascii="Symbol" w:hAnsi="Symbol" w:hint="default"/>
      </w:rPr>
    </w:lvl>
    <w:lvl w:ilvl="4" w:tplc="04090003" w:tentative="1">
      <w:start w:val="1"/>
      <w:numFmt w:val="bullet"/>
      <w:lvlText w:val="o"/>
      <w:lvlJc w:val="left"/>
      <w:pPr>
        <w:ind w:left="5019" w:hanging="360"/>
      </w:pPr>
      <w:rPr>
        <w:rFonts w:ascii="Courier New" w:hAnsi="Courier New" w:cs="Courier New" w:hint="default"/>
      </w:rPr>
    </w:lvl>
    <w:lvl w:ilvl="5" w:tplc="04090005" w:tentative="1">
      <w:start w:val="1"/>
      <w:numFmt w:val="bullet"/>
      <w:lvlText w:val=""/>
      <w:lvlJc w:val="left"/>
      <w:pPr>
        <w:ind w:left="5739" w:hanging="360"/>
      </w:pPr>
      <w:rPr>
        <w:rFonts w:ascii="Wingdings" w:hAnsi="Wingdings" w:hint="default"/>
      </w:rPr>
    </w:lvl>
    <w:lvl w:ilvl="6" w:tplc="04090001" w:tentative="1">
      <w:start w:val="1"/>
      <w:numFmt w:val="bullet"/>
      <w:lvlText w:val=""/>
      <w:lvlJc w:val="left"/>
      <w:pPr>
        <w:ind w:left="6459" w:hanging="360"/>
      </w:pPr>
      <w:rPr>
        <w:rFonts w:ascii="Symbol" w:hAnsi="Symbol" w:hint="default"/>
      </w:rPr>
    </w:lvl>
    <w:lvl w:ilvl="7" w:tplc="04090003" w:tentative="1">
      <w:start w:val="1"/>
      <w:numFmt w:val="bullet"/>
      <w:lvlText w:val="o"/>
      <w:lvlJc w:val="left"/>
      <w:pPr>
        <w:ind w:left="7179" w:hanging="360"/>
      </w:pPr>
      <w:rPr>
        <w:rFonts w:ascii="Courier New" w:hAnsi="Courier New" w:cs="Courier New" w:hint="default"/>
      </w:rPr>
    </w:lvl>
    <w:lvl w:ilvl="8" w:tplc="04090005" w:tentative="1">
      <w:start w:val="1"/>
      <w:numFmt w:val="bullet"/>
      <w:lvlText w:val=""/>
      <w:lvlJc w:val="left"/>
      <w:pPr>
        <w:ind w:left="7899" w:hanging="360"/>
      </w:pPr>
      <w:rPr>
        <w:rFonts w:ascii="Wingdings" w:hAnsi="Wingdings" w:hint="default"/>
      </w:rPr>
    </w:lvl>
  </w:abstractNum>
  <w:abstractNum w:abstractNumId="18">
    <w:nsid w:val="3FFC5539"/>
    <w:multiLevelType w:val="hybridMultilevel"/>
    <w:tmpl w:val="88A6E37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6B253F1"/>
    <w:multiLevelType w:val="hybridMultilevel"/>
    <w:tmpl w:val="C466F74C"/>
    <w:lvl w:ilvl="0" w:tplc="7B4A4AE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890754"/>
    <w:multiLevelType w:val="hybridMultilevel"/>
    <w:tmpl w:val="A8623E4A"/>
    <w:lvl w:ilvl="0" w:tplc="D3142C7C">
      <w:numFmt w:val="bullet"/>
      <w:lvlText w:val="-"/>
      <w:lvlJc w:val="left"/>
      <w:pPr>
        <w:ind w:left="786" w:hanging="360"/>
      </w:pPr>
      <w:rPr>
        <w:rFonts w:ascii="Arial" w:eastAsia="Calibri" w:hAnsi="Arial" w:cs="Arial" w:hint="default"/>
      </w:rPr>
    </w:lvl>
    <w:lvl w:ilvl="1" w:tplc="042A0003">
      <w:start w:val="1"/>
      <w:numFmt w:val="bullet"/>
      <w:lvlText w:val="o"/>
      <w:lvlJc w:val="left"/>
      <w:pPr>
        <w:ind w:left="1506" w:hanging="360"/>
      </w:pPr>
      <w:rPr>
        <w:rFonts w:ascii="Courier New" w:hAnsi="Courier New" w:cs="Courier New" w:hint="default"/>
      </w:rPr>
    </w:lvl>
    <w:lvl w:ilvl="2" w:tplc="042A0005">
      <w:start w:val="1"/>
      <w:numFmt w:val="bullet"/>
      <w:lvlText w:val=""/>
      <w:lvlJc w:val="left"/>
      <w:pPr>
        <w:ind w:left="2226" w:hanging="360"/>
      </w:pPr>
      <w:rPr>
        <w:rFonts w:ascii="Wingdings" w:hAnsi="Wingdings" w:hint="default"/>
      </w:rPr>
    </w:lvl>
    <w:lvl w:ilvl="3" w:tplc="042A0001">
      <w:start w:val="1"/>
      <w:numFmt w:val="bullet"/>
      <w:lvlText w:val=""/>
      <w:lvlJc w:val="left"/>
      <w:pPr>
        <w:ind w:left="2946" w:hanging="360"/>
      </w:pPr>
      <w:rPr>
        <w:rFonts w:ascii="Symbol" w:hAnsi="Symbol" w:hint="default"/>
      </w:rPr>
    </w:lvl>
    <w:lvl w:ilvl="4" w:tplc="042A0003">
      <w:start w:val="1"/>
      <w:numFmt w:val="bullet"/>
      <w:lvlText w:val="o"/>
      <w:lvlJc w:val="left"/>
      <w:pPr>
        <w:ind w:left="3666" w:hanging="360"/>
      </w:pPr>
      <w:rPr>
        <w:rFonts w:ascii="Courier New" w:hAnsi="Courier New" w:cs="Courier New" w:hint="default"/>
      </w:rPr>
    </w:lvl>
    <w:lvl w:ilvl="5" w:tplc="042A0005">
      <w:start w:val="1"/>
      <w:numFmt w:val="bullet"/>
      <w:lvlText w:val=""/>
      <w:lvlJc w:val="left"/>
      <w:pPr>
        <w:ind w:left="4386" w:hanging="360"/>
      </w:pPr>
      <w:rPr>
        <w:rFonts w:ascii="Wingdings" w:hAnsi="Wingdings" w:hint="default"/>
      </w:rPr>
    </w:lvl>
    <w:lvl w:ilvl="6" w:tplc="042A0001">
      <w:start w:val="1"/>
      <w:numFmt w:val="bullet"/>
      <w:lvlText w:val=""/>
      <w:lvlJc w:val="left"/>
      <w:pPr>
        <w:ind w:left="5106" w:hanging="360"/>
      </w:pPr>
      <w:rPr>
        <w:rFonts w:ascii="Symbol" w:hAnsi="Symbol" w:hint="default"/>
      </w:rPr>
    </w:lvl>
    <w:lvl w:ilvl="7" w:tplc="042A0003">
      <w:start w:val="1"/>
      <w:numFmt w:val="bullet"/>
      <w:lvlText w:val="o"/>
      <w:lvlJc w:val="left"/>
      <w:pPr>
        <w:ind w:left="5826" w:hanging="360"/>
      </w:pPr>
      <w:rPr>
        <w:rFonts w:ascii="Courier New" w:hAnsi="Courier New" w:cs="Courier New" w:hint="default"/>
      </w:rPr>
    </w:lvl>
    <w:lvl w:ilvl="8" w:tplc="042A0005">
      <w:start w:val="1"/>
      <w:numFmt w:val="bullet"/>
      <w:lvlText w:val=""/>
      <w:lvlJc w:val="left"/>
      <w:pPr>
        <w:ind w:left="6546" w:hanging="360"/>
      </w:pPr>
      <w:rPr>
        <w:rFonts w:ascii="Wingdings" w:hAnsi="Wingdings" w:hint="default"/>
      </w:rPr>
    </w:lvl>
  </w:abstractNum>
  <w:abstractNum w:abstractNumId="21">
    <w:nsid w:val="4B2D4B8B"/>
    <w:multiLevelType w:val="hybridMultilevel"/>
    <w:tmpl w:val="BBDC7EC8"/>
    <w:lvl w:ilvl="0" w:tplc="D3142C7C">
      <w:numFmt w:val="bullet"/>
      <w:lvlText w:val="-"/>
      <w:lvlJc w:val="left"/>
      <w:pPr>
        <w:ind w:left="720" w:hanging="360"/>
      </w:pPr>
      <w:rPr>
        <w:rFonts w:ascii="Arial" w:eastAsia="Calibri" w:hAnsi="Arial" w:cs="Arial" w:hint="default"/>
      </w:rPr>
    </w:lvl>
    <w:lvl w:ilvl="1" w:tplc="3DD21694">
      <w:start w:val="1"/>
      <w:numFmt w:val="bullet"/>
      <w:lvlText w:val="+"/>
      <w:lvlJc w:val="left"/>
      <w:pPr>
        <w:ind w:left="1211"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E7519FC"/>
    <w:multiLevelType w:val="hybridMultilevel"/>
    <w:tmpl w:val="2A7C3DF0"/>
    <w:lvl w:ilvl="0" w:tplc="A5C2810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EC80205"/>
    <w:multiLevelType w:val="hybridMultilevel"/>
    <w:tmpl w:val="323EE070"/>
    <w:lvl w:ilvl="0" w:tplc="042A0003">
      <w:start w:val="1"/>
      <w:numFmt w:val="bullet"/>
      <w:lvlText w:val="o"/>
      <w:lvlJc w:val="left"/>
      <w:pPr>
        <w:ind w:left="1070" w:hanging="360"/>
      </w:pPr>
      <w:rPr>
        <w:rFonts w:ascii="Courier New" w:hAnsi="Courier New" w:cs="Courier New" w:hint="default"/>
      </w:rPr>
    </w:lvl>
    <w:lvl w:ilvl="1" w:tplc="042A0003">
      <w:start w:val="1"/>
      <w:numFmt w:val="bullet"/>
      <w:lvlText w:val="o"/>
      <w:lvlJc w:val="left"/>
      <w:pPr>
        <w:ind w:left="1790" w:hanging="360"/>
      </w:pPr>
      <w:rPr>
        <w:rFonts w:ascii="Courier New" w:hAnsi="Courier New" w:cs="Courier New" w:hint="default"/>
      </w:rPr>
    </w:lvl>
    <w:lvl w:ilvl="2" w:tplc="042A0005">
      <w:start w:val="1"/>
      <w:numFmt w:val="bullet"/>
      <w:lvlText w:val=""/>
      <w:lvlJc w:val="left"/>
      <w:pPr>
        <w:ind w:left="2510" w:hanging="360"/>
      </w:pPr>
      <w:rPr>
        <w:rFonts w:ascii="Wingdings" w:hAnsi="Wingdings" w:hint="default"/>
      </w:rPr>
    </w:lvl>
    <w:lvl w:ilvl="3" w:tplc="042A0001">
      <w:start w:val="1"/>
      <w:numFmt w:val="bullet"/>
      <w:lvlText w:val=""/>
      <w:lvlJc w:val="left"/>
      <w:pPr>
        <w:ind w:left="3230" w:hanging="360"/>
      </w:pPr>
      <w:rPr>
        <w:rFonts w:ascii="Symbol" w:hAnsi="Symbol" w:hint="default"/>
      </w:rPr>
    </w:lvl>
    <w:lvl w:ilvl="4" w:tplc="042A0003">
      <w:start w:val="1"/>
      <w:numFmt w:val="bullet"/>
      <w:lvlText w:val="o"/>
      <w:lvlJc w:val="left"/>
      <w:pPr>
        <w:ind w:left="3950" w:hanging="360"/>
      </w:pPr>
      <w:rPr>
        <w:rFonts w:ascii="Courier New" w:hAnsi="Courier New" w:cs="Courier New" w:hint="default"/>
      </w:rPr>
    </w:lvl>
    <w:lvl w:ilvl="5" w:tplc="042A0005">
      <w:start w:val="1"/>
      <w:numFmt w:val="bullet"/>
      <w:lvlText w:val=""/>
      <w:lvlJc w:val="left"/>
      <w:pPr>
        <w:ind w:left="4670" w:hanging="360"/>
      </w:pPr>
      <w:rPr>
        <w:rFonts w:ascii="Wingdings" w:hAnsi="Wingdings" w:hint="default"/>
      </w:rPr>
    </w:lvl>
    <w:lvl w:ilvl="6" w:tplc="042A0001">
      <w:start w:val="1"/>
      <w:numFmt w:val="bullet"/>
      <w:lvlText w:val=""/>
      <w:lvlJc w:val="left"/>
      <w:pPr>
        <w:ind w:left="5390" w:hanging="360"/>
      </w:pPr>
      <w:rPr>
        <w:rFonts w:ascii="Symbol" w:hAnsi="Symbol" w:hint="default"/>
      </w:rPr>
    </w:lvl>
    <w:lvl w:ilvl="7" w:tplc="042A0003">
      <w:start w:val="1"/>
      <w:numFmt w:val="bullet"/>
      <w:lvlText w:val="o"/>
      <w:lvlJc w:val="left"/>
      <w:pPr>
        <w:ind w:left="6110" w:hanging="360"/>
      </w:pPr>
      <w:rPr>
        <w:rFonts w:ascii="Courier New" w:hAnsi="Courier New" w:cs="Courier New" w:hint="default"/>
      </w:rPr>
    </w:lvl>
    <w:lvl w:ilvl="8" w:tplc="042A0005">
      <w:start w:val="1"/>
      <w:numFmt w:val="bullet"/>
      <w:lvlText w:val=""/>
      <w:lvlJc w:val="left"/>
      <w:pPr>
        <w:ind w:left="6830" w:hanging="360"/>
      </w:pPr>
      <w:rPr>
        <w:rFonts w:ascii="Wingdings" w:hAnsi="Wingdings" w:hint="default"/>
      </w:rPr>
    </w:lvl>
  </w:abstractNum>
  <w:abstractNum w:abstractNumId="24">
    <w:nsid w:val="51364A8C"/>
    <w:multiLevelType w:val="hybridMultilevel"/>
    <w:tmpl w:val="52A4C4B6"/>
    <w:lvl w:ilvl="0" w:tplc="D3142C7C">
      <w:numFmt w:val="bullet"/>
      <w:lvlText w:val="-"/>
      <w:lvlJc w:val="left"/>
      <w:pPr>
        <w:ind w:left="720" w:hanging="360"/>
      </w:pPr>
      <w:rPr>
        <w:rFonts w:ascii="Arial" w:eastAsia="Calibri" w:hAnsi="Arial" w:cs="Arial" w:hint="default"/>
      </w:rPr>
    </w:lvl>
    <w:lvl w:ilvl="1" w:tplc="3DD21694">
      <w:start w:val="1"/>
      <w:numFmt w:val="bullet"/>
      <w:lvlText w:val="+"/>
      <w:lvlJc w:val="left"/>
      <w:pPr>
        <w:ind w:left="1211" w:hanging="360"/>
      </w:pPr>
      <w:rPr>
        <w:rFonts w:ascii="Times New Roman" w:hAnsi="Times New Roman"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5">
    <w:nsid w:val="5185122A"/>
    <w:multiLevelType w:val="multilevel"/>
    <w:tmpl w:val="926E0074"/>
    <w:lvl w:ilvl="0">
      <w:start w:val="1"/>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pStyle w:val="2"/>
      <w:lvlText w:val="%1.%2.%3."/>
      <w:lvlJc w:val="left"/>
      <w:pPr>
        <w:ind w:left="1146" w:hanging="720"/>
      </w:pPr>
      <w:rPr>
        <w:rFonts w:hint="default"/>
      </w:rPr>
    </w:lvl>
    <w:lvl w:ilvl="3">
      <w:start w:val="1"/>
      <w:numFmt w:val="decimal"/>
      <w:pStyle w:val="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2AF400F"/>
    <w:multiLevelType w:val="hybridMultilevel"/>
    <w:tmpl w:val="6A84B8D2"/>
    <w:lvl w:ilvl="0" w:tplc="3DD21694">
      <w:start w:val="1"/>
      <w:numFmt w:val="bullet"/>
      <w:lvlText w:val="+"/>
      <w:lvlJc w:val="left"/>
      <w:pPr>
        <w:ind w:left="1352" w:hanging="360"/>
      </w:pPr>
      <w:rPr>
        <w:rFonts w:ascii="Times New Roman" w:hAnsi="Times New Roman" w:cs="Times New Roman" w:hint="default"/>
      </w:rPr>
    </w:lvl>
    <w:lvl w:ilvl="1" w:tplc="042A0003">
      <w:start w:val="1"/>
      <w:numFmt w:val="bullet"/>
      <w:lvlText w:val="o"/>
      <w:lvlJc w:val="left"/>
      <w:pPr>
        <w:ind w:left="2072" w:hanging="360"/>
      </w:pPr>
      <w:rPr>
        <w:rFonts w:ascii="Courier New" w:hAnsi="Courier New" w:cs="Courier New" w:hint="default"/>
      </w:rPr>
    </w:lvl>
    <w:lvl w:ilvl="2" w:tplc="042A0005">
      <w:start w:val="1"/>
      <w:numFmt w:val="bullet"/>
      <w:lvlText w:val=""/>
      <w:lvlJc w:val="left"/>
      <w:pPr>
        <w:ind w:left="2792" w:hanging="360"/>
      </w:pPr>
      <w:rPr>
        <w:rFonts w:ascii="Wingdings" w:hAnsi="Wingdings" w:hint="default"/>
      </w:rPr>
    </w:lvl>
    <w:lvl w:ilvl="3" w:tplc="042A0001">
      <w:start w:val="1"/>
      <w:numFmt w:val="bullet"/>
      <w:lvlText w:val=""/>
      <w:lvlJc w:val="left"/>
      <w:pPr>
        <w:ind w:left="3512" w:hanging="360"/>
      </w:pPr>
      <w:rPr>
        <w:rFonts w:ascii="Symbol" w:hAnsi="Symbol" w:hint="default"/>
      </w:rPr>
    </w:lvl>
    <w:lvl w:ilvl="4" w:tplc="042A0003">
      <w:start w:val="1"/>
      <w:numFmt w:val="bullet"/>
      <w:lvlText w:val="o"/>
      <w:lvlJc w:val="left"/>
      <w:pPr>
        <w:ind w:left="4232" w:hanging="360"/>
      </w:pPr>
      <w:rPr>
        <w:rFonts w:ascii="Courier New" w:hAnsi="Courier New" w:cs="Courier New" w:hint="default"/>
      </w:rPr>
    </w:lvl>
    <w:lvl w:ilvl="5" w:tplc="042A0005">
      <w:start w:val="1"/>
      <w:numFmt w:val="bullet"/>
      <w:lvlText w:val=""/>
      <w:lvlJc w:val="left"/>
      <w:pPr>
        <w:ind w:left="4952" w:hanging="360"/>
      </w:pPr>
      <w:rPr>
        <w:rFonts w:ascii="Wingdings" w:hAnsi="Wingdings" w:hint="default"/>
      </w:rPr>
    </w:lvl>
    <w:lvl w:ilvl="6" w:tplc="042A0001">
      <w:start w:val="1"/>
      <w:numFmt w:val="bullet"/>
      <w:lvlText w:val=""/>
      <w:lvlJc w:val="left"/>
      <w:pPr>
        <w:ind w:left="5672" w:hanging="360"/>
      </w:pPr>
      <w:rPr>
        <w:rFonts w:ascii="Symbol" w:hAnsi="Symbol" w:hint="default"/>
      </w:rPr>
    </w:lvl>
    <w:lvl w:ilvl="7" w:tplc="042A0003">
      <w:start w:val="1"/>
      <w:numFmt w:val="bullet"/>
      <w:lvlText w:val="o"/>
      <w:lvlJc w:val="left"/>
      <w:pPr>
        <w:ind w:left="6392" w:hanging="360"/>
      </w:pPr>
      <w:rPr>
        <w:rFonts w:ascii="Courier New" w:hAnsi="Courier New" w:cs="Courier New" w:hint="default"/>
      </w:rPr>
    </w:lvl>
    <w:lvl w:ilvl="8" w:tplc="042A0005">
      <w:start w:val="1"/>
      <w:numFmt w:val="bullet"/>
      <w:lvlText w:val=""/>
      <w:lvlJc w:val="left"/>
      <w:pPr>
        <w:ind w:left="7112" w:hanging="360"/>
      </w:pPr>
      <w:rPr>
        <w:rFonts w:ascii="Wingdings" w:hAnsi="Wingdings" w:hint="default"/>
      </w:rPr>
    </w:lvl>
  </w:abstractNum>
  <w:abstractNum w:abstractNumId="27">
    <w:nsid w:val="546910FF"/>
    <w:multiLevelType w:val="hybridMultilevel"/>
    <w:tmpl w:val="88DA8F98"/>
    <w:lvl w:ilvl="0" w:tplc="D3142C7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8D3FCF"/>
    <w:multiLevelType w:val="multilevel"/>
    <w:tmpl w:val="6F76670A"/>
    <w:lvl w:ilvl="0">
      <w:start w:val="1"/>
      <w:numFmt w:val="decimal"/>
      <w:lvlText w:val="%1."/>
      <w:lvlJc w:val="left"/>
      <w:pPr>
        <w:ind w:left="720" w:hanging="360"/>
      </w:pPr>
      <w:rPr>
        <w:rFonts w:hint="default"/>
        <w:i/>
        <w:color w:val="auto"/>
      </w:rPr>
    </w:lvl>
    <w:lvl w:ilvl="1">
      <w:start w:val="2"/>
      <w:numFmt w:val="decimal"/>
      <w:isLgl/>
      <w:lvlText w:val="%1.%2."/>
      <w:lvlJc w:val="left"/>
      <w:pPr>
        <w:ind w:left="1245" w:hanging="885"/>
      </w:pPr>
      <w:rPr>
        <w:rFonts w:hint="default"/>
      </w:rPr>
    </w:lvl>
    <w:lvl w:ilvl="2">
      <w:start w:val="5"/>
      <w:numFmt w:val="decimal"/>
      <w:isLgl/>
      <w:lvlText w:val="%1.%2.%3."/>
      <w:lvlJc w:val="left"/>
      <w:pPr>
        <w:ind w:left="1245" w:hanging="88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0671F3E"/>
    <w:multiLevelType w:val="hybridMultilevel"/>
    <w:tmpl w:val="953495D8"/>
    <w:lvl w:ilvl="0" w:tplc="D3142C7C">
      <w:numFmt w:val="bullet"/>
      <w:lvlText w:val="-"/>
      <w:lvlJc w:val="left"/>
      <w:pPr>
        <w:ind w:left="720" w:hanging="360"/>
      </w:pPr>
      <w:rPr>
        <w:rFonts w:ascii="Arial" w:eastAsia="Calibr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0">
    <w:nsid w:val="655F3EC4"/>
    <w:multiLevelType w:val="hybridMultilevel"/>
    <w:tmpl w:val="F86263B6"/>
    <w:lvl w:ilvl="0" w:tplc="04090003">
      <w:start w:val="1"/>
      <w:numFmt w:val="bullet"/>
      <w:lvlText w:val="o"/>
      <w:lvlJc w:val="left"/>
      <w:pPr>
        <w:ind w:left="1080" w:hanging="360"/>
      </w:pPr>
      <w:rPr>
        <w:rFonts w:ascii="Courier New" w:hAnsi="Courier New" w:cs="Courier New" w:hint="default"/>
      </w:rPr>
    </w:lvl>
    <w:lvl w:ilvl="1" w:tplc="CED455F2">
      <w:start w:val="3"/>
      <w:numFmt w:val="bullet"/>
      <w:lvlText w:val=""/>
      <w:lvlJc w:val="left"/>
      <w:pPr>
        <w:ind w:left="1800" w:hanging="360"/>
      </w:pPr>
      <w:rPr>
        <w:rFonts w:ascii="Wingdings" w:eastAsia="Times New Roman" w:hAnsi="Wingdings" w:cstheme="majorHAnsi" w:hint="default"/>
      </w:rPr>
    </w:lvl>
    <w:lvl w:ilvl="2" w:tplc="04090005">
      <w:start w:val="1"/>
      <w:numFmt w:val="bullet"/>
      <w:lvlText w:val=""/>
      <w:lvlJc w:val="left"/>
      <w:pPr>
        <w:ind w:left="2520" w:hanging="360"/>
      </w:pPr>
      <w:rPr>
        <w:rFonts w:ascii="Wingdings" w:hAnsi="Wingdings" w:hint="default"/>
      </w:rPr>
    </w:lvl>
    <w:lvl w:ilvl="3" w:tplc="04090003">
      <w:start w:val="1"/>
      <w:numFmt w:val="bullet"/>
      <w:lvlText w:val="o"/>
      <w:lvlJc w:val="left"/>
      <w:pPr>
        <w:ind w:left="3240" w:hanging="360"/>
      </w:pPr>
      <w:rPr>
        <w:rFonts w:ascii="Courier New" w:hAnsi="Courier New"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5844501"/>
    <w:multiLevelType w:val="hybridMultilevel"/>
    <w:tmpl w:val="DF9E6C00"/>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2">
    <w:nsid w:val="66D40DD1"/>
    <w:multiLevelType w:val="hybridMultilevel"/>
    <w:tmpl w:val="7D548AEE"/>
    <w:lvl w:ilvl="0" w:tplc="D3142C7C">
      <w:numFmt w:val="bullet"/>
      <w:lvlText w:val="-"/>
      <w:lvlJc w:val="left"/>
      <w:pPr>
        <w:ind w:left="1353"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2A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888688C"/>
    <w:multiLevelType w:val="hybridMultilevel"/>
    <w:tmpl w:val="310016C0"/>
    <w:lvl w:ilvl="0" w:tplc="D3142C7C">
      <w:numFmt w:val="bullet"/>
      <w:lvlText w:val="-"/>
      <w:lvlJc w:val="left"/>
      <w:pPr>
        <w:ind w:left="720" w:hanging="360"/>
      </w:pPr>
      <w:rPr>
        <w:rFonts w:ascii="Arial" w:eastAsia="Calibri" w:hAnsi="Arial" w:cs="Arial" w:hint="default"/>
      </w:rPr>
    </w:lvl>
    <w:lvl w:ilvl="1" w:tplc="3DD21694">
      <w:start w:val="1"/>
      <w:numFmt w:val="bullet"/>
      <w:lvlText w:val="+"/>
      <w:lvlJc w:val="left"/>
      <w:pPr>
        <w:ind w:left="1211" w:hanging="360"/>
      </w:pPr>
      <w:rPr>
        <w:rFonts w:ascii="Times New Roman" w:hAnsi="Times New Roman"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A267C8B"/>
    <w:multiLevelType w:val="multilevel"/>
    <w:tmpl w:val="2A22E7C2"/>
    <w:lvl w:ilvl="0">
      <w:start w:val="1"/>
      <w:numFmt w:val="decimal"/>
      <w:lvlText w:val="%1"/>
      <w:lvlJc w:val="left"/>
      <w:pPr>
        <w:tabs>
          <w:tab w:val="num" w:pos="360"/>
        </w:tabs>
        <w:ind w:left="360" w:hanging="360"/>
      </w:pPr>
      <w:rPr>
        <w:rFonts w:hint="default"/>
        <w:sz w:val="24"/>
      </w:rPr>
    </w:lvl>
    <w:lvl w:ilvl="1">
      <w:start w:val="1"/>
      <w:numFmt w:val="decimal"/>
      <w:pStyle w:val="02"/>
      <w:lvlText w:val="%1.%2"/>
      <w:lvlJc w:val="left"/>
      <w:pPr>
        <w:tabs>
          <w:tab w:val="num" w:pos="360"/>
        </w:tabs>
        <w:ind w:left="360" w:hanging="360"/>
      </w:pPr>
      <w:rPr>
        <w:rFonts w:hint="default"/>
        <w:sz w:val="28"/>
        <w:szCs w:val="28"/>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35">
    <w:nsid w:val="70826F4A"/>
    <w:multiLevelType w:val="hybridMultilevel"/>
    <w:tmpl w:val="6D10A0D6"/>
    <w:lvl w:ilvl="0" w:tplc="3DD21694">
      <w:start w:val="1"/>
      <w:numFmt w:val="bullet"/>
      <w:lvlText w:val="+"/>
      <w:lvlJc w:val="left"/>
      <w:pPr>
        <w:ind w:left="1352" w:hanging="360"/>
      </w:pPr>
      <w:rPr>
        <w:rFonts w:ascii="Times New Roman" w:hAnsi="Times New Roman" w:cs="Times New Roman" w:hint="default"/>
      </w:rPr>
    </w:lvl>
    <w:lvl w:ilvl="1" w:tplc="04090003">
      <w:start w:val="1"/>
      <w:numFmt w:val="bullet"/>
      <w:lvlText w:val="o"/>
      <w:lvlJc w:val="left"/>
      <w:pPr>
        <w:ind w:left="2072" w:hanging="360"/>
      </w:pPr>
      <w:rPr>
        <w:rFonts w:ascii="Courier New" w:hAnsi="Courier New" w:cs="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cs="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cs="Courier New" w:hint="default"/>
      </w:rPr>
    </w:lvl>
    <w:lvl w:ilvl="8" w:tplc="04090005">
      <w:start w:val="1"/>
      <w:numFmt w:val="bullet"/>
      <w:lvlText w:val=""/>
      <w:lvlJc w:val="left"/>
      <w:pPr>
        <w:ind w:left="7112" w:hanging="360"/>
      </w:pPr>
      <w:rPr>
        <w:rFonts w:ascii="Wingdings" w:hAnsi="Wingdings" w:hint="default"/>
      </w:rPr>
    </w:lvl>
  </w:abstractNum>
  <w:abstractNum w:abstractNumId="36">
    <w:nsid w:val="75366046"/>
    <w:multiLevelType w:val="hybridMultilevel"/>
    <w:tmpl w:val="33B4F762"/>
    <w:lvl w:ilvl="0" w:tplc="D3142C7C">
      <w:numFmt w:val="bullet"/>
      <w:lvlText w:val="-"/>
      <w:lvlJc w:val="left"/>
      <w:pPr>
        <w:ind w:left="927" w:hanging="360"/>
      </w:pPr>
      <w:rPr>
        <w:rFonts w:ascii="Arial" w:eastAsia="Calibri" w:hAnsi="Arial" w:cs="Arial" w:hint="default"/>
      </w:rPr>
    </w:lvl>
    <w:lvl w:ilvl="1" w:tplc="042A0003">
      <w:start w:val="1"/>
      <w:numFmt w:val="bullet"/>
      <w:lvlText w:val="o"/>
      <w:lvlJc w:val="left"/>
      <w:pPr>
        <w:ind w:left="1980" w:hanging="360"/>
      </w:pPr>
      <w:rPr>
        <w:rFonts w:ascii="Courier New" w:hAnsi="Courier New" w:cs="Courier New" w:hint="default"/>
      </w:rPr>
    </w:lvl>
    <w:lvl w:ilvl="2" w:tplc="042A0005">
      <w:start w:val="1"/>
      <w:numFmt w:val="bullet"/>
      <w:lvlText w:val=""/>
      <w:lvlJc w:val="left"/>
      <w:pPr>
        <w:ind w:left="2700" w:hanging="360"/>
      </w:pPr>
      <w:rPr>
        <w:rFonts w:ascii="Wingdings" w:hAnsi="Wingdings" w:hint="default"/>
      </w:rPr>
    </w:lvl>
    <w:lvl w:ilvl="3" w:tplc="042A0001">
      <w:start w:val="1"/>
      <w:numFmt w:val="bullet"/>
      <w:lvlText w:val=""/>
      <w:lvlJc w:val="left"/>
      <w:pPr>
        <w:ind w:left="3420" w:hanging="360"/>
      </w:pPr>
      <w:rPr>
        <w:rFonts w:ascii="Symbol" w:hAnsi="Symbol" w:hint="default"/>
      </w:rPr>
    </w:lvl>
    <w:lvl w:ilvl="4" w:tplc="042A0003">
      <w:start w:val="1"/>
      <w:numFmt w:val="bullet"/>
      <w:lvlText w:val="o"/>
      <w:lvlJc w:val="left"/>
      <w:pPr>
        <w:ind w:left="4140" w:hanging="360"/>
      </w:pPr>
      <w:rPr>
        <w:rFonts w:ascii="Courier New" w:hAnsi="Courier New" w:cs="Courier New" w:hint="default"/>
      </w:rPr>
    </w:lvl>
    <w:lvl w:ilvl="5" w:tplc="042A0005">
      <w:start w:val="1"/>
      <w:numFmt w:val="bullet"/>
      <w:lvlText w:val=""/>
      <w:lvlJc w:val="left"/>
      <w:pPr>
        <w:ind w:left="4860" w:hanging="360"/>
      </w:pPr>
      <w:rPr>
        <w:rFonts w:ascii="Wingdings" w:hAnsi="Wingdings" w:hint="default"/>
      </w:rPr>
    </w:lvl>
    <w:lvl w:ilvl="6" w:tplc="042A0001">
      <w:start w:val="1"/>
      <w:numFmt w:val="bullet"/>
      <w:lvlText w:val=""/>
      <w:lvlJc w:val="left"/>
      <w:pPr>
        <w:ind w:left="5580" w:hanging="360"/>
      </w:pPr>
      <w:rPr>
        <w:rFonts w:ascii="Symbol" w:hAnsi="Symbol" w:hint="default"/>
      </w:rPr>
    </w:lvl>
    <w:lvl w:ilvl="7" w:tplc="042A0003">
      <w:start w:val="1"/>
      <w:numFmt w:val="bullet"/>
      <w:lvlText w:val="o"/>
      <w:lvlJc w:val="left"/>
      <w:pPr>
        <w:ind w:left="6300" w:hanging="360"/>
      </w:pPr>
      <w:rPr>
        <w:rFonts w:ascii="Courier New" w:hAnsi="Courier New" w:cs="Courier New" w:hint="default"/>
      </w:rPr>
    </w:lvl>
    <w:lvl w:ilvl="8" w:tplc="042A0005">
      <w:start w:val="1"/>
      <w:numFmt w:val="bullet"/>
      <w:lvlText w:val=""/>
      <w:lvlJc w:val="left"/>
      <w:pPr>
        <w:ind w:left="7020" w:hanging="360"/>
      </w:pPr>
      <w:rPr>
        <w:rFonts w:ascii="Wingdings" w:hAnsi="Wingdings" w:hint="default"/>
      </w:rPr>
    </w:lvl>
  </w:abstractNum>
  <w:abstractNum w:abstractNumId="37">
    <w:nsid w:val="76014BA5"/>
    <w:multiLevelType w:val="hybridMultilevel"/>
    <w:tmpl w:val="941674F8"/>
    <w:lvl w:ilvl="0" w:tplc="3DD21694">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6F6154F"/>
    <w:multiLevelType w:val="hybridMultilevel"/>
    <w:tmpl w:val="3CFAC3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781641E8"/>
    <w:multiLevelType w:val="hybridMultilevel"/>
    <w:tmpl w:val="41B8C48A"/>
    <w:lvl w:ilvl="0" w:tplc="D3142C7C">
      <w:numFmt w:val="bullet"/>
      <w:lvlText w:val="-"/>
      <w:lvlJc w:val="left"/>
      <w:pPr>
        <w:ind w:left="644" w:hanging="360"/>
      </w:pPr>
      <w:rPr>
        <w:rFonts w:ascii="Arial" w:eastAsia="Calibri" w:hAnsi="Arial" w:cs="Arial" w:hint="default"/>
      </w:rPr>
    </w:lvl>
    <w:lvl w:ilvl="1" w:tplc="042A0003">
      <w:start w:val="1"/>
      <w:numFmt w:val="bullet"/>
      <w:lvlText w:val="o"/>
      <w:lvlJc w:val="left"/>
      <w:pPr>
        <w:ind w:left="1364" w:hanging="360"/>
      </w:pPr>
      <w:rPr>
        <w:rFonts w:ascii="Courier New" w:hAnsi="Courier New" w:cs="Courier New" w:hint="default"/>
      </w:rPr>
    </w:lvl>
    <w:lvl w:ilvl="2" w:tplc="042A0005">
      <w:start w:val="1"/>
      <w:numFmt w:val="bullet"/>
      <w:lvlText w:val=""/>
      <w:lvlJc w:val="left"/>
      <w:pPr>
        <w:ind w:left="2084" w:hanging="360"/>
      </w:pPr>
      <w:rPr>
        <w:rFonts w:ascii="Wingdings" w:hAnsi="Wingdings" w:hint="default"/>
      </w:rPr>
    </w:lvl>
    <w:lvl w:ilvl="3" w:tplc="042A0001">
      <w:start w:val="1"/>
      <w:numFmt w:val="bullet"/>
      <w:lvlText w:val=""/>
      <w:lvlJc w:val="left"/>
      <w:pPr>
        <w:ind w:left="2804" w:hanging="360"/>
      </w:pPr>
      <w:rPr>
        <w:rFonts w:ascii="Symbol" w:hAnsi="Symbol" w:hint="default"/>
      </w:rPr>
    </w:lvl>
    <w:lvl w:ilvl="4" w:tplc="042A0003">
      <w:start w:val="1"/>
      <w:numFmt w:val="bullet"/>
      <w:lvlText w:val="o"/>
      <w:lvlJc w:val="left"/>
      <w:pPr>
        <w:ind w:left="3524" w:hanging="360"/>
      </w:pPr>
      <w:rPr>
        <w:rFonts w:ascii="Courier New" w:hAnsi="Courier New" w:cs="Courier New" w:hint="default"/>
      </w:rPr>
    </w:lvl>
    <w:lvl w:ilvl="5" w:tplc="042A0005">
      <w:start w:val="1"/>
      <w:numFmt w:val="bullet"/>
      <w:lvlText w:val=""/>
      <w:lvlJc w:val="left"/>
      <w:pPr>
        <w:ind w:left="4244" w:hanging="360"/>
      </w:pPr>
      <w:rPr>
        <w:rFonts w:ascii="Wingdings" w:hAnsi="Wingdings" w:hint="default"/>
      </w:rPr>
    </w:lvl>
    <w:lvl w:ilvl="6" w:tplc="042A0001">
      <w:start w:val="1"/>
      <w:numFmt w:val="bullet"/>
      <w:lvlText w:val=""/>
      <w:lvlJc w:val="left"/>
      <w:pPr>
        <w:ind w:left="4964" w:hanging="360"/>
      </w:pPr>
      <w:rPr>
        <w:rFonts w:ascii="Symbol" w:hAnsi="Symbol" w:hint="default"/>
      </w:rPr>
    </w:lvl>
    <w:lvl w:ilvl="7" w:tplc="042A0003">
      <w:start w:val="1"/>
      <w:numFmt w:val="bullet"/>
      <w:lvlText w:val="o"/>
      <w:lvlJc w:val="left"/>
      <w:pPr>
        <w:ind w:left="5684" w:hanging="360"/>
      </w:pPr>
      <w:rPr>
        <w:rFonts w:ascii="Courier New" w:hAnsi="Courier New" w:cs="Courier New" w:hint="default"/>
      </w:rPr>
    </w:lvl>
    <w:lvl w:ilvl="8" w:tplc="042A0005">
      <w:start w:val="1"/>
      <w:numFmt w:val="bullet"/>
      <w:lvlText w:val=""/>
      <w:lvlJc w:val="left"/>
      <w:pPr>
        <w:ind w:left="6404" w:hanging="360"/>
      </w:pPr>
      <w:rPr>
        <w:rFonts w:ascii="Wingdings" w:hAnsi="Wingdings" w:hint="default"/>
      </w:rPr>
    </w:lvl>
  </w:abstractNum>
  <w:abstractNum w:abstractNumId="40">
    <w:nsid w:val="7AB12AFB"/>
    <w:multiLevelType w:val="hybridMultilevel"/>
    <w:tmpl w:val="3170F938"/>
    <w:lvl w:ilvl="0" w:tplc="7B4A4AE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577CC0"/>
    <w:multiLevelType w:val="hybridMultilevel"/>
    <w:tmpl w:val="47F4DB40"/>
    <w:lvl w:ilvl="0" w:tplc="7B4A4AE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4"/>
  </w:num>
  <w:num w:numId="2">
    <w:abstractNumId w:val="25"/>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3"/>
  </w:num>
  <w:num w:numId="8">
    <w:abstractNumId w:val="7"/>
  </w:num>
  <w:num w:numId="9">
    <w:abstractNumId w:val="9"/>
  </w:num>
  <w:num w:numId="10">
    <w:abstractNumId w:val="36"/>
  </w:num>
  <w:num w:numId="11">
    <w:abstractNumId w:val="31"/>
  </w:num>
  <w:num w:numId="12">
    <w:abstractNumId w:val="15"/>
  </w:num>
  <w:num w:numId="13">
    <w:abstractNumId w:val="41"/>
  </w:num>
  <w:num w:numId="14">
    <w:abstractNumId w:val="26"/>
  </w:num>
  <w:num w:numId="15">
    <w:abstractNumId w:val="35"/>
  </w:num>
  <w:num w:numId="16">
    <w:abstractNumId w:val="23"/>
  </w:num>
  <w:num w:numId="17">
    <w:abstractNumId w:val="19"/>
  </w:num>
  <w:num w:numId="18">
    <w:abstractNumId w:val="32"/>
  </w:num>
  <w:num w:numId="19">
    <w:abstractNumId w:val="11"/>
  </w:num>
  <w:num w:numId="20">
    <w:abstractNumId w:val="37"/>
  </w:num>
  <w:num w:numId="21">
    <w:abstractNumId w:val="0"/>
  </w:num>
  <w:num w:numId="22">
    <w:abstractNumId w:val="10"/>
  </w:num>
  <w:num w:numId="23">
    <w:abstractNumId w:val="29"/>
  </w:num>
  <w:num w:numId="24">
    <w:abstractNumId w:val="3"/>
  </w:num>
  <w:num w:numId="25">
    <w:abstractNumId w:val="27"/>
  </w:num>
  <w:num w:numId="26">
    <w:abstractNumId w:val="2"/>
  </w:num>
  <w:num w:numId="27">
    <w:abstractNumId w:val="39"/>
  </w:num>
  <w:num w:numId="28">
    <w:abstractNumId w:val="4"/>
  </w:num>
  <w:num w:numId="29">
    <w:abstractNumId w:val="14"/>
  </w:num>
  <w:num w:numId="30">
    <w:abstractNumId w:val="20"/>
  </w:num>
  <w:num w:numId="31">
    <w:abstractNumId w:val="30"/>
  </w:num>
  <w:num w:numId="32">
    <w:abstractNumId w:val="1"/>
  </w:num>
  <w:num w:numId="33">
    <w:abstractNumId w:val="16"/>
  </w:num>
  <w:num w:numId="34">
    <w:abstractNumId w:val="33"/>
  </w:num>
  <w:num w:numId="35">
    <w:abstractNumId w:val="24"/>
  </w:num>
  <w:num w:numId="36">
    <w:abstractNumId w:val="21"/>
  </w:num>
  <w:num w:numId="37">
    <w:abstractNumId w:val="40"/>
  </w:num>
  <w:num w:numId="38">
    <w:abstractNumId w:val="22"/>
  </w:num>
  <w:num w:numId="39">
    <w:abstractNumId w:val="8"/>
  </w:num>
  <w:num w:numId="40">
    <w:abstractNumId w:val="5"/>
  </w:num>
  <w:num w:numId="41">
    <w:abstractNumId w:val="17"/>
  </w:num>
  <w:num w:numId="42">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ieuchuan2122&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5z0f9spsv222exds6xsad9aaev2d5wpsz0&quot;&gt;endnote cho luan van TS&lt;record-ids&gt;&lt;item&gt;2&lt;/item&gt;&lt;item&gt;3&lt;/item&gt;&lt;item&gt;6&lt;/item&gt;&lt;item&gt;7&lt;/item&gt;&lt;item&gt;8&lt;/item&gt;&lt;item&gt;11&lt;/item&gt;&lt;item&gt;12&lt;/item&gt;&lt;item&gt;13&lt;/item&gt;&lt;item&gt;14&lt;/item&gt;&lt;item&gt;15&lt;/item&gt;&lt;item&gt;16&lt;/item&gt;&lt;item&gt;17&lt;/item&gt;&lt;item&gt;18&lt;/item&gt;&lt;item&gt;21&lt;/item&gt;&lt;item&gt;24&lt;/item&gt;&lt;item&gt;25&lt;/item&gt;&lt;item&gt;26&lt;/item&gt;&lt;item&gt;30&lt;/item&gt;&lt;item&gt;32&lt;/item&gt;&lt;item&gt;33&lt;/item&gt;&lt;item&gt;35&lt;/item&gt;&lt;item&gt;40&lt;/item&gt;&lt;item&gt;46&lt;/item&gt;&lt;item&gt;49&lt;/item&gt;&lt;item&gt;51&lt;/item&gt;&lt;item&gt;52&lt;/item&gt;&lt;item&gt;53&lt;/item&gt;&lt;item&gt;54&lt;/item&gt;&lt;item&gt;55&lt;/item&gt;&lt;item&gt;56&lt;/item&gt;&lt;item&gt;58&lt;/item&gt;&lt;item&gt;59&lt;/item&gt;&lt;item&gt;60&lt;/item&gt;&lt;item&gt;66&lt;/item&gt;&lt;item&gt;67&lt;/item&gt;&lt;item&gt;68&lt;/item&gt;&lt;item&gt;70&lt;/item&gt;&lt;item&gt;71&lt;/item&gt;&lt;item&gt;74&lt;/item&gt;&lt;item&gt;75&lt;/item&gt;&lt;item&gt;76&lt;/item&gt;&lt;item&gt;78&lt;/item&gt;&lt;item&gt;80&lt;/item&gt;&lt;item&gt;83&lt;/item&gt;&lt;item&gt;84&lt;/item&gt;&lt;item&gt;85&lt;/item&gt;&lt;item&gt;87&lt;/item&gt;&lt;item&gt;89&lt;/item&gt;&lt;item&gt;91&lt;/item&gt;&lt;item&gt;92&lt;/item&gt;&lt;item&gt;93&lt;/item&gt;&lt;item&gt;94&lt;/item&gt;&lt;item&gt;95&lt;/item&gt;&lt;item&gt;96&lt;/item&gt;&lt;item&gt;97&lt;/item&gt;&lt;item&gt;98&lt;/item&gt;&lt;item&gt;100&lt;/item&gt;&lt;item&gt;101&lt;/item&gt;&lt;item&gt;102&lt;/item&gt;&lt;item&gt;103&lt;/item&gt;&lt;item&gt;104&lt;/item&gt;&lt;item&gt;106&lt;/item&gt;&lt;item&gt;108&lt;/item&gt;&lt;item&gt;109&lt;/item&gt;&lt;item&gt;112&lt;/item&gt;&lt;item&gt;115&lt;/item&gt;&lt;item&gt;116&lt;/item&gt;&lt;item&gt;117&lt;/item&gt;&lt;item&gt;118&lt;/item&gt;&lt;item&gt;120&lt;/item&gt;&lt;item&gt;122&lt;/item&gt;&lt;item&gt;123&lt;/item&gt;&lt;item&gt;124&lt;/item&gt;&lt;item&gt;126&lt;/item&gt;&lt;item&gt;127&lt;/item&gt;&lt;item&gt;128&lt;/item&gt;&lt;item&gt;129&lt;/item&gt;&lt;item&gt;133&lt;/item&gt;&lt;item&gt;134&lt;/item&gt;&lt;item&gt;135&lt;/item&gt;&lt;item&gt;137&lt;/item&gt;&lt;item&gt;138&lt;/item&gt;&lt;item&gt;139&lt;/item&gt;&lt;item&gt;140&lt;/item&gt;&lt;item&gt;141&lt;/item&gt;&lt;item&gt;142&lt;/item&gt;&lt;item&gt;143&lt;/item&gt;&lt;item&gt;144&lt;/item&gt;&lt;item&gt;147&lt;/item&gt;&lt;item&gt;148&lt;/item&gt;&lt;item&gt;149&lt;/item&gt;&lt;item&gt;150&lt;/item&gt;&lt;item&gt;151&lt;/item&gt;&lt;item&gt;152&lt;/item&gt;&lt;item&gt;153&lt;/item&gt;&lt;item&gt;156&lt;/item&gt;&lt;item&gt;157&lt;/item&gt;&lt;item&gt;158&lt;/item&gt;&lt;item&gt;159&lt;/item&gt;&lt;item&gt;163&lt;/item&gt;&lt;item&gt;166&lt;/item&gt;&lt;item&gt;167&lt;/item&gt;&lt;item&gt;168&lt;/item&gt;&lt;item&gt;169&lt;/item&gt;&lt;item&gt;171&lt;/item&gt;&lt;item&gt;172&lt;/item&gt;&lt;item&gt;173&lt;/item&gt;&lt;item&gt;175&lt;/item&gt;&lt;item&gt;176&lt;/item&gt;&lt;item&gt;178&lt;/item&gt;&lt;item&gt;191&lt;/item&gt;&lt;item&gt;192&lt;/item&gt;&lt;item&gt;193&lt;/item&gt;&lt;item&gt;194&lt;/item&gt;&lt;item&gt;195&lt;/item&gt;&lt;item&gt;196&lt;/item&gt;&lt;/record-ids&gt;&lt;/item&gt;&lt;/Libraries&gt;"/>
  </w:docVars>
  <w:rsids>
    <w:rsidRoot w:val="008657A2"/>
    <w:rsid w:val="0000044D"/>
    <w:rsid w:val="00001CE7"/>
    <w:rsid w:val="00003773"/>
    <w:rsid w:val="00004037"/>
    <w:rsid w:val="00007A97"/>
    <w:rsid w:val="0001072C"/>
    <w:rsid w:val="000112E7"/>
    <w:rsid w:val="0001260E"/>
    <w:rsid w:val="000126B4"/>
    <w:rsid w:val="00012D97"/>
    <w:rsid w:val="0001415D"/>
    <w:rsid w:val="00017F58"/>
    <w:rsid w:val="00021058"/>
    <w:rsid w:val="00021914"/>
    <w:rsid w:val="00022326"/>
    <w:rsid w:val="000238D9"/>
    <w:rsid w:val="0002434E"/>
    <w:rsid w:val="00024622"/>
    <w:rsid w:val="000251D7"/>
    <w:rsid w:val="00025882"/>
    <w:rsid w:val="000263B0"/>
    <w:rsid w:val="00027259"/>
    <w:rsid w:val="00030928"/>
    <w:rsid w:val="00030DE1"/>
    <w:rsid w:val="000313FE"/>
    <w:rsid w:val="00031609"/>
    <w:rsid w:val="00032B79"/>
    <w:rsid w:val="0003335D"/>
    <w:rsid w:val="00036ABA"/>
    <w:rsid w:val="00040B86"/>
    <w:rsid w:val="00042201"/>
    <w:rsid w:val="0004321D"/>
    <w:rsid w:val="00043AE9"/>
    <w:rsid w:val="000442A2"/>
    <w:rsid w:val="00045A95"/>
    <w:rsid w:val="00051967"/>
    <w:rsid w:val="00057385"/>
    <w:rsid w:val="00060F52"/>
    <w:rsid w:val="00061C56"/>
    <w:rsid w:val="0006228D"/>
    <w:rsid w:val="00062D89"/>
    <w:rsid w:val="00064B25"/>
    <w:rsid w:val="00064BEA"/>
    <w:rsid w:val="00064D15"/>
    <w:rsid w:val="0006624C"/>
    <w:rsid w:val="000674B3"/>
    <w:rsid w:val="00074351"/>
    <w:rsid w:val="000768A4"/>
    <w:rsid w:val="00076FD9"/>
    <w:rsid w:val="00080270"/>
    <w:rsid w:val="00084C3C"/>
    <w:rsid w:val="000855FC"/>
    <w:rsid w:val="000878B0"/>
    <w:rsid w:val="00087BC1"/>
    <w:rsid w:val="00093E40"/>
    <w:rsid w:val="000953D5"/>
    <w:rsid w:val="00096A3E"/>
    <w:rsid w:val="000A0A8F"/>
    <w:rsid w:val="000A1DFC"/>
    <w:rsid w:val="000A28A4"/>
    <w:rsid w:val="000A4CAD"/>
    <w:rsid w:val="000A503B"/>
    <w:rsid w:val="000A5592"/>
    <w:rsid w:val="000A61E3"/>
    <w:rsid w:val="000A669B"/>
    <w:rsid w:val="000A79C8"/>
    <w:rsid w:val="000A7B34"/>
    <w:rsid w:val="000B196A"/>
    <w:rsid w:val="000B2FBE"/>
    <w:rsid w:val="000B34F8"/>
    <w:rsid w:val="000B41F8"/>
    <w:rsid w:val="000B4F21"/>
    <w:rsid w:val="000B6ED5"/>
    <w:rsid w:val="000C141B"/>
    <w:rsid w:val="000C367D"/>
    <w:rsid w:val="000C3D67"/>
    <w:rsid w:val="000C3E22"/>
    <w:rsid w:val="000C3E2E"/>
    <w:rsid w:val="000C468B"/>
    <w:rsid w:val="000C5310"/>
    <w:rsid w:val="000C74A4"/>
    <w:rsid w:val="000C75FE"/>
    <w:rsid w:val="000D0074"/>
    <w:rsid w:val="000D1193"/>
    <w:rsid w:val="000D1BD8"/>
    <w:rsid w:val="000D2867"/>
    <w:rsid w:val="000D4196"/>
    <w:rsid w:val="000D515B"/>
    <w:rsid w:val="000D68D8"/>
    <w:rsid w:val="000D6B63"/>
    <w:rsid w:val="000D708D"/>
    <w:rsid w:val="000E04C8"/>
    <w:rsid w:val="000E325D"/>
    <w:rsid w:val="000E32CF"/>
    <w:rsid w:val="000E379B"/>
    <w:rsid w:val="000E58ED"/>
    <w:rsid w:val="000E7273"/>
    <w:rsid w:val="000F0244"/>
    <w:rsid w:val="000F2A7E"/>
    <w:rsid w:val="000F6381"/>
    <w:rsid w:val="000F7989"/>
    <w:rsid w:val="0010035E"/>
    <w:rsid w:val="001033F8"/>
    <w:rsid w:val="001036A2"/>
    <w:rsid w:val="00105887"/>
    <w:rsid w:val="00106E15"/>
    <w:rsid w:val="00110940"/>
    <w:rsid w:val="001136C5"/>
    <w:rsid w:val="00113C53"/>
    <w:rsid w:val="001143B5"/>
    <w:rsid w:val="00116614"/>
    <w:rsid w:val="001202F0"/>
    <w:rsid w:val="001226AE"/>
    <w:rsid w:val="0012556A"/>
    <w:rsid w:val="001259D2"/>
    <w:rsid w:val="00126331"/>
    <w:rsid w:val="00126DE0"/>
    <w:rsid w:val="00127914"/>
    <w:rsid w:val="00127ED6"/>
    <w:rsid w:val="00132856"/>
    <w:rsid w:val="00134B2B"/>
    <w:rsid w:val="00134D2C"/>
    <w:rsid w:val="00135628"/>
    <w:rsid w:val="00136AA0"/>
    <w:rsid w:val="00137050"/>
    <w:rsid w:val="00137407"/>
    <w:rsid w:val="00137629"/>
    <w:rsid w:val="00142864"/>
    <w:rsid w:val="00143317"/>
    <w:rsid w:val="001445C6"/>
    <w:rsid w:val="00145275"/>
    <w:rsid w:val="001458F8"/>
    <w:rsid w:val="00150489"/>
    <w:rsid w:val="00151214"/>
    <w:rsid w:val="001519F5"/>
    <w:rsid w:val="00152FBA"/>
    <w:rsid w:val="00155488"/>
    <w:rsid w:val="001569E4"/>
    <w:rsid w:val="00157289"/>
    <w:rsid w:val="00160BCF"/>
    <w:rsid w:val="0016166A"/>
    <w:rsid w:val="00161D35"/>
    <w:rsid w:val="00166BA7"/>
    <w:rsid w:val="00167992"/>
    <w:rsid w:val="001706C8"/>
    <w:rsid w:val="00170E34"/>
    <w:rsid w:val="00170E49"/>
    <w:rsid w:val="001729C8"/>
    <w:rsid w:val="00173143"/>
    <w:rsid w:val="00174708"/>
    <w:rsid w:val="00174BA8"/>
    <w:rsid w:val="001759F8"/>
    <w:rsid w:val="0017668B"/>
    <w:rsid w:val="00176F80"/>
    <w:rsid w:val="0018212A"/>
    <w:rsid w:val="001825EF"/>
    <w:rsid w:val="00182824"/>
    <w:rsid w:val="0018776F"/>
    <w:rsid w:val="00190EC4"/>
    <w:rsid w:val="001925BC"/>
    <w:rsid w:val="0019388C"/>
    <w:rsid w:val="001956E2"/>
    <w:rsid w:val="001977AE"/>
    <w:rsid w:val="001A1E17"/>
    <w:rsid w:val="001A51FE"/>
    <w:rsid w:val="001A71A9"/>
    <w:rsid w:val="001A7B93"/>
    <w:rsid w:val="001B357E"/>
    <w:rsid w:val="001B51B9"/>
    <w:rsid w:val="001B5C11"/>
    <w:rsid w:val="001B7673"/>
    <w:rsid w:val="001B76F9"/>
    <w:rsid w:val="001C04D0"/>
    <w:rsid w:val="001C127B"/>
    <w:rsid w:val="001C2FCD"/>
    <w:rsid w:val="001C4D6B"/>
    <w:rsid w:val="001C55CC"/>
    <w:rsid w:val="001C57B4"/>
    <w:rsid w:val="001C6C02"/>
    <w:rsid w:val="001C6C1B"/>
    <w:rsid w:val="001D0C1C"/>
    <w:rsid w:val="001D181B"/>
    <w:rsid w:val="001D7F05"/>
    <w:rsid w:val="001E2A3E"/>
    <w:rsid w:val="001E4D5D"/>
    <w:rsid w:val="001E6C54"/>
    <w:rsid w:val="001E7B38"/>
    <w:rsid w:val="001F0962"/>
    <w:rsid w:val="001F0D11"/>
    <w:rsid w:val="001F5C67"/>
    <w:rsid w:val="001F7E86"/>
    <w:rsid w:val="002022C1"/>
    <w:rsid w:val="002028F3"/>
    <w:rsid w:val="00205255"/>
    <w:rsid w:val="00205D4C"/>
    <w:rsid w:val="00206AAF"/>
    <w:rsid w:val="00213E10"/>
    <w:rsid w:val="00217519"/>
    <w:rsid w:val="0021780E"/>
    <w:rsid w:val="00217D1A"/>
    <w:rsid w:val="00220593"/>
    <w:rsid w:val="002208D4"/>
    <w:rsid w:val="00223533"/>
    <w:rsid w:val="00224FB3"/>
    <w:rsid w:val="002266E6"/>
    <w:rsid w:val="002271F0"/>
    <w:rsid w:val="00231AE4"/>
    <w:rsid w:val="00231F12"/>
    <w:rsid w:val="002357CE"/>
    <w:rsid w:val="00235AD3"/>
    <w:rsid w:val="002411F1"/>
    <w:rsid w:val="0024486E"/>
    <w:rsid w:val="00244F35"/>
    <w:rsid w:val="0024596D"/>
    <w:rsid w:val="00245EF8"/>
    <w:rsid w:val="00245F49"/>
    <w:rsid w:val="0024790B"/>
    <w:rsid w:val="00253102"/>
    <w:rsid w:val="0025384C"/>
    <w:rsid w:val="00255CF5"/>
    <w:rsid w:val="002604EB"/>
    <w:rsid w:val="002608A1"/>
    <w:rsid w:val="00261DBE"/>
    <w:rsid w:val="002624B4"/>
    <w:rsid w:val="00262EB2"/>
    <w:rsid w:val="00264A30"/>
    <w:rsid w:val="002658C5"/>
    <w:rsid w:val="00265934"/>
    <w:rsid w:val="0026669B"/>
    <w:rsid w:val="00270887"/>
    <w:rsid w:val="00276EC1"/>
    <w:rsid w:val="0028384A"/>
    <w:rsid w:val="00284208"/>
    <w:rsid w:val="00284CDB"/>
    <w:rsid w:val="0028507D"/>
    <w:rsid w:val="00285ADC"/>
    <w:rsid w:val="002907B3"/>
    <w:rsid w:val="0029156C"/>
    <w:rsid w:val="0029160B"/>
    <w:rsid w:val="002A1AD0"/>
    <w:rsid w:val="002A39EF"/>
    <w:rsid w:val="002A4E70"/>
    <w:rsid w:val="002A6B16"/>
    <w:rsid w:val="002A7340"/>
    <w:rsid w:val="002A7DC6"/>
    <w:rsid w:val="002B0D21"/>
    <w:rsid w:val="002B2E4D"/>
    <w:rsid w:val="002B638F"/>
    <w:rsid w:val="002B7610"/>
    <w:rsid w:val="002C4FC6"/>
    <w:rsid w:val="002C4FF4"/>
    <w:rsid w:val="002D340F"/>
    <w:rsid w:val="002D53D7"/>
    <w:rsid w:val="002D6D67"/>
    <w:rsid w:val="002E2BC7"/>
    <w:rsid w:val="002E43D1"/>
    <w:rsid w:val="002F2E18"/>
    <w:rsid w:val="002F6A8D"/>
    <w:rsid w:val="00300A08"/>
    <w:rsid w:val="00301B52"/>
    <w:rsid w:val="00304A42"/>
    <w:rsid w:val="00304DA9"/>
    <w:rsid w:val="00305F8B"/>
    <w:rsid w:val="00306665"/>
    <w:rsid w:val="00306A4A"/>
    <w:rsid w:val="00312745"/>
    <w:rsid w:val="0031355E"/>
    <w:rsid w:val="0031365C"/>
    <w:rsid w:val="003159AB"/>
    <w:rsid w:val="00315E05"/>
    <w:rsid w:val="00315EF8"/>
    <w:rsid w:val="00320C04"/>
    <w:rsid w:val="00322A17"/>
    <w:rsid w:val="00322DD4"/>
    <w:rsid w:val="003265FC"/>
    <w:rsid w:val="00333AE5"/>
    <w:rsid w:val="003347E0"/>
    <w:rsid w:val="00334920"/>
    <w:rsid w:val="003362F6"/>
    <w:rsid w:val="003406A2"/>
    <w:rsid w:val="003410F5"/>
    <w:rsid w:val="00341843"/>
    <w:rsid w:val="0034360F"/>
    <w:rsid w:val="0034374D"/>
    <w:rsid w:val="00344B56"/>
    <w:rsid w:val="00345263"/>
    <w:rsid w:val="0034607C"/>
    <w:rsid w:val="003460A1"/>
    <w:rsid w:val="003543A2"/>
    <w:rsid w:val="00354EA8"/>
    <w:rsid w:val="003553D6"/>
    <w:rsid w:val="00355E70"/>
    <w:rsid w:val="00356EE4"/>
    <w:rsid w:val="00360828"/>
    <w:rsid w:val="00362388"/>
    <w:rsid w:val="00364F66"/>
    <w:rsid w:val="003660C7"/>
    <w:rsid w:val="00367080"/>
    <w:rsid w:val="00367135"/>
    <w:rsid w:val="00367AD8"/>
    <w:rsid w:val="00367E6A"/>
    <w:rsid w:val="00372C74"/>
    <w:rsid w:val="00375721"/>
    <w:rsid w:val="00377612"/>
    <w:rsid w:val="00381F58"/>
    <w:rsid w:val="00382033"/>
    <w:rsid w:val="0038222D"/>
    <w:rsid w:val="00384FDC"/>
    <w:rsid w:val="00384FEB"/>
    <w:rsid w:val="00385497"/>
    <w:rsid w:val="00390DDD"/>
    <w:rsid w:val="00391125"/>
    <w:rsid w:val="00392A26"/>
    <w:rsid w:val="00392ABE"/>
    <w:rsid w:val="003940D2"/>
    <w:rsid w:val="00394115"/>
    <w:rsid w:val="003A11F7"/>
    <w:rsid w:val="003A14CC"/>
    <w:rsid w:val="003A1DF9"/>
    <w:rsid w:val="003A41CC"/>
    <w:rsid w:val="003A4561"/>
    <w:rsid w:val="003A4D2D"/>
    <w:rsid w:val="003A53A7"/>
    <w:rsid w:val="003A69B8"/>
    <w:rsid w:val="003B030D"/>
    <w:rsid w:val="003B0BE1"/>
    <w:rsid w:val="003B138F"/>
    <w:rsid w:val="003B158A"/>
    <w:rsid w:val="003B204E"/>
    <w:rsid w:val="003B2094"/>
    <w:rsid w:val="003B6630"/>
    <w:rsid w:val="003C0D74"/>
    <w:rsid w:val="003C0F55"/>
    <w:rsid w:val="003C103D"/>
    <w:rsid w:val="003C1B83"/>
    <w:rsid w:val="003C1BDE"/>
    <w:rsid w:val="003C427D"/>
    <w:rsid w:val="003C442B"/>
    <w:rsid w:val="003C65BD"/>
    <w:rsid w:val="003C75FC"/>
    <w:rsid w:val="003C7E79"/>
    <w:rsid w:val="003D0B63"/>
    <w:rsid w:val="003D0BFB"/>
    <w:rsid w:val="003D1B74"/>
    <w:rsid w:val="003D637D"/>
    <w:rsid w:val="003D6824"/>
    <w:rsid w:val="003E184F"/>
    <w:rsid w:val="003E24E7"/>
    <w:rsid w:val="003E2E93"/>
    <w:rsid w:val="003E4828"/>
    <w:rsid w:val="003E6309"/>
    <w:rsid w:val="003F04E1"/>
    <w:rsid w:val="003F1DB9"/>
    <w:rsid w:val="003F2B11"/>
    <w:rsid w:val="003F30B5"/>
    <w:rsid w:val="003F667A"/>
    <w:rsid w:val="003F6784"/>
    <w:rsid w:val="003F67C3"/>
    <w:rsid w:val="003F7985"/>
    <w:rsid w:val="003F7C93"/>
    <w:rsid w:val="004024AE"/>
    <w:rsid w:val="004024F2"/>
    <w:rsid w:val="00403810"/>
    <w:rsid w:val="00404DFD"/>
    <w:rsid w:val="00405A70"/>
    <w:rsid w:val="00410226"/>
    <w:rsid w:val="00413E21"/>
    <w:rsid w:val="00414C38"/>
    <w:rsid w:val="0042084D"/>
    <w:rsid w:val="004211F8"/>
    <w:rsid w:val="00422F2C"/>
    <w:rsid w:val="0042310E"/>
    <w:rsid w:val="00425F1F"/>
    <w:rsid w:val="004273FD"/>
    <w:rsid w:val="00427864"/>
    <w:rsid w:val="004303AE"/>
    <w:rsid w:val="00431E66"/>
    <w:rsid w:val="00432C66"/>
    <w:rsid w:val="00432D18"/>
    <w:rsid w:val="00433061"/>
    <w:rsid w:val="004343E6"/>
    <w:rsid w:val="0043520A"/>
    <w:rsid w:val="004361EB"/>
    <w:rsid w:val="00437BB1"/>
    <w:rsid w:val="0044098D"/>
    <w:rsid w:val="00440BA0"/>
    <w:rsid w:val="00442086"/>
    <w:rsid w:val="00442AFE"/>
    <w:rsid w:val="00442FD0"/>
    <w:rsid w:val="0044379F"/>
    <w:rsid w:val="00443D05"/>
    <w:rsid w:val="00444C8F"/>
    <w:rsid w:val="00445C21"/>
    <w:rsid w:val="00445C4F"/>
    <w:rsid w:val="00450D2A"/>
    <w:rsid w:val="00451429"/>
    <w:rsid w:val="00451793"/>
    <w:rsid w:val="00453A48"/>
    <w:rsid w:val="00453A81"/>
    <w:rsid w:val="004559F7"/>
    <w:rsid w:val="004571D1"/>
    <w:rsid w:val="0046134D"/>
    <w:rsid w:val="00461689"/>
    <w:rsid w:val="00461766"/>
    <w:rsid w:val="00463049"/>
    <w:rsid w:val="00466072"/>
    <w:rsid w:val="00466368"/>
    <w:rsid w:val="00467ED2"/>
    <w:rsid w:val="00470638"/>
    <w:rsid w:val="0047245C"/>
    <w:rsid w:val="004724B2"/>
    <w:rsid w:val="00472A8D"/>
    <w:rsid w:val="00475CB3"/>
    <w:rsid w:val="00477416"/>
    <w:rsid w:val="0047795F"/>
    <w:rsid w:val="0048133B"/>
    <w:rsid w:val="00482862"/>
    <w:rsid w:val="00483254"/>
    <w:rsid w:val="00483658"/>
    <w:rsid w:val="00484A5D"/>
    <w:rsid w:val="0048549A"/>
    <w:rsid w:val="00493371"/>
    <w:rsid w:val="004962DB"/>
    <w:rsid w:val="004964EC"/>
    <w:rsid w:val="00496826"/>
    <w:rsid w:val="004A1059"/>
    <w:rsid w:val="004A2F86"/>
    <w:rsid w:val="004A432D"/>
    <w:rsid w:val="004A7D61"/>
    <w:rsid w:val="004B13DE"/>
    <w:rsid w:val="004B2421"/>
    <w:rsid w:val="004B40A8"/>
    <w:rsid w:val="004B77D9"/>
    <w:rsid w:val="004B77F2"/>
    <w:rsid w:val="004C0BC4"/>
    <w:rsid w:val="004C3BFF"/>
    <w:rsid w:val="004C4D57"/>
    <w:rsid w:val="004C4FF5"/>
    <w:rsid w:val="004C5C49"/>
    <w:rsid w:val="004C6982"/>
    <w:rsid w:val="004C6EB8"/>
    <w:rsid w:val="004C7232"/>
    <w:rsid w:val="004D28E2"/>
    <w:rsid w:val="004D2D8F"/>
    <w:rsid w:val="004D34CC"/>
    <w:rsid w:val="004D3E59"/>
    <w:rsid w:val="004D4527"/>
    <w:rsid w:val="004D60A9"/>
    <w:rsid w:val="004D6537"/>
    <w:rsid w:val="004D6D1A"/>
    <w:rsid w:val="004E0380"/>
    <w:rsid w:val="004E132B"/>
    <w:rsid w:val="004E163D"/>
    <w:rsid w:val="004E53E2"/>
    <w:rsid w:val="004E697D"/>
    <w:rsid w:val="004E6BD9"/>
    <w:rsid w:val="004E7A8E"/>
    <w:rsid w:val="004F088D"/>
    <w:rsid w:val="004F10DE"/>
    <w:rsid w:val="004F1D6F"/>
    <w:rsid w:val="004F4FF7"/>
    <w:rsid w:val="004F5AA0"/>
    <w:rsid w:val="004F7550"/>
    <w:rsid w:val="00500A42"/>
    <w:rsid w:val="00502096"/>
    <w:rsid w:val="005032CB"/>
    <w:rsid w:val="005036BD"/>
    <w:rsid w:val="00503C94"/>
    <w:rsid w:val="00506680"/>
    <w:rsid w:val="005073B5"/>
    <w:rsid w:val="00510858"/>
    <w:rsid w:val="00510A28"/>
    <w:rsid w:val="00513F2D"/>
    <w:rsid w:val="0051417C"/>
    <w:rsid w:val="0051605B"/>
    <w:rsid w:val="0051619D"/>
    <w:rsid w:val="005165B2"/>
    <w:rsid w:val="00520E66"/>
    <w:rsid w:val="00521217"/>
    <w:rsid w:val="00521634"/>
    <w:rsid w:val="00523431"/>
    <w:rsid w:val="005240B4"/>
    <w:rsid w:val="005266F3"/>
    <w:rsid w:val="005279A2"/>
    <w:rsid w:val="00527DA7"/>
    <w:rsid w:val="005310FD"/>
    <w:rsid w:val="00531531"/>
    <w:rsid w:val="00533382"/>
    <w:rsid w:val="00534B9B"/>
    <w:rsid w:val="00535813"/>
    <w:rsid w:val="005416BD"/>
    <w:rsid w:val="00543659"/>
    <w:rsid w:val="0054679E"/>
    <w:rsid w:val="005511AA"/>
    <w:rsid w:val="00552329"/>
    <w:rsid w:val="005561BB"/>
    <w:rsid w:val="00557A0E"/>
    <w:rsid w:val="005601FC"/>
    <w:rsid w:val="00560B01"/>
    <w:rsid w:val="00560B0E"/>
    <w:rsid w:val="005613BC"/>
    <w:rsid w:val="00562128"/>
    <w:rsid w:val="00562424"/>
    <w:rsid w:val="00562EB4"/>
    <w:rsid w:val="0056380B"/>
    <w:rsid w:val="0056382A"/>
    <w:rsid w:val="005640FD"/>
    <w:rsid w:val="005677F6"/>
    <w:rsid w:val="005677FD"/>
    <w:rsid w:val="00567838"/>
    <w:rsid w:val="00567C22"/>
    <w:rsid w:val="00570205"/>
    <w:rsid w:val="00570CDA"/>
    <w:rsid w:val="00571185"/>
    <w:rsid w:val="00571B00"/>
    <w:rsid w:val="0057290B"/>
    <w:rsid w:val="00572982"/>
    <w:rsid w:val="005763AB"/>
    <w:rsid w:val="00580F95"/>
    <w:rsid w:val="005815F8"/>
    <w:rsid w:val="00582333"/>
    <w:rsid w:val="0058284E"/>
    <w:rsid w:val="00582980"/>
    <w:rsid w:val="00582D82"/>
    <w:rsid w:val="00583030"/>
    <w:rsid w:val="00584C88"/>
    <w:rsid w:val="00592BF8"/>
    <w:rsid w:val="00593113"/>
    <w:rsid w:val="005932CC"/>
    <w:rsid w:val="00593717"/>
    <w:rsid w:val="00593902"/>
    <w:rsid w:val="00594751"/>
    <w:rsid w:val="00595024"/>
    <w:rsid w:val="00595D14"/>
    <w:rsid w:val="005A0C00"/>
    <w:rsid w:val="005A2357"/>
    <w:rsid w:val="005A3C23"/>
    <w:rsid w:val="005A4EE7"/>
    <w:rsid w:val="005A5A28"/>
    <w:rsid w:val="005A60F1"/>
    <w:rsid w:val="005A6F59"/>
    <w:rsid w:val="005B0E7B"/>
    <w:rsid w:val="005B4299"/>
    <w:rsid w:val="005B57B5"/>
    <w:rsid w:val="005B5D55"/>
    <w:rsid w:val="005B66D3"/>
    <w:rsid w:val="005B7B31"/>
    <w:rsid w:val="005C03CD"/>
    <w:rsid w:val="005C3450"/>
    <w:rsid w:val="005C56C0"/>
    <w:rsid w:val="005C596A"/>
    <w:rsid w:val="005C711C"/>
    <w:rsid w:val="005C7E92"/>
    <w:rsid w:val="005D0D7F"/>
    <w:rsid w:val="005D1808"/>
    <w:rsid w:val="005D292D"/>
    <w:rsid w:val="005D2AB1"/>
    <w:rsid w:val="005D2DF5"/>
    <w:rsid w:val="005D41B7"/>
    <w:rsid w:val="005D5967"/>
    <w:rsid w:val="005D6951"/>
    <w:rsid w:val="005D6B2A"/>
    <w:rsid w:val="005E0B6E"/>
    <w:rsid w:val="005E5796"/>
    <w:rsid w:val="005F1629"/>
    <w:rsid w:val="005F251B"/>
    <w:rsid w:val="005F531A"/>
    <w:rsid w:val="005F6303"/>
    <w:rsid w:val="00600340"/>
    <w:rsid w:val="006010E0"/>
    <w:rsid w:val="00604A1E"/>
    <w:rsid w:val="0060754D"/>
    <w:rsid w:val="00611CFD"/>
    <w:rsid w:val="0061435D"/>
    <w:rsid w:val="006146FB"/>
    <w:rsid w:val="0061598A"/>
    <w:rsid w:val="00615E60"/>
    <w:rsid w:val="00616534"/>
    <w:rsid w:val="00616D75"/>
    <w:rsid w:val="006178FB"/>
    <w:rsid w:val="0062100D"/>
    <w:rsid w:val="00621332"/>
    <w:rsid w:val="006219BC"/>
    <w:rsid w:val="00623029"/>
    <w:rsid w:val="006246D6"/>
    <w:rsid w:val="006247D2"/>
    <w:rsid w:val="006266D8"/>
    <w:rsid w:val="00630C8B"/>
    <w:rsid w:val="00632752"/>
    <w:rsid w:val="00632840"/>
    <w:rsid w:val="00633DF1"/>
    <w:rsid w:val="00634671"/>
    <w:rsid w:val="0063491B"/>
    <w:rsid w:val="00634EDC"/>
    <w:rsid w:val="00636D74"/>
    <w:rsid w:val="00636E15"/>
    <w:rsid w:val="006455B6"/>
    <w:rsid w:val="00647F92"/>
    <w:rsid w:val="00650417"/>
    <w:rsid w:val="0065051B"/>
    <w:rsid w:val="00650AA3"/>
    <w:rsid w:val="00651567"/>
    <w:rsid w:val="00652052"/>
    <w:rsid w:val="00652DB5"/>
    <w:rsid w:val="00660424"/>
    <w:rsid w:val="006604E7"/>
    <w:rsid w:val="00663F1C"/>
    <w:rsid w:val="00663F21"/>
    <w:rsid w:val="00663FC4"/>
    <w:rsid w:val="006658DD"/>
    <w:rsid w:val="0066644B"/>
    <w:rsid w:val="00666804"/>
    <w:rsid w:val="0067542C"/>
    <w:rsid w:val="00675D24"/>
    <w:rsid w:val="006822DE"/>
    <w:rsid w:val="00682761"/>
    <w:rsid w:val="0068280E"/>
    <w:rsid w:val="006858B6"/>
    <w:rsid w:val="00687539"/>
    <w:rsid w:val="00692A51"/>
    <w:rsid w:val="00693380"/>
    <w:rsid w:val="00696C3F"/>
    <w:rsid w:val="00697E38"/>
    <w:rsid w:val="006A0718"/>
    <w:rsid w:val="006A33FE"/>
    <w:rsid w:val="006A3FAE"/>
    <w:rsid w:val="006A4C00"/>
    <w:rsid w:val="006A53B3"/>
    <w:rsid w:val="006A7A1D"/>
    <w:rsid w:val="006B2F3A"/>
    <w:rsid w:val="006B302F"/>
    <w:rsid w:val="006B31ED"/>
    <w:rsid w:val="006B4AAF"/>
    <w:rsid w:val="006B51A4"/>
    <w:rsid w:val="006B6D75"/>
    <w:rsid w:val="006C05A4"/>
    <w:rsid w:val="006C3627"/>
    <w:rsid w:val="006C3EF5"/>
    <w:rsid w:val="006C429B"/>
    <w:rsid w:val="006C4990"/>
    <w:rsid w:val="006C4D45"/>
    <w:rsid w:val="006C5A05"/>
    <w:rsid w:val="006C5BC3"/>
    <w:rsid w:val="006C7237"/>
    <w:rsid w:val="006D0D62"/>
    <w:rsid w:val="006D0ECB"/>
    <w:rsid w:val="006D2D83"/>
    <w:rsid w:val="006D4A23"/>
    <w:rsid w:val="006D4E76"/>
    <w:rsid w:val="006D5552"/>
    <w:rsid w:val="006D5CC9"/>
    <w:rsid w:val="006D5F37"/>
    <w:rsid w:val="006E10AC"/>
    <w:rsid w:val="006E1257"/>
    <w:rsid w:val="006E3BBD"/>
    <w:rsid w:val="006E46C6"/>
    <w:rsid w:val="006E585D"/>
    <w:rsid w:val="006E5C66"/>
    <w:rsid w:val="006F2288"/>
    <w:rsid w:val="006F46EC"/>
    <w:rsid w:val="006F473C"/>
    <w:rsid w:val="006F4C60"/>
    <w:rsid w:val="006F4D9F"/>
    <w:rsid w:val="006F5AC7"/>
    <w:rsid w:val="006F791C"/>
    <w:rsid w:val="006F7A33"/>
    <w:rsid w:val="0070227A"/>
    <w:rsid w:val="00705603"/>
    <w:rsid w:val="0070585B"/>
    <w:rsid w:val="007070E9"/>
    <w:rsid w:val="0071181A"/>
    <w:rsid w:val="007128B9"/>
    <w:rsid w:val="007133F6"/>
    <w:rsid w:val="00713D19"/>
    <w:rsid w:val="0071511E"/>
    <w:rsid w:val="00716A33"/>
    <w:rsid w:val="00717608"/>
    <w:rsid w:val="0072033C"/>
    <w:rsid w:val="00723FE0"/>
    <w:rsid w:val="00724A49"/>
    <w:rsid w:val="0072626E"/>
    <w:rsid w:val="00726FAB"/>
    <w:rsid w:val="00730404"/>
    <w:rsid w:val="00730C0A"/>
    <w:rsid w:val="007313C8"/>
    <w:rsid w:val="00731E76"/>
    <w:rsid w:val="00733C28"/>
    <w:rsid w:val="00735E4C"/>
    <w:rsid w:val="007372BD"/>
    <w:rsid w:val="00740A65"/>
    <w:rsid w:val="0074113C"/>
    <w:rsid w:val="00741BD4"/>
    <w:rsid w:val="00742156"/>
    <w:rsid w:val="00745A39"/>
    <w:rsid w:val="007464C6"/>
    <w:rsid w:val="0075002C"/>
    <w:rsid w:val="00752015"/>
    <w:rsid w:val="007532C2"/>
    <w:rsid w:val="00753730"/>
    <w:rsid w:val="0075753F"/>
    <w:rsid w:val="00760D74"/>
    <w:rsid w:val="00762E6A"/>
    <w:rsid w:val="0076307F"/>
    <w:rsid w:val="00763B00"/>
    <w:rsid w:val="007701AD"/>
    <w:rsid w:val="007705E4"/>
    <w:rsid w:val="00770CDF"/>
    <w:rsid w:val="00771B8F"/>
    <w:rsid w:val="0077358F"/>
    <w:rsid w:val="00775796"/>
    <w:rsid w:val="00776EED"/>
    <w:rsid w:val="00777663"/>
    <w:rsid w:val="0078066C"/>
    <w:rsid w:val="00780DCE"/>
    <w:rsid w:val="00782609"/>
    <w:rsid w:val="00783628"/>
    <w:rsid w:val="00784DA2"/>
    <w:rsid w:val="007860F8"/>
    <w:rsid w:val="00787C87"/>
    <w:rsid w:val="00791967"/>
    <w:rsid w:val="00792398"/>
    <w:rsid w:val="00792BB8"/>
    <w:rsid w:val="007933D4"/>
    <w:rsid w:val="007A01C6"/>
    <w:rsid w:val="007A11BF"/>
    <w:rsid w:val="007A1E05"/>
    <w:rsid w:val="007A2463"/>
    <w:rsid w:val="007A294F"/>
    <w:rsid w:val="007A2C84"/>
    <w:rsid w:val="007A53C9"/>
    <w:rsid w:val="007B0A95"/>
    <w:rsid w:val="007B1AE9"/>
    <w:rsid w:val="007B30A2"/>
    <w:rsid w:val="007B3C1E"/>
    <w:rsid w:val="007B4AB0"/>
    <w:rsid w:val="007B65FD"/>
    <w:rsid w:val="007B66B0"/>
    <w:rsid w:val="007B732E"/>
    <w:rsid w:val="007C15FC"/>
    <w:rsid w:val="007C22AA"/>
    <w:rsid w:val="007C30BF"/>
    <w:rsid w:val="007C4F33"/>
    <w:rsid w:val="007C56D3"/>
    <w:rsid w:val="007C672F"/>
    <w:rsid w:val="007D0014"/>
    <w:rsid w:val="007D07F6"/>
    <w:rsid w:val="007D1D7F"/>
    <w:rsid w:val="007D2EA6"/>
    <w:rsid w:val="007D4F39"/>
    <w:rsid w:val="007E5D14"/>
    <w:rsid w:val="007E6862"/>
    <w:rsid w:val="007E7384"/>
    <w:rsid w:val="007E7F5C"/>
    <w:rsid w:val="007F0011"/>
    <w:rsid w:val="007F45F2"/>
    <w:rsid w:val="007F49B2"/>
    <w:rsid w:val="007F4FAB"/>
    <w:rsid w:val="007F5DC6"/>
    <w:rsid w:val="0080188E"/>
    <w:rsid w:val="00802B36"/>
    <w:rsid w:val="008042DF"/>
    <w:rsid w:val="008112AA"/>
    <w:rsid w:val="008117BC"/>
    <w:rsid w:val="008118D8"/>
    <w:rsid w:val="00811B22"/>
    <w:rsid w:val="00811EB6"/>
    <w:rsid w:val="00812EF8"/>
    <w:rsid w:val="00815853"/>
    <w:rsid w:val="00816EAB"/>
    <w:rsid w:val="00820375"/>
    <w:rsid w:val="008219A8"/>
    <w:rsid w:val="00821EC2"/>
    <w:rsid w:val="00823E60"/>
    <w:rsid w:val="00824CF2"/>
    <w:rsid w:val="0082517C"/>
    <w:rsid w:val="008258F4"/>
    <w:rsid w:val="0082698B"/>
    <w:rsid w:val="00831E0B"/>
    <w:rsid w:val="00831F33"/>
    <w:rsid w:val="00833764"/>
    <w:rsid w:val="008340E3"/>
    <w:rsid w:val="0083646A"/>
    <w:rsid w:val="0084046F"/>
    <w:rsid w:val="00841822"/>
    <w:rsid w:val="00842645"/>
    <w:rsid w:val="00844BAE"/>
    <w:rsid w:val="008455F9"/>
    <w:rsid w:val="00845A04"/>
    <w:rsid w:val="008461BB"/>
    <w:rsid w:val="00846E86"/>
    <w:rsid w:val="008512ED"/>
    <w:rsid w:val="0085150D"/>
    <w:rsid w:val="008523B5"/>
    <w:rsid w:val="00852C17"/>
    <w:rsid w:val="00854694"/>
    <w:rsid w:val="00855607"/>
    <w:rsid w:val="00856702"/>
    <w:rsid w:val="00856F20"/>
    <w:rsid w:val="00861189"/>
    <w:rsid w:val="008614C2"/>
    <w:rsid w:val="00861EA7"/>
    <w:rsid w:val="00861FEF"/>
    <w:rsid w:val="00862D80"/>
    <w:rsid w:val="00863434"/>
    <w:rsid w:val="00863AF6"/>
    <w:rsid w:val="00863CC8"/>
    <w:rsid w:val="008657A2"/>
    <w:rsid w:val="00866284"/>
    <w:rsid w:val="00866A30"/>
    <w:rsid w:val="008706D6"/>
    <w:rsid w:val="00871DFF"/>
    <w:rsid w:val="00873766"/>
    <w:rsid w:val="00875B8E"/>
    <w:rsid w:val="00877321"/>
    <w:rsid w:val="008834EC"/>
    <w:rsid w:val="00884E51"/>
    <w:rsid w:val="00885A5D"/>
    <w:rsid w:val="00885E92"/>
    <w:rsid w:val="0088610E"/>
    <w:rsid w:val="008868B1"/>
    <w:rsid w:val="008869A7"/>
    <w:rsid w:val="0088790B"/>
    <w:rsid w:val="008920C4"/>
    <w:rsid w:val="008932AE"/>
    <w:rsid w:val="00894F59"/>
    <w:rsid w:val="00895501"/>
    <w:rsid w:val="008973D1"/>
    <w:rsid w:val="008A12BC"/>
    <w:rsid w:val="008A290E"/>
    <w:rsid w:val="008A4F64"/>
    <w:rsid w:val="008A585B"/>
    <w:rsid w:val="008B1401"/>
    <w:rsid w:val="008B15B8"/>
    <w:rsid w:val="008B2402"/>
    <w:rsid w:val="008B283B"/>
    <w:rsid w:val="008B3389"/>
    <w:rsid w:val="008B570E"/>
    <w:rsid w:val="008B6340"/>
    <w:rsid w:val="008B6C05"/>
    <w:rsid w:val="008B750F"/>
    <w:rsid w:val="008B7774"/>
    <w:rsid w:val="008C1280"/>
    <w:rsid w:val="008C2787"/>
    <w:rsid w:val="008C2AD8"/>
    <w:rsid w:val="008C359B"/>
    <w:rsid w:val="008C5C52"/>
    <w:rsid w:val="008D1EC9"/>
    <w:rsid w:val="008D25C7"/>
    <w:rsid w:val="008D2893"/>
    <w:rsid w:val="008D79F3"/>
    <w:rsid w:val="008D7E54"/>
    <w:rsid w:val="008E1A4B"/>
    <w:rsid w:val="008E25BC"/>
    <w:rsid w:val="008E3F10"/>
    <w:rsid w:val="008E6378"/>
    <w:rsid w:val="008E7B4B"/>
    <w:rsid w:val="008F066F"/>
    <w:rsid w:val="008F142E"/>
    <w:rsid w:val="008F19CC"/>
    <w:rsid w:val="008F33D9"/>
    <w:rsid w:val="008F4FFD"/>
    <w:rsid w:val="008F5333"/>
    <w:rsid w:val="008F6108"/>
    <w:rsid w:val="0090025C"/>
    <w:rsid w:val="009003EC"/>
    <w:rsid w:val="00900C0E"/>
    <w:rsid w:val="00902554"/>
    <w:rsid w:val="009050A1"/>
    <w:rsid w:val="009050F6"/>
    <w:rsid w:val="00905497"/>
    <w:rsid w:val="00914853"/>
    <w:rsid w:val="00915576"/>
    <w:rsid w:val="00915A5F"/>
    <w:rsid w:val="00917E10"/>
    <w:rsid w:val="00920738"/>
    <w:rsid w:val="009228D6"/>
    <w:rsid w:val="009309B1"/>
    <w:rsid w:val="009311C3"/>
    <w:rsid w:val="00931A49"/>
    <w:rsid w:val="009324C5"/>
    <w:rsid w:val="00937DCC"/>
    <w:rsid w:val="0094188C"/>
    <w:rsid w:val="00941B4C"/>
    <w:rsid w:val="009423DD"/>
    <w:rsid w:val="00945E5E"/>
    <w:rsid w:val="0094662D"/>
    <w:rsid w:val="00950680"/>
    <w:rsid w:val="00950827"/>
    <w:rsid w:val="00951424"/>
    <w:rsid w:val="00952466"/>
    <w:rsid w:val="00953E3D"/>
    <w:rsid w:val="00954AA9"/>
    <w:rsid w:val="009553CC"/>
    <w:rsid w:val="00956965"/>
    <w:rsid w:val="00962ABB"/>
    <w:rsid w:val="009633C4"/>
    <w:rsid w:val="00964BFA"/>
    <w:rsid w:val="00966B00"/>
    <w:rsid w:val="0096794E"/>
    <w:rsid w:val="00970768"/>
    <w:rsid w:val="00971232"/>
    <w:rsid w:val="00971FFB"/>
    <w:rsid w:val="0097399E"/>
    <w:rsid w:val="00973A01"/>
    <w:rsid w:val="00975727"/>
    <w:rsid w:val="00976BFF"/>
    <w:rsid w:val="00982EF8"/>
    <w:rsid w:val="00984D7E"/>
    <w:rsid w:val="0099003A"/>
    <w:rsid w:val="00991D36"/>
    <w:rsid w:val="0099266D"/>
    <w:rsid w:val="0099316B"/>
    <w:rsid w:val="00994341"/>
    <w:rsid w:val="00994BDC"/>
    <w:rsid w:val="0099723F"/>
    <w:rsid w:val="009A02B9"/>
    <w:rsid w:val="009A1235"/>
    <w:rsid w:val="009A1464"/>
    <w:rsid w:val="009A1DB6"/>
    <w:rsid w:val="009A6D63"/>
    <w:rsid w:val="009A7C85"/>
    <w:rsid w:val="009B0B04"/>
    <w:rsid w:val="009B2C95"/>
    <w:rsid w:val="009B3603"/>
    <w:rsid w:val="009B4AE7"/>
    <w:rsid w:val="009B69CD"/>
    <w:rsid w:val="009B7180"/>
    <w:rsid w:val="009B7F9B"/>
    <w:rsid w:val="009C48E0"/>
    <w:rsid w:val="009D2B7C"/>
    <w:rsid w:val="009D2F64"/>
    <w:rsid w:val="009D51D5"/>
    <w:rsid w:val="009D6801"/>
    <w:rsid w:val="009E0033"/>
    <w:rsid w:val="009E0FE0"/>
    <w:rsid w:val="009E19E9"/>
    <w:rsid w:val="009E2E38"/>
    <w:rsid w:val="009E3AC5"/>
    <w:rsid w:val="009F6D8D"/>
    <w:rsid w:val="009F7A99"/>
    <w:rsid w:val="009F7EAF"/>
    <w:rsid w:val="00A042B6"/>
    <w:rsid w:val="00A1362A"/>
    <w:rsid w:val="00A143DD"/>
    <w:rsid w:val="00A16FBD"/>
    <w:rsid w:val="00A1737F"/>
    <w:rsid w:val="00A17ED9"/>
    <w:rsid w:val="00A23816"/>
    <w:rsid w:val="00A24989"/>
    <w:rsid w:val="00A25661"/>
    <w:rsid w:val="00A26F85"/>
    <w:rsid w:val="00A3084E"/>
    <w:rsid w:val="00A31B35"/>
    <w:rsid w:val="00A3229D"/>
    <w:rsid w:val="00A3250F"/>
    <w:rsid w:val="00A35C39"/>
    <w:rsid w:val="00A36C79"/>
    <w:rsid w:val="00A40676"/>
    <w:rsid w:val="00A41279"/>
    <w:rsid w:val="00A42599"/>
    <w:rsid w:val="00A425D1"/>
    <w:rsid w:val="00A4388F"/>
    <w:rsid w:val="00A43CCB"/>
    <w:rsid w:val="00A47FEE"/>
    <w:rsid w:val="00A500E9"/>
    <w:rsid w:val="00A50F4E"/>
    <w:rsid w:val="00A51D98"/>
    <w:rsid w:val="00A51EDE"/>
    <w:rsid w:val="00A54A18"/>
    <w:rsid w:val="00A56A76"/>
    <w:rsid w:val="00A61E3F"/>
    <w:rsid w:val="00A61ED3"/>
    <w:rsid w:val="00A6452F"/>
    <w:rsid w:val="00A64F87"/>
    <w:rsid w:val="00A655B8"/>
    <w:rsid w:val="00A66392"/>
    <w:rsid w:val="00A66EE5"/>
    <w:rsid w:val="00A701D6"/>
    <w:rsid w:val="00A71C5D"/>
    <w:rsid w:val="00A73D27"/>
    <w:rsid w:val="00A747AB"/>
    <w:rsid w:val="00A74E9D"/>
    <w:rsid w:val="00A826E1"/>
    <w:rsid w:val="00A829A4"/>
    <w:rsid w:val="00A839BB"/>
    <w:rsid w:val="00A83E48"/>
    <w:rsid w:val="00A84170"/>
    <w:rsid w:val="00A85117"/>
    <w:rsid w:val="00A852C5"/>
    <w:rsid w:val="00A860FE"/>
    <w:rsid w:val="00A872BC"/>
    <w:rsid w:val="00A90F73"/>
    <w:rsid w:val="00A9245E"/>
    <w:rsid w:val="00A92ABA"/>
    <w:rsid w:val="00A94C5B"/>
    <w:rsid w:val="00A97A61"/>
    <w:rsid w:val="00A97C45"/>
    <w:rsid w:val="00AA0C5E"/>
    <w:rsid w:val="00AA158B"/>
    <w:rsid w:val="00AA2930"/>
    <w:rsid w:val="00AA311D"/>
    <w:rsid w:val="00AA76D6"/>
    <w:rsid w:val="00AA7BBF"/>
    <w:rsid w:val="00AB0B77"/>
    <w:rsid w:val="00AB0E05"/>
    <w:rsid w:val="00AB1402"/>
    <w:rsid w:val="00AB2B06"/>
    <w:rsid w:val="00AB7D4A"/>
    <w:rsid w:val="00AC007A"/>
    <w:rsid w:val="00AC176F"/>
    <w:rsid w:val="00AC4DC7"/>
    <w:rsid w:val="00AC53B8"/>
    <w:rsid w:val="00AC555B"/>
    <w:rsid w:val="00AC6181"/>
    <w:rsid w:val="00AC63AD"/>
    <w:rsid w:val="00AC7A6D"/>
    <w:rsid w:val="00AD1432"/>
    <w:rsid w:val="00AD1970"/>
    <w:rsid w:val="00AD1FC4"/>
    <w:rsid w:val="00AD2888"/>
    <w:rsid w:val="00AD5E3C"/>
    <w:rsid w:val="00AD75FB"/>
    <w:rsid w:val="00AE1DF6"/>
    <w:rsid w:val="00AE28A0"/>
    <w:rsid w:val="00AE333A"/>
    <w:rsid w:val="00AE432E"/>
    <w:rsid w:val="00AE446E"/>
    <w:rsid w:val="00AE47C8"/>
    <w:rsid w:val="00AE47E2"/>
    <w:rsid w:val="00AF2789"/>
    <w:rsid w:val="00AF2C0D"/>
    <w:rsid w:val="00AF427B"/>
    <w:rsid w:val="00AF74E9"/>
    <w:rsid w:val="00B04F89"/>
    <w:rsid w:val="00B0743B"/>
    <w:rsid w:val="00B07C4A"/>
    <w:rsid w:val="00B10692"/>
    <w:rsid w:val="00B1275D"/>
    <w:rsid w:val="00B1290C"/>
    <w:rsid w:val="00B13DCF"/>
    <w:rsid w:val="00B14E27"/>
    <w:rsid w:val="00B15091"/>
    <w:rsid w:val="00B155A2"/>
    <w:rsid w:val="00B15CEB"/>
    <w:rsid w:val="00B17CEB"/>
    <w:rsid w:val="00B20908"/>
    <w:rsid w:val="00B21BDC"/>
    <w:rsid w:val="00B21DE7"/>
    <w:rsid w:val="00B220CF"/>
    <w:rsid w:val="00B2468B"/>
    <w:rsid w:val="00B24CA3"/>
    <w:rsid w:val="00B25203"/>
    <w:rsid w:val="00B2614D"/>
    <w:rsid w:val="00B3130D"/>
    <w:rsid w:val="00B331A5"/>
    <w:rsid w:val="00B33BD1"/>
    <w:rsid w:val="00B410E9"/>
    <w:rsid w:val="00B4251F"/>
    <w:rsid w:val="00B42553"/>
    <w:rsid w:val="00B436FE"/>
    <w:rsid w:val="00B4465B"/>
    <w:rsid w:val="00B4482B"/>
    <w:rsid w:val="00B471DD"/>
    <w:rsid w:val="00B517C5"/>
    <w:rsid w:val="00B51BF4"/>
    <w:rsid w:val="00B52764"/>
    <w:rsid w:val="00B541AA"/>
    <w:rsid w:val="00B54CFC"/>
    <w:rsid w:val="00B5606F"/>
    <w:rsid w:val="00B56C4D"/>
    <w:rsid w:val="00B56DB5"/>
    <w:rsid w:val="00B56F53"/>
    <w:rsid w:val="00B57233"/>
    <w:rsid w:val="00B57CB7"/>
    <w:rsid w:val="00B607C8"/>
    <w:rsid w:val="00B61A74"/>
    <w:rsid w:val="00B65794"/>
    <w:rsid w:val="00B659D6"/>
    <w:rsid w:val="00B65A11"/>
    <w:rsid w:val="00B71BE5"/>
    <w:rsid w:val="00B7362B"/>
    <w:rsid w:val="00B80384"/>
    <w:rsid w:val="00B85430"/>
    <w:rsid w:val="00B85511"/>
    <w:rsid w:val="00B86469"/>
    <w:rsid w:val="00B869F6"/>
    <w:rsid w:val="00B91FBE"/>
    <w:rsid w:val="00B9223E"/>
    <w:rsid w:val="00B9308D"/>
    <w:rsid w:val="00B93260"/>
    <w:rsid w:val="00B940FA"/>
    <w:rsid w:val="00B94146"/>
    <w:rsid w:val="00B9641A"/>
    <w:rsid w:val="00B97C68"/>
    <w:rsid w:val="00B97D8C"/>
    <w:rsid w:val="00BA50E6"/>
    <w:rsid w:val="00BA6123"/>
    <w:rsid w:val="00BA66BB"/>
    <w:rsid w:val="00BA6D47"/>
    <w:rsid w:val="00BA6F1E"/>
    <w:rsid w:val="00BA708A"/>
    <w:rsid w:val="00BB1862"/>
    <w:rsid w:val="00BB32E8"/>
    <w:rsid w:val="00BB5095"/>
    <w:rsid w:val="00BB543F"/>
    <w:rsid w:val="00BB54B2"/>
    <w:rsid w:val="00BB5EB1"/>
    <w:rsid w:val="00BB6D0C"/>
    <w:rsid w:val="00BC4790"/>
    <w:rsid w:val="00BC47BB"/>
    <w:rsid w:val="00BC556A"/>
    <w:rsid w:val="00BC6AD4"/>
    <w:rsid w:val="00BD12CE"/>
    <w:rsid w:val="00BE0A6A"/>
    <w:rsid w:val="00BE1199"/>
    <w:rsid w:val="00BE2675"/>
    <w:rsid w:val="00BE2E70"/>
    <w:rsid w:val="00BE4D08"/>
    <w:rsid w:val="00BE5384"/>
    <w:rsid w:val="00BF0266"/>
    <w:rsid w:val="00BF0E36"/>
    <w:rsid w:val="00BF18B4"/>
    <w:rsid w:val="00BF1CE1"/>
    <w:rsid w:val="00BF1E83"/>
    <w:rsid w:val="00BF2269"/>
    <w:rsid w:val="00BF4FC1"/>
    <w:rsid w:val="00BF7E39"/>
    <w:rsid w:val="00C0065D"/>
    <w:rsid w:val="00C00DAD"/>
    <w:rsid w:val="00C016CE"/>
    <w:rsid w:val="00C04CB1"/>
    <w:rsid w:val="00C06A91"/>
    <w:rsid w:val="00C10A2B"/>
    <w:rsid w:val="00C10B70"/>
    <w:rsid w:val="00C1220B"/>
    <w:rsid w:val="00C123AF"/>
    <w:rsid w:val="00C14161"/>
    <w:rsid w:val="00C142C7"/>
    <w:rsid w:val="00C1522F"/>
    <w:rsid w:val="00C15B79"/>
    <w:rsid w:val="00C164ED"/>
    <w:rsid w:val="00C17F19"/>
    <w:rsid w:val="00C2014A"/>
    <w:rsid w:val="00C22625"/>
    <w:rsid w:val="00C24D37"/>
    <w:rsid w:val="00C24F3D"/>
    <w:rsid w:val="00C25103"/>
    <w:rsid w:val="00C253D4"/>
    <w:rsid w:val="00C25842"/>
    <w:rsid w:val="00C27E88"/>
    <w:rsid w:val="00C3294F"/>
    <w:rsid w:val="00C3440D"/>
    <w:rsid w:val="00C35346"/>
    <w:rsid w:val="00C35D77"/>
    <w:rsid w:val="00C37685"/>
    <w:rsid w:val="00C42A9B"/>
    <w:rsid w:val="00C42FB5"/>
    <w:rsid w:val="00C4315C"/>
    <w:rsid w:val="00C4569F"/>
    <w:rsid w:val="00C4762C"/>
    <w:rsid w:val="00C51517"/>
    <w:rsid w:val="00C518E3"/>
    <w:rsid w:val="00C54B38"/>
    <w:rsid w:val="00C56A2B"/>
    <w:rsid w:val="00C576AD"/>
    <w:rsid w:val="00C6008C"/>
    <w:rsid w:val="00C60388"/>
    <w:rsid w:val="00C61704"/>
    <w:rsid w:val="00C63585"/>
    <w:rsid w:val="00C63F53"/>
    <w:rsid w:val="00C659DE"/>
    <w:rsid w:val="00C667D8"/>
    <w:rsid w:val="00C673BE"/>
    <w:rsid w:val="00C710B6"/>
    <w:rsid w:val="00C72657"/>
    <w:rsid w:val="00C729AE"/>
    <w:rsid w:val="00C73655"/>
    <w:rsid w:val="00C75F99"/>
    <w:rsid w:val="00C77B25"/>
    <w:rsid w:val="00C77DFE"/>
    <w:rsid w:val="00C803A2"/>
    <w:rsid w:val="00C804B8"/>
    <w:rsid w:val="00C80CA3"/>
    <w:rsid w:val="00C82AFE"/>
    <w:rsid w:val="00C82CB2"/>
    <w:rsid w:val="00C84051"/>
    <w:rsid w:val="00C84553"/>
    <w:rsid w:val="00C84C15"/>
    <w:rsid w:val="00C873BD"/>
    <w:rsid w:val="00C9145C"/>
    <w:rsid w:val="00C93859"/>
    <w:rsid w:val="00C9547E"/>
    <w:rsid w:val="00C9599C"/>
    <w:rsid w:val="00CA028B"/>
    <w:rsid w:val="00CA06FD"/>
    <w:rsid w:val="00CA31D1"/>
    <w:rsid w:val="00CA378B"/>
    <w:rsid w:val="00CA4384"/>
    <w:rsid w:val="00CA5D5D"/>
    <w:rsid w:val="00CB15F2"/>
    <w:rsid w:val="00CB2752"/>
    <w:rsid w:val="00CB55D8"/>
    <w:rsid w:val="00CB55F7"/>
    <w:rsid w:val="00CC42D3"/>
    <w:rsid w:val="00CC6BF8"/>
    <w:rsid w:val="00CC6EB4"/>
    <w:rsid w:val="00CC7C7A"/>
    <w:rsid w:val="00CD0114"/>
    <w:rsid w:val="00CD0B7B"/>
    <w:rsid w:val="00CD1EE6"/>
    <w:rsid w:val="00CD4087"/>
    <w:rsid w:val="00CD4817"/>
    <w:rsid w:val="00CE0166"/>
    <w:rsid w:val="00CE0565"/>
    <w:rsid w:val="00CE1CBE"/>
    <w:rsid w:val="00CE3D68"/>
    <w:rsid w:val="00CE4C44"/>
    <w:rsid w:val="00CE68A8"/>
    <w:rsid w:val="00CF0B79"/>
    <w:rsid w:val="00CF2A3F"/>
    <w:rsid w:val="00CF34F9"/>
    <w:rsid w:val="00CF4C1E"/>
    <w:rsid w:val="00D002A3"/>
    <w:rsid w:val="00D019D7"/>
    <w:rsid w:val="00D04362"/>
    <w:rsid w:val="00D04FF3"/>
    <w:rsid w:val="00D05C5C"/>
    <w:rsid w:val="00D05E70"/>
    <w:rsid w:val="00D06CC0"/>
    <w:rsid w:val="00D10843"/>
    <w:rsid w:val="00D15ACD"/>
    <w:rsid w:val="00D16710"/>
    <w:rsid w:val="00D16F3B"/>
    <w:rsid w:val="00D175E4"/>
    <w:rsid w:val="00D17D2A"/>
    <w:rsid w:val="00D20D5D"/>
    <w:rsid w:val="00D24660"/>
    <w:rsid w:val="00D25D1B"/>
    <w:rsid w:val="00D25D78"/>
    <w:rsid w:val="00D26393"/>
    <w:rsid w:val="00D27757"/>
    <w:rsid w:val="00D304C8"/>
    <w:rsid w:val="00D32827"/>
    <w:rsid w:val="00D32BA8"/>
    <w:rsid w:val="00D33731"/>
    <w:rsid w:val="00D33ED9"/>
    <w:rsid w:val="00D3493E"/>
    <w:rsid w:val="00D35373"/>
    <w:rsid w:val="00D36645"/>
    <w:rsid w:val="00D40908"/>
    <w:rsid w:val="00D421F1"/>
    <w:rsid w:val="00D46452"/>
    <w:rsid w:val="00D47526"/>
    <w:rsid w:val="00D508DE"/>
    <w:rsid w:val="00D51C52"/>
    <w:rsid w:val="00D528DA"/>
    <w:rsid w:val="00D52F3C"/>
    <w:rsid w:val="00D545A0"/>
    <w:rsid w:val="00D54C35"/>
    <w:rsid w:val="00D56785"/>
    <w:rsid w:val="00D6292F"/>
    <w:rsid w:val="00D63D84"/>
    <w:rsid w:val="00D646BC"/>
    <w:rsid w:val="00D66DE8"/>
    <w:rsid w:val="00D6723B"/>
    <w:rsid w:val="00D715C7"/>
    <w:rsid w:val="00D71AF0"/>
    <w:rsid w:val="00D76079"/>
    <w:rsid w:val="00D76CFF"/>
    <w:rsid w:val="00D81743"/>
    <w:rsid w:val="00D819CA"/>
    <w:rsid w:val="00D829B9"/>
    <w:rsid w:val="00D82C3F"/>
    <w:rsid w:val="00D86B94"/>
    <w:rsid w:val="00D90C21"/>
    <w:rsid w:val="00D91C48"/>
    <w:rsid w:val="00D92320"/>
    <w:rsid w:val="00D93272"/>
    <w:rsid w:val="00D9356B"/>
    <w:rsid w:val="00DA2A6F"/>
    <w:rsid w:val="00DA48F0"/>
    <w:rsid w:val="00DA598A"/>
    <w:rsid w:val="00DA6D35"/>
    <w:rsid w:val="00DB194F"/>
    <w:rsid w:val="00DB1B89"/>
    <w:rsid w:val="00DB22CD"/>
    <w:rsid w:val="00DB2490"/>
    <w:rsid w:val="00DB2CD6"/>
    <w:rsid w:val="00DB349C"/>
    <w:rsid w:val="00DB705A"/>
    <w:rsid w:val="00DC0127"/>
    <w:rsid w:val="00DC0951"/>
    <w:rsid w:val="00DC113B"/>
    <w:rsid w:val="00DC1F47"/>
    <w:rsid w:val="00DC2B8F"/>
    <w:rsid w:val="00DC4E43"/>
    <w:rsid w:val="00DC5D02"/>
    <w:rsid w:val="00DD1BBB"/>
    <w:rsid w:val="00DD44FB"/>
    <w:rsid w:val="00DD5001"/>
    <w:rsid w:val="00DD6FEB"/>
    <w:rsid w:val="00DD722C"/>
    <w:rsid w:val="00DE2318"/>
    <w:rsid w:val="00DE235E"/>
    <w:rsid w:val="00DE278E"/>
    <w:rsid w:val="00DE29E6"/>
    <w:rsid w:val="00DE398E"/>
    <w:rsid w:val="00DE4C1E"/>
    <w:rsid w:val="00DE5DB3"/>
    <w:rsid w:val="00DF36D8"/>
    <w:rsid w:val="00DF4380"/>
    <w:rsid w:val="00DF4E18"/>
    <w:rsid w:val="00E0328B"/>
    <w:rsid w:val="00E0344D"/>
    <w:rsid w:val="00E04DA3"/>
    <w:rsid w:val="00E05B11"/>
    <w:rsid w:val="00E061B0"/>
    <w:rsid w:val="00E12886"/>
    <w:rsid w:val="00E13B39"/>
    <w:rsid w:val="00E17447"/>
    <w:rsid w:val="00E17856"/>
    <w:rsid w:val="00E22D7F"/>
    <w:rsid w:val="00E23CF3"/>
    <w:rsid w:val="00E26BB4"/>
    <w:rsid w:val="00E27C3D"/>
    <w:rsid w:val="00E31400"/>
    <w:rsid w:val="00E328FE"/>
    <w:rsid w:val="00E33388"/>
    <w:rsid w:val="00E35E71"/>
    <w:rsid w:val="00E36B75"/>
    <w:rsid w:val="00E403A5"/>
    <w:rsid w:val="00E40977"/>
    <w:rsid w:val="00E40C11"/>
    <w:rsid w:val="00E472E5"/>
    <w:rsid w:val="00E50927"/>
    <w:rsid w:val="00E51BA9"/>
    <w:rsid w:val="00E51BBC"/>
    <w:rsid w:val="00E5586B"/>
    <w:rsid w:val="00E55E3A"/>
    <w:rsid w:val="00E60754"/>
    <w:rsid w:val="00E61C7E"/>
    <w:rsid w:val="00E62F6B"/>
    <w:rsid w:val="00E63020"/>
    <w:rsid w:val="00E6358B"/>
    <w:rsid w:val="00E64DA3"/>
    <w:rsid w:val="00E65149"/>
    <w:rsid w:val="00E65C61"/>
    <w:rsid w:val="00E66329"/>
    <w:rsid w:val="00E700E2"/>
    <w:rsid w:val="00E704D2"/>
    <w:rsid w:val="00E70801"/>
    <w:rsid w:val="00E70BED"/>
    <w:rsid w:val="00E7152C"/>
    <w:rsid w:val="00E72C69"/>
    <w:rsid w:val="00E72E50"/>
    <w:rsid w:val="00E73B9E"/>
    <w:rsid w:val="00E7400D"/>
    <w:rsid w:val="00E74989"/>
    <w:rsid w:val="00E769C4"/>
    <w:rsid w:val="00E77664"/>
    <w:rsid w:val="00E77B78"/>
    <w:rsid w:val="00E80FCE"/>
    <w:rsid w:val="00E8119C"/>
    <w:rsid w:val="00E81B8C"/>
    <w:rsid w:val="00E821A0"/>
    <w:rsid w:val="00E82B94"/>
    <w:rsid w:val="00E82E12"/>
    <w:rsid w:val="00E83824"/>
    <w:rsid w:val="00E87B53"/>
    <w:rsid w:val="00E9078B"/>
    <w:rsid w:val="00E91265"/>
    <w:rsid w:val="00E91651"/>
    <w:rsid w:val="00E91E2A"/>
    <w:rsid w:val="00E91F02"/>
    <w:rsid w:val="00E9212E"/>
    <w:rsid w:val="00E92BFB"/>
    <w:rsid w:val="00E9636E"/>
    <w:rsid w:val="00E9794A"/>
    <w:rsid w:val="00E97A1B"/>
    <w:rsid w:val="00EA0E36"/>
    <w:rsid w:val="00EA0E85"/>
    <w:rsid w:val="00EA35F2"/>
    <w:rsid w:val="00EA383C"/>
    <w:rsid w:val="00EA4B6F"/>
    <w:rsid w:val="00EA4BCB"/>
    <w:rsid w:val="00EA7857"/>
    <w:rsid w:val="00EB00F5"/>
    <w:rsid w:val="00EB0E2C"/>
    <w:rsid w:val="00EB52FE"/>
    <w:rsid w:val="00EB5C01"/>
    <w:rsid w:val="00EB5C55"/>
    <w:rsid w:val="00EB72FF"/>
    <w:rsid w:val="00EB781B"/>
    <w:rsid w:val="00EC004C"/>
    <w:rsid w:val="00EC00F1"/>
    <w:rsid w:val="00EC0F13"/>
    <w:rsid w:val="00EC1C7A"/>
    <w:rsid w:val="00EC3095"/>
    <w:rsid w:val="00EC3C84"/>
    <w:rsid w:val="00EC592C"/>
    <w:rsid w:val="00ED0A45"/>
    <w:rsid w:val="00ED35D4"/>
    <w:rsid w:val="00ED4057"/>
    <w:rsid w:val="00ED6B64"/>
    <w:rsid w:val="00ED79B3"/>
    <w:rsid w:val="00EE3048"/>
    <w:rsid w:val="00EE3D8C"/>
    <w:rsid w:val="00EE3F28"/>
    <w:rsid w:val="00EE57EA"/>
    <w:rsid w:val="00EE6B25"/>
    <w:rsid w:val="00EF23B0"/>
    <w:rsid w:val="00EF2502"/>
    <w:rsid w:val="00EF4245"/>
    <w:rsid w:val="00EF6C41"/>
    <w:rsid w:val="00EF7B30"/>
    <w:rsid w:val="00F00CF0"/>
    <w:rsid w:val="00F00CFA"/>
    <w:rsid w:val="00F01250"/>
    <w:rsid w:val="00F01F28"/>
    <w:rsid w:val="00F0204B"/>
    <w:rsid w:val="00F06159"/>
    <w:rsid w:val="00F06368"/>
    <w:rsid w:val="00F07C8D"/>
    <w:rsid w:val="00F10883"/>
    <w:rsid w:val="00F1207F"/>
    <w:rsid w:val="00F139C0"/>
    <w:rsid w:val="00F162F1"/>
    <w:rsid w:val="00F16957"/>
    <w:rsid w:val="00F17AB8"/>
    <w:rsid w:val="00F20D21"/>
    <w:rsid w:val="00F21112"/>
    <w:rsid w:val="00F2390A"/>
    <w:rsid w:val="00F23C77"/>
    <w:rsid w:val="00F2486F"/>
    <w:rsid w:val="00F26307"/>
    <w:rsid w:val="00F26B16"/>
    <w:rsid w:val="00F279CB"/>
    <w:rsid w:val="00F30C03"/>
    <w:rsid w:val="00F30DCD"/>
    <w:rsid w:val="00F321A0"/>
    <w:rsid w:val="00F334F2"/>
    <w:rsid w:val="00F337E8"/>
    <w:rsid w:val="00F33F9F"/>
    <w:rsid w:val="00F360A5"/>
    <w:rsid w:val="00F36E3D"/>
    <w:rsid w:val="00F412C6"/>
    <w:rsid w:val="00F425DE"/>
    <w:rsid w:val="00F42B3D"/>
    <w:rsid w:val="00F42D24"/>
    <w:rsid w:val="00F43DBD"/>
    <w:rsid w:val="00F47122"/>
    <w:rsid w:val="00F50CD3"/>
    <w:rsid w:val="00F5214E"/>
    <w:rsid w:val="00F52524"/>
    <w:rsid w:val="00F52B74"/>
    <w:rsid w:val="00F531AB"/>
    <w:rsid w:val="00F53477"/>
    <w:rsid w:val="00F54F4E"/>
    <w:rsid w:val="00F55EF2"/>
    <w:rsid w:val="00F60016"/>
    <w:rsid w:val="00F60DDD"/>
    <w:rsid w:val="00F616AD"/>
    <w:rsid w:val="00F630F3"/>
    <w:rsid w:val="00F653B4"/>
    <w:rsid w:val="00F67D23"/>
    <w:rsid w:val="00F67EAD"/>
    <w:rsid w:val="00F713B9"/>
    <w:rsid w:val="00F73EF5"/>
    <w:rsid w:val="00F73FD9"/>
    <w:rsid w:val="00F743AE"/>
    <w:rsid w:val="00F75FCB"/>
    <w:rsid w:val="00F7762D"/>
    <w:rsid w:val="00F80C65"/>
    <w:rsid w:val="00F81A2E"/>
    <w:rsid w:val="00F8287E"/>
    <w:rsid w:val="00F82DB4"/>
    <w:rsid w:val="00F83856"/>
    <w:rsid w:val="00F8528C"/>
    <w:rsid w:val="00F905A8"/>
    <w:rsid w:val="00F90DB9"/>
    <w:rsid w:val="00F92499"/>
    <w:rsid w:val="00F93A6D"/>
    <w:rsid w:val="00F943B4"/>
    <w:rsid w:val="00F95EC2"/>
    <w:rsid w:val="00F97CEA"/>
    <w:rsid w:val="00FA312E"/>
    <w:rsid w:val="00FA4C25"/>
    <w:rsid w:val="00FA674D"/>
    <w:rsid w:val="00FB0C97"/>
    <w:rsid w:val="00FB187B"/>
    <w:rsid w:val="00FB3849"/>
    <w:rsid w:val="00FB4D4A"/>
    <w:rsid w:val="00FB5037"/>
    <w:rsid w:val="00FB6331"/>
    <w:rsid w:val="00FB646A"/>
    <w:rsid w:val="00FC086D"/>
    <w:rsid w:val="00FC23DA"/>
    <w:rsid w:val="00FC4DE0"/>
    <w:rsid w:val="00FC55BA"/>
    <w:rsid w:val="00FC60F9"/>
    <w:rsid w:val="00FD0AC9"/>
    <w:rsid w:val="00FD114B"/>
    <w:rsid w:val="00FD14D6"/>
    <w:rsid w:val="00FD2E04"/>
    <w:rsid w:val="00FD2EDC"/>
    <w:rsid w:val="00FD4955"/>
    <w:rsid w:val="00FD4D3C"/>
    <w:rsid w:val="00FD71CD"/>
    <w:rsid w:val="00FD7300"/>
    <w:rsid w:val="00FE1FFD"/>
    <w:rsid w:val="00FE571E"/>
    <w:rsid w:val="00FE71AB"/>
    <w:rsid w:val="00FF129F"/>
    <w:rsid w:val="00FF171A"/>
    <w:rsid w:val="00FF185E"/>
    <w:rsid w:val="00FF2026"/>
    <w:rsid w:val="00FF2C3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75727"/>
    <w:pPr>
      <w:spacing w:after="0" w:line="240" w:lineRule="auto"/>
    </w:pPr>
    <w:rPr>
      <w:rFonts w:ascii="Times New Roman" w:eastAsia="Times New Roman" w:hAnsi="Times New Roman" w:cs="Times New Roman"/>
      <w:sz w:val="26"/>
      <w:szCs w:val="26"/>
      <w:lang w:val="en-US"/>
    </w:rPr>
  </w:style>
  <w:style w:type="paragraph" w:styleId="Heading1">
    <w:name w:val="heading 1"/>
    <w:basedOn w:val="Normal"/>
    <w:next w:val="Normal"/>
    <w:link w:val="Heading1Char"/>
    <w:uiPriority w:val="9"/>
    <w:qFormat/>
    <w:rsid w:val="00975727"/>
    <w:pPr>
      <w:keepNext/>
      <w:spacing w:before="240" w:after="60"/>
      <w:outlineLvl w:val="0"/>
    </w:pPr>
    <w:rPr>
      <w:rFonts w:ascii="Cambria" w:eastAsia="MS Mincho" w:hAnsi="Cambria"/>
      <w:b/>
      <w:bCs/>
      <w:kern w:val="32"/>
      <w:sz w:val="32"/>
      <w:szCs w:val="32"/>
    </w:rPr>
  </w:style>
  <w:style w:type="paragraph" w:styleId="Heading2">
    <w:name w:val="heading 2"/>
    <w:basedOn w:val="Normal"/>
    <w:next w:val="Normal"/>
    <w:link w:val="Heading2Char"/>
    <w:uiPriority w:val="9"/>
    <w:qFormat/>
    <w:rsid w:val="00975727"/>
    <w:pPr>
      <w:keepNext/>
      <w:spacing w:before="240" w:after="60"/>
      <w:outlineLvl w:val="1"/>
    </w:pPr>
    <w:rPr>
      <w:rFonts w:ascii="Cambria" w:eastAsia="MS Mincho" w:hAnsi="Cambria"/>
      <w:b/>
      <w:bCs/>
      <w:i/>
      <w:iCs/>
      <w:sz w:val="28"/>
      <w:szCs w:val="28"/>
    </w:rPr>
  </w:style>
  <w:style w:type="paragraph" w:styleId="Heading3">
    <w:name w:val="heading 3"/>
    <w:basedOn w:val="Normal"/>
    <w:next w:val="Normal"/>
    <w:link w:val="Heading3Char"/>
    <w:uiPriority w:val="9"/>
    <w:qFormat/>
    <w:rsid w:val="00975727"/>
    <w:pPr>
      <w:keepNext/>
      <w:spacing w:before="240" w:after="60"/>
      <w:outlineLvl w:val="2"/>
    </w:pPr>
    <w:rPr>
      <w:rFonts w:ascii="Cambria" w:eastAsia="MS Mincho" w:hAnsi="Cambria"/>
      <w:b/>
      <w:bCs/>
    </w:rPr>
  </w:style>
  <w:style w:type="paragraph" w:styleId="Heading4">
    <w:name w:val="heading 4"/>
    <w:basedOn w:val="Normal"/>
    <w:next w:val="Normal"/>
    <w:link w:val="Heading4Char"/>
    <w:uiPriority w:val="9"/>
    <w:semiHidden/>
    <w:unhideWhenUsed/>
    <w:qFormat/>
    <w:rsid w:val="00975727"/>
    <w:pPr>
      <w:keepNext/>
      <w:keepLines/>
      <w:spacing w:before="40" w:line="276" w:lineRule="auto"/>
      <w:ind w:left="864" w:hanging="864"/>
      <w:outlineLvl w:val="3"/>
    </w:pPr>
    <w:rPr>
      <w:rFonts w:ascii="Cambria" w:hAnsi="Cambria"/>
      <w:i/>
      <w:iCs/>
      <w:color w:val="365F91"/>
      <w:sz w:val="22"/>
      <w:szCs w:val="22"/>
    </w:rPr>
  </w:style>
  <w:style w:type="paragraph" w:styleId="Heading5">
    <w:name w:val="heading 5"/>
    <w:basedOn w:val="Normal"/>
    <w:next w:val="Normal"/>
    <w:link w:val="Heading5Char"/>
    <w:uiPriority w:val="9"/>
    <w:semiHidden/>
    <w:unhideWhenUsed/>
    <w:qFormat/>
    <w:rsid w:val="00975727"/>
    <w:pPr>
      <w:keepNext/>
      <w:keepLines/>
      <w:spacing w:before="40" w:line="276" w:lineRule="auto"/>
      <w:ind w:left="1008" w:hanging="1008"/>
      <w:outlineLvl w:val="4"/>
    </w:pPr>
    <w:rPr>
      <w:rFonts w:ascii="Cambria" w:hAnsi="Cambria"/>
      <w:color w:val="365F91"/>
      <w:sz w:val="22"/>
      <w:szCs w:val="22"/>
    </w:rPr>
  </w:style>
  <w:style w:type="paragraph" w:styleId="Heading6">
    <w:name w:val="heading 6"/>
    <w:basedOn w:val="Normal"/>
    <w:next w:val="Normal"/>
    <w:link w:val="Heading6Char"/>
    <w:uiPriority w:val="9"/>
    <w:semiHidden/>
    <w:unhideWhenUsed/>
    <w:qFormat/>
    <w:rsid w:val="00975727"/>
    <w:pPr>
      <w:keepNext/>
      <w:keepLines/>
      <w:spacing w:before="40" w:line="276" w:lineRule="auto"/>
      <w:ind w:left="1152" w:hanging="1152"/>
      <w:outlineLvl w:val="5"/>
    </w:pPr>
    <w:rPr>
      <w:rFonts w:ascii="Cambria" w:hAnsi="Cambria"/>
      <w:color w:val="243F60"/>
      <w:sz w:val="22"/>
      <w:szCs w:val="22"/>
    </w:rPr>
  </w:style>
  <w:style w:type="paragraph" w:styleId="Heading7">
    <w:name w:val="heading 7"/>
    <w:basedOn w:val="Normal"/>
    <w:next w:val="Normal"/>
    <w:link w:val="Heading7Char"/>
    <w:uiPriority w:val="9"/>
    <w:semiHidden/>
    <w:unhideWhenUsed/>
    <w:qFormat/>
    <w:rsid w:val="00975727"/>
    <w:pPr>
      <w:keepNext/>
      <w:keepLines/>
      <w:spacing w:before="40" w:line="276" w:lineRule="auto"/>
      <w:ind w:left="1296" w:hanging="1296"/>
      <w:outlineLvl w:val="6"/>
    </w:pPr>
    <w:rPr>
      <w:rFonts w:ascii="Cambria" w:hAnsi="Cambria"/>
      <w:i/>
      <w:iCs/>
      <w:color w:val="243F60"/>
      <w:sz w:val="22"/>
      <w:szCs w:val="22"/>
    </w:rPr>
  </w:style>
  <w:style w:type="paragraph" w:styleId="Heading8">
    <w:name w:val="heading 8"/>
    <w:basedOn w:val="Normal"/>
    <w:next w:val="Normal"/>
    <w:link w:val="Heading8Char"/>
    <w:uiPriority w:val="9"/>
    <w:semiHidden/>
    <w:unhideWhenUsed/>
    <w:qFormat/>
    <w:rsid w:val="00975727"/>
    <w:pPr>
      <w:keepNext/>
      <w:keepLines/>
      <w:spacing w:before="40" w:line="276" w:lineRule="auto"/>
      <w:ind w:left="1440" w:hanging="1440"/>
      <w:outlineLvl w:val="7"/>
    </w:pPr>
    <w:rPr>
      <w:rFonts w:ascii="Cambria" w:hAnsi="Cambria"/>
      <w:color w:val="272727"/>
      <w:sz w:val="21"/>
      <w:szCs w:val="21"/>
    </w:rPr>
  </w:style>
  <w:style w:type="paragraph" w:styleId="Heading9">
    <w:name w:val="heading 9"/>
    <w:basedOn w:val="Normal"/>
    <w:next w:val="Normal"/>
    <w:link w:val="Heading9Char"/>
    <w:uiPriority w:val="9"/>
    <w:semiHidden/>
    <w:unhideWhenUsed/>
    <w:qFormat/>
    <w:rsid w:val="00975727"/>
    <w:pPr>
      <w:keepNext/>
      <w:keepLines/>
      <w:spacing w:before="40" w:line="276" w:lineRule="auto"/>
      <w:ind w:left="1584" w:hanging="1584"/>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727"/>
    <w:rPr>
      <w:rFonts w:ascii="Cambria" w:eastAsia="MS Mincho" w:hAnsi="Cambria" w:cs="Times New Roman"/>
      <w:b/>
      <w:bCs/>
      <w:kern w:val="32"/>
      <w:sz w:val="32"/>
      <w:szCs w:val="32"/>
      <w:lang w:val="en-US"/>
    </w:rPr>
  </w:style>
  <w:style w:type="character" w:customStyle="1" w:styleId="Heading2Char">
    <w:name w:val="Heading 2 Char"/>
    <w:basedOn w:val="DefaultParagraphFont"/>
    <w:link w:val="Heading2"/>
    <w:uiPriority w:val="9"/>
    <w:rsid w:val="00975727"/>
    <w:rPr>
      <w:rFonts w:ascii="Cambria" w:eastAsia="MS Mincho" w:hAnsi="Cambria" w:cs="Times New Roman"/>
      <w:b/>
      <w:bCs/>
      <w:i/>
      <w:iCs/>
      <w:sz w:val="28"/>
      <w:szCs w:val="28"/>
      <w:lang w:val="en-US"/>
    </w:rPr>
  </w:style>
  <w:style w:type="character" w:customStyle="1" w:styleId="Heading3Char">
    <w:name w:val="Heading 3 Char"/>
    <w:basedOn w:val="DefaultParagraphFont"/>
    <w:link w:val="Heading3"/>
    <w:uiPriority w:val="9"/>
    <w:rsid w:val="00975727"/>
    <w:rPr>
      <w:rFonts w:ascii="Cambria" w:eastAsia="MS Mincho" w:hAnsi="Cambria" w:cs="Times New Roman"/>
      <w:b/>
      <w:bCs/>
      <w:sz w:val="26"/>
      <w:szCs w:val="26"/>
      <w:lang w:val="en-US"/>
    </w:rPr>
  </w:style>
  <w:style w:type="character" w:customStyle="1" w:styleId="Heading4Char">
    <w:name w:val="Heading 4 Char"/>
    <w:basedOn w:val="DefaultParagraphFont"/>
    <w:link w:val="Heading4"/>
    <w:uiPriority w:val="9"/>
    <w:semiHidden/>
    <w:rsid w:val="00975727"/>
    <w:rPr>
      <w:rFonts w:ascii="Cambria" w:eastAsia="Times New Roman" w:hAnsi="Cambria" w:cs="Times New Roman"/>
      <w:i/>
      <w:iCs/>
      <w:color w:val="365F91"/>
      <w:lang w:val="en-US"/>
    </w:rPr>
  </w:style>
  <w:style w:type="character" w:customStyle="1" w:styleId="Heading5Char">
    <w:name w:val="Heading 5 Char"/>
    <w:basedOn w:val="DefaultParagraphFont"/>
    <w:link w:val="Heading5"/>
    <w:uiPriority w:val="9"/>
    <w:semiHidden/>
    <w:rsid w:val="00975727"/>
    <w:rPr>
      <w:rFonts w:ascii="Cambria" w:eastAsia="Times New Roman" w:hAnsi="Cambria" w:cs="Times New Roman"/>
      <w:color w:val="365F91"/>
      <w:lang w:val="en-US"/>
    </w:rPr>
  </w:style>
  <w:style w:type="character" w:customStyle="1" w:styleId="Heading6Char">
    <w:name w:val="Heading 6 Char"/>
    <w:basedOn w:val="DefaultParagraphFont"/>
    <w:link w:val="Heading6"/>
    <w:uiPriority w:val="9"/>
    <w:semiHidden/>
    <w:rsid w:val="00975727"/>
    <w:rPr>
      <w:rFonts w:ascii="Cambria" w:eastAsia="Times New Roman" w:hAnsi="Cambria" w:cs="Times New Roman"/>
      <w:color w:val="243F60"/>
      <w:lang w:val="en-US"/>
    </w:rPr>
  </w:style>
  <w:style w:type="character" w:customStyle="1" w:styleId="Heading7Char">
    <w:name w:val="Heading 7 Char"/>
    <w:basedOn w:val="DefaultParagraphFont"/>
    <w:link w:val="Heading7"/>
    <w:uiPriority w:val="9"/>
    <w:semiHidden/>
    <w:rsid w:val="00975727"/>
    <w:rPr>
      <w:rFonts w:ascii="Cambria" w:eastAsia="Times New Roman" w:hAnsi="Cambria" w:cs="Times New Roman"/>
      <w:i/>
      <w:iCs/>
      <w:color w:val="243F60"/>
      <w:lang w:val="en-US"/>
    </w:rPr>
  </w:style>
  <w:style w:type="character" w:customStyle="1" w:styleId="Heading8Char">
    <w:name w:val="Heading 8 Char"/>
    <w:basedOn w:val="DefaultParagraphFont"/>
    <w:link w:val="Heading8"/>
    <w:uiPriority w:val="9"/>
    <w:semiHidden/>
    <w:rsid w:val="00975727"/>
    <w:rPr>
      <w:rFonts w:ascii="Cambria" w:eastAsia="Times New Roman" w:hAnsi="Cambria" w:cs="Times New Roman"/>
      <w:color w:val="272727"/>
      <w:sz w:val="21"/>
      <w:szCs w:val="21"/>
      <w:lang w:val="en-US"/>
    </w:rPr>
  </w:style>
  <w:style w:type="character" w:customStyle="1" w:styleId="Heading9Char">
    <w:name w:val="Heading 9 Char"/>
    <w:basedOn w:val="DefaultParagraphFont"/>
    <w:link w:val="Heading9"/>
    <w:uiPriority w:val="9"/>
    <w:semiHidden/>
    <w:rsid w:val="00975727"/>
    <w:rPr>
      <w:rFonts w:ascii="Cambria" w:eastAsia="Times New Roman" w:hAnsi="Cambria" w:cs="Times New Roman"/>
      <w:i/>
      <w:iCs/>
      <w:color w:val="272727"/>
      <w:sz w:val="21"/>
      <w:szCs w:val="21"/>
      <w:lang w:val="en-US"/>
    </w:rPr>
  </w:style>
  <w:style w:type="paragraph" w:customStyle="1" w:styleId="CharChar4">
    <w:name w:val="Char Char4"/>
    <w:basedOn w:val="Normal"/>
    <w:rsid w:val="00975727"/>
    <w:pPr>
      <w:spacing w:before="60" w:after="160" w:line="240" w:lineRule="exact"/>
      <w:jc w:val="both"/>
    </w:pPr>
    <w:rPr>
      <w:rFonts w:ascii="Arial" w:hAnsi="Arial"/>
      <w:sz w:val="20"/>
      <w:szCs w:val="20"/>
      <w:lang w:val="en-GB"/>
    </w:rPr>
  </w:style>
  <w:style w:type="paragraph" w:customStyle="1" w:styleId="03">
    <w:name w:val="03"/>
    <w:basedOn w:val="Normal"/>
    <w:rsid w:val="00975727"/>
    <w:pPr>
      <w:spacing w:before="120" w:line="360" w:lineRule="auto"/>
      <w:jc w:val="both"/>
    </w:pPr>
    <w:rPr>
      <w:rFonts w:cs="Angsana New"/>
      <w:b/>
      <w:sz w:val="28"/>
      <w:szCs w:val="28"/>
      <w:lang w:bidi="th-TH"/>
    </w:rPr>
  </w:style>
  <w:style w:type="paragraph" w:customStyle="1" w:styleId="02">
    <w:name w:val="02"/>
    <w:basedOn w:val="Normal"/>
    <w:link w:val="02Char"/>
    <w:rsid w:val="00975727"/>
    <w:pPr>
      <w:numPr>
        <w:ilvl w:val="1"/>
        <w:numId w:val="1"/>
      </w:numPr>
      <w:tabs>
        <w:tab w:val="clear" w:pos="360"/>
        <w:tab w:val="num" w:pos="180"/>
      </w:tabs>
      <w:spacing w:before="120" w:line="360" w:lineRule="auto"/>
      <w:jc w:val="both"/>
    </w:pPr>
    <w:rPr>
      <w:rFonts w:cs="Angsana New"/>
      <w:b/>
      <w:sz w:val="28"/>
      <w:szCs w:val="28"/>
      <w:lang w:bidi="th-TH"/>
    </w:rPr>
  </w:style>
  <w:style w:type="character" w:customStyle="1" w:styleId="02Char">
    <w:name w:val="02 Char"/>
    <w:link w:val="02"/>
    <w:rsid w:val="00975727"/>
    <w:rPr>
      <w:rFonts w:ascii="Times New Roman" w:eastAsia="Times New Roman" w:hAnsi="Times New Roman" w:cs="Angsana New"/>
      <w:b/>
      <w:sz w:val="28"/>
      <w:szCs w:val="28"/>
      <w:lang w:val="en-US" w:bidi="th-TH"/>
    </w:rPr>
  </w:style>
  <w:style w:type="paragraph" w:customStyle="1" w:styleId="CharChar">
    <w:name w:val="Char Char"/>
    <w:basedOn w:val="Normal"/>
    <w:rsid w:val="00975727"/>
    <w:pPr>
      <w:spacing w:before="60" w:after="160" w:line="240" w:lineRule="exact"/>
      <w:jc w:val="both"/>
    </w:pPr>
    <w:rPr>
      <w:rFonts w:ascii="Arial" w:hAnsi="Arial"/>
      <w:sz w:val="20"/>
      <w:szCs w:val="20"/>
      <w:lang w:val="en-GB"/>
    </w:rPr>
  </w:style>
  <w:style w:type="character" w:customStyle="1" w:styleId="apple-style-span">
    <w:name w:val="apple-style-span"/>
    <w:basedOn w:val="DefaultParagraphFont"/>
    <w:rsid w:val="00975727"/>
  </w:style>
  <w:style w:type="character" w:customStyle="1" w:styleId="apple-converted-space">
    <w:name w:val="apple-converted-space"/>
    <w:basedOn w:val="DefaultParagraphFont"/>
    <w:rsid w:val="00975727"/>
  </w:style>
  <w:style w:type="paragraph" w:customStyle="1" w:styleId="CharChar1">
    <w:name w:val="Char Char1"/>
    <w:basedOn w:val="Normal"/>
    <w:rsid w:val="00975727"/>
    <w:pPr>
      <w:spacing w:before="60" w:after="160" w:line="240" w:lineRule="exact"/>
      <w:jc w:val="both"/>
    </w:pPr>
    <w:rPr>
      <w:rFonts w:ascii="Arial" w:hAnsi="Arial"/>
      <w:sz w:val="20"/>
      <w:szCs w:val="20"/>
      <w:lang w:val="en-GB"/>
    </w:rPr>
  </w:style>
  <w:style w:type="paragraph" w:customStyle="1" w:styleId="Ba">
    <w:name w:val="Ba"/>
    <w:basedOn w:val="Normal"/>
    <w:rsid w:val="00975727"/>
    <w:pPr>
      <w:shd w:val="clear" w:color="auto" w:fill="FFFFFF"/>
      <w:spacing w:before="120" w:line="360" w:lineRule="auto"/>
      <w:jc w:val="center"/>
    </w:pPr>
    <w:rPr>
      <w:b/>
      <w:i/>
      <w:color w:val="000000"/>
      <w:sz w:val="28"/>
      <w:szCs w:val="28"/>
    </w:rPr>
  </w:style>
  <w:style w:type="paragraph" w:styleId="ListParagraph">
    <w:name w:val="List Paragraph"/>
    <w:basedOn w:val="Normal"/>
    <w:link w:val="ListParagraphChar"/>
    <w:uiPriority w:val="34"/>
    <w:qFormat/>
    <w:rsid w:val="00975727"/>
    <w:pPr>
      <w:spacing w:after="200" w:line="276" w:lineRule="auto"/>
      <w:ind w:left="720"/>
      <w:contextualSpacing/>
    </w:pPr>
    <w:rPr>
      <w:rFonts w:eastAsia="Calibri"/>
      <w:sz w:val="24"/>
      <w:szCs w:val="22"/>
    </w:rPr>
  </w:style>
  <w:style w:type="character" w:customStyle="1" w:styleId="ListParagraphChar">
    <w:name w:val="List Paragraph Char"/>
    <w:link w:val="ListParagraph"/>
    <w:uiPriority w:val="34"/>
    <w:locked/>
    <w:rsid w:val="00975727"/>
    <w:rPr>
      <w:rFonts w:ascii="Times New Roman" w:eastAsia="Calibri" w:hAnsi="Times New Roman" w:cs="Times New Roman"/>
      <w:sz w:val="24"/>
      <w:lang w:val="en-US"/>
    </w:rPr>
  </w:style>
  <w:style w:type="paragraph" w:styleId="Header">
    <w:name w:val="header"/>
    <w:basedOn w:val="Normal"/>
    <w:link w:val="HeaderChar"/>
    <w:uiPriority w:val="99"/>
    <w:rsid w:val="00975727"/>
    <w:pPr>
      <w:tabs>
        <w:tab w:val="center" w:pos="4680"/>
        <w:tab w:val="right" w:pos="9360"/>
      </w:tabs>
    </w:pPr>
    <w:rPr>
      <w:rFonts w:eastAsia="MS Mincho"/>
    </w:rPr>
  </w:style>
  <w:style w:type="character" w:customStyle="1" w:styleId="HeaderChar">
    <w:name w:val="Header Char"/>
    <w:basedOn w:val="DefaultParagraphFont"/>
    <w:link w:val="Header"/>
    <w:uiPriority w:val="99"/>
    <w:rsid w:val="00975727"/>
    <w:rPr>
      <w:rFonts w:ascii="Times New Roman" w:eastAsia="MS Mincho" w:hAnsi="Times New Roman" w:cs="Times New Roman"/>
      <w:sz w:val="26"/>
      <w:szCs w:val="26"/>
      <w:lang w:val="en-US"/>
    </w:rPr>
  </w:style>
  <w:style w:type="paragraph" w:styleId="Footer">
    <w:name w:val="footer"/>
    <w:basedOn w:val="Normal"/>
    <w:link w:val="FooterChar"/>
    <w:uiPriority w:val="99"/>
    <w:rsid w:val="00975727"/>
    <w:pPr>
      <w:tabs>
        <w:tab w:val="center" w:pos="4680"/>
        <w:tab w:val="right" w:pos="9360"/>
      </w:tabs>
    </w:pPr>
    <w:rPr>
      <w:rFonts w:eastAsia="MS Mincho"/>
    </w:rPr>
  </w:style>
  <w:style w:type="character" w:customStyle="1" w:styleId="FooterChar">
    <w:name w:val="Footer Char"/>
    <w:basedOn w:val="DefaultParagraphFont"/>
    <w:link w:val="Footer"/>
    <w:uiPriority w:val="99"/>
    <w:rsid w:val="00975727"/>
    <w:rPr>
      <w:rFonts w:ascii="Times New Roman" w:eastAsia="MS Mincho" w:hAnsi="Times New Roman" w:cs="Times New Roman"/>
      <w:sz w:val="26"/>
      <w:szCs w:val="26"/>
      <w:lang w:val="en-US"/>
    </w:rPr>
  </w:style>
  <w:style w:type="character" w:styleId="Hyperlink">
    <w:name w:val="Hyperlink"/>
    <w:uiPriority w:val="99"/>
    <w:unhideWhenUsed/>
    <w:rsid w:val="00975727"/>
    <w:rPr>
      <w:color w:val="0000FF"/>
      <w:u w:val="single"/>
    </w:rPr>
  </w:style>
  <w:style w:type="paragraph" w:customStyle="1" w:styleId="styletltkcondensedby02pt">
    <w:name w:val="styletltkcondensedby02pt"/>
    <w:basedOn w:val="Normal"/>
    <w:rsid w:val="00975727"/>
    <w:pPr>
      <w:spacing w:before="100" w:beforeAutospacing="1" w:after="100" w:afterAutospacing="1"/>
    </w:pPr>
    <w:rPr>
      <w:sz w:val="24"/>
      <w:szCs w:val="24"/>
      <w:lang w:bidi="th-TH"/>
    </w:rPr>
  </w:style>
  <w:style w:type="paragraph" w:customStyle="1" w:styleId="1">
    <w:name w:val="1"/>
    <w:basedOn w:val="Normal"/>
    <w:rsid w:val="00975727"/>
    <w:pPr>
      <w:spacing w:line="360" w:lineRule="auto"/>
    </w:pPr>
    <w:rPr>
      <w:b/>
      <w:bCs/>
      <w:sz w:val="28"/>
      <w:lang w:val="sv-SE"/>
    </w:rPr>
  </w:style>
  <w:style w:type="paragraph" w:customStyle="1" w:styleId="20">
    <w:name w:val="2"/>
    <w:basedOn w:val="Normal"/>
    <w:rsid w:val="00975727"/>
    <w:pPr>
      <w:tabs>
        <w:tab w:val="left" w:pos="924"/>
      </w:tabs>
      <w:spacing w:line="360" w:lineRule="auto"/>
      <w:jc w:val="both"/>
    </w:pPr>
    <w:rPr>
      <w:b/>
      <w:bCs/>
      <w:sz w:val="28"/>
      <w:szCs w:val="28"/>
      <w:lang w:val="sv-SE"/>
    </w:rPr>
  </w:style>
  <w:style w:type="paragraph" w:customStyle="1" w:styleId="3">
    <w:name w:val="3"/>
    <w:basedOn w:val="03"/>
    <w:rsid w:val="00975727"/>
  </w:style>
  <w:style w:type="paragraph" w:customStyle="1" w:styleId="40">
    <w:name w:val="4"/>
    <w:basedOn w:val="Normal"/>
    <w:rsid w:val="00975727"/>
    <w:pPr>
      <w:spacing w:line="360" w:lineRule="auto"/>
      <w:jc w:val="both"/>
    </w:pPr>
    <w:rPr>
      <w:b/>
      <w:bCs/>
      <w:i/>
      <w:sz w:val="28"/>
      <w:szCs w:val="28"/>
    </w:rPr>
  </w:style>
  <w:style w:type="paragraph" w:customStyle="1" w:styleId="CharCharChar">
    <w:name w:val="Char Char Char"/>
    <w:basedOn w:val="Normal"/>
    <w:rsid w:val="00975727"/>
    <w:pPr>
      <w:spacing w:before="60" w:after="160" w:line="240" w:lineRule="exact"/>
      <w:jc w:val="both"/>
    </w:pPr>
    <w:rPr>
      <w:rFonts w:ascii="Arial" w:hAnsi="Arial"/>
      <w:sz w:val="20"/>
      <w:szCs w:val="20"/>
      <w:lang w:val="en-GB"/>
    </w:rPr>
  </w:style>
  <w:style w:type="paragraph" w:customStyle="1" w:styleId="B">
    <w:name w:val="B"/>
    <w:basedOn w:val="Normal"/>
    <w:qFormat/>
    <w:rsid w:val="00975727"/>
    <w:pPr>
      <w:spacing w:before="120" w:line="360" w:lineRule="auto"/>
      <w:jc w:val="center"/>
    </w:pPr>
    <w:rPr>
      <w:i/>
      <w:sz w:val="28"/>
      <w:szCs w:val="22"/>
    </w:rPr>
  </w:style>
  <w:style w:type="paragraph" w:styleId="TOC1">
    <w:name w:val="toc 1"/>
    <w:basedOn w:val="Normal"/>
    <w:next w:val="Normal"/>
    <w:autoRedefine/>
    <w:uiPriority w:val="39"/>
    <w:qFormat/>
    <w:rsid w:val="00AD1970"/>
    <w:pPr>
      <w:tabs>
        <w:tab w:val="right" w:leader="dot" w:pos="8780"/>
      </w:tabs>
      <w:spacing w:line="336" w:lineRule="auto"/>
    </w:pPr>
    <w:rPr>
      <w:rFonts w:eastAsiaTheme="minorEastAsia"/>
      <w:bCs/>
      <w:noProof/>
      <w:spacing w:val="-6"/>
      <w:sz w:val="28"/>
      <w:szCs w:val="28"/>
      <w:lang w:val="sv-SE"/>
    </w:rPr>
  </w:style>
  <w:style w:type="paragraph" w:styleId="TOC2">
    <w:name w:val="toc 2"/>
    <w:basedOn w:val="Normal"/>
    <w:next w:val="Normal"/>
    <w:link w:val="TOC2Char"/>
    <w:autoRedefine/>
    <w:uiPriority w:val="39"/>
    <w:qFormat/>
    <w:rsid w:val="00C24D37"/>
    <w:pPr>
      <w:tabs>
        <w:tab w:val="right" w:leader="dot" w:pos="8780"/>
      </w:tabs>
      <w:spacing w:line="360" w:lineRule="auto"/>
      <w:ind w:firstLine="284"/>
      <w:jc w:val="both"/>
    </w:pPr>
    <w:rPr>
      <w:rFonts w:asciiTheme="majorHAnsi" w:hAnsiTheme="majorHAnsi" w:cstheme="majorHAnsi"/>
      <w:noProof/>
      <w:spacing w:val="-6"/>
      <w:sz w:val="28"/>
      <w:szCs w:val="20"/>
    </w:rPr>
  </w:style>
  <w:style w:type="character" w:customStyle="1" w:styleId="TOC2Char">
    <w:name w:val="TOC 2 Char"/>
    <w:basedOn w:val="DefaultParagraphFont"/>
    <w:link w:val="TOC2"/>
    <w:uiPriority w:val="39"/>
    <w:rsid w:val="00C24D37"/>
    <w:rPr>
      <w:rFonts w:asciiTheme="majorHAnsi" w:eastAsia="Times New Roman" w:hAnsiTheme="majorHAnsi" w:cstheme="majorHAnsi"/>
      <w:noProof/>
      <w:spacing w:val="-6"/>
      <w:sz w:val="28"/>
      <w:szCs w:val="20"/>
      <w:lang w:val="en-US"/>
    </w:rPr>
  </w:style>
  <w:style w:type="paragraph" w:styleId="TOC3">
    <w:name w:val="toc 3"/>
    <w:basedOn w:val="Normal"/>
    <w:next w:val="Normal"/>
    <w:autoRedefine/>
    <w:uiPriority w:val="39"/>
    <w:qFormat/>
    <w:rsid w:val="00C42FB5"/>
    <w:pPr>
      <w:tabs>
        <w:tab w:val="right" w:leader="dot" w:pos="8780"/>
      </w:tabs>
      <w:spacing w:line="360" w:lineRule="auto"/>
      <w:ind w:left="1276" w:hanging="709"/>
      <w:jc w:val="both"/>
    </w:pPr>
    <w:rPr>
      <w:rFonts w:cstheme="minorHAnsi"/>
      <w:iCs/>
      <w:sz w:val="28"/>
      <w:szCs w:val="20"/>
    </w:rPr>
  </w:style>
  <w:style w:type="paragraph" w:styleId="TOC4">
    <w:name w:val="toc 4"/>
    <w:basedOn w:val="Normal"/>
    <w:next w:val="Normal"/>
    <w:autoRedefine/>
    <w:uiPriority w:val="39"/>
    <w:rsid w:val="00975727"/>
    <w:pPr>
      <w:ind w:left="780"/>
    </w:pPr>
    <w:rPr>
      <w:rFonts w:asciiTheme="minorHAnsi" w:hAnsiTheme="minorHAnsi" w:cstheme="minorHAnsi"/>
      <w:sz w:val="18"/>
      <w:szCs w:val="18"/>
    </w:rPr>
  </w:style>
  <w:style w:type="paragraph" w:customStyle="1" w:styleId="D1">
    <w:name w:val="D1"/>
    <w:basedOn w:val="Normal"/>
    <w:rsid w:val="00975727"/>
    <w:pPr>
      <w:spacing w:before="80" w:line="360" w:lineRule="auto"/>
      <w:jc w:val="both"/>
    </w:pPr>
    <w:rPr>
      <w:rFonts w:cs="Angsana New"/>
      <w:b/>
      <w:bCs/>
      <w:color w:val="000000"/>
      <w:sz w:val="28"/>
      <w:szCs w:val="28"/>
      <w:lang w:val="vi-VN" w:bidi="th-TH"/>
    </w:rPr>
  </w:style>
  <w:style w:type="paragraph" w:customStyle="1" w:styleId="Char">
    <w:name w:val="Char"/>
    <w:basedOn w:val="Normal"/>
    <w:rsid w:val="00975727"/>
    <w:pPr>
      <w:spacing w:before="60" w:after="160" w:line="240" w:lineRule="exact"/>
      <w:jc w:val="both"/>
    </w:pPr>
    <w:rPr>
      <w:rFonts w:ascii="Arial" w:hAnsi="Arial"/>
      <w:sz w:val="20"/>
      <w:szCs w:val="20"/>
      <w:lang w:val="en-GB"/>
    </w:rPr>
  </w:style>
  <w:style w:type="table" w:styleId="TableGrid">
    <w:name w:val="Table Grid"/>
    <w:basedOn w:val="TableNormal"/>
    <w:uiPriority w:val="39"/>
    <w:rsid w:val="0097572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
    <w:name w:val="Char Char2 Char Char"/>
    <w:basedOn w:val="Normal"/>
    <w:rsid w:val="00975727"/>
    <w:pPr>
      <w:spacing w:before="60" w:after="160" w:line="240" w:lineRule="exact"/>
      <w:jc w:val="both"/>
    </w:pPr>
    <w:rPr>
      <w:rFonts w:ascii="Arial" w:hAnsi="Arial"/>
      <w:sz w:val="20"/>
      <w:szCs w:val="20"/>
      <w:lang w:val="en-GB"/>
    </w:rPr>
  </w:style>
  <w:style w:type="paragraph" w:customStyle="1" w:styleId="22">
    <w:name w:val="22"/>
    <w:basedOn w:val="Normal"/>
    <w:rsid w:val="00975727"/>
    <w:pPr>
      <w:spacing w:before="120" w:line="360" w:lineRule="auto"/>
      <w:jc w:val="both"/>
    </w:pPr>
    <w:rPr>
      <w:b/>
      <w:bCs/>
      <w:sz w:val="28"/>
      <w:szCs w:val="28"/>
    </w:rPr>
  </w:style>
  <w:style w:type="paragraph" w:styleId="BodyText2">
    <w:name w:val="Body Text 2"/>
    <w:basedOn w:val="Normal"/>
    <w:link w:val="BodyText2Char"/>
    <w:rsid w:val="00975727"/>
    <w:pPr>
      <w:spacing w:before="120" w:line="360" w:lineRule="auto"/>
      <w:jc w:val="both"/>
    </w:pPr>
    <w:rPr>
      <w:rFonts w:ascii=".VnTime" w:hAnsi=".VnTime"/>
      <w:b/>
      <w:sz w:val="28"/>
      <w:szCs w:val="20"/>
    </w:rPr>
  </w:style>
  <w:style w:type="character" w:customStyle="1" w:styleId="BodyText2Char">
    <w:name w:val="Body Text 2 Char"/>
    <w:basedOn w:val="DefaultParagraphFont"/>
    <w:link w:val="BodyText2"/>
    <w:rsid w:val="00975727"/>
    <w:rPr>
      <w:rFonts w:ascii=".VnTime" w:eastAsia="Times New Roman" w:hAnsi=".VnTime" w:cs="Times New Roman"/>
      <w:b/>
      <w:sz w:val="28"/>
      <w:szCs w:val="20"/>
      <w:lang w:val="en-US"/>
    </w:rPr>
  </w:style>
  <w:style w:type="paragraph" w:customStyle="1" w:styleId="b0">
    <w:name w:val="b"/>
    <w:basedOn w:val="Normal"/>
    <w:link w:val="bChar"/>
    <w:rsid w:val="00975727"/>
    <w:pPr>
      <w:spacing w:before="80" w:line="360" w:lineRule="auto"/>
      <w:jc w:val="center"/>
    </w:pPr>
    <w:rPr>
      <w:bCs/>
      <w:i/>
      <w:sz w:val="28"/>
      <w:szCs w:val="28"/>
    </w:rPr>
  </w:style>
  <w:style w:type="character" w:customStyle="1" w:styleId="bChar">
    <w:name w:val="b Char"/>
    <w:link w:val="b0"/>
    <w:rsid w:val="00975727"/>
    <w:rPr>
      <w:rFonts w:ascii="Times New Roman" w:eastAsia="Times New Roman" w:hAnsi="Times New Roman" w:cs="Times New Roman"/>
      <w:bCs/>
      <w:i/>
      <w:sz w:val="28"/>
      <w:szCs w:val="28"/>
      <w:lang w:val="en-US"/>
    </w:rPr>
  </w:style>
  <w:style w:type="character" w:styleId="Emphasis">
    <w:name w:val="Emphasis"/>
    <w:uiPriority w:val="20"/>
    <w:qFormat/>
    <w:rsid w:val="00975727"/>
    <w:rPr>
      <w:i/>
      <w:iCs/>
    </w:rPr>
  </w:style>
  <w:style w:type="table" w:customStyle="1" w:styleId="TableGrid1">
    <w:name w:val="Table Grid1"/>
    <w:basedOn w:val="TableNormal"/>
    <w:next w:val="TableGrid"/>
    <w:uiPriority w:val="59"/>
    <w:rsid w:val="00975727"/>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975727"/>
    <w:pPr>
      <w:spacing w:before="100" w:beforeAutospacing="1" w:after="100" w:afterAutospacing="1"/>
    </w:pPr>
    <w:rPr>
      <w:sz w:val="24"/>
      <w:szCs w:val="24"/>
    </w:rPr>
  </w:style>
  <w:style w:type="paragraph" w:customStyle="1" w:styleId="s">
    <w:name w:val="s"/>
    <w:basedOn w:val="Normal"/>
    <w:rsid w:val="00975727"/>
    <w:pPr>
      <w:jc w:val="center"/>
    </w:pPr>
    <w:rPr>
      <w:b/>
      <w:bCs/>
      <w:sz w:val="28"/>
      <w:szCs w:val="28"/>
      <w:lang w:val="sv-SE"/>
    </w:rPr>
  </w:style>
  <w:style w:type="paragraph" w:styleId="TOC5">
    <w:name w:val="toc 5"/>
    <w:basedOn w:val="Normal"/>
    <w:next w:val="Normal"/>
    <w:autoRedefine/>
    <w:uiPriority w:val="39"/>
    <w:unhideWhenUsed/>
    <w:rsid w:val="00975727"/>
    <w:pPr>
      <w:ind w:left="1040"/>
    </w:pPr>
    <w:rPr>
      <w:rFonts w:asciiTheme="minorHAnsi" w:hAnsiTheme="minorHAnsi" w:cstheme="minorHAnsi"/>
      <w:sz w:val="18"/>
      <w:szCs w:val="18"/>
    </w:rPr>
  </w:style>
  <w:style w:type="paragraph" w:styleId="TOC6">
    <w:name w:val="toc 6"/>
    <w:basedOn w:val="Normal"/>
    <w:next w:val="Normal"/>
    <w:autoRedefine/>
    <w:uiPriority w:val="39"/>
    <w:unhideWhenUsed/>
    <w:rsid w:val="00975727"/>
    <w:pPr>
      <w:ind w:left="1300"/>
    </w:pPr>
    <w:rPr>
      <w:rFonts w:asciiTheme="minorHAnsi" w:hAnsiTheme="minorHAnsi" w:cstheme="minorHAnsi"/>
      <w:sz w:val="18"/>
      <w:szCs w:val="18"/>
    </w:rPr>
  </w:style>
  <w:style w:type="paragraph" w:styleId="TOC7">
    <w:name w:val="toc 7"/>
    <w:basedOn w:val="Normal"/>
    <w:next w:val="Normal"/>
    <w:autoRedefine/>
    <w:uiPriority w:val="39"/>
    <w:unhideWhenUsed/>
    <w:rsid w:val="00975727"/>
    <w:pPr>
      <w:ind w:left="1560"/>
    </w:pPr>
    <w:rPr>
      <w:rFonts w:asciiTheme="minorHAnsi" w:hAnsiTheme="minorHAnsi" w:cstheme="minorHAnsi"/>
      <w:sz w:val="18"/>
      <w:szCs w:val="18"/>
    </w:rPr>
  </w:style>
  <w:style w:type="paragraph" w:styleId="TOC8">
    <w:name w:val="toc 8"/>
    <w:basedOn w:val="Normal"/>
    <w:next w:val="Normal"/>
    <w:autoRedefine/>
    <w:uiPriority w:val="39"/>
    <w:unhideWhenUsed/>
    <w:rsid w:val="00975727"/>
    <w:pPr>
      <w:ind w:left="1820"/>
    </w:pPr>
    <w:rPr>
      <w:rFonts w:asciiTheme="minorHAnsi" w:hAnsiTheme="minorHAnsi" w:cstheme="minorHAnsi"/>
      <w:sz w:val="18"/>
      <w:szCs w:val="18"/>
    </w:rPr>
  </w:style>
  <w:style w:type="paragraph" w:styleId="TOC9">
    <w:name w:val="toc 9"/>
    <w:basedOn w:val="Normal"/>
    <w:next w:val="Normal"/>
    <w:autoRedefine/>
    <w:uiPriority w:val="39"/>
    <w:unhideWhenUsed/>
    <w:rsid w:val="00975727"/>
    <w:pPr>
      <w:ind w:left="2080"/>
    </w:pPr>
    <w:rPr>
      <w:rFonts w:asciiTheme="minorHAnsi" w:hAnsiTheme="minorHAnsi" w:cstheme="minorHAnsi"/>
      <w:sz w:val="18"/>
      <w:szCs w:val="18"/>
    </w:rPr>
  </w:style>
  <w:style w:type="paragraph" w:customStyle="1" w:styleId="vb">
    <w:name w:val="vb"/>
    <w:basedOn w:val="B"/>
    <w:rsid w:val="00975727"/>
    <w:pPr>
      <w:spacing w:before="0" w:line="480" w:lineRule="auto"/>
    </w:pPr>
    <w:rPr>
      <w:szCs w:val="28"/>
    </w:rPr>
  </w:style>
  <w:style w:type="paragraph" w:styleId="BalloonText">
    <w:name w:val="Balloon Text"/>
    <w:basedOn w:val="Normal"/>
    <w:link w:val="BalloonTextChar"/>
    <w:uiPriority w:val="99"/>
    <w:rsid w:val="00975727"/>
    <w:rPr>
      <w:rFonts w:ascii="Tahoma" w:hAnsi="Tahoma"/>
      <w:sz w:val="16"/>
      <w:szCs w:val="16"/>
    </w:rPr>
  </w:style>
  <w:style w:type="character" w:customStyle="1" w:styleId="BalloonTextChar">
    <w:name w:val="Balloon Text Char"/>
    <w:basedOn w:val="DefaultParagraphFont"/>
    <w:link w:val="BalloonText"/>
    <w:uiPriority w:val="99"/>
    <w:rsid w:val="00975727"/>
    <w:rPr>
      <w:rFonts w:ascii="Tahoma" w:eastAsia="Times New Roman" w:hAnsi="Tahoma" w:cs="Times New Roman"/>
      <w:sz w:val="16"/>
      <w:szCs w:val="16"/>
      <w:lang w:val="en-US"/>
    </w:rPr>
  </w:style>
  <w:style w:type="table" w:customStyle="1" w:styleId="TableGrid2">
    <w:name w:val="Table Grid2"/>
    <w:basedOn w:val="TableNormal"/>
    <w:next w:val="TableGrid"/>
    <w:uiPriority w:val="59"/>
    <w:rsid w:val="00975727"/>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975727"/>
    <w:pPr>
      <w:jc w:val="center"/>
    </w:pPr>
    <w:rPr>
      <w:noProof/>
    </w:rPr>
  </w:style>
  <w:style w:type="character" w:customStyle="1" w:styleId="EndNoteBibliographyTitleChar">
    <w:name w:val="EndNote Bibliography Title Char"/>
    <w:link w:val="EndNoteBibliographyTitle"/>
    <w:rsid w:val="00975727"/>
    <w:rPr>
      <w:rFonts w:ascii="Times New Roman" w:eastAsia="Times New Roman" w:hAnsi="Times New Roman" w:cs="Times New Roman"/>
      <w:noProof/>
      <w:sz w:val="26"/>
      <w:szCs w:val="26"/>
      <w:lang w:val="en-US"/>
    </w:rPr>
  </w:style>
  <w:style w:type="paragraph" w:customStyle="1" w:styleId="EndNoteBibliography">
    <w:name w:val="EndNote Bibliography"/>
    <w:basedOn w:val="Normal"/>
    <w:link w:val="EndNoteBibliographyChar"/>
    <w:rsid w:val="00975727"/>
    <w:rPr>
      <w:noProof/>
    </w:rPr>
  </w:style>
  <w:style w:type="character" w:customStyle="1" w:styleId="EndNoteBibliographyChar">
    <w:name w:val="EndNote Bibliography Char"/>
    <w:link w:val="EndNoteBibliography"/>
    <w:rsid w:val="00975727"/>
    <w:rPr>
      <w:rFonts w:ascii="Times New Roman" w:eastAsia="Times New Roman" w:hAnsi="Times New Roman" w:cs="Times New Roman"/>
      <w:noProof/>
      <w:sz w:val="26"/>
      <w:szCs w:val="26"/>
      <w:lang w:val="en-US"/>
    </w:rPr>
  </w:style>
  <w:style w:type="paragraph" w:styleId="CommentText">
    <w:name w:val="annotation text"/>
    <w:basedOn w:val="Normal"/>
    <w:link w:val="CommentTextChar"/>
    <w:uiPriority w:val="99"/>
    <w:unhideWhenUsed/>
    <w:rsid w:val="00975727"/>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975727"/>
    <w:rPr>
      <w:rFonts w:ascii="Calibri" w:eastAsia="Calibri" w:hAnsi="Calibri" w:cs="Times New Roman"/>
      <w:sz w:val="20"/>
      <w:szCs w:val="20"/>
      <w:lang w:val="en-US"/>
    </w:rPr>
  </w:style>
  <w:style w:type="paragraph" w:customStyle="1" w:styleId="H">
    <w:name w:val="H"/>
    <w:basedOn w:val="Normal"/>
    <w:rsid w:val="00975727"/>
    <w:pPr>
      <w:spacing w:line="360" w:lineRule="auto"/>
      <w:jc w:val="center"/>
    </w:pPr>
    <w:rPr>
      <w:rFonts w:eastAsia="Calibri"/>
      <w:i/>
      <w:sz w:val="28"/>
      <w:szCs w:val="28"/>
    </w:rPr>
  </w:style>
  <w:style w:type="character" w:customStyle="1" w:styleId="cp1">
    <w:name w:val="Đề cập1"/>
    <w:uiPriority w:val="99"/>
    <w:semiHidden/>
    <w:unhideWhenUsed/>
    <w:rsid w:val="00975727"/>
    <w:rPr>
      <w:color w:val="2B579A"/>
      <w:shd w:val="clear" w:color="auto" w:fill="E6E6E6"/>
    </w:rPr>
  </w:style>
  <w:style w:type="paragraph" w:styleId="Caption">
    <w:name w:val="caption"/>
    <w:basedOn w:val="Normal"/>
    <w:next w:val="Normal"/>
    <w:uiPriority w:val="35"/>
    <w:unhideWhenUsed/>
    <w:qFormat/>
    <w:rsid w:val="00975727"/>
    <w:rPr>
      <w:b/>
      <w:bCs/>
      <w:sz w:val="20"/>
      <w:szCs w:val="20"/>
    </w:rPr>
  </w:style>
  <w:style w:type="paragraph" w:customStyle="1" w:styleId="30">
    <w:name w:val="3."/>
    <w:basedOn w:val="Normal"/>
    <w:rsid w:val="00975727"/>
    <w:pPr>
      <w:spacing w:line="360" w:lineRule="auto"/>
      <w:jc w:val="both"/>
    </w:pPr>
    <w:rPr>
      <w:b/>
      <w:bCs/>
      <w:i/>
      <w:sz w:val="28"/>
      <w:szCs w:val="28"/>
      <w:lang w:val="sv-SE"/>
    </w:rPr>
  </w:style>
  <w:style w:type="character" w:styleId="CommentReference">
    <w:name w:val="annotation reference"/>
    <w:uiPriority w:val="99"/>
    <w:unhideWhenUsed/>
    <w:rsid w:val="00975727"/>
    <w:rPr>
      <w:sz w:val="16"/>
      <w:szCs w:val="16"/>
    </w:rPr>
  </w:style>
  <w:style w:type="paragraph" w:styleId="CommentSubject">
    <w:name w:val="annotation subject"/>
    <w:basedOn w:val="CommentText"/>
    <w:next w:val="CommentText"/>
    <w:link w:val="CommentSubjectChar"/>
    <w:uiPriority w:val="99"/>
    <w:unhideWhenUsed/>
    <w:rsid w:val="00975727"/>
    <w:pPr>
      <w:spacing w:after="200"/>
    </w:pPr>
    <w:rPr>
      <w:rFonts w:eastAsia="Times New Roman"/>
      <w:b/>
      <w:bCs/>
    </w:rPr>
  </w:style>
  <w:style w:type="character" w:customStyle="1" w:styleId="CommentSubjectChar">
    <w:name w:val="Comment Subject Char"/>
    <w:basedOn w:val="CommentTextChar"/>
    <w:link w:val="CommentSubject"/>
    <w:uiPriority w:val="99"/>
    <w:rsid w:val="00975727"/>
    <w:rPr>
      <w:rFonts w:ascii="Calibri" w:eastAsia="Times New Roman" w:hAnsi="Calibri" w:cs="Times New Roman"/>
      <w:b/>
      <w:bCs/>
      <w:sz w:val="20"/>
      <w:szCs w:val="20"/>
      <w:lang w:val="en-US"/>
    </w:rPr>
  </w:style>
  <w:style w:type="paragraph" w:styleId="TableofFigures">
    <w:name w:val="table of figures"/>
    <w:basedOn w:val="Normal"/>
    <w:next w:val="Normal"/>
    <w:autoRedefine/>
    <w:uiPriority w:val="99"/>
    <w:unhideWhenUsed/>
    <w:qFormat/>
    <w:rsid w:val="00975727"/>
    <w:pPr>
      <w:spacing w:line="360" w:lineRule="auto"/>
    </w:pPr>
    <w:rPr>
      <w:sz w:val="28"/>
      <w:szCs w:val="22"/>
    </w:rPr>
  </w:style>
  <w:style w:type="paragraph" w:customStyle="1" w:styleId="33">
    <w:name w:val="33"/>
    <w:basedOn w:val="Normal"/>
    <w:rsid w:val="00975727"/>
    <w:pPr>
      <w:tabs>
        <w:tab w:val="left" w:pos="4860"/>
        <w:tab w:val="left" w:pos="7740"/>
      </w:tabs>
      <w:spacing w:before="120" w:line="440" w:lineRule="atLeast"/>
      <w:jc w:val="both"/>
    </w:pPr>
    <w:rPr>
      <w:rFonts w:ascii=".VnTime" w:hAnsi=".VnTime"/>
      <w:b/>
      <w:bCs/>
      <w:sz w:val="28"/>
      <w:szCs w:val="28"/>
    </w:rPr>
  </w:style>
  <w:style w:type="paragraph" w:customStyle="1" w:styleId="BA0">
    <w:name w:val="BA"/>
    <w:basedOn w:val="Normal"/>
    <w:rsid w:val="00975727"/>
    <w:pPr>
      <w:spacing w:line="360" w:lineRule="auto"/>
      <w:jc w:val="center"/>
    </w:pPr>
    <w:rPr>
      <w:b/>
      <w:bCs/>
      <w:sz w:val="28"/>
      <w:szCs w:val="28"/>
      <w:lang w:val="sv-SE"/>
    </w:rPr>
  </w:style>
  <w:style w:type="paragraph" w:customStyle="1" w:styleId="Bb">
    <w:name w:val="Bb"/>
    <w:basedOn w:val="Normal"/>
    <w:rsid w:val="00975727"/>
    <w:pPr>
      <w:spacing w:before="120" w:line="480" w:lineRule="auto"/>
      <w:ind w:firstLine="567"/>
      <w:jc w:val="center"/>
    </w:pPr>
    <w:rPr>
      <w:rFonts w:ascii=".VnTime" w:hAnsi=".VnTime"/>
      <w:b/>
      <w:i/>
      <w:sz w:val="28"/>
      <w:szCs w:val="28"/>
      <w:lang w:val="da-DK"/>
    </w:rPr>
  </w:style>
  <w:style w:type="paragraph" w:styleId="TOCHeading">
    <w:name w:val="TOC Heading"/>
    <w:basedOn w:val="Heading1"/>
    <w:next w:val="Normal"/>
    <w:uiPriority w:val="39"/>
    <w:unhideWhenUsed/>
    <w:qFormat/>
    <w:rsid w:val="00975727"/>
    <w:pPr>
      <w:keepLines/>
      <w:spacing w:after="0" w:line="259" w:lineRule="auto"/>
      <w:outlineLvl w:val="9"/>
    </w:pPr>
    <w:rPr>
      <w:rFonts w:ascii="Calibri Light" w:eastAsia="Times New Roman" w:hAnsi="Calibri Light"/>
      <w:b w:val="0"/>
      <w:bCs w:val="0"/>
      <w:color w:val="2F5496"/>
      <w:kern w:val="0"/>
    </w:rPr>
  </w:style>
  <w:style w:type="paragraph" w:customStyle="1" w:styleId="10">
    <w:name w:val="1."/>
    <w:basedOn w:val="Heading1"/>
    <w:rsid w:val="00975727"/>
    <w:pPr>
      <w:spacing w:before="0" w:after="0" w:line="360" w:lineRule="auto"/>
      <w:jc w:val="center"/>
    </w:pPr>
    <w:rPr>
      <w:rFonts w:ascii="Times New Roman" w:hAnsi="Times New Roman"/>
    </w:rPr>
  </w:style>
  <w:style w:type="character" w:styleId="Strong">
    <w:name w:val="Strong"/>
    <w:rsid w:val="00975727"/>
    <w:rPr>
      <w:b/>
      <w:bCs/>
    </w:rPr>
  </w:style>
  <w:style w:type="paragraph" w:styleId="Subtitle">
    <w:name w:val="Subtitle"/>
    <w:basedOn w:val="Normal"/>
    <w:next w:val="Normal"/>
    <w:link w:val="SubtitleChar"/>
    <w:rsid w:val="00975727"/>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975727"/>
    <w:rPr>
      <w:rFonts w:ascii="Cambria" w:eastAsia="Times New Roman" w:hAnsi="Cambria" w:cs="Times New Roman"/>
      <w:sz w:val="24"/>
      <w:szCs w:val="24"/>
      <w:lang w:val="en-US"/>
    </w:rPr>
  </w:style>
  <w:style w:type="paragraph" w:styleId="Title">
    <w:name w:val="Title"/>
    <w:basedOn w:val="Normal"/>
    <w:next w:val="Normal"/>
    <w:link w:val="TitleChar"/>
    <w:rsid w:val="0097572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75727"/>
    <w:rPr>
      <w:rFonts w:ascii="Cambria" w:eastAsia="Times New Roman" w:hAnsi="Cambria" w:cs="Times New Roman"/>
      <w:b/>
      <w:bCs/>
      <w:kern w:val="28"/>
      <w:sz w:val="32"/>
      <w:szCs w:val="32"/>
      <w:lang w:val="en-US"/>
    </w:rPr>
  </w:style>
  <w:style w:type="paragraph" w:styleId="NoSpacing">
    <w:name w:val="No Spacing"/>
    <w:uiPriority w:val="1"/>
    <w:rsid w:val="00975727"/>
    <w:pPr>
      <w:spacing w:after="0" w:line="240" w:lineRule="auto"/>
    </w:pPr>
    <w:rPr>
      <w:rFonts w:ascii="Times New Roman" w:eastAsia="Times New Roman" w:hAnsi="Times New Roman" w:cs="Times New Roman"/>
      <w:sz w:val="26"/>
      <w:szCs w:val="26"/>
      <w:lang w:val="en-US"/>
    </w:rPr>
  </w:style>
  <w:style w:type="paragraph" w:customStyle="1" w:styleId="11">
    <w:name w:val="11"/>
    <w:basedOn w:val="Heading3"/>
    <w:rsid w:val="00975727"/>
    <w:pPr>
      <w:spacing w:before="0" w:after="0" w:line="360" w:lineRule="auto"/>
      <w:jc w:val="center"/>
    </w:pPr>
    <w:rPr>
      <w:rFonts w:ascii="Times New Roman" w:hAnsi="Times New Roman"/>
      <w:sz w:val="32"/>
      <w:szCs w:val="32"/>
    </w:rPr>
  </w:style>
  <w:style w:type="character" w:styleId="SubtleEmphasis">
    <w:name w:val="Subtle Emphasis"/>
    <w:uiPriority w:val="19"/>
    <w:rsid w:val="00975727"/>
    <w:rPr>
      <w:i/>
      <w:iCs/>
      <w:color w:val="808080"/>
    </w:rPr>
  </w:style>
  <w:style w:type="character" w:styleId="IntenseEmphasis">
    <w:name w:val="Intense Emphasis"/>
    <w:uiPriority w:val="21"/>
    <w:rsid w:val="00975727"/>
    <w:rPr>
      <w:b/>
      <w:bCs/>
      <w:i/>
      <w:iCs/>
      <w:color w:val="4F81BD"/>
    </w:rPr>
  </w:style>
  <w:style w:type="paragraph" w:styleId="Quote">
    <w:name w:val="Quote"/>
    <w:basedOn w:val="Normal"/>
    <w:next w:val="Normal"/>
    <w:link w:val="QuoteChar"/>
    <w:uiPriority w:val="29"/>
    <w:rsid w:val="00975727"/>
    <w:rPr>
      <w:i/>
      <w:iCs/>
      <w:color w:val="000000"/>
    </w:rPr>
  </w:style>
  <w:style w:type="character" w:customStyle="1" w:styleId="QuoteChar">
    <w:name w:val="Quote Char"/>
    <w:basedOn w:val="DefaultParagraphFont"/>
    <w:link w:val="Quote"/>
    <w:uiPriority w:val="29"/>
    <w:rsid w:val="00975727"/>
    <w:rPr>
      <w:rFonts w:ascii="Times New Roman" w:eastAsia="Times New Roman" w:hAnsi="Times New Roman" w:cs="Times New Roman"/>
      <w:i/>
      <w:iCs/>
      <w:color w:val="000000"/>
      <w:sz w:val="26"/>
      <w:szCs w:val="26"/>
      <w:lang w:val="en-US"/>
    </w:rPr>
  </w:style>
  <w:style w:type="paragraph" w:styleId="IntenseQuote">
    <w:name w:val="Intense Quote"/>
    <w:basedOn w:val="Normal"/>
    <w:next w:val="Normal"/>
    <w:link w:val="IntenseQuoteChar"/>
    <w:uiPriority w:val="30"/>
    <w:rsid w:val="0097572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75727"/>
    <w:rPr>
      <w:rFonts w:ascii="Times New Roman" w:eastAsia="Times New Roman" w:hAnsi="Times New Roman" w:cs="Times New Roman"/>
      <w:b/>
      <w:bCs/>
      <w:i/>
      <w:iCs/>
      <w:color w:val="4F81BD"/>
      <w:sz w:val="26"/>
      <w:szCs w:val="26"/>
      <w:lang w:val="en-US"/>
    </w:rPr>
  </w:style>
  <w:style w:type="character" w:styleId="SubtleReference">
    <w:name w:val="Subtle Reference"/>
    <w:uiPriority w:val="31"/>
    <w:rsid w:val="00975727"/>
    <w:rPr>
      <w:smallCaps/>
      <w:color w:val="C0504D"/>
      <w:u w:val="single"/>
    </w:rPr>
  </w:style>
  <w:style w:type="character" w:styleId="IntenseReference">
    <w:name w:val="Intense Reference"/>
    <w:uiPriority w:val="32"/>
    <w:rsid w:val="00975727"/>
    <w:rPr>
      <w:b/>
      <w:bCs/>
      <w:smallCaps/>
      <w:color w:val="C0504D"/>
      <w:spacing w:val="5"/>
      <w:u w:val="single"/>
    </w:rPr>
  </w:style>
  <w:style w:type="character" w:styleId="BookTitle">
    <w:name w:val="Book Title"/>
    <w:uiPriority w:val="33"/>
    <w:rsid w:val="00975727"/>
    <w:rPr>
      <w:b/>
      <w:bCs/>
      <w:smallCaps/>
      <w:spacing w:val="5"/>
    </w:rPr>
  </w:style>
  <w:style w:type="paragraph" w:customStyle="1" w:styleId="2">
    <w:name w:val="2."/>
    <w:basedOn w:val="1"/>
    <w:rsid w:val="00975727"/>
    <w:pPr>
      <w:numPr>
        <w:ilvl w:val="2"/>
        <w:numId w:val="2"/>
      </w:numPr>
    </w:pPr>
    <w:rPr>
      <w:szCs w:val="28"/>
    </w:rPr>
  </w:style>
  <w:style w:type="paragraph" w:customStyle="1" w:styleId="31">
    <w:name w:val="3.."/>
    <w:basedOn w:val="1"/>
    <w:rsid w:val="00975727"/>
    <w:pPr>
      <w:ind w:left="1146" w:hanging="720"/>
    </w:pPr>
    <w:rPr>
      <w:szCs w:val="28"/>
    </w:rPr>
  </w:style>
  <w:style w:type="paragraph" w:customStyle="1" w:styleId="41">
    <w:name w:val="4."/>
    <w:basedOn w:val="20"/>
    <w:rsid w:val="00975727"/>
    <w:pPr>
      <w:ind w:left="1077" w:hanging="1077"/>
    </w:pPr>
    <w:rPr>
      <w:i/>
    </w:rPr>
  </w:style>
  <w:style w:type="paragraph" w:customStyle="1" w:styleId="4">
    <w:name w:val="4.."/>
    <w:basedOn w:val="40"/>
    <w:rsid w:val="00975727"/>
    <w:pPr>
      <w:numPr>
        <w:ilvl w:val="3"/>
        <w:numId w:val="2"/>
      </w:numPr>
    </w:pPr>
  </w:style>
  <w:style w:type="paragraph" w:customStyle="1" w:styleId="b1">
    <w:name w:val="b1"/>
    <w:basedOn w:val="Caption"/>
    <w:rsid w:val="00975727"/>
    <w:pPr>
      <w:spacing w:line="360" w:lineRule="auto"/>
      <w:jc w:val="center"/>
    </w:pPr>
    <w:rPr>
      <w:b w:val="0"/>
      <w:sz w:val="28"/>
      <w:szCs w:val="28"/>
    </w:rPr>
  </w:style>
  <w:style w:type="paragraph" w:customStyle="1" w:styleId="b2">
    <w:name w:val="b."/>
    <w:basedOn w:val="b1"/>
    <w:rsid w:val="00975727"/>
    <w:rPr>
      <w:b/>
      <w:i/>
    </w:rPr>
  </w:style>
  <w:style w:type="table" w:customStyle="1" w:styleId="BangThun41">
    <w:name w:val="Bảng Thuần  41"/>
    <w:basedOn w:val="TableNormal"/>
    <w:uiPriority w:val="44"/>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22">
    <w:name w:val="222"/>
    <w:basedOn w:val="20"/>
    <w:link w:val="222Char"/>
    <w:rsid w:val="00975727"/>
    <w:pPr>
      <w:tabs>
        <w:tab w:val="clear" w:pos="924"/>
      </w:tabs>
    </w:pPr>
    <w:rPr>
      <w:lang w:val="it-IT"/>
    </w:rPr>
  </w:style>
  <w:style w:type="character" w:customStyle="1" w:styleId="222Char">
    <w:name w:val="222 Char"/>
    <w:basedOn w:val="DefaultParagraphFont"/>
    <w:link w:val="222"/>
    <w:rsid w:val="00975727"/>
    <w:rPr>
      <w:rFonts w:ascii="Times New Roman" w:eastAsia="Times New Roman" w:hAnsi="Times New Roman" w:cs="Times New Roman"/>
      <w:b/>
      <w:bCs/>
      <w:sz w:val="28"/>
      <w:szCs w:val="28"/>
      <w:lang w:val="it-IT"/>
    </w:rPr>
  </w:style>
  <w:style w:type="paragraph" w:customStyle="1" w:styleId="333Char">
    <w:name w:val="333 Char"/>
    <w:basedOn w:val="Normal"/>
    <w:link w:val="333CharChar"/>
    <w:rsid w:val="00975727"/>
    <w:pPr>
      <w:spacing w:line="360" w:lineRule="auto"/>
      <w:jc w:val="both"/>
    </w:pPr>
    <w:rPr>
      <w:rFonts w:cs="Arial"/>
      <w:b/>
      <w:bCs/>
      <w:i/>
      <w:color w:val="000000"/>
      <w:sz w:val="28"/>
      <w:szCs w:val="28"/>
    </w:rPr>
  </w:style>
  <w:style w:type="character" w:customStyle="1" w:styleId="333CharChar">
    <w:name w:val="333 Char Char"/>
    <w:link w:val="333Char"/>
    <w:rsid w:val="00975727"/>
    <w:rPr>
      <w:rFonts w:ascii="Times New Roman" w:eastAsia="Times New Roman" w:hAnsi="Times New Roman" w:cs="Arial"/>
      <w:b/>
      <w:bCs/>
      <w:i/>
      <w:color w:val="000000"/>
      <w:sz w:val="28"/>
      <w:szCs w:val="28"/>
      <w:lang w:val="en-US"/>
    </w:rPr>
  </w:style>
  <w:style w:type="paragraph" w:customStyle="1" w:styleId="EndNoteCategoryHeading">
    <w:name w:val="EndNote Category Heading"/>
    <w:basedOn w:val="Normal"/>
    <w:link w:val="EndNoteCategoryHeadingChar"/>
    <w:rsid w:val="00975727"/>
    <w:pPr>
      <w:spacing w:before="120" w:after="120"/>
    </w:pPr>
    <w:rPr>
      <w:b/>
      <w:noProof/>
    </w:rPr>
  </w:style>
  <w:style w:type="character" w:customStyle="1" w:styleId="EndNoteCategoryHeadingChar">
    <w:name w:val="EndNote Category Heading Char"/>
    <w:basedOn w:val="DefaultParagraphFont"/>
    <w:link w:val="EndNoteCategoryHeading"/>
    <w:rsid w:val="00975727"/>
    <w:rPr>
      <w:rFonts w:ascii="Times New Roman" w:eastAsia="Times New Roman" w:hAnsi="Times New Roman" w:cs="Times New Roman"/>
      <w:b/>
      <w:noProof/>
      <w:sz w:val="26"/>
      <w:szCs w:val="26"/>
      <w:lang w:val="en-US"/>
    </w:rPr>
  </w:style>
  <w:style w:type="character" w:customStyle="1" w:styleId="fontstyle01">
    <w:name w:val="fontstyle01"/>
    <w:basedOn w:val="DefaultParagraphFont"/>
    <w:rsid w:val="00975727"/>
    <w:rPr>
      <w:rFonts w:ascii="Dutch801BT-Italic" w:hAnsi="Dutch801BT-Italic" w:hint="default"/>
      <w:b w:val="0"/>
      <w:bCs w:val="0"/>
      <w:i/>
      <w:iCs/>
      <w:color w:val="231F20"/>
      <w:sz w:val="18"/>
      <w:szCs w:val="18"/>
    </w:rPr>
  </w:style>
  <w:style w:type="character" w:customStyle="1" w:styleId="fontstyle21">
    <w:name w:val="fontstyle21"/>
    <w:basedOn w:val="DefaultParagraphFont"/>
    <w:rsid w:val="00975727"/>
    <w:rPr>
      <w:rFonts w:ascii="Dutch801BT-Roman" w:hAnsi="Dutch801BT-Roman" w:hint="default"/>
      <w:b w:val="0"/>
      <w:bCs w:val="0"/>
      <w:i w:val="0"/>
      <w:iCs w:val="0"/>
      <w:color w:val="231F20"/>
      <w:sz w:val="18"/>
      <w:szCs w:val="18"/>
    </w:rPr>
  </w:style>
  <w:style w:type="character" w:customStyle="1" w:styleId="cpChagiiquyt1">
    <w:name w:val="Đề cập Chưa giải quyết1"/>
    <w:basedOn w:val="DefaultParagraphFont"/>
    <w:uiPriority w:val="99"/>
    <w:semiHidden/>
    <w:unhideWhenUsed/>
    <w:rsid w:val="00975727"/>
    <w:rPr>
      <w:color w:val="808080"/>
      <w:shd w:val="clear" w:color="auto" w:fill="E6E6E6"/>
    </w:rPr>
  </w:style>
  <w:style w:type="table" w:customStyle="1" w:styleId="BangThun21">
    <w:name w:val="Bảng Thuần  21"/>
    <w:basedOn w:val="TableNormal"/>
    <w:uiPriority w:val="42"/>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angThun11">
    <w:name w:val="Bảng Thuần 11"/>
    <w:basedOn w:val="TableNormal"/>
    <w:uiPriority w:val="41"/>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ngLi3-Nhnmanh51">
    <w:name w:val="Bảng Lưới 3 - Nhấn mạnh 51"/>
    <w:basedOn w:val="TableNormal"/>
    <w:uiPriority w:val="48"/>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BangLi2-Nhnmanh31">
    <w:name w:val="Bảng Lưới 2 - Nhấn mạnh 3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BangLi3-Nhnmanh31">
    <w:name w:val="Bảng Lưới 3 - Nhấn mạnh 31"/>
    <w:basedOn w:val="TableNormal"/>
    <w:uiPriority w:val="48"/>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BangLi2-Nhnmanh51">
    <w:name w:val="Bảng Lưới 2 - Nhấn mạnh 5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BangLi2-Nhnmanh11">
    <w:name w:val="Bảng Lưới 2 - Nhấn mạnh 1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5m-Nhnmanh21">
    <w:name w:val="Bảng Lưới 5 Đậm - Nhấn mạnh 21"/>
    <w:basedOn w:val="TableNormal"/>
    <w:uiPriority w:val="50"/>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DanhschBng6Nhiumusc1">
    <w:name w:val="Danh sách Bảng 6 Nhiều màu sắc1"/>
    <w:basedOn w:val="TableNormal"/>
    <w:uiPriority w:val="51"/>
    <w:rsid w:val="00975727"/>
    <w:pPr>
      <w:spacing w:after="0" w:line="240" w:lineRule="auto"/>
    </w:pPr>
    <w:rPr>
      <w:rFonts w:ascii="Times New Roman" w:eastAsia="MS Mincho" w:hAnsi="Times New Roman" w:cs="Times New Roman"/>
      <w:color w:val="000000" w:themeColor="text1"/>
      <w:sz w:val="20"/>
      <w:szCs w:val="20"/>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anhschBng6Nhiumusc-Nhnmanh11">
    <w:name w:val="Danh sách Bảng 6 Nhiều màu sắc - Nhấn mạnh 11"/>
    <w:basedOn w:val="TableNormal"/>
    <w:uiPriority w:val="51"/>
    <w:rsid w:val="00535813"/>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6Nhiumusc-du11">
    <w:name w:val="Bảng Lưới 6 Nhiều màu sắc - dấu 11"/>
    <w:basedOn w:val="TableNormal"/>
    <w:uiPriority w:val="51"/>
    <w:rsid w:val="00975727"/>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5m-Nhnmanh61">
    <w:name w:val="Bảng Lưới 5 Đậm - Nhấn mạnh 61"/>
    <w:basedOn w:val="TableNormal"/>
    <w:uiPriority w:val="50"/>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DanhschBng6Nhiumusc-Nhnmanh12">
    <w:name w:val="Danh sách Bảng 6 Nhiều màu sắc - Nhấn mạnh 12"/>
    <w:basedOn w:val="TableNormal"/>
    <w:uiPriority w:val="51"/>
    <w:rsid w:val="00975727"/>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pChagiiquyt2">
    <w:name w:val="Đề cập Chưa giải quyết2"/>
    <w:basedOn w:val="DefaultParagraphFont"/>
    <w:uiPriority w:val="99"/>
    <w:semiHidden/>
    <w:unhideWhenUsed/>
    <w:rsid w:val="00975727"/>
    <w:rPr>
      <w:color w:val="808080"/>
      <w:shd w:val="clear" w:color="auto" w:fill="E6E6E6"/>
    </w:rPr>
  </w:style>
  <w:style w:type="paragraph" w:customStyle="1" w:styleId="01">
    <w:name w:val="01"/>
    <w:basedOn w:val="Normal"/>
    <w:rsid w:val="00975727"/>
    <w:pPr>
      <w:spacing w:line="360" w:lineRule="auto"/>
      <w:jc w:val="center"/>
    </w:pPr>
    <w:rPr>
      <w:rFonts w:cs="Angsana New"/>
      <w:b/>
      <w:bCs/>
      <w:sz w:val="32"/>
      <w:szCs w:val="40"/>
      <w:lang w:bidi="th-TH"/>
    </w:rPr>
  </w:style>
  <w:style w:type="character" w:customStyle="1" w:styleId="notranslate">
    <w:name w:val="notranslate"/>
    <w:basedOn w:val="DefaultParagraphFont"/>
    <w:rsid w:val="00975727"/>
  </w:style>
  <w:style w:type="character" w:customStyle="1" w:styleId="cpChagiiquyt3">
    <w:name w:val="Đề cập Chưa giải quyết3"/>
    <w:basedOn w:val="DefaultParagraphFont"/>
    <w:uiPriority w:val="99"/>
    <w:semiHidden/>
    <w:unhideWhenUsed/>
    <w:rsid w:val="00975727"/>
    <w:rPr>
      <w:color w:val="808080"/>
      <w:shd w:val="clear" w:color="auto" w:fill="E6E6E6"/>
    </w:rPr>
  </w:style>
  <w:style w:type="character" w:customStyle="1" w:styleId="cpChagiiquyt4">
    <w:name w:val="Đề cập Chưa giải quyết4"/>
    <w:basedOn w:val="DefaultParagraphFont"/>
    <w:uiPriority w:val="99"/>
    <w:semiHidden/>
    <w:unhideWhenUsed/>
    <w:rsid w:val="00975727"/>
    <w:rPr>
      <w:color w:val="808080"/>
      <w:shd w:val="clear" w:color="auto" w:fill="E6E6E6"/>
    </w:rPr>
  </w:style>
  <w:style w:type="character" w:customStyle="1" w:styleId="cpChagiiquyt5">
    <w:name w:val="Đề cập Chưa giải quyết5"/>
    <w:basedOn w:val="DefaultParagraphFont"/>
    <w:uiPriority w:val="99"/>
    <w:semiHidden/>
    <w:unhideWhenUsed/>
    <w:rsid w:val="00975727"/>
    <w:rPr>
      <w:color w:val="808080"/>
      <w:shd w:val="clear" w:color="auto" w:fill="E6E6E6"/>
    </w:rPr>
  </w:style>
  <w:style w:type="table" w:styleId="MediumList1-Accent5">
    <w:name w:val="Medium List 1 Accent 5"/>
    <w:basedOn w:val="TableNormal"/>
    <w:uiPriority w:val="65"/>
    <w:rsid w:val="00975727"/>
    <w:pPr>
      <w:spacing w:after="0" w:line="240" w:lineRule="auto"/>
    </w:pPr>
    <w:rPr>
      <w:rFonts w:ascii="Times New Roman" w:eastAsia="MS Mincho" w:hAnsi="Times New Roman" w:cs="Times New Roman"/>
      <w:color w:val="000000" w:themeColor="text1"/>
      <w:sz w:val="20"/>
      <w:szCs w:val="20"/>
      <w:lang w:val="en-US"/>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1">
    <w:name w:val="Medium List 1 Accent 1"/>
    <w:basedOn w:val="TableNormal"/>
    <w:uiPriority w:val="65"/>
    <w:rsid w:val="00975727"/>
    <w:pPr>
      <w:spacing w:after="0" w:line="240" w:lineRule="auto"/>
    </w:pPr>
    <w:rPr>
      <w:rFonts w:ascii="Times New Roman" w:eastAsia="MS Mincho" w:hAnsi="Times New Roman" w:cs="Times New Roman"/>
      <w:color w:val="000000" w:themeColor="text1"/>
      <w:sz w:val="20"/>
      <w:szCs w:val="20"/>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customStyle="1" w:styleId="cpChagiiquyt6">
    <w:name w:val="Đề cập Chưa giải quyết6"/>
    <w:basedOn w:val="DefaultParagraphFont"/>
    <w:uiPriority w:val="99"/>
    <w:semiHidden/>
    <w:unhideWhenUsed/>
    <w:rsid w:val="00975727"/>
    <w:rPr>
      <w:color w:val="808080"/>
      <w:shd w:val="clear" w:color="auto" w:fill="E6E6E6"/>
    </w:rPr>
  </w:style>
  <w:style w:type="character" w:customStyle="1" w:styleId="cpChagiiquyt7">
    <w:name w:val="Đề cập Chưa giải quyết7"/>
    <w:basedOn w:val="DefaultParagraphFont"/>
    <w:uiPriority w:val="99"/>
    <w:semiHidden/>
    <w:unhideWhenUsed/>
    <w:rsid w:val="00975727"/>
    <w:rPr>
      <w:color w:val="808080"/>
      <w:shd w:val="clear" w:color="auto" w:fill="E6E6E6"/>
    </w:rPr>
  </w:style>
  <w:style w:type="table" w:customStyle="1" w:styleId="DanhschBng2-Nhnmanh11">
    <w:name w:val="Danh sách Bảng 2 - Nhấn mạnh 1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2-Nhnmanh12">
    <w:name w:val="Bảng Lưới 2 - Nhấn mạnh 12"/>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anhschBng6Nhiumusc-Nhnmanh13">
    <w:name w:val="Danh sách Bảng 6 Nhiều màu sắc - Nhấn mạnh 13"/>
    <w:basedOn w:val="TableNormal"/>
    <w:uiPriority w:val="51"/>
    <w:rsid w:val="00975727"/>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a1">
    <w:name w:val="ba"/>
    <w:basedOn w:val="Normal"/>
    <w:qFormat/>
    <w:rsid w:val="00975727"/>
    <w:pPr>
      <w:autoSpaceDE w:val="0"/>
      <w:autoSpaceDN w:val="0"/>
      <w:adjustRightInd w:val="0"/>
      <w:spacing w:line="360" w:lineRule="auto"/>
      <w:jc w:val="center"/>
    </w:pPr>
    <w:rPr>
      <w:b/>
      <w:iCs/>
      <w:lang w:val="en" w:eastAsia="vi-VN"/>
    </w:rPr>
  </w:style>
  <w:style w:type="paragraph" w:customStyle="1" w:styleId="Hinh">
    <w:name w:val="Hinh"/>
    <w:basedOn w:val="Normal"/>
    <w:rsid w:val="00953E3D"/>
    <w:pPr>
      <w:spacing w:line="360" w:lineRule="auto"/>
      <w:jc w:val="center"/>
    </w:pPr>
    <w:rPr>
      <w:b/>
      <w:bCs/>
      <w:sz w:val="28"/>
      <w:szCs w:val="28"/>
    </w:rPr>
  </w:style>
  <w:style w:type="paragraph" w:customStyle="1" w:styleId="title1">
    <w:name w:val="title1"/>
    <w:basedOn w:val="Normal"/>
    <w:uiPriority w:val="99"/>
    <w:semiHidden/>
    <w:rsid w:val="00663FC4"/>
    <w:pPr>
      <w:spacing w:before="100" w:beforeAutospacing="1"/>
      <w:ind w:left="921"/>
    </w:pPr>
    <w:rPr>
      <w:sz w:val="22"/>
      <w:szCs w:val="22"/>
    </w:rPr>
  </w:style>
  <w:style w:type="character" w:styleId="FollowedHyperlink">
    <w:name w:val="FollowedHyperlink"/>
    <w:basedOn w:val="DefaultParagraphFont"/>
    <w:uiPriority w:val="99"/>
    <w:semiHidden/>
    <w:unhideWhenUsed/>
    <w:rsid w:val="00F50CD3"/>
    <w:rPr>
      <w:color w:val="954F72" w:themeColor="followedHyperlink"/>
      <w:u w:val="single"/>
    </w:rPr>
  </w:style>
  <w:style w:type="paragraph" w:customStyle="1" w:styleId="H0">
    <w:name w:val="H."/>
    <w:basedOn w:val="Caption"/>
    <w:rsid w:val="007532C2"/>
    <w:pPr>
      <w:spacing w:line="360" w:lineRule="auto"/>
      <w:jc w:val="center"/>
    </w:pPr>
    <w:rPr>
      <w:rFonts w:asciiTheme="majorHAnsi" w:hAnsiTheme="majorHAnsi" w:cstheme="majorHAnsi"/>
      <w:sz w:val="28"/>
      <w:szCs w:val="28"/>
    </w:rPr>
  </w:style>
  <w:style w:type="paragraph" w:customStyle="1" w:styleId="bI">
    <w:name w:val="bI"/>
    <w:basedOn w:val="Caption"/>
    <w:rsid w:val="005B4299"/>
    <w:pPr>
      <w:spacing w:line="360" w:lineRule="auto"/>
      <w:jc w:val="center"/>
    </w:pPr>
    <w:rPr>
      <w:rFonts w:asciiTheme="majorHAnsi" w:hAnsiTheme="majorHAnsi" w:cstheme="majorHAnsi"/>
      <w:sz w:val="28"/>
      <w:szCs w:val="28"/>
      <w:lang w:val="sv-SE"/>
    </w:rPr>
  </w:style>
  <w:style w:type="paragraph" w:styleId="Revision">
    <w:name w:val="Revision"/>
    <w:hidden/>
    <w:uiPriority w:val="99"/>
    <w:semiHidden/>
    <w:rsid w:val="00322DD4"/>
    <w:pPr>
      <w:spacing w:after="0" w:line="240" w:lineRule="auto"/>
    </w:pPr>
    <w:rPr>
      <w:rFonts w:ascii="Times New Roman" w:eastAsia="Times New Roman" w:hAnsi="Times New Roman" w:cs="Times New Roman"/>
      <w:sz w:val="26"/>
      <w:szCs w:val="26"/>
      <w:lang w:val="en-US"/>
    </w:rPr>
  </w:style>
  <w:style w:type="paragraph" w:styleId="FootnoteText">
    <w:name w:val="footnote text"/>
    <w:basedOn w:val="Normal"/>
    <w:link w:val="FootnoteTextChar"/>
    <w:uiPriority w:val="99"/>
    <w:semiHidden/>
    <w:unhideWhenUsed/>
    <w:rsid w:val="006C3627"/>
    <w:rPr>
      <w:sz w:val="20"/>
      <w:szCs w:val="20"/>
    </w:rPr>
  </w:style>
  <w:style w:type="character" w:customStyle="1" w:styleId="FootnoteTextChar">
    <w:name w:val="Footnote Text Char"/>
    <w:basedOn w:val="DefaultParagraphFont"/>
    <w:link w:val="FootnoteText"/>
    <w:uiPriority w:val="99"/>
    <w:semiHidden/>
    <w:rsid w:val="006C3627"/>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6C3627"/>
    <w:rPr>
      <w:vertAlign w:val="superscript"/>
    </w:rPr>
  </w:style>
  <w:style w:type="paragraph" w:styleId="EndnoteText">
    <w:name w:val="endnote text"/>
    <w:basedOn w:val="Normal"/>
    <w:link w:val="EndnoteTextChar"/>
    <w:uiPriority w:val="99"/>
    <w:semiHidden/>
    <w:unhideWhenUsed/>
    <w:rsid w:val="0070585B"/>
    <w:rPr>
      <w:sz w:val="20"/>
      <w:szCs w:val="20"/>
    </w:rPr>
  </w:style>
  <w:style w:type="character" w:customStyle="1" w:styleId="EndnoteTextChar">
    <w:name w:val="Endnote Text Char"/>
    <w:basedOn w:val="DefaultParagraphFont"/>
    <w:link w:val="EndnoteText"/>
    <w:uiPriority w:val="99"/>
    <w:semiHidden/>
    <w:rsid w:val="0070585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70585B"/>
    <w:rPr>
      <w:vertAlign w:val="superscript"/>
    </w:rPr>
  </w:style>
  <w:style w:type="character" w:customStyle="1" w:styleId="cpChagiiquyt8">
    <w:name w:val="Đề cập Chưa giải quyết8"/>
    <w:basedOn w:val="DefaultParagraphFont"/>
    <w:uiPriority w:val="99"/>
    <w:semiHidden/>
    <w:unhideWhenUsed/>
    <w:rsid w:val="00FB646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75727"/>
    <w:pPr>
      <w:spacing w:after="0" w:line="240" w:lineRule="auto"/>
    </w:pPr>
    <w:rPr>
      <w:rFonts w:ascii="Times New Roman" w:eastAsia="Times New Roman" w:hAnsi="Times New Roman" w:cs="Times New Roman"/>
      <w:sz w:val="26"/>
      <w:szCs w:val="26"/>
      <w:lang w:val="en-US"/>
    </w:rPr>
  </w:style>
  <w:style w:type="paragraph" w:styleId="Heading1">
    <w:name w:val="heading 1"/>
    <w:basedOn w:val="Normal"/>
    <w:next w:val="Normal"/>
    <w:link w:val="Heading1Char"/>
    <w:uiPriority w:val="9"/>
    <w:qFormat/>
    <w:rsid w:val="00975727"/>
    <w:pPr>
      <w:keepNext/>
      <w:spacing w:before="240" w:after="60"/>
      <w:outlineLvl w:val="0"/>
    </w:pPr>
    <w:rPr>
      <w:rFonts w:ascii="Cambria" w:eastAsia="MS Mincho" w:hAnsi="Cambria"/>
      <w:b/>
      <w:bCs/>
      <w:kern w:val="32"/>
      <w:sz w:val="32"/>
      <w:szCs w:val="32"/>
    </w:rPr>
  </w:style>
  <w:style w:type="paragraph" w:styleId="Heading2">
    <w:name w:val="heading 2"/>
    <w:basedOn w:val="Normal"/>
    <w:next w:val="Normal"/>
    <w:link w:val="Heading2Char"/>
    <w:uiPriority w:val="9"/>
    <w:qFormat/>
    <w:rsid w:val="00975727"/>
    <w:pPr>
      <w:keepNext/>
      <w:spacing w:before="240" w:after="60"/>
      <w:outlineLvl w:val="1"/>
    </w:pPr>
    <w:rPr>
      <w:rFonts w:ascii="Cambria" w:eastAsia="MS Mincho" w:hAnsi="Cambria"/>
      <w:b/>
      <w:bCs/>
      <w:i/>
      <w:iCs/>
      <w:sz w:val="28"/>
      <w:szCs w:val="28"/>
    </w:rPr>
  </w:style>
  <w:style w:type="paragraph" w:styleId="Heading3">
    <w:name w:val="heading 3"/>
    <w:basedOn w:val="Normal"/>
    <w:next w:val="Normal"/>
    <w:link w:val="Heading3Char"/>
    <w:uiPriority w:val="9"/>
    <w:qFormat/>
    <w:rsid w:val="00975727"/>
    <w:pPr>
      <w:keepNext/>
      <w:spacing w:before="240" w:after="60"/>
      <w:outlineLvl w:val="2"/>
    </w:pPr>
    <w:rPr>
      <w:rFonts w:ascii="Cambria" w:eastAsia="MS Mincho" w:hAnsi="Cambria"/>
      <w:b/>
      <w:bCs/>
    </w:rPr>
  </w:style>
  <w:style w:type="paragraph" w:styleId="Heading4">
    <w:name w:val="heading 4"/>
    <w:basedOn w:val="Normal"/>
    <w:next w:val="Normal"/>
    <w:link w:val="Heading4Char"/>
    <w:uiPriority w:val="9"/>
    <w:semiHidden/>
    <w:unhideWhenUsed/>
    <w:qFormat/>
    <w:rsid w:val="00975727"/>
    <w:pPr>
      <w:keepNext/>
      <w:keepLines/>
      <w:spacing w:before="40" w:line="276" w:lineRule="auto"/>
      <w:ind w:left="864" w:hanging="864"/>
      <w:outlineLvl w:val="3"/>
    </w:pPr>
    <w:rPr>
      <w:rFonts w:ascii="Cambria" w:hAnsi="Cambria"/>
      <w:i/>
      <w:iCs/>
      <w:color w:val="365F91"/>
      <w:sz w:val="22"/>
      <w:szCs w:val="22"/>
    </w:rPr>
  </w:style>
  <w:style w:type="paragraph" w:styleId="Heading5">
    <w:name w:val="heading 5"/>
    <w:basedOn w:val="Normal"/>
    <w:next w:val="Normal"/>
    <w:link w:val="Heading5Char"/>
    <w:uiPriority w:val="9"/>
    <w:semiHidden/>
    <w:unhideWhenUsed/>
    <w:qFormat/>
    <w:rsid w:val="00975727"/>
    <w:pPr>
      <w:keepNext/>
      <w:keepLines/>
      <w:spacing w:before="40" w:line="276" w:lineRule="auto"/>
      <w:ind w:left="1008" w:hanging="1008"/>
      <w:outlineLvl w:val="4"/>
    </w:pPr>
    <w:rPr>
      <w:rFonts w:ascii="Cambria" w:hAnsi="Cambria"/>
      <w:color w:val="365F91"/>
      <w:sz w:val="22"/>
      <w:szCs w:val="22"/>
    </w:rPr>
  </w:style>
  <w:style w:type="paragraph" w:styleId="Heading6">
    <w:name w:val="heading 6"/>
    <w:basedOn w:val="Normal"/>
    <w:next w:val="Normal"/>
    <w:link w:val="Heading6Char"/>
    <w:uiPriority w:val="9"/>
    <w:semiHidden/>
    <w:unhideWhenUsed/>
    <w:qFormat/>
    <w:rsid w:val="00975727"/>
    <w:pPr>
      <w:keepNext/>
      <w:keepLines/>
      <w:spacing w:before="40" w:line="276" w:lineRule="auto"/>
      <w:ind w:left="1152" w:hanging="1152"/>
      <w:outlineLvl w:val="5"/>
    </w:pPr>
    <w:rPr>
      <w:rFonts w:ascii="Cambria" w:hAnsi="Cambria"/>
      <w:color w:val="243F60"/>
      <w:sz w:val="22"/>
      <w:szCs w:val="22"/>
    </w:rPr>
  </w:style>
  <w:style w:type="paragraph" w:styleId="Heading7">
    <w:name w:val="heading 7"/>
    <w:basedOn w:val="Normal"/>
    <w:next w:val="Normal"/>
    <w:link w:val="Heading7Char"/>
    <w:uiPriority w:val="9"/>
    <w:semiHidden/>
    <w:unhideWhenUsed/>
    <w:qFormat/>
    <w:rsid w:val="00975727"/>
    <w:pPr>
      <w:keepNext/>
      <w:keepLines/>
      <w:spacing w:before="40" w:line="276" w:lineRule="auto"/>
      <w:ind w:left="1296" w:hanging="1296"/>
      <w:outlineLvl w:val="6"/>
    </w:pPr>
    <w:rPr>
      <w:rFonts w:ascii="Cambria" w:hAnsi="Cambria"/>
      <w:i/>
      <w:iCs/>
      <w:color w:val="243F60"/>
      <w:sz w:val="22"/>
      <w:szCs w:val="22"/>
    </w:rPr>
  </w:style>
  <w:style w:type="paragraph" w:styleId="Heading8">
    <w:name w:val="heading 8"/>
    <w:basedOn w:val="Normal"/>
    <w:next w:val="Normal"/>
    <w:link w:val="Heading8Char"/>
    <w:uiPriority w:val="9"/>
    <w:semiHidden/>
    <w:unhideWhenUsed/>
    <w:qFormat/>
    <w:rsid w:val="00975727"/>
    <w:pPr>
      <w:keepNext/>
      <w:keepLines/>
      <w:spacing w:before="40" w:line="276" w:lineRule="auto"/>
      <w:ind w:left="1440" w:hanging="1440"/>
      <w:outlineLvl w:val="7"/>
    </w:pPr>
    <w:rPr>
      <w:rFonts w:ascii="Cambria" w:hAnsi="Cambria"/>
      <w:color w:val="272727"/>
      <w:sz w:val="21"/>
      <w:szCs w:val="21"/>
    </w:rPr>
  </w:style>
  <w:style w:type="paragraph" w:styleId="Heading9">
    <w:name w:val="heading 9"/>
    <w:basedOn w:val="Normal"/>
    <w:next w:val="Normal"/>
    <w:link w:val="Heading9Char"/>
    <w:uiPriority w:val="9"/>
    <w:semiHidden/>
    <w:unhideWhenUsed/>
    <w:qFormat/>
    <w:rsid w:val="00975727"/>
    <w:pPr>
      <w:keepNext/>
      <w:keepLines/>
      <w:spacing w:before="40" w:line="276" w:lineRule="auto"/>
      <w:ind w:left="1584" w:hanging="1584"/>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727"/>
    <w:rPr>
      <w:rFonts w:ascii="Cambria" w:eastAsia="MS Mincho" w:hAnsi="Cambria" w:cs="Times New Roman"/>
      <w:b/>
      <w:bCs/>
      <w:kern w:val="32"/>
      <w:sz w:val="32"/>
      <w:szCs w:val="32"/>
      <w:lang w:val="en-US"/>
    </w:rPr>
  </w:style>
  <w:style w:type="character" w:customStyle="1" w:styleId="Heading2Char">
    <w:name w:val="Heading 2 Char"/>
    <w:basedOn w:val="DefaultParagraphFont"/>
    <w:link w:val="Heading2"/>
    <w:uiPriority w:val="9"/>
    <w:rsid w:val="00975727"/>
    <w:rPr>
      <w:rFonts w:ascii="Cambria" w:eastAsia="MS Mincho" w:hAnsi="Cambria" w:cs="Times New Roman"/>
      <w:b/>
      <w:bCs/>
      <w:i/>
      <w:iCs/>
      <w:sz w:val="28"/>
      <w:szCs w:val="28"/>
      <w:lang w:val="en-US"/>
    </w:rPr>
  </w:style>
  <w:style w:type="character" w:customStyle="1" w:styleId="Heading3Char">
    <w:name w:val="Heading 3 Char"/>
    <w:basedOn w:val="DefaultParagraphFont"/>
    <w:link w:val="Heading3"/>
    <w:uiPriority w:val="9"/>
    <w:rsid w:val="00975727"/>
    <w:rPr>
      <w:rFonts w:ascii="Cambria" w:eastAsia="MS Mincho" w:hAnsi="Cambria" w:cs="Times New Roman"/>
      <w:b/>
      <w:bCs/>
      <w:sz w:val="26"/>
      <w:szCs w:val="26"/>
      <w:lang w:val="en-US"/>
    </w:rPr>
  </w:style>
  <w:style w:type="character" w:customStyle="1" w:styleId="Heading4Char">
    <w:name w:val="Heading 4 Char"/>
    <w:basedOn w:val="DefaultParagraphFont"/>
    <w:link w:val="Heading4"/>
    <w:uiPriority w:val="9"/>
    <w:semiHidden/>
    <w:rsid w:val="00975727"/>
    <w:rPr>
      <w:rFonts w:ascii="Cambria" w:eastAsia="Times New Roman" w:hAnsi="Cambria" w:cs="Times New Roman"/>
      <w:i/>
      <w:iCs/>
      <w:color w:val="365F91"/>
      <w:lang w:val="en-US"/>
    </w:rPr>
  </w:style>
  <w:style w:type="character" w:customStyle="1" w:styleId="Heading5Char">
    <w:name w:val="Heading 5 Char"/>
    <w:basedOn w:val="DefaultParagraphFont"/>
    <w:link w:val="Heading5"/>
    <w:uiPriority w:val="9"/>
    <w:semiHidden/>
    <w:rsid w:val="00975727"/>
    <w:rPr>
      <w:rFonts w:ascii="Cambria" w:eastAsia="Times New Roman" w:hAnsi="Cambria" w:cs="Times New Roman"/>
      <w:color w:val="365F91"/>
      <w:lang w:val="en-US"/>
    </w:rPr>
  </w:style>
  <w:style w:type="character" w:customStyle="1" w:styleId="Heading6Char">
    <w:name w:val="Heading 6 Char"/>
    <w:basedOn w:val="DefaultParagraphFont"/>
    <w:link w:val="Heading6"/>
    <w:uiPriority w:val="9"/>
    <w:semiHidden/>
    <w:rsid w:val="00975727"/>
    <w:rPr>
      <w:rFonts w:ascii="Cambria" w:eastAsia="Times New Roman" w:hAnsi="Cambria" w:cs="Times New Roman"/>
      <w:color w:val="243F60"/>
      <w:lang w:val="en-US"/>
    </w:rPr>
  </w:style>
  <w:style w:type="character" w:customStyle="1" w:styleId="Heading7Char">
    <w:name w:val="Heading 7 Char"/>
    <w:basedOn w:val="DefaultParagraphFont"/>
    <w:link w:val="Heading7"/>
    <w:uiPriority w:val="9"/>
    <w:semiHidden/>
    <w:rsid w:val="00975727"/>
    <w:rPr>
      <w:rFonts w:ascii="Cambria" w:eastAsia="Times New Roman" w:hAnsi="Cambria" w:cs="Times New Roman"/>
      <w:i/>
      <w:iCs/>
      <w:color w:val="243F60"/>
      <w:lang w:val="en-US"/>
    </w:rPr>
  </w:style>
  <w:style w:type="character" w:customStyle="1" w:styleId="Heading8Char">
    <w:name w:val="Heading 8 Char"/>
    <w:basedOn w:val="DefaultParagraphFont"/>
    <w:link w:val="Heading8"/>
    <w:uiPriority w:val="9"/>
    <w:semiHidden/>
    <w:rsid w:val="00975727"/>
    <w:rPr>
      <w:rFonts w:ascii="Cambria" w:eastAsia="Times New Roman" w:hAnsi="Cambria" w:cs="Times New Roman"/>
      <w:color w:val="272727"/>
      <w:sz w:val="21"/>
      <w:szCs w:val="21"/>
      <w:lang w:val="en-US"/>
    </w:rPr>
  </w:style>
  <w:style w:type="character" w:customStyle="1" w:styleId="Heading9Char">
    <w:name w:val="Heading 9 Char"/>
    <w:basedOn w:val="DefaultParagraphFont"/>
    <w:link w:val="Heading9"/>
    <w:uiPriority w:val="9"/>
    <w:semiHidden/>
    <w:rsid w:val="00975727"/>
    <w:rPr>
      <w:rFonts w:ascii="Cambria" w:eastAsia="Times New Roman" w:hAnsi="Cambria" w:cs="Times New Roman"/>
      <w:i/>
      <w:iCs/>
      <w:color w:val="272727"/>
      <w:sz w:val="21"/>
      <w:szCs w:val="21"/>
      <w:lang w:val="en-US"/>
    </w:rPr>
  </w:style>
  <w:style w:type="paragraph" w:customStyle="1" w:styleId="CharChar4">
    <w:name w:val="Char Char4"/>
    <w:basedOn w:val="Normal"/>
    <w:rsid w:val="00975727"/>
    <w:pPr>
      <w:spacing w:before="60" w:after="160" w:line="240" w:lineRule="exact"/>
      <w:jc w:val="both"/>
    </w:pPr>
    <w:rPr>
      <w:rFonts w:ascii="Arial" w:hAnsi="Arial"/>
      <w:sz w:val="20"/>
      <w:szCs w:val="20"/>
      <w:lang w:val="en-GB"/>
    </w:rPr>
  </w:style>
  <w:style w:type="paragraph" w:customStyle="1" w:styleId="03">
    <w:name w:val="03"/>
    <w:basedOn w:val="Normal"/>
    <w:rsid w:val="00975727"/>
    <w:pPr>
      <w:spacing w:before="120" w:line="360" w:lineRule="auto"/>
      <w:jc w:val="both"/>
    </w:pPr>
    <w:rPr>
      <w:rFonts w:cs="Angsana New"/>
      <w:b/>
      <w:sz w:val="28"/>
      <w:szCs w:val="28"/>
      <w:lang w:bidi="th-TH"/>
    </w:rPr>
  </w:style>
  <w:style w:type="paragraph" w:customStyle="1" w:styleId="02">
    <w:name w:val="02"/>
    <w:basedOn w:val="Normal"/>
    <w:link w:val="02Char"/>
    <w:rsid w:val="00975727"/>
    <w:pPr>
      <w:numPr>
        <w:ilvl w:val="1"/>
        <w:numId w:val="1"/>
      </w:numPr>
      <w:tabs>
        <w:tab w:val="clear" w:pos="360"/>
        <w:tab w:val="num" w:pos="180"/>
      </w:tabs>
      <w:spacing w:before="120" w:line="360" w:lineRule="auto"/>
      <w:jc w:val="both"/>
    </w:pPr>
    <w:rPr>
      <w:rFonts w:cs="Angsana New"/>
      <w:b/>
      <w:sz w:val="28"/>
      <w:szCs w:val="28"/>
      <w:lang w:bidi="th-TH"/>
    </w:rPr>
  </w:style>
  <w:style w:type="character" w:customStyle="1" w:styleId="02Char">
    <w:name w:val="02 Char"/>
    <w:link w:val="02"/>
    <w:rsid w:val="00975727"/>
    <w:rPr>
      <w:rFonts w:ascii="Times New Roman" w:eastAsia="Times New Roman" w:hAnsi="Times New Roman" w:cs="Angsana New"/>
      <w:b/>
      <w:sz w:val="28"/>
      <w:szCs w:val="28"/>
      <w:lang w:val="en-US" w:bidi="th-TH"/>
    </w:rPr>
  </w:style>
  <w:style w:type="paragraph" w:customStyle="1" w:styleId="CharChar">
    <w:name w:val="Char Char"/>
    <w:basedOn w:val="Normal"/>
    <w:rsid w:val="00975727"/>
    <w:pPr>
      <w:spacing w:before="60" w:after="160" w:line="240" w:lineRule="exact"/>
      <w:jc w:val="both"/>
    </w:pPr>
    <w:rPr>
      <w:rFonts w:ascii="Arial" w:hAnsi="Arial"/>
      <w:sz w:val="20"/>
      <w:szCs w:val="20"/>
      <w:lang w:val="en-GB"/>
    </w:rPr>
  </w:style>
  <w:style w:type="character" w:customStyle="1" w:styleId="apple-style-span">
    <w:name w:val="apple-style-span"/>
    <w:basedOn w:val="DefaultParagraphFont"/>
    <w:rsid w:val="00975727"/>
  </w:style>
  <w:style w:type="character" w:customStyle="1" w:styleId="apple-converted-space">
    <w:name w:val="apple-converted-space"/>
    <w:basedOn w:val="DefaultParagraphFont"/>
    <w:rsid w:val="00975727"/>
  </w:style>
  <w:style w:type="paragraph" w:customStyle="1" w:styleId="CharChar1">
    <w:name w:val="Char Char1"/>
    <w:basedOn w:val="Normal"/>
    <w:rsid w:val="00975727"/>
    <w:pPr>
      <w:spacing w:before="60" w:after="160" w:line="240" w:lineRule="exact"/>
      <w:jc w:val="both"/>
    </w:pPr>
    <w:rPr>
      <w:rFonts w:ascii="Arial" w:hAnsi="Arial"/>
      <w:sz w:val="20"/>
      <w:szCs w:val="20"/>
      <w:lang w:val="en-GB"/>
    </w:rPr>
  </w:style>
  <w:style w:type="paragraph" w:customStyle="1" w:styleId="Ba">
    <w:name w:val="Ba"/>
    <w:basedOn w:val="Normal"/>
    <w:rsid w:val="00975727"/>
    <w:pPr>
      <w:shd w:val="clear" w:color="auto" w:fill="FFFFFF"/>
      <w:spacing w:before="120" w:line="360" w:lineRule="auto"/>
      <w:jc w:val="center"/>
    </w:pPr>
    <w:rPr>
      <w:b/>
      <w:i/>
      <w:color w:val="000000"/>
      <w:sz w:val="28"/>
      <w:szCs w:val="28"/>
    </w:rPr>
  </w:style>
  <w:style w:type="paragraph" w:styleId="ListParagraph">
    <w:name w:val="List Paragraph"/>
    <w:basedOn w:val="Normal"/>
    <w:link w:val="ListParagraphChar"/>
    <w:uiPriority w:val="34"/>
    <w:qFormat/>
    <w:rsid w:val="00975727"/>
    <w:pPr>
      <w:spacing w:after="200" w:line="276" w:lineRule="auto"/>
      <w:ind w:left="720"/>
      <w:contextualSpacing/>
    </w:pPr>
    <w:rPr>
      <w:rFonts w:eastAsia="Calibri"/>
      <w:sz w:val="24"/>
      <w:szCs w:val="22"/>
    </w:rPr>
  </w:style>
  <w:style w:type="character" w:customStyle="1" w:styleId="ListParagraphChar">
    <w:name w:val="List Paragraph Char"/>
    <w:link w:val="ListParagraph"/>
    <w:uiPriority w:val="34"/>
    <w:locked/>
    <w:rsid w:val="00975727"/>
    <w:rPr>
      <w:rFonts w:ascii="Times New Roman" w:eastAsia="Calibri" w:hAnsi="Times New Roman" w:cs="Times New Roman"/>
      <w:sz w:val="24"/>
      <w:lang w:val="en-US"/>
    </w:rPr>
  </w:style>
  <w:style w:type="paragraph" w:styleId="Header">
    <w:name w:val="header"/>
    <w:basedOn w:val="Normal"/>
    <w:link w:val="HeaderChar"/>
    <w:uiPriority w:val="99"/>
    <w:rsid w:val="00975727"/>
    <w:pPr>
      <w:tabs>
        <w:tab w:val="center" w:pos="4680"/>
        <w:tab w:val="right" w:pos="9360"/>
      </w:tabs>
    </w:pPr>
    <w:rPr>
      <w:rFonts w:eastAsia="MS Mincho"/>
    </w:rPr>
  </w:style>
  <w:style w:type="character" w:customStyle="1" w:styleId="HeaderChar">
    <w:name w:val="Header Char"/>
    <w:basedOn w:val="DefaultParagraphFont"/>
    <w:link w:val="Header"/>
    <w:uiPriority w:val="99"/>
    <w:rsid w:val="00975727"/>
    <w:rPr>
      <w:rFonts w:ascii="Times New Roman" w:eastAsia="MS Mincho" w:hAnsi="Times New Roman" w:cs="Times New Roman"/>
      <w:sz w:val="26"/>
      <w:szCs w:val="26"/>
      <w:lang w:val="en-US"/>
    </w:rPr>
  </w:style>
  <w:style w:type="paragraph" w:styleId="Footer">
    <w:name w:val="footer"/>
    <w:basedOn w:val="Normal"/>
    <w:link w:val="FooterChar"/>
    <w:uiPriority w:val="99"/>
    <w:rsid w:val="00975727"/>
    <w:pPr>
      <w:tabs>
        <w:tab w:val="center" w:pos="4680"/>
        <w:tab w:val="right" w:pos="9360"/>
      </w:tabs>
    </w:pPr>
    <w:rPr>
      <w:rFonts w:eastAsia="MS Mincho"/>
    </w:rPr>
  </w:style>
  <w:style w:type="character" w:customStyle="1" w:styleId="FooterChar">
    <w:name w:val="Footer Char"/>
    <w:basedOn w:val="DefaultParagraphFont"/>
    <w:link w:val="Footer"/>
    <w:uiPriority w:val="99"/>
    <w:rsid w:val="00975727"/>
    <w:rPr>
      <w:rFonts w:ascii="Times New Roman" w:eastAsia="MS Mincho" w:hAnsi="Times New Roman" w:cs="Times New Roman"/>
      <w:sz w:val="26"/>
      <w:szCs w:val="26"/>
      <w:lang w:val="en-US"/>
    </w:rPr>
  </w:style>
  <w:style w:type="character" w:styleId="Hyperlink">
    <w:name w:val="Hyperlink"/>
    <w:uiPriority w:val="99"/>
    <w:unhideWhenUsed/>
    <w:rsid w:val="00975727"/>
    <w:rPr>
      <w:color w:val="0000FF"/>
      <w:u w:val="single"/>
    </w:rPr>
  </w:style>
  <w:style w:type="paragraph" w:customStyle="1" w:styleId="styletltkcondensedby02pt">
    <w:name w:val="styletltkcondensedby02pt"/>
    <w:basedOn w:val="Normal"/>
    <w:rsid w:val="00975727"/>
    <w:pPr>
      <w:spacing w:before="100" w:beforeAutospacing="1" w:after="100" w:afterAutospacing="1"/>
    </w:pPr>
    <w:rPr>
      <w:sz w:val="24"/>
      <w:szCs w:val="24"/>
      <w:lang w:bidi="th-TH"/>
    </w:rPr>
  </w:style>
  <w:style w:type="paragraph" w:customStyle="1" w:styleId="1">
    <w:name w:val="1"/>
    <w:basedOn w:val="Normal"/>
    <w:rsid w:val="00975727"/>
    <w:pPr>
      <w:spacing w:line="360" w:lineRule="auto"/>
    </w:pPr>
    <w:rPr>
      <w:b/>
      <w:bCs/>
      <w:sz w:val="28"/>
      <w:lang w:val="sv-SE"/>
    </w:rPr>
  </w:style>
  <w:style w:type="paragraph" w:customStyle="1" w:styleId="20">
    <w:name w:val="2"/>
    <w:basedOn w:val="Normal"/>
    <w:rsid w:val="00975727"/>
    <w:pPr>
      <w:tabs>
        <w:tab w:val="left" w:pos="924"/>
      </w:tabs>
      <w:spacing w:line="360" w:lineRule="auto"/>
      <w:jc w:val="both"/>
    </w:pPr>
    <w:rPr>
      <w:b/>
      <w:bCs/>
      <w:sz w:val="28"/>
      <w:szCs w:val="28"/>
      <w:lang w:val="sv-SE"/>
    </w:rPr>
  </w:style>
  <w:style w:type="paragraph" w:customStyle="1" w:styleId="3">
    <w:name w:val="3"/>
    <w:basedOn w:val="03"/>
    <w:rsid w:val="00975727"/>
  </w:style>
  <w:style w:type="paragraph" w:customStyle="1" w:styleId="40">
    <w:name w:val="4"/>
    <w:basedOn w:val="Normal"/>
    <w:rsid w:val="00975727"/>
    <w:pPr>
      <w:spacing w:line="360" w:lineRule="auto"/>
      <w:jc w:val="both"/>
    </w:pPr>
    <w:rPr>
      <w:b/>
      <w:bCs/>
      <w:i/>
      <w:sz w:val="28"/>
      <w:szCs w:val="28"/>
    </w:rPr>
  </w:style>
  <w:style w:type="paragraph" w:customStyle="1" w:styleId="CharCharChar">
    <w:name w:val="Char Char Char"/>
    <w:basedOn w:val="Normal"/>
    <w:rsid w:val="00975727"/>
    <w:pPr>
      <w:spacing w:before="60" w:after="160" w:line="240" w:lineRule="exact"/>
      <w:jc w:val="both"/>
    </w:pPr>
    <w:rPr>
      <w:rFonts w:ascii="Arial" w:hAnsi="Arial"/>
      <w:sz w:val="20"/>
      <w:szCs w:val="20"/>
      <w:lang w:val="en-GB"/>
    </w:rPr>
  </w:style>
  <w:style w:type="paragraph" w:customStyle="1" w:styleId="B">
    <w:name w:val="B"/>
    <w:basedOn w:val="Normal"/>
    <w:qFormat/>
    <w:rsid w:val="00975727"/>
    <w:pPr>
      <w:spacing w:before="120" w:line="360" w:lineRule="auto"/>
      <w:jc w:val="center"/>
    </w:pPr>
    <w:rPr>
      <w:i/>
      <w:sz w:val="28"/>
      <w:szCs w:val="22"/>
    </w:rPr>
  </w:style>
  <w:style w:type="paragraph" w:styleId="TOC1">
    <w:name w:val="toc 1"/>
    <w:basedOn w:val="Normal"/>
    <w:next w:val="Normal"/>
    <w:autoRedefine/>
    <w:uiPriority w:val="39"/>
    <w:qFormat/>
    <w:rsid w:val="00AD1970"/>
    <w:pPr>
      <w:tabs>
        <w:tab w:val="right" w:leader="dot" w:pos="8780"/>
      </w:tabs>
      <w:spacing w:line="336" w:lineRule="auto"/>
    </w:pPr>
    <w:rPr>
      <w:rFonts w:eastAsiaTheme="minorEastAsia"/>
      <w:bCs/>
      <w:noProof/>
      <w:spacing w:val="-6"/>
      <w:sz w:val="28"/>
      <w:szCs w:val="28"/>
      <w:lang w:val="sv-SE"/>
    </w:rPr>
  </w:style>
  <w:style w:type="paragraph" w:styleId="TOC2">
    <w:name w:val="toc 2"/>
    <w:basedOn w:val="Normal"/>
    <w:next w:val="Normal"/>
    <w:link w:val="TOC2Char"/>
    <w:autoRedefine/>
    <w:uiPriority w:val="39"/>
    <w:qFormat/>
    <w:rsid w:val="00C24D37"/>
    <w:pPr>
      <w:tabs>
        <w:tab w:val="right" w:leader="dot" w:pos="8780"/>
      </w:tabs>
      <w:spacing w:line="360" w:lineRule="auto"/>
      <w:ind w:firstLine="284"/>
      <w:jc w:val="both"/>
    </w:pPr>
    <w:rPr>
      <w:rFonts w:asciiTheme="majorHAnsi" w:hAnsiTheme="majorHAnsi" w:cstheme="majorHAnsi"/>
      <w:noProof/>
      <w:spacing w:val="-6"/>
      <w:sz w:val="28"/>
      <w:szCs w:val="20"/>
    </w:rPr>
  </w:style>
  <w:style w:type="character" w:customStyle="1" w:styleId="TOC2Char">
    <w:name w:val="TOC 2 Char"/>
    <w:basedOn w:val="DefaultParagraphFont"/>
    <w:link w:val="TOC2"/>
    <w:uiPriority w:val="39"/>
    <w:rsid w:val="00C24D37"/>
    <w:rPr>
      <w:rFonts w:asciiTheme="majorHAnsi" w:eastAsia="Times New Roman" w:hAnsiTheme="majorHAnsi" w:cstheme="majorHAnsi"/>
      <w:noProof/>
      <w:spacing w:val="-6"/>
      <w:sz w:val="28"/>
      <w:szCs w:val="20"/>
      <w:lang w:val="en-US"/>
    </w:rPr>
  </w:style>
  <w:style w:type="paragraph" w:styleId="TOC3">
    <w:name w:val="toc 3"/>
    <w:basedOn w:val="Normal"/>
    <w:next w:val="Normal"/>
    <w:autoRedefine/>
    <w:uiPriority w:val="39"/>
    <w:qFormat/>
    <w:rsid w:val="00C42FB5"/>
    <w:pPr>
      <w:tabs>
        <w:tab w:val="right" w:leader="dot" w:pos="8780"/>
      </w:tabs>
      <w:spacing w:line="360" w:lineRule="auto"/>
      <w:ind w:left="1276" w:hanging="709"/>
      <w:jc w:val="both"/>
    </w:pPr>
    <w:rPr>
      <w:rFonts w:cstheme="minorHAnsi"/>
      <w:iCs/>
      <w:sz w:val="28"/>
      <w:szCs w:val="20"/>
    </w:rPr>
  </w:style>
  <w:style w:type="paragraph" w:styleId="TOC4">
    <w:name w:val="toc 4"/>
    <w:basedOn w:val="Normal"/>
    <w:next w:val="Normal"/>
    <w:autoRedefine/>
    <w:uiPriority w:val="39"/>
    <w:rsid w:val="00975727"/>
    <w:pPr>
      <w:ind w:left="780"/>
    </w:pPr>
    <w:rPr>
      <w:rFonts w:asciiTheme="minorHAnsi" w:hAnsiTheme="minorHAnsi" w:cstheme="minorHAnsi"/>
      <w:sz w:val="18"/>
      <w:szCs w:val="18"/>
    </w:rPr>
  </w:style>
  <w:style w:type="paragraph" w:customStyle="1" w:styleId="D1">
    <w:name w:val="D1"/>
    <w:basedOn w:val="Normal"/>
    <w:rsid w:val="00975727"/>
    <w:pPr>
      <w:spacing w:before="80" w:line="360" w:lineRule="auto"/>
      <w:jc w:val="both"/>
    </w:pPr>
    <w:rPr>
      <w:rFonts w:cs="Angsana New"/>
      <w:b/>
      <w:bCs/>
      <w:color w:val="000000"/>
      <w:sz w:val="28"/>
      <w:szCs w:val="28"/>
      <w:lang w:val="vi-VN" w:bidi="th-TH"/>
    </w:rPr>
  </w:style>
  <w:style w:type="paragraph" w:customStyle="1" w:styleId="Char">
    <w:name w:val="Char"/>
    <w:basedOn w:val="Normal"/>
    <w:rsid w:val="00975727"/>
    <w:pPr>
      <w:spacing w:before="60" w:after="160" w:line="240" w:lineRule="exact"/>
      <w:jc w:val="both"/>
    </w:pPr>
    <w:rPr>
      <w:rFonts w:ascii="Arial" w:hAnsi="Arial"/>
      <w:sz w:val="20"/>
      <w:szCs w:val="20"/>
      <w:lang w:val="en-GB"/>
    </w:rPr>
  </w:style>
  <w:style w:type="table" w:styleId="TableGrid">
    <w:name w:val="Table Grid"/>
    <w:basedOn w:val="TableNormal"/>
    <w:uiPriority w:val="39"/>
    <w:rsid w:val="0097572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
    <w:name w:val="Char Char2 Char Char"/>
    <w:basedOn w:val="Normal"/>
    <w:rsid w:val="00975727"/>
    <w:pPr>
      <w:spacing w:before="60" w:after="160" w:line="240" w:lineRule="exact"/>
      <w:jc w:val="both"/>
    </w:pPr>
    <w:rPr>
      <w:rFonts w:ascii="Arial" w:hAnsi="Arial"/>
      <w:sz w:val="20"/>
      <w:szCs w:val="20"/>
      <w:lang w:val="en-GB"/>
    </w:rPr>
  </w:style>
  <w:style w:type="paragraph" w:customStyle="1" w:styleId="22">
    <w:name w:val="22"/>
    <w:basedOn w:val="Normal"/>
    <w:rsid w:val="00975727"/>
    <w:pPr>
      <w:spacing w:before="120" w:line="360" w:lineRule="auto"/>
      <w:jc w:val="both"/>
    </w:pPr>
    <w:rPr>
      <w:b/>
      <w:bCs/>
      <w:sz w:val="28"/>
      <w:szCs w:val="28"/>
    </w:rPr>
  </w:style>
  <w:style w:type="paragraph" w:styleId="BodyText2">
    <w:name w:val="Body Text 2"/>
    <w:basedOn w:val="Normal"/>
    <w:link w:val="BodyText2Char"/>
    <w:rsid w:val="00975727"/>
    <w:pPr>
      <w:spacing w:before="120" w:line="360" w:lineRule="auto"/>
      <w:jc w:val="both"/>
    </w:pPr>
    <w:rPr>
      <w:rFonts w:ascii=".VnTime" w:hAnsi=".VnTime"/>
      <w:b/>
      <w:sz w:val="28"/>
      <w:szCs w:val="20"/>
    </w:rPr>
  </w:style>
  <w:style w:type="character" w:customStyle="1" w:styleId="BodyText2Char">
    <w:name w:val="Body Text 2 Char"/>
    <w:basedOn w:val="DefaultParagraphFont"/>
    <w:link w:val="BodyText2"/>
    <w:rsid w:val="00975727"/>
    <w:rPr>
      <w:rFonts w:ascii=".VnTime" w:eastAsia="Times New Roman" w:hAnsi=".VnTime" w:cs="Times New Roman"/>
      <w:b/>
      <w:sz w:val="28"/>
      <w:szCs w:val="20"/>
      <w:lang w:val="en-US"/>
    </w:rPr>
  </w:style>
  <w:style w:type="paragraph" w:customStyle="1" w:styleId="b0">
    <w:name w:val="b"/>
    <w:basedOn w:val="Normal"/>
    <w:link w:val="bChar"/>
    <w:rsid w:val="00975727"/>
    <w:pPr>
      <w:spacing w:before="80" w:line="360" w:lineRule="auto"/>
      <w:jc w:val="center"/>
    </w:pPr>
    <w:rPr>
      <w:bCs/>
      <w:i/>
      <w:sz w:val="28"/>
      <w:szCs w:val="28"/>
    </w:rPr>
  </w:style>
  <w:style w:type="character" w:customStyle="1" w:styleId="bChar">
    <w:name w:val="b Char"/>
    <w:link w:val="b0"/>
    <w:rsid w:val="00975727"/>
    <w:rPr>
      <w:rFonts w:ascii="Times New Roman" w:eastAsia="Times New Roman" w:hAnsi="Times New Roman" w:cs="Times New Roman"/>
      <w:bCs/>
      <w:i/>
      <w:sz w:val="28"/>
      <w:szCs w:val="28"/>
      <w:lang w:val="en-US"/>
    </w:rPr>
  </w:style>
  <w:style w:type="character" w:styleId="Emphasis">
    <w:name w:val="Emphasis"/>
    <w:uiPriority w:val="20"/>
    <w:qFormat/>
    <w:rsid w:val="00975727"/>
    <w:rPr>
      <w:i/>
      <w:iCs/>
    </w:rPr>
  </w:style>
  <w:style w:type="table" w:customStyle="1" w:styleId="TableGrid1">
    <w:name w:val="Table Grid1"/>
    <w:basedOn w:val="TableNormal"/>
    <w:next w:val="TableGrid"/>
    <w:uiPriority w:val="59"/>
    <w:rsid w:val="00975727"/>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975727"/>
    <w:pPr>
      <w:spacing w:before="100" w:beforeAutospacing="1" w:after="100" w:afterAutospacing="1"/>
    </w:pPr>
    <w:rPr>
      <w:sz w:val="24"/>
      <w:szCs w:val="24"/>
    </w:rPr>
  </w:style>
  <w:style w:type="paragraph" w:customStyle="1" w:styleId="s">
    <w:name w:val="s"/>
    <w:basedOn w:val="Normal"/>
    <w:rsid w:val="00975727"/>
    <w:pPr>
      <w:jc w:val="center"/>
    </w:pPr>
    <w:rPr>
      <w:b/>
      <w:bCs/>
      <w:sz w:val="28"/>
      <w:szCs w:val="28"/>
      <w:lang w:val="sv-SE"/>
    </w:rPr>
  </w:style>
  <w:style w:type="paragraph" w:styleId="TOC5">
    <w:name w:val="toc 5"/>
    <w:basedOn w:val="Normal"/>
    <w:next w:val="Normal"/>
    <w:autoRedefine/>
    <w:uiPriority w:val="39"/>
    <w:unhideWhenUsed/>
    <w:rsid w:val="00975727"/>
    <w:pPr>
      <w:ind w:left="1040"/>
    </w:pPr>
    <w:rPr>
      <w:rFonts w:asciiTheme="minorHAnsi" w:hAnsiTheme="minorHAnsi" w:cstheme="minorHAnsi"/>
      <w:sz w:val="18"/>
      <w:szCs w:val="18"/>
    </w:rPr>
  </w:style>
  <w:style w:type="paragraph" w:styleId="TOC6">
    <w:name w:val="toc 6"/>
    <w:basedOn w:val="Normal"/>
    <w:next w:val="Normal"/>
    <w:autoRedefine/>
    <w:uiPriority w:val="39"/>
    <w:unhideWhenUsed/>
    <w:rsid w:val="00975727"/>
    <w:pPr>
      <w:ind w:left="1300"/>
    </w:pPr>
    <w:rPr>
      <w:rFonts w:asciiTheme="minorHAnsi" w:hAnsiTheme="minorHAnsi" w:cstheme="minorHAnsi"/>
      <w:sz w:val="18"/>
      <w:szCs w:val="18"/>
    </w:rPr>
  </w:style>
  <w:style w:type="paragraph" w:styleId="TOC7">
    <w:name w:val="toc 7"/>
    <w:basedOn w:val="Normal"/>
    <w:next w:val="Normal"/>
    <w:autoRedefine/>
    <w:uiPriority w:val="39"/>
    <w:unhideWhenUsed/>
    <w:rsid w:val="00975727"/>
    <w:pPr>
      <w:ind w:left="1560"/>
    </w:pPr>
    <w:rPr>
      <w:rFonts w:asciiTheme="minorHAnsi" w:hAnsiTheme="minorHAnsi" w:cstheme="minorHAnsi"/>
      <w:sz w:val="18"/>
      <w:szCs w:val="18"/>
    </w:rPr>
  </w:style>
  <w:style w:type="paragraph" w:styleId="TOC8">
    <w:name w:val="toc 8"/>
    <w:basedOn w:val="Normal"/>
    <w:next w:val="Normal"/>
    <w:autoRedefine/>
    <w:uiPriority w:val="39"/>
    <w:unhideWhenUsed/>
    <w:rsid w:val="00975727"/>
    <w:pPr>
      <w:ind w:left="1820"/>
    </w:pPr>
    <w:rPr>
      <w:rFonts w:asciiTheme="minorHAnsi" w:hAnsiTheme="minorHAnsi" w:cstheme="minorHAnsi"/>
      <w:sz w:val="18"/>
      <w:szCs w:val="18"/>
    </w:rPr>
  </w:style>
  <w:style w:type="paragraph" w:styleId="TOC9">
    <w:name w:val="toc 9"/>
    <w:basedOn w:val="Normal"/>
    <w:next w:val="Normal"/>
    <w:autoRedefine/>
    <w:uiPriority w:val="39"/>
    <w:unhideWhenUsed/>
    <w:rsid w:val="00975727"/>
    <w:pPr>
      <w:ind w:left="2080"/>
    </w:pPr>
    <w:rPr>
      <w:rFonts w:asciiTheme="minorHAnsi" w:hAnsiTheme="minorHAnsi" w:cstheme="minorHAnsi"/>
      <w:sz w:val="18"/>
      <w:szCs w:val="18"/>
    </w:rPr>
  </w:style>
  <w:style w:type="paragraph" w:customStyle="1" w:styleId="vb">
    <w:name w:val="vb"/>
    <w:basedOn w:val="B"/>
    <w:rsid w:val="00975727"/>
    <w:pPr>
      <w:spacing w:before="0" w:line="480" w:lineRule="auto"/>
    </w:pPr>
    <w:rPr>
      <w:szCs w:val="28"/>
    </w:rPr>
  </w:style>
  <w:style w:type="paragraph" w:styleId="BalloonText">
    <w:name w:val="Balloon Text"/>
    <w:basedOn w:val="Normal"/>
    <w:link w:val="BalloonTextChar"/>
    <w:uiPriority w:val="99"/>
    <w:rsid w:val="00975727"/>
    <w:rPr>
      <w:rFonts w:ascii="Tahoma" w:hAnsi="Tahoma"/>
      <w:sz w:val="16"/>
      <w:szCs w:val="16"/>
    </w:rPr>
  </w:style>
  <w:style w:type="character" w:customStyle="1" w:styleId="BalloonTextChar">
    <w:name w:val="Balloon Text Char"/>
    <w:basedOn w:val="DefaultParagraphFont"/>
    <w:link w:val="BalloonText"/>
    <w:uiPriority w:val="99"/>
    <w:rsid w:val="00975727"/>
    <w:rPr>
      <w:rFonts w:ascii="Tahoma" w:eastAsia="Times New Roman" w:hAnsi="Tahoma" w:cs="Times New Roman"/>
      <w:sz w:val="16"/>
      <w:szCs w:val="16"/>
      <w:lang w:val="en-US"/>
    </w:rPr>
  </w:style>
  <w:style w:type="table" w:customStyle="1" w:styleId="TableGrid2">
    <w:name w:val="Table Grid2"/>
    <w:basedOn w:val="TableNormal"/>
    <w:next w:val="TableGrid"/>
    <w:uiPriority w:val="59"/>
    <w:rsid w:val="00975727"/>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975727"/>
    <w:pPr>
      <w:jc w:val="center"/>
    </w:pPr>
    <w:rPr>
      <w:noProof/>
    </w:rPr>
  </w:style>
  <w:style w:type="character" w:customStyle="1" w:styleId="EndNoteBibliographyTitleChar">
    <w:name w:val="EndNote Bibliography Title Char"/>
    <w:link w:val="EndNoteBibliographyTitle"/>
    <w:rsid w:val="00975727"/>
    <w:rPr>
      <w:rFonts w:ascii="Times New Roman" w:eastAsia="Times New Roman" w:hAnsi="Times New Roman" w:cs="Times New Roman"/>
      <w:noProof/>
      <w:sz w:val="26"/>
      <w:szCs w:val="26"/>
      <w:lang w:val="en-US"/>
    </w:rPr>
  </w:style>
  <w:style w:type="paragraph" w:customStyle="1" w:styleId="EndNoteBibliography">
    <w:name w:val="EndNote Bibliography"/>
    <w:basedOn w:val="Normal"/>
    <w:link w:val="EndNoteBibliographyChar"/>
    <w:rsid w:val="00975727"/>
    <w:rPr>
      <w:noProof/>
    </w:rPr>
  </w:style>
  <w:style w:type="character" w:customStyle="1" w:styleId="EndNoteBibliographyChar">
    <w:name w:val="EndNote Bibliography Char"/>
    <w:link w:val="EndNoteBibliography"/>
    <w:rsid w:val="00975727"/>
    <w:rPr>
      <w:rFonts w:ascii="Times New Roman" w:eastAsia="Times New Roman" w:hAnsi="Times New Roman" w:cs="Times New Roman"/>
      <w:noProof/>
      <w:sz w:val="26"/>
      <w:szCs w:val="26"/>
      <w:lang w:val="en-US"/>
    </w:rPr>
  </w:style>
  <w:style w:type="paragraph" w:styleId="CommentText">
    <w:name w:val="annotation text"/>
    <w:basedOn w:val="Normal"/>
    <w:link w:val="CommentTextChar"/>
    <w:uiPriority w:val="99"/>
    <w:unhideWhenUsed/>
    <w:rsid w:val="00975727"/>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975727"/>
    <w:rPr>
      <w:rFonts w:ascii="Calibri" w:eastAsia="Calibri" w:hAnsi="Calibri" w:cs="Times New Roman"/>
      <w:sz w:val="20"/>
      <w:szCs w:val="20"/>
      <w:lang w:val="en-US"/>
    </w:rPr>
  </w:style>
  <w:style w:type="paragraph" w:customStyle="1" w:styleId="H">
    <w:name w:val="H"/>
    <w:basedOn w:val="Normal"/>
    <w:rsid w:val="00975727"/>
    <w:pPr>
      <w:spacing w:line="360" w:lineRule="auto"/>
      <w:jc w:val="center"/>
    </w:pPr>
    <w:rPr>
      <w:rFonts w:eastAsia="Calibri"/>
      <w:i/>
      <w:sz w:val="28"/>
      <w:szCs w:val="28"/>
    </w:rPr>
  </w:style>
  <w:style w:type="character" w:customStyle="1" w:styleId="cp1">
    <w:name w:val="Đề cập1"/>
    <w:uiPriority w:val="99"/>
    <w:semiHidden/>
    <w:unhideWhenUsed/>
    <w:rsid w:val="00975727"/>
    <w:rPr>
      <w:color w:val="2B579A"/>
      <w:shd w:val="clear" w:color="auto" w:fill="E6E6E6"/>
    </w:rPr>
  </w:style>
  <w:style w:type="paragraph" w:styleId="Caption">
    <w:name w:val="caption"/>
    <w:basedOn w:val="Normal"/>
    <w:next w:val="Normal"/>
    <w:uiPriority w:val="35"/>
    <w:unhideWhenUsed/>
    <w:qFormat/>
    <w:rsid w:val="00975727"/>
    <w:rPr>
      <w:b/>
      <w:bCs/>
      <w:sz w:val="20"/>
      <w:szCs w:val="20"/>
    </w:rPr>
  </w:style>
  <w:style w:type="paragraph" w:customStyle="1" w:styleId="30">
    <w:name w:val="3."/>
    <w:basedOn w:val="Normal"/>
    <w:rsid w:val="00975727"/>
    <w:pPr>
      <w:spacing w:line="360" w:lineRule="auto"/>
      <w:jc w:val="both"/>
    </w:pPr>
    <w:rPr>
      <w:b/>
      <w:bCs/>
      <w:i/>
      <w:sz w:val="28"/>
      <w:szCs w:val="28"/>
      <w:lang w:val="sv-SE"/>
    </w:rPr>
  </w:style>
  <w:style w:type="character" w:styleId="CommentReference">
    <w:name w:val="annotation reference"/>
    <w:uiPriority w:val="99"/>
    <w:unhideWhenUsed/>
    <w:rsid w:val="00975727"/>
    <w:rPr>
      <w:sz w:val="16"/>
      <w:szCs w:val="16"/>
    </w:rPr>
  </w:style>
  <w:style w:type="paragraph" w:styleId="CommentSubject">
    <w:name w:val="annotation subject"/>
    <w:basedOn w:val="CommentText"/>
    <w:next w:val="CommentText"/>
    <w:link w:val="CommentSubjectChar"/>
    <w:uiPriority w:val="99"/>
    <w:unhideWhenUsed/>
    <w:rsid w:val="00975727"/>
    <w:pPr>
      <w:spacing w:after="200"/>
    </w:pPr>
    <w:rPr>
      <w:rFonts w:eastAsia="Times New Roman"/>
      <w:b/>
      <w:bCs/>
    </w:rPr>
  </w:style>
  <w:style w:type="character" w:customStyle="1" w:styleId="CommentSubjectChar">
    <w:name w:val="Comment Subject Char"/>
    <w:basedOn w:val="CommentTextChar"/>
    <w:link w:val="CommentSubject"/>
    <w:uiPriority w:val="99"/>
    <w:rsid w:val="00975727"/>
    <w:rPr>
      <w:rFonts w:ascii="Calibri" w:eastAsia="Times New Roman" w:hAnsi="Calibri" w:cs="Times New Roman"/>
      <w:b/>
      <w:bCs/>
      <w:sz w:val="20"/>
      <w:szCs w:val="20"/>
      <w:lang w:val="en-US"/>
    </w:rPr>
  </w:style>
  <w:style w:type="paragraph" w:styleId="TableofFigures">
    <w:name w:val="table of figures"/>
    <w:basedOn w:val="Normal"/>
    <w:next w:val="Normal"/>
    <w:autoRedefine/>
    <w:uiPriority w:val="99"/>
    <w:unhideWhenUsed/>
    <w:qFormat/>
    <w:rsid w:val="00975727"/>
    <w:pPr>
      <w:spacing w:line="360" w:lineRule="auto"/>
    </w:pPr>
    <w:rPr>
      <w:sz w:val="28"/>
      <w:szCs w:val="22"/>
    </w:rPr>
  </w:style>
  <w:style w:type="paragraph" w:customStyle="1" w:styleId="33">
    <w:name w:val="33"/>
    <w:basedOn w:val="Normal"/>
    <w:rsid w:val="00975727"/>
    <w:pPr>
      <w:tabs>
        <w:tab w:val="left" w:pos="4860"/>
        <w:tab w:val="left" w:pos="7740"/>
      </w:tabs>
      <w:spacing w:before="120" w:line="440" w:lineRule="atLeast"/>
      <w:jc w:val="both"/>
    </w:pPr>
    <w:rPr>
      <w:rFonts w:ascii=".VnTime" w:hAnsi=".VnTime"/>
      <w:b/>
      <w:bCs/>
      <w:sz w:val="28"/>
      <w:szCs w:val="28"/>
    </w:rPr>
  </w:style>
  <w:style w:type="paragraph" w:customStyle="1" w:styleId="BA0">
    <w:name w:val="BA"/>
    <w:basedOn w:val="Normal"/>
    <w:rsid w:val="00975727"/>
    <w:pPr>
      <w:spacing w:line="360" w:lineRule="auto"/>
      <w:jc w:val="center"/>
    </w:pPr>
    <w:rPr>
      <w:b/>
      <w:bCs/>
      <w:sz w:val="28"/>
      <w:szCs w:val="28"/>
      <w:lang w:val="sv-SE"/>
    </w:rPr>
  </w:style>
  <w:style w:type="paragraph" w:customStyle="1" w:styleId="Bb">
    <w:name w:val="Bb"/>
    <w:basedOn w:val="Normal"/>
    <w:rsid w:val="00975727"/>
    <w:pPr>
      <w:spacing w:before="120" w:line="480" w:lineRule="auto"/>
      <w:ind w:firstLine="567"/>
      <w:jc w:val="center"/>
    </w:pPr>
    <w:rPr>
      <w:rFonts w:ascii=".VnTime" w:hAnsi=".VnTime"/>
      <w:b/>
      <w:i/>
      <w:sz w:val="28"/>
      <w:szCs w:val="28"/>
      <w:lang w:val="da-DK"/>
    </w:rPr>
  </w:style>
  <w:style w:type="paragraph" w:styleId="TOCHeading">
    <w:name w:val="TOC Heading"/>
    <w:basedOn w:val="Heading1"/>
    <w:next w:val="Normal"/>
    <w:uiPriority w:val="39"/>
    <w:unhideWhenUsed/>
    <w:qFormat/>
    <w:rsid w:val="00975727"/>
    <w:pPr>
      <w:keepLines/>
      <w:spacing w:after="0" w:line="259" w:lineRule="auto"/>
      <w:outlineLvl w:val="9"/>
    </w:pPr>
    <w:rPr>
      <w:rFonts w:ascii="Calibri Light" w:eastAsia="Times New Roman" w:hAnsi="Calibri Light"/>
      <w:b w:val="0"/>
      <w:bCs w:val="0"/>
      <w:color w:val="2F5496"/>
      <w:kern w:val="0"/>
    </w:rPr>
  </w:style>
  <w:style w:type="paragraph" w:customStyle="1" w:styleId="10">
    <w:name w:val="1."/>
    <w:basedOn w:val="Heading1"/>
    <w:rsid w:val="00975727"/>
    <w:pPr>
      <w:spacing w:before="0" w:after="0" w:line="360" w:lineRule="auto"/>
      <w:jc w:val="center"/>
    </w:pPr>
    <w:rPr>
      <w:rFonts w:ascii="Times New Roman" w:hAnsi="Times New Roman"/>
    </w:rPr>
  </w:style>
  <w:style w:type="character" w:styleId="Strong">
    <w:name w:val="Strong"/>
    <w:rsid w:val="00975727"/>
    <w:rPr>
      <w:b/>
      <w:bCs/>
    </w:rPr>
  </w:style>
  <w:style w:type="paragraph" w:styleId="Subtitle">
    <w:name w:val="Subtitle"/>
    <w:basedOn w:val="Normal"/>
    <w:next w:val="Normal"/>
    <w:link w:val="SubtitleChar"/>
    <w:rsid w:val="00975727"/>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975727"/>
    <w:rPr>
      <w:rFonts w:ascii="Cambria" w:eastAsia="Times New Roman" w:hAnsi="Cambria" w:cs="Times New Roman"/>
      <w:sz w:val="24"/>
      <w:szCs w:val="24"/>
      <w:lang w:val="en-US"/>
    </w:rPr>
  </w:style>
  <w:style w:type="paragraph" w:styleId="Title">
    <w:name w:val="Title"/>
    <w:basedOn w:val="Normal"/>
    <w:next w:val="Normal"/>
    <w:link w:val="TitleChar"/>
    <w:rsid w:val="0097572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75727"/>
    <w:rPr>
      <w:rFonts w:ascii="Cambria" w:eastAsia="Times New Roman" w:hAnsi="Cambria" w:cs="Times New Roman"/>
      <w:b/>
      <w:bCs/>
      <w:kern w:val="28"/>
      <w:sz w:val="32"/>
      <w:szCs w:val="32"/>
      <w:lang w:val="en-US"/>
    </w:rPr>
  </w:style>
  <w:style w:type="paragraph" w:styleId="NoSpacing">
    <w:name w:val="No Spacing"/>
    <w:uiPriority w:val="1"/>
    <w:rsid w:val="00975727"/>
    <w:pPr>
      <w:spacing w:after="0" w:line="240" w:lineRule="auto"/>
    </w:pPr>
    <w:rPr>
      <w:rFonts w:ascii="Times New Roman" w:eastAsia="Times New Roman" w:hAnsi="Times New Roman" w:cs="Times New Roman"/>
      <w:sz w:val="26"/>
      <w:szCs w:val="26"/>
      <w:lang w:val="en-US"/>
    </w:rPr>
  </w:style>
  <w:style w:type="paragraph" w:customStyle="1" w:styleId="11">
    <w:name w:val="11"/>
    <w:basedOn w:val="Heading3"/>
    <w:rsid w:val="00975727"/>
    <w:pPr>
      <w:spacing w:before="0" w:after="0" w:line="360" w:lineRule="auto"/>
      <w:jc w:val="center"/>
    </w:pPr>
    <w:rPr>
      <w:rFonts w:ascii="Times New Roman" w:hAnsi="Times New Roman"/>
      <w:sz w:val="32"/>
      <w:szCs w:val="32"/>
    </w:rPr>
  </w:style>
  <w:style w:type="character" w:styleId="SubtleEmphasis">
    <w:name w:val="Subtle Emphasis"/>
    <w:uiPriority w:val="19"/>
    <w:rsid w:val="00975727"/>
    <w:rPr>
      <w:i/>
      <w:iCs/>
      <w:color w:val="808080"/>
    </w:rPr>
  </w:style>
  <w:style w:type="character" w:styleId="IntenseEmphasis">
    <w:name w:val="Intense Emphasis"/>
    <w:uiPriority w:val="21"/>
    <w:rsid w:val="00975727"/>
    <w:rPr>
      <w:b/>
      <w:bCs/>
      <w:i/>
      <w:iCs/>
      <w:color w:val="4F81BD"/>
    </w:rPr>
  </w:style>
  <w:style w:type="paragraph" w:styleId="Quote">
    <w:name w:val="Quote"/>
    <w:basedOn w:val="Normal"/>
    <w:next w:val="Normal"/>
    <w:link w:val="QuoteChar"/>
    <w:uiPriority w:val="29"/>
    <w:rsid w:val="00975727"/>
    <w:rPr>
      <w:i/>
      <w:iCs/>
      <w:color w:val="000000"/>
    </w:rPr>
  </w:style>
  <w:style w:type="character" w:customStyle="1" w:styleId="QuoteChar">
    <w:name w:val="Quote Char"/>
    <w:basedOn w:val="DefaultParagraphFont"/>
    <w:link w:val="Quote"/>
    <w:uiPriority w:val="29"/>
    <w:rsid w:val="00975727"/>
    <w:rPr>
      <w:rFonts w:ascii="Times New Roman" w:eastAsia="Times New Roman" w:hAnsi="Times New Roman" w:cs="Times New Roman"/>
      <w:i/>
      <w:iCs/>
      <w:color w:val="000000"/>
      <w:sz w:val="26"/>
      <w:szCs w:val="26"/>
      <w:lang w:val="en-US"/>
    </w:rPr>
  </w:style>
  <w:style w:type="paragraph" w:styleId="IntenseQuote">
    <w:name w:val="Intense Quote"/>
    <w:basedOn w:val="Normal"/>
    <w:next w:val="Normal"/>
    <w:link w:val="IntenseQuoteChar"/>
    <w:uiPriority w:val="30"/>
    <w:rsid w:val="0097572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75727"/>
    <w:rPr>
      <w:rFonts w:ascii="Times New Roman" w:eastAsia="Times New Roman" w:hAnsi="Times New Roman" w:cs="Times New Roman"/>
      <w:b/>
      <w:bCs/>
      <w:i/>
      <w:iCs/>
      <w:color w:val="4F81BD"/>
      <w:sz w:val="26"/>
      <w:szCs w:val="26"/>
      <w:lang w:val="en-US"/>
    </w:rPr>
  </w:style>
  <w:style w:type="character" w:styleId="SubtleReference">
    <w:name w:val="Subtle Reference"/>
    <w:uiPriority w:val="31"/>
    <w:rsid w:val="00975727"/>
    <w:rPr>
      <w:smallCaps/>
      <w:color w:val="C0504D"/>
      <w:u w:val="single"/>
    </w:rPr>
  </w:style>
  <w:style w:type="character" w:styleId="IntenseReference">
    <w:name w:val="Intense Reference"/>
    <w:uiPriority w:val="32"/>
    <w:rsid w:val="00975727"/>
    <w:rPr>
      <w:b/>
      <w:bCs/>
      <w:smallCaps/>
      <w:color w:val="C0504D"/>
      <w:spacing w:val="5"/>
      <w:u w:val="single"/>
    </w:rPr>
  </w:style>
  <w:style w:type="character" w:styleId="BookTitle">
    <w:name w:val="Book Title"/>
    <w:uiPriority w:val="33"/>
    <w:rsid w:val="00975727"/>
    <w:rPr>
      <w:b/>
      <w:bCs/>
      <w:smallCaps/>
      <w:spacing w:val="5"/>
    </w:rPr>
  </w:style>
  <w:style w:type="paragraph" w:customStyle="1" w:styleId="2">
    <w:name w:val="2."/>
    <w:basedOn w:val="1"/>
    <w:rsid w:val="00975727"/>
    <w:pPr>
      <w:numPr>
        <w:ilvl w:val="2"/>
        <w:numId w:val="2"/>
      </w:numPr>
    </w:pPr>
    <w:rPr>
      <w:szCs w:val="28"/>
    </w:rPr>
  </w:style>
  <w:style w:type="paragraph" w:customStyle="1" w:styleId="31">
    <w:name w:val="3.."/>
    <w:basedOn w:val="1"/>
    <w:rsid w:val="00975727"/>
    <w:pPr>
      <w:ind w:left="1146" w:hanging="720"/>
    </w:pPr>
    <w:rPr>
      <w:szCs w:val="28"/>
    </w:rPr>
  </w:style>
  <w:style w:type="paragraph" w:customStyle="1" w:styleId="41">
    <w:name w:val="4."/>
    <w:basedOn w:val="20"/>
    <w:rsid w:val="00975727"/>
    <w:pPr>
      <w:ind w:left="1077" w:hanging="1077"/>
    </w:pPr>
    <w:rPr>
      <w:i/>
    </w:rPr>
  </w:style>
  <w:style w:type="paragraph" w:customStyle="1" w:styleId="4">
    <w:name w:val="4.."/>
    <w:basedOn w:val="40"/>
    <w:rsid w:val="00975727"/>
    <w:pPr>
      <w:numPr>
        <w:ilvl w:val="3"/>
        <w:numId w:val="2"/>
      </w:numPr>
    </w:pPr>
  </w:style>
  <w:style w:type="paragraph" w:customStyle="1" w:styleId="b1">
    <w:name w:val="b1"/>
    <w:basedOn w:val="Caption"/>
    <w:rsid w:val="00975727"/>
    <w:pPr>
      <w:spacing w:line="360" w:lineRule="auto"/>
      <w:jc w:val="center"/>
    </w:pPr>
    <w:rPr>
      <w:b w:val="0"/>
      <w:sz w:val="28"/>
      <w:szCs w:val="28"/>
    </w:rPr>
  </w:style>
  <w:style w:type="paragraph" w:customStyle="1" w:styleId="b2">
    <w:name w:val="b."/>
    <w:basedOn w:val="b1"/>
    <w:rsid w:val="00975727"/>
    <w:rPr>
      <w:b/>
      <w:i/>
    </w:rPr>
  </w:style>
  <w:style w:type="table" w:customStyle="1" w:styleId="BangThun41">
    <w:name w:val="Bảng Thuần  41"/>
    <w:basedOn w:val="TableNormal"/>
    <w:uiPriority w:val="44"/>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22">
    <w:name w:val="222"/>
    <w:basedOn w:val="20"/>
    <w:link w:val="222Char"/>
    <w:rsid w:val="00975727"/>
    <w:pPr>
      <w:tabs>
        <w:tab w:val="clear" w:pos="924"/>
      </w:tabs>
    </w:pPr>
    <w:rPr>
      <w:lang w:val="it-IT"/>
    </w:rPr>
  </w:style>
  <w:style w:type="character" w:customStyle="1" w:styleId="222Char">
    <w:name w:val="222 Char"/>
    <w:basedOn w:val="DefaultParagraphFont"/>
    <w:link w:val="222"/>
    <w:rsid w:val="00975727"/>
    <w:rPr>
      <w:rFonts w:ascii="Times New Roman" w:eastAsia="Times New Roman" w:hAnsi="Times New Roman" w:cs="Times New Roman"/>
      <w:b/>
      <w:bCs/>
      <w:sz w:val="28"/>
      <w:szCs w:val="28"/>
      <w:lang w:val="it-IT"/>
    </w:rPr>
  </w:style>
  <w:style w:type="paragraph" w:customStyle="1" w:styleId="333Char">
    <w:name w:val="333 Char"/>
    <w:basedOn w:val="Normal"/>
    <w:link w:val="333CharChar"/>
    <w:rsid w:val="00975727"/>
    <w:pPr>
      <w:spacing w:line="360" w:lineRule="auto"/>
      <w:jc w:val="both"/>
    </w:pPr>
    <w:rPr>
      <w:rFonts w:cs="Arial"/>
      <w:b/>
      <w:bCs/>
      <w:i/>
      <w:color w:val="000000"/>
      <w:sz w:val="28"/>
      <w:szCs w:val="28"/>
    </w:rPr>
  </w:style>
  <w:style w:type="character" w:customStyle="1" w:styleId="333CharChar">
    <w:name w:val="333 Char Char"/>
    <w:link w:val="333Char"/>
    <w:rsid w:val="00975727"/>
    <w:rPr>
      <w:rFonts w:ascii="Times New Roman" w:eastAsia="Times New Roman" w:hAnsi="Times New Roman" w:cs="Arial"/>
      <w:b/>
      <w:bCs/>
      <w:i/>
      <w:color w:val="000000"/>
      <w:sz w:val="28"/>
      <w:szCs w:val="28"/>
      <w:lang w:val="en-US"/>
    </w:rPr>
  </w:style>
  <w:style w:type="paragraph" w:customStyle="1" w:styleId="EndNoteCategoryHeading">
    <w:name w:val="EndNote Category Heading"/>
    <w:basedOn w:val="Normal"/>
    <w:link w:val="EndNoteCategoryHeadingChar"/>
    <w:rsid w:val="00975727"/>
    <w:pPr>
      <w:spacing w:before="120" w:after="120"/>
    </w:pPr>
    <w:rPr>
      <w:b/>
      <w:noProof/>
    </w:rPr>
  </w:style>
  <w:style w:type="character" w:customStyle="1" w:styleId="EndNoteCategoryHeadingChar">
    <w:name w:val="EndNote Category Heading Char"/>
    <w:basedOn w:val="DefaultParagraphFont"/>
    <w:link w:val="EndNoteCategoryHeading"/>
    <w:rsid w:val="00975727"/>
    <w:rPr>
      <w:rFonts w:ascii="Times New Roman" w:eastAsia="Times New Roman" w:hAnsi="Times New Roman" w:cs="Times New Roman"/>
      <w:b/>
      <w:noProof/>
      <w:sz w:val="26"/>
      <w:szCs w:val="26"/>
      <w:lang w:val="en-US"/>
    </w:rPr>
  </w:style>
  <w:style w:type="character" w:customStyle="1" w:styleId="fontstyle01">
    <w:name w:val="fontstyle01"/>
    <w:basedOn w:val="DefaultParagraphFont"/>
    <w:rsid w:val="00975727"/>
    <w:rPr>
      <w:rFonts w:ascii="Dutch801BT-Italic" w:hAnsi="Dutch801BT-Italic" w:hint="default"/>
      <w:b w:val="0"/>
      <w:bCs w:val="0"/>
      <w:i/>
      <w:iCs/>
      <w:color w:val="231F20"/>
      <w:sz w:val="18"/>
      <w:szCs w:val="18"/>
    </w:rPr>
  </w:style>
  <w:style w:type="character" w:customStyle="1" w:styleId="fontstyle21">
    <w:name w:val="fontstyle21"/>
    <w:basedOn w:val="DefaultParagraphFont"/>
    <w:rsid w:val="00975727"/>
    <w:rPr>
      <w:rFonts w:ascii="Dutch801BT-Roman" w:hAnsi="Dutch801BT-Roman" w:hint="default"/>
      <w:b w:val="0"/>
      <w:bCs w:val="0"/>
      <w:i w:val="0"/>
      <w:iCs w:val="0"/>
      <w:color w:val="231F20"/>
      <w:sz w:val="18"/>
      <w:szCs w:val="18"/>
    </w:rPr>
  </w:style>
  <w:style w:type="character" w:customStyle="1" w:styleId="cpChagiiquyt1">
    <w:name w:val="Đề cập Chưa giải quyết1"/>
    <w:basedOn w:val="DefaultParagraphFont"/>
    <w:uiPriority w:val="99"/>
    <w:semiHidden/>
    <w:unhideWhenUsed/>
    <w:rsid w:val="00975727"/>
    <w:rPr>
      <w:color w:val="808080"/>
      <w:shd w:val="clear" w:color="auto" w:fill="E6E6E6"/>
    </w:rPr>
  </w:style>
  <w:style w:type="table" w:customStyle="1" w:styleId="BangThun21">
    <w:name w:val="Bảng Thuần  21"/>
    <w:basedOn w:val="TableNormal"/>
    <w:uiPriority w:val="42"/>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angThun11">
    <w:name w:val="Bảng Thuần 11"/>
    <w:basedOn w:val="TableNormal"/>
    <w:uiPriority w:val="41"/>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ngLi3-Nhnmanh51">
    <w:name w:val="Bảng Lưới 3 - Nhấn mạnh 51"/>
    <w:basedOn w:val="TableNormal"/>
    <w:uiPriority w:val="48"/>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BangLi2-Nhnmanh31">
    <w:name w:val="Bảng Lưới 2 - Nhấn mạnh 3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BangLi3-Nhnmanh31">
    <w:name w:val="Bảng Lưới 3 - Nhấn mạnh 31"/>
    <w:basedOn w:val="TableNormal"/>
    <w:uiPriority w:val="48"/>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BangLi2-Nhnmanh51">
    <w:name w:val="Bảng Lưới 2 - Nhấn mạnh 5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BangLi2-Nhnmanh11">
    <w:name w:val="Bảng Lưới 2 - Nhấn mạnh 1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5m-Nhnmanh21">
    <w:name w:val="Bảng Lưới 5 Đậm - Nhấn mạnh 21"/>
    <w:basedOn w:val="TableNormal"/>
    <w:uiPriority w:val="50"/>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DanhschBng6Nhiumusc1">
    <w:name w:val="Danh sách Bảng 6 Nhiều màu sắc1"/>
    <w:basedOn w:val="TableNormal"/>
    <w:uiPriority w:val="51"/>
    <w:rsid w:val="00975727"/>
    <w:pPr>
      <w:spacing w:after="0" w:line="240" w:lineRule="auto"/>
    </w:pPr>
    <w:rPr>
      <w:rFonts w:ascii="Times New Roman" w:eastAsia="MS Mincho" w:hAnsi="Times New Roman" w:cs="Times New Roman"/>
      <w:color w:val="000000" w:themeColor="text1"/>
      <w:sz w:val="20"/>
      <w:szCs w:val="20"/>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anhschBng6Nhiumusc-Nhnmanh11">
    <w:name w:val="Danh sách Bảng 6 Nhiều màu sắc - Nhấn mạnh 11"/>
    <w:basedOn w:val="TableNormal"/>
    <w:uiPriority w:val="51"/>
    <w:rsid w:val="00535813"/>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6Nhiumusc-du11">
    <w:name w:val="Bảng Lưới 6 Nhiều màu sắc - dấu 11"/>
    <w:basedOn w:val="TableNormal"/>
    <w:uiPriority w:val="51"/>
    <w:rsid w:val="00975727"/>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5m-Nhnmanh61">
    <w:name w:val="Bảng Lưới 5 Đậm - Nhấn mạnh 61"/>
    <w:basedOn w:val="TableNormal"/>
    <w:uiPriority w:val="50"/>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DanhschBng6Nhiumusc-Nhnmanh12">
    <w:name w:val="Danh sách Bảng 6 Nhiều màu sắc - Nhấn mạnh 12"/>
    <w:basedOn w:val="TableNormal"/>
    <w:uiPriority w:val="51"/>
    <w:rsid w:val="00975727"/>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pChagiiquyt2">
    <w:name w:val="Đề cập Chưa giải quyết2"/>
    <w:basedOn w:val="DefaultParagraphFont"/>
    <w:uiPriority w:val="99"/>
    <w:semiHidden/>
    <w:unhideWhenUsed/>
    <w:rsid w:val="00975727"/>
    <w:rPr>
      <w:color w:val="808080"/>
      <w:shd w:val="clear" w:color="auto" w:fill="E6E6E6"/>
    </w:rPr>
  </w:style>
  <w:style w:type="paragraph" w:customStyle="1" w:styleId="01">
    <w:name w:val="01"/>
    <w:basedOn w:val="Normal"/>
    <w:rsid w:val="00975727"/>
    <w:pPr>
      <w:spacing w:line="360" w:lineRule="auto"/>
      <w:jc w:val="center"/>
    </w:pPr>
    <w:rPr>
      <w:rFonts w:cs="Angsana New"/>
      <w:b/>
      <w:bCs/>
      <w:sz w:val="32"/>
      <w:szCs w:val="40"/>
      <w:lang w:bidi="th-TH"/>
    </w:rPr>
  </w:style>
  <w:style w:type="character" w:customStyle="1" w:styleId="notranslate">
    <w:name w:val="notranslate"/>
    <w:basedOn w:val="DefaultParagraphFont"/>
    <w:rsid w:val="00975727"/>
  </w:style>
  <w:style w:type="character" w:customStyle="1" w:styleId="cpChagiiquyt3">
    <w:name w:val="Đề cập Chưa giải quyết3"/>
    <w:basedOn w:val="DefaultParagraphFont"/>
    <w:uiPriority w:val="99"/>
    <w:semiHidden/>
    <w:unhideWhenUsed/>
    <w:rsid w:val="00975727"/>
    <w:rPr>
      <w:color w:val="808080"/>
      <w:shd w:val="clear" w:color="auto" w:fill="E6E6E6"/>
    </w:rPr>
  </w:style>
  <w:style w:type="character" w:customStyle="1" w:styleId="cpChagiiquyt4">
    <w:name w:val="Đề cập Chưa giải quyết4"/>
    <w:basedOn w:val="DefaultParagraphFont"/>
    <w:uiPriority w:val="99"/>
    <w:semiHidden/>
    <w:unhideWhenUsed/>
    <w:rsid w:val="00975727"/>
    <w:rPr>
      <w:color w:val="808080"/>
      <w:shd w:val="clear" w:color="auto" w:fill="E6E6E6"/>
    </w:rPr>
  </w:style>
  <w:style w:type="character" w:customStyle="1" w:styleId="cpChagiiquyt5">
    <w:name w:val="Đề cập Chưa giải quyết5"/>
    <w:basedOn w:val="DefaultParagraphFont"/>
    <w:uiPriority w:val="99"/>
    <w:semiHidden/>
    <w:unhideWhenUsed/>
    <w:rsid w:val="00975727"/>
    <w:rPr>
      <w:color w:val="808080"/>
      <w:shd w:val="clear" w:color="auto" w:fill="E6E6E6"/>
    </w:rPr>
  </w:style>
  <w:style w:type="table" w:styleId="MediumList1-Accent5">
    <w:name w:val="Medium List 1 Accent 5"/>
    <w:basedOn w:val="TableNormal"/>
    <w:uiPriority w:val="65"/>
    <w:rsid w:val="00975727"/>
    <w:pPr>
      <w:spacing w:after="0" w:line="240" w:lineRule="auto"/>
    </w:pPr>
    <w:rPr>
      <w:rFonts w:ascii="Times New Roman" w:eastAsia="MS Mincho" w:hAnsi="Times New Roman" w:cs="Times New Roman"/>
      <w:color w:val="000000" w:themeColor="text1"/>
      <w:sz w:val="20"/>
      <w:szCs w:val="20"/>
      <w:lang w:val="en-US"/>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1">
    <w:name w:val="Medium List 1 Accent 1"/>
    <w:basedOn w:val="TableNormal"/>
    <w:uiPriority w:val="65"/>
    <w:rsid w:val="00975727"/>
    <w:pPr>
      <w:spacing w:after="0" w:line="240" w:lineRule="auto"/>
    </w:pPr>
    <w:rPr>
      <w:rFonts w:ascii="Times New Roman" w:eastAsia="MS Mincho" w:hAnsi="Times New Roman" w:cs="Times New Roman"/>
      <w:color w:val="000000" w:themeColor="text1"/>
      <w:sz w:val="20"/>
      <w:szCs w:val="20"/>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customStyle="1" w:styleId="cpChagiiquyt6">
    <w:name w:val="Đề cập Chưa giải quyết6"/>
    <w:basedOn w:val="DefaultParagraphFont"/>
    <w:uiPriority w:val="99"/>
    <w:semiHidden/>
    <w:unhideWhenUsed/>
    <w:rsid w:val="00975727"/>
    <w:rPr>
      <w:color w:val="808080"/>
      <w:shd w:val="clear" w:color="auto" w:fill="E6E6E6"/>
    </w:rPr>
  </w:style>
  <w:style w:type="character" w:customStyle="1" w:styleId="cpChagiiquyt7">
    <w:name w:val="Đề cập Chưa giải quyết7"/>
    <w:basedOn w:val="DefaultParagraphFont"/>
    <w:uiPriority w:val="99"/>
    <w:semiHidden/>
    <w:unhideWhenUsed/>
    <w:rsid w:val="00975727"/>
    <w:rPr>
      <w:color w:val="808080"/>
      <w:shd w:val="clear" w:color="auto" w:fill="E6E6E6"/>
    </w:rPr>
  </w:style>
  <w:style w:type="table" w:customStyle="1" w:styleId="DanhschBng2-Nhnmanh11">
    <w:name w:val="Danh sách Bảng 2 - Nhấn mạnh 11"/>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BangLi2-Nhnmanh12">
    <w:name w:val="Bảng Lưới 2 - Nhấn mạnh 12"/>
    <w:basedOn w:val="TableNormal"/>
    <w:uiPriority w:val="47"/>
    <w:rsid w:val="00975727"/>
    <w:pPr>
      <w:spacing w:after="0" w:line="240" w:lineRule="auto"/>
    </w:pPr>
    <w:rPr>
      <w:rFonts w:ascii="Times New Roman" w:eastAsia="MS Mincho" w:hAnsi="Times New Roman" w:cs="Times New Roman"/>
      <w:sz w:val="20"/>
      <w:szCs w:val="20"/>
      <w:lang w:val="en-US"/>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anhschBng6Nhiumusc-Nhnmanh13">
    <w:name w:val="Danh sách Bảng 6 Nhiều màu sắc - Nhấn mạnh 13"/>
    <w:basedOn w:val="TableNormal"/>
    <w:uiPriority w:val="51"/>
    <w:rsid w:val="00975727"/>
    <w:pPr>
      <w:spacing w:after="0" w:line="240" w:lineRule="auto"/>
    </w:pPr>
    <w:rPr>
      <w:rFonts w:ascii="Times New Roman" w:eastAsia="MS Mincho" w:hAnsi="Times New Roman" w:cs="Times New Roman"/>
      <w:color w:val="2F5496" w:themeColor="accent1" w:themeShade="BF"/>
      <w:sz w:val="20"/>
      <w:szCs w:val="20"/>
      <w:lang w:val="en-US"/>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a1">
    <w:name w:val="ba"/>
    <w:basedOn w:val="Normal"/>
    <w:qFormat/>
    <w:rsid w:val="00975727"/>
    <w:pPr>
      <w:autoSpaceDE w:val="0"/>
      <w:autoSpaceDN w:val="0"/>
      <w:adjustRightInd w:val="0"/>
      <w:spacing w:line="360" w:lineRule="auto"/>
      <w:jc w:val="center"/>
    </w:pPr>
    <w:rPr>
      <w:b/>
      <w:iCs/>
      <w:lang w:val="en" w:eastAsia="vi-VN"/>
    </w:rPr>
  </w:style>
  <w:style w:type="paragraph" w:customStyle="1" w:styleId="Hinh">
    <w:name w:val="Hinh"/>
    <w:basedOn w:val="Normal"/>
    <w:rsid w:val="00953E3D"/>
    <w:pPr>
      <w:spacing w:line="360" w:lineRule="auto"/>
      <w:jc w:val="center"/>
    </w:pPr>
    <w:rPr>
      <w:b/>
      <w:bCs/>
      <w:sz w:val="28"/>
      <w:szCs w:val="28"/>
    </w:rPr>
  </w:style>
  <w:style w:type="paragraph" w:customStyle="1" w:styleId="title1">
    <w:name w:val="title1"/>
    <w:basedOn w:val="Normal"/>
    <w:uiPriority w:val="99"/>
    <w:semiHidden/>
    <w:rsid w:val="00663FC4"/>
    <w:pPr>
      <w:spacing w:before="100" w:beforeAutospacing="1"/>
      <w:ind w:left="921"/>
    </w:pPr>
    <w:rPr>
      <w:sz w:val="22"/>
      <w:szCs w:val="22"/>
    </w:rPr>
  </w:style>
  <w:style w:type="character" w:styleId="FollowedHyperlink">
    <w:name w:val="FollowedHyperlink"/>
    <w:basedOn w:val="DefaultParagraphFont"/>
    <w:uiPriority w:val="99"/>
    <w:semiHidden/>
    <w:unhideWhenUsed/>
    <w:rsid w:val="00F50CD3"/>
    <w:rPr>
      <w:color w:val="954F72" w:themeColor="followedHyperlink"/>
      <w:u w:val="single"/>
    </w:rPr>
  </w:style>
  <w:style w:type="paragraph" w:customStyle="1" w:styleId="H0">
    <w:name w:val="H."/>
    <w:basedOn w:val="Caption"/>
    <w:rsid w:val="007532C2"/>
    <w:pPr>
      <w:spacing w:line="360" w:lineRule="auto"/>
      <w:jc w:val="center"/>
    </w:pPr>
    <w:rPr>
      <w:rFonts w:asciiTheme="majorHAnsi" w:hAnsiTheme="majorHAnsi" w:cstheme="majorHAnsi"/>
      <w:sz w:val="28"/>
      <w:szCs w:val="28"/>
    </w:rPr>
  </w:style>
  <w:style w:type="paragraph" w:customStyle="1" w:styleId="bI">
    <w:name w:val="bI"/>
    <w:basedOn w:val="Caption"/>
    <w:rsid w:val="005B4299"/>
    <w:pPr>
      <w:spacing w:line="360" w:lineRule="auto"/>
      <w:jc w:val="center"/>
    </w:pPr>
    <w:rPr>
      <w:rFonts w:asciiTheme="majorHAnsi" w:hAnsiTheme="majorHAnsi" w:cstheme="majorHAnsi"/>
      <w:sz w:val="28"/>
      <w:szCs w:val="28"/>
      <w:lang w:val="sv-SE"/>
    </w:rPr>
  </w:style>
  <w:style w:type="paragraph" w:styleId="Revision">
    <w:name w:val="Revision"/>
    <w:hidden/>
    <w:uiPriority w:val="99"/>
    <w:semiHidden/>
    <w:rsid w:val="00322DD4"/>
    <w:pPr>
      <w:spacing w:after="0" w:line="240" w:lineRule="auto"/>
    </w:pPr>
    <w:rPr>
      <w:rFonts w:ascii="Times New Roman" w:eastAsia="Times New Roman" w:hAnsi="Times New Roman" w:cs="Times New Roman"/>
      <w:sz w:val="26"/>
      <w:szCs w:val="26"/>
      <w:lang w:val="en-US"/>
    </w:rPr>
  </w:style>
  <w:style w:type="paragraph" w:styleId="FootnoteText">
    <w:name w:val="footnote text"/>
    <w:basedOn w:val="Normal"/>
    <w:link w:val="FootnoteTextChar"/>
    <w:uiPriority w:val="99"/>
    <w:semiHidden/>
    <w:unhideWhenUsed/>
    <w:rsid w:val="006C3627"/>
    <w:rPr>
      <w:sz w:val="20"/>
      <w:szCs w:val="20"/>
    </w:rPr>
  </w:style>
  <w:style w:type="character" w:customStyle="1" w:styleId="FootnoteTextChar">
    <w:name w:val="Footnote Text Char"/>
    <w:basedOn w:val="DefaultParagraphFont"/>
    <w:link w:val="FootnoteText"/>
    <w:uiPriority w:val="99"/>
    <w:semiHidden/>
    <w:rsid w:val="006C3627"/>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6C3627"/>
    <w:rPr>
      <w:vertAlign w:val="superscript"/>
    </w:rPr>
  </w:style>
  <w:style w:type="paragraph" w:styleId="EndnoteText">
    <w:name w:val="endnote text"/>
    <w:basedOn w:val="Normal"/>
    <w:link w:val="EndnoteTextChar"/>
    <w:uiPriority w:val="99"/>
    <w:semiHidden/>
    <w:unhideWhenUsed/>
    <w:rsid w:val="0070585B"/>
    <w:rPr>
      <w:sz w:val="20"/>
      <w:szCs w:val="20"/>
    </w:rPr>
  </w:style>
  <w:style w:type="character" w:customStyle="1" w:styleId="EndnoteTextChar">
    <w:name w:val="Endnote Text Char"/>
    <w:basedOn w:val="DefaultParagraphFont"/>
    <w:link w:val="EndnoteText"/>
    <w:uiPriority w:val="99"/>
    <w:semiHidden/>
    <w:rsid w:val="0070585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70585B"/>
    <w:rPr>
      <w:vertAlign w:val="superscript"/>
    </w:rPr>
  </w:style>
  <w:style w:type="character" w:customStyle="1" w:styleId="cpChagiiquyt8">
    <w:name w:val="Đề cập Chưa giải quyết8"/>
    <w:basedOn w:val="DefaultParagraphFont"/>
    <w:uiPriority w:val="99"/>
    <w:semiHidden/>
    <w:unhideWhenUsed/>
    <w:rsid w:val="00FB64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9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eader" Target="header3.xml"/><Relationship Id="rId39" Type="http://schemas.openxmlformats.org/officeDocument/2006/relationships/image" Target="media/image26.wmf"/><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47" Type="http://schemas.microsoft.com/office/2007/relationships/hdphoto" Target="media/hdphoto3.wdp"/><Relationship Id="rId50" Type="http://schemas.openxmlformats.org/officeDocument/2006/relationships/image" Target="media/image34.png"/><Relationship Id="rId55" Type="http://schemas.openxmlformats.org/officeDocument/2006/relationships/chart" Target="charts/chart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1.bin"/><Relationship Id="rId45" Type="http://schemas.microsoft.com/office/2007/relationships/hdphoto" Target="media/hdphoto2.wdp"/><Relationship Id="rId53" Type="http://schemas.openxmlformats.org/officeDocument/2006/relationships/chart" Target="charts/chart1.xml"/><Relationship Id="rId58" Type="http://schemas.openxmlformats.org/officeDocument/2006/relationships/chart" Target="charts/chart6.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1.wdp"/><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chart" Target="charts/chart7.xml"/><Relationship Id="rId20" Type="http://schemas.openxmlformats.org/officeDocument/2006/relationships/image" Target="media/image9.jpg"/><Relationship Id="rId41" Type="http://schemas.openxmlformats.org/officeDocument/2006/relationships/image" Target="media/image27.png"/><Relationship Id="rId54" Type="http://schemas.openxmlformats.org/officeDocument/2006/relationships/chart" Target="charts/chart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chart" Target="charts/chart5.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oleObject" Target="embeddings/oleObject2.bin"/><Relationship Id="rId60"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01443569553806"/>
          <c:y val="6.9444444444444441E-3"/>
          <c:w val="0.59305555555555556"/>
          <c:h val="0.98842592592592593"/>
        </c:manualLayout>
      </c:layout>
      <c:pieChart>
        <c:varyColors val="1"/>
        <c:ser>
          <c:idx val="0"/>
          <c:order val="0"/>
          <c:explosion val="25"/>
          <c:dPt>
            <c:idx val="1"/>
            <c:bubble3D val="0"/>
            <c:explosion val="0"/>
            <c:extLst xmlns:c16r2="http://schemas.microsoft.com/office/drawing/2015/06/chart">
              <c:ext xmlns:c16="http://schemas.microsoft.com/office/drawing/2014/chart" uri="{C3380CC4-5D6E-409C-BE32-E72D297353CC}">
                <c16:uniqueId val="{00000000-73A8-4088-99E2-B802AD56ED2C}"/>
              </c:ext>
            </c:extLst>
          </c:dPt>
          <c:dLbls>
            <c:dLbl>
              <c:idx val="0"/>
              <c:layout>
                <c:manualLayout>
                  <c:x val="-0.10810515887289135"/>
                  <c:y val="-0.22070991442063215"/>
                </c:manualLayout>
              </c:layout>
              <c:tx>
                <c:rich>
                  <a:bodyPr/>
                  <a:lstStyle/>
                  <a:p>
                    <a:r>
                      <a:rPr lang="en-US" b="0">
                        <a:solidFill>
                          <a:schemeClr val="bg1"/>
                        </a:solidFill>
                      </a:rPr>
                      <a:t>90,3%</a:t>
                    </a:r>
                    <a:endParaRPr lang="en-US">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A8-4088-99E2-B802AD56ED2C}"/>
                </c:ext>
              </c:extLst>
            </c:dLbl>
            <c:dLbl>
              <c:idx val="1"/>
              <c:tx>
                <c:rich>
                  <a:bodyPr/>
                  <a:lstStyle/>
                  <a:p>
                    <a:r>
                      <a:rPr lang="en-US" b="0">
                        <a:solidFill>
                          <a:schemeClr val="bg1"/>
                        </a:solidFill>
                      </a:rPr>
                      <a:t>9,7%</a:t>
                    </a:r>
                    <a:endParaRPr lang="en-US">
                      <a:solidFill>
                        <a:schemeClr val="bg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A8-4088-99E2-B802AD56ED2C}"/>
                </c:ext>
              </c:extLst>
            </c:dLbl>
            <c:spPr>
              <a:noFill/>
              <a:ln>
                <a:noFill/>
              </a:ln>
              <a:effectLst/>
            </c:spPr>
            <c:txPr>
              <a:bodyPr/>
              <a:lstStyle/>
              <a:p>
                <a:pPr>
                  <a:defRPr sz="1400" b="0">
                    <a:latin typeface="Times New Roman" pitchFamily="18" charset="0"/>
                    <a:cs typeface="Times New Roman" pitchFamily="18" charset="0"/>
                  </a:defRPr>
                </a:pPr>
                <a:endParaRPr lang="vi-VN"/>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Sheet1!$I$10:$I$11</c:f>
              <c:strCache>
                <c:ptCount val="2"/>
                <c:pt idx="0">
                  <c:v>Có mọc</c:v>
                </c:pt>
                <c:pt idx="1">
                  <c:v>Không mọc</c:v>
                </c:pt>
              </c:strCache>
            </c:strRef>
          </c:cat>
          <c:val>
            <c:numRef>
              <c:f>Sheet1!$J$10:$J$11</c:f>
              <c:numCache>
                <c:formatCode>General</c:formatCode>
                <c:ptCount val="2"/>
                <c:pt idx="0">
                  <c:v>90.3</c:v>
                </c:pt>
                <c:pt idx="1">
                  <c:v>9.6999999999999993</c:v>
                </c:pt>
              </c:numCache>
            </c:numRef>
          </c:val>
          <c:extLst xmlns:c16r2="http://schemas.microsoft.com/office/drawing/2015/06/chart">
            <c:ext xmlns:c16="http://schemas.microsoft.com/office/drawing/2014/chart" uri="{C3380CC4-5D6E-409C-BE32-E72D297353CC}">
              <c16:uniqueId val="{00000002-73A8-4088-99E2-B802AD56ED2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543236149535373"/>
          <c:y val="6.1966749283554001E-2"/>
          <c:w val="0.22051358445059233"/>
          <c:h val="0.18454818046032909"/>
        </c:manualLayout>
      </c:layout>
      <c:overlay val="0"/>
      <c:txPr>
        <a:bodyPr/>
        <a:lstStyle/>
        <a:p>
          <a:pPr>
            <a:defRPr sz="1400">
              <a:latin typeface="Times New Roman" pitchFamily="18" charset="0"/>
              <a:cs typeface="Times New Roman" pitchFamily="18" charset="0"/>
            </a:defRPr>
          </a:pPr>
          <a:endParaRPr lang="vi-VN"/>
        </a:p>
      </c:txPr>
    </c:legend>
    <c:plotVisOnly val="1"/>
    <c:dispBlanksAs val="gap"/>
    <c:showDLblsOverMax val="0"/>
  </c:chart>
  <c:spPr>
    <a:ln>
      <a:solidFill>
        <a:schemeClr val="bg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70669534883106E-2"/>
          <c:y val="2.7548209366391185E-2"/>
          <c:w val="0.89618520719439365"/>
          <c:h val="0.72986229839226513"/>
        </c:manualLayout>
      </c:layout>
      <c:barChart>
        <c:barDir val="col"/>
        <c:grouping val="percentStacked"/>
        <c:varyColors val="0"/>
        <c:ser>
          <c:idx val="0"/>
          <c:order val="0"/>
          <c:tx>
            <c:strRef>
              <c:f>Trang_tính1!$B$1</c:f>
              <c:strCache>
                <c:ptCount val="1"/>
                <c:pt idx="0">
                  <c:v>M. globosa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vi-V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Trang_tính1!$B$2:$B$7</c:f>
              <c:numCache>
                <c:formatCode>General</c:formatCode>
                <c:ptCount val="6"/>
                <c:pt idx="0">
                  <c:v>62.5</c:v>
                </c:pt>
                <c:pt idx="1">
                  <c:v>39.1</c:v>
                </c:pt>
                <c:pt idx="2">
                  <c:v>36.5</c:v>
                </c:pt>
                <c:pt idx="3">
                  <c:v>48.6</c:v>
                </c:pt>
                <c:pt idx="4">
                  <c:v>48.4</c:v>
                </c:pt>
                <c:pt idx="5">
                  <c:v>45.5</c:v>
                </c:pt>
              </c:numCache>
            </c:numRef>
          </c:val>
          <c:extLst xmlns:c16r2="http://schemas.microsoft.com/office/drawing/2015/06/chart">
            <c:ext xmlns:c16="http://schemas.microsoft.com/office/drawing/2014/chart" uri="{C3380CC4-5D6E-409C-BE32-E72D297353CC}">
              <c16:uniqueId val="{00000000-B6A3-4057-A514-1F2DCE84F70E}"/>
            </c:ext>
          </c:extLst>
        </c:ser>
        <c:ser>
          <c:idx val="1"/>
          <c:order val="1"/>
          <c:tx>
            <c:strRef>
              <c:f>Trang_tính1!$C$1</c:f>
              <c:strCache>
                <c:ptCount val="1"/>
                <c:pt idx="0">
                  <c:v>M. furfur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vi-V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Trang_tính1!$C$2:$C$7</c:f>
              <c:numCache>
                <c:formatCode>General</c:formatCode>
                <c:ptCount val="6"/>
                <c:pt idx="0">
                  <c:v>25</c:v>
                </c:pt>
                <c:pt idx="1">
                  <c:v>17.399999999999999</c:v>
                </c:pt>
                <c:pt idx="2">
                  <c:v>14.3</c:v>
                </c:pt>
                <c:pt idx="3">
                  <c:v>13.9</c:v>
                </c:pt>
                <c:pt idx="4">
                  <c:v>12.9</c:v>
                </c:pt>
                <c:pt idx="5">
                  <c:v>9.1</c:v>
                </c:pt>
              </c:numCache>
            </c:numRef>
          </c:val>
          <c:extLst xmlns:c16r2="http://schemas.microsoft.com/office/drawing/2015/06/chart">
            <c:ext xmlns:c16="http://schemas.microsoft.com/office/drawing/2014/chart" uri="{C3380CC4-5D6E-409C-BE32-E72D297353CC}">
              <c16:uniqueId val="{00000001-B6A3-4057-A514-1F2DCE84F70E}"/>
            </c:ext>
          </c:extLst>
        </c:ser>
        <c:ser>
          <c:idx val="2"/>
          <c:order val="2"/>
          <c:tx>
            <c:strRef>
              <c:f>Trang_tính1!$D$1</c:f>
              <c:strCache>
                <c:ptCount val="1"/>
                <c:pt idx="0">
                  <c:v>M. dermatis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vi-V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Trang_tính1!$D$2:$D$7</c:f>
              <c:numCache>
                <c:formatCode>General</c:formatCode>
                <c:ptCount val="6"/>
                <c:pt idx="0">
                  <c:v>12.5</c:v>
                </c:pt>
                <c:pt idx="1">
                  <c:v>13</c:v>
                </c:pt>
                <c:pt idx="2">
                  <c:v>19.8</c:v>
                </c:pt>
                <c:pt idx="3">
                  <c:v>15.3</c:v>
                </c:pt>
                <c:pt idx="4">
                  <c:v>16.100000000000001</c:v>
                </c:pt>
                <c:pt idx="5">
                  <c:v>18.2</c:v>
                </c:pt>
              </c:numCache>
            </c:numRef>
          </c:val>
          <c:extLst xmlns:c16r2="http://schemas.microsoft.com/office/drawing/2015/06/chart">
            <c:ext xmlns:c16="http://schemas.microsoft.com/office/drawing/2014/chart" uri="{C3380CC4-5D6E-409C-BE32-E72D297353CC}">
              <c16:uniqueId val="{00000002-B6A3-4057-A514-1F2DCE84F70E}"/>
            </c:ext>
          </c:extLst>
        </c:ser>
        <c:ser>
          <c:idx val="3"/>
          <c:order val="3"/>
          <c:tx>
            <c:strRef>
              <c:f>Trang_tính1!$E$1</c:f>
              <c:strCache>
                <c:ptCount val="1"/>
                <c:pt idx="0">
                  <c:v>M. sympodialis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Trang_tính1!$E$2:$E$7</c:f>
              <c:numCache>
                <c:formatCode>General</c:formatCode>
                <c:ptCount val="6"/>
                <c:pt idx="0">
                  <c:v>0</c:v>
                </c:pt>
                <c:pt idx="1">
                  <c:v>8.7000000000000011</c:v>
                </c:pt>
                <c:pt idx="2">
                  <c:v>3.2</c:v>
                </c:pt>
                <c:pt idx="3">
                  <c:v>8.3000000000000007</c:v>
                </c:pt>
                <c:pt idx="4">
                  <c:v>0</c:v>
                </c:pt>
                <c:pt idx="5">
                  <c:v>9.1</c:v>
                </c:pt>
              </c:numCache>
            </c:numRef>
          </c:val>
          <c:extLst xmlns:c16r2="http://schemas.microsoft.com/office/drawing/2015/06/chart">
            <c:ext xmlns:c16="http://schemas.microsoft.com/office/drawing/2014/chart" uri="{C3380CC4-5D6E-409C-BE32-E72D297353CC}">
              <c16:uniqueId val="{00000003-B6A3-4057-A514-1F2DCE84F70E}"/>
            </c:ext>
          </c:extLst>
        </c:ser>
        <c:ser>
          <c:idx val="4"/>
          <c:order val="4"/>
          <c:tx>
            <c:strRef>
              <c:f>Trang_tính1!$F$1</c:f>
              <c:strCache>
                <c:ptCount val="1"/>
                <c:pt idx="0">
                  <c:v>M. restricta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Trang_tính1!$F$2:$F$7</c:f>
              <c:numCache>
                <c:formatCode>General</c:formatCode>
                <c:ptCount val="6"/>
                <c:pt idx="0">
                  <c:v>0</c:v>
                </c:pt>
                <c:pt idx="1">
                  <c:v>8.7000000000000011</c:v>
                </c:pt>
                <c:pt idx="2">
                  <c:v>6.3</c:v>
                </c:pt>
                <c:pt idx="3">
                  <c:v>2.8</c:v>
                </c:pt>
                <c:pt idx="4">
                  <c:v>0</c:v>
                </c:pt>
                <c:pt idx="5">
                  <c:v>0</c:v>
                </c:pt>
              </c:numCache>
            </c:numRef>
          </c:val>
          <c:extLst xmlns:c16r2="http://schemas.microsoft.com/office/drawing/2015/06/chart">
            <c:ext xmlns:c16="http://schemas.microsoft.com/office/drawing/2014/chart" uri="{C3380CC4-5D6E-409C-BE32-E72D297353CC}">
              <c16:uniqueId val="{00000004-B6A3-4057-A514-1F2DCE84F70E}"/>
            </c:ext>
          </c:extLst>
        </c:ser>
        <c:ser>
          <c:idx val="5"/>
          <c:order val="5"/>
          <c:tx>
            <c:strRef>
              <c:f>Trang_tính1!$G$1</c:f>
              <c:strCache>
                <c:ptCount val="1"/>
                <c:pt idx="0">
                  <c:v>M. obtusa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Trang_tính1!$G$2:$G$7</c:f>
              <c:numCache>
                <c:formatCode>General</c:formatCode>
                <c:ptCount val="6"/>
                <c:pt idx="0">
                  <c:v>0</c:v>
                </c:pt>
                <c:pt idx="1">
                  <c:v>4.3</c:v>
                </c:pt>
                <c:pt idx="2">
                  <c:v>5.6</c:v>
                </c:pt>
                <c:pt idx="3">
                  <c:v>5.6</c:v>
                </c:pt>
                <c:pt idx="4">
                  <c:v>9.7000000000000011</c:v>
                </c:pt>
                <c:pt idx="5">
                  <c:v>9.1</c:v>
                </c:pt>
              </c:numCache>
            </c:numRef>
          </c:val>
          <c:extLst xmlns:c16r2="http://schemas.microsoft.com/office/drawing/2015/06/chart">
            <c:ext xmlns:c16="http://schemas.microsoft.com/office/drawing/2014/chart" uri="{C3380CC4-5D6E-409C-BE32-E72D297353CC}">
              <c16:uniqueId val="{00000005-B6A3-4057-A514-1F2DCE84F70E}"/>
            </c:ext>
          </c:extLst>
        </c:ser>
        <c:ser>
          <c:idx val="6"/>
          <c:order val="6"/>
          <c:tx>
            <c:strRef>
              <c:f>Trang_tính1!$H$1</c:f>
              <c:strCache>
                <c:ptCount val="1"/>
                <c:pt idx="0">
                  <c:v>M. slooffiae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Trang_tính1!$H$2:$H$7</c:f>
              <c:numCache>
                <c:formatCode>General</c:formatCode>
                <c:ptCount val="6"/>
                <c:pt idx="0">
                  <c:v>0</c:v>
                </c:pt>
                <c:pt idx="1">
                  <c:v>0</c:v>
                </c:pt>
                <c:pt idx="2">
                  <c:v>1.6</c:v>
                </c:pt>
                <c:pt idx="3">
                  <c:v>1.4</c:v>
                </c:pt>
                <c:pt idx="4">
                  <c:v>6.5</c:v>
                </c:pt>
                <c:pt idx="5">
                  <c:v>0</c:v>
                </c:pt>
              </c:numCache>
            </c:numRef>
          </c:val>
          <c:extLst xmlns:c16r2="http://schemas.microsoft.com/office/drawing/2015/06/chart">
            <c:ext xmlns:c16="http://schemas.microsoft.com/office/drawing/2014/chart" uri="{C3380CC4-5D6E-409C-BE32-E72D297353CC}">
              <c16:uniqueId val="{00000006-B6A3-4057-A514-1F2DCE84F70E}"/>
            </c:ext>
          </c:extLst>
        </c:ser>
        <c:ser>
          <c:idx val="7"/>
          <c:order val="7"/>
          <c:tx>
            <c:strRef>
              <c:f>Trang_tính1!$I$1</c:f>
              <c:strCache>
                <c:ptCount val="1"/>
                <c:pt idx="0">
                  <c:v>M. pachydermatis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Trang_tính1!$I$2:$I$7</c:f>
              <c:numCache>
                <c:formatCode>General</c:formatCode>
                <c:ptCount val="6"/>
                <c:pt idx="0">
                  <c:v>0</c:v>
                </c:pt>
                <c:pt idx="1">
                  <c:v>0</c:v>
                </c:pt>
                <c:pt idx="2">
                  <c:v>0.8</c:v>
                </c:pt>
                <c:pt idx="3">
                  <c:v>0</c:v>
                </c:pt>
                <c:pt idx="4">
                  <c:v>0</c:v>
                </c:pt>
                <c:pt idx="5">
                  <c:v>0</c:v>
                </c:pt>
              </c:numCache>
            </c:numRef>
          </c:val>
          <c:extLst xmlns:c16r2="http://schemas.microsoft.com/office/drawing/2015/06/chart">
            <c:ext xmlns:c16="http://schemas.microsoft.com/office/drawing/2014/chart" uri="{C3380CC4-5D6E-409C-BE32-E72D297353CC}">
              <c16:uniqueId val="{00000007-B6A3-4057-A514-1F2DCE84F70E}"/>
            </c:ext>
          </c:extLst>
        </c:ser>
        <c:ser>
          <c:idx val="8"/>
          <c:order val="8"/>
          <c:tx>
            <c:strRef>
              <c:f>Trang_tính1!$J$1</c:f>
              <c:strCache>
                <c:ptCount val="1"/>
                <c:pt idx="0">
                  <c:v>M. japonica</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Trang_tính1!$J$2:$J$7</c:f>
              <c:numCache>
                <c:formatCode>General</c:formatCode>
                <c:ptCount val="6"/>
                <c:pt idx="0">
                  <c:v>0</c:v>
                </c:pt>
                <c:pt idx="1">
                  <c:v>0</c:v>
                </c:pt>
                <c:pt idx="2">
                  <c:v>7.9</c:v>
                </c:pt>
                <c:pt idx="3">
                  <c:v>1.4</c:v>
                </c:pt>
                <c:pt idx="4">
                  <c:v>0</c:v>
                </c:pt>
                <c:pt idx="5">
                  <c:v>0</c:v>
                </c:pt>
              </c:numCache>
            </c:numRef>
          </c:val>
          <c:extLst xmlns:c16r2="http://schemas.microsoft.com/office/drawing/2015/06/chart">
            <c:ext xmlns:c16="http://schemas.microsoft.com/office/drawing/2014/chart" uri="{C3380CC4-5D6E-409C-BE32-E72D297353CC}">
              <c16:uniqueId val="{00000008-B6A3-4057-A514-1F2DCE84F70E}"/>
            </c:ext>
          </c:extLst>
        </c:ser>
        <c:ser>
          <c:idx val="9"/>
          <c:order val="9"/>
          <c:tx>
            <c:strRef>
              <c:f>Trang_tính1!$K$1</c:f>
              <c:strCache>
                <c:ptCount val="1"/>
                <c:pt idx="0">
                  <c:v>M. equina</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Trang_tính1!$K$2:$K$7</c:f>
              <c:numCache>
                <c:formatCode>General</c:formatCode>
                <c:ptCount val="6"/>
                <c:pt idx="0">
                  <c:v>0</c:v>
                </c:pt>
                <c:pt idx="1">
                  <c:v>0</c:v>
                </c:pt>
                <c:pt idx="2">
                  <c:v>1.6</c:v>
                </c:pt>
                <c:pt idx="3">
                  <c:v>0</c:v>
                </c:pt>
                <c:pt idx="4">
                  <c:v>0</c:v>
                </c:pt>
                <c:pt idx="5">
                  <c:v>9.1</c:v>
                </c:pt>
              </c:numCache>
            </c:numRef>
          </c:val>
          <c:extLst xmlns:c16r2="http://schemas.microsoft.com/office/drawing/2015/06/chart">
            <c:ext xmlns:c16="http://schemas.microsoft.com/office/drawing/2014/chart" uri="{C3380CC4-5D6E-409C-BE32-E72D297353CC}">
              <c16:uniqueId val="{00000009-B6A3-4057-A514-1F2DCE84F70E}"/>
            </c:ext>
          </c:extLst>
        </c:ser>
        <c:ser>
          <c:idx val="10"/>
          <c:order val="10"/>
          <c:tx>
            <c:strRef>
              <c:f>Trang_tính1!$L$1</c:f>
              <c:strCache>
                <c:ptCount val="1"/>
                <c:pt idx="0">
                  <c:v>M. cuniculi</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Trang_tính1!$L$2:$L$7</c:f>
              <c:numCache>
                <c:formatCode>General</c:formatCode>
                <c:ptCount val="6"/>
                <c:pt idx="0">
                  <c:v>0</c:v>
                </c:pt>
                <c:pt idx="1">
                  <c:v>0</c:v>
                </c:pt>
                <c:pt idx="2">
                  <c:v>0.8</c:v>
                </c:pt>
                <c:pt idx="3">
                  <c:v>0</c:v>
                </c:pt>
                <c:pt idx="4">
                  <c:v>0</c:v>
                </c:pt>
                <c:pt idx="5">
                  <c:v>0</c:v>
                </c:pt>
              </c:numCache>
            </c:numRef>
          </c:val>
          <c:extLst xmlns:c16r2="http://schemas.microsoft.com/office/drawing/2015/06/chart">
            <c:ext xmlns:c16="http://schemas.microsoft.com/office/drawing/2014/chart" uri="{C3380CC4-5D6E-409C-BE32-E72D297353CC}">
              <c16:uniqueId val="{0000000A-B6A3-4057-A514-1F2DCE84F70E}"/>
            </c:ext>
          </c:extLst>
        </c:ser>
        <c:ser>
          <c:idx val="11"/>
          <c:order val="11"/>
          <c:tx>
            <c:strRef>
              <c:f>Trang_tính1!$M$1</c:f>
              <c:strCache>
                <c:ptCount val="1"/>
                <c:pt idx="0">
                  <c:v>Malassezia spp.</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Trang_tính1!$A$2:$A$7</c:f>
              <c:strCache>
                <c:ptCount val="6"/>
                <c:pt idx="0">
                  <c:v>Dưới 10 tuổi</c:v>
                </c:pt>
                <c:pt idx="1">
                  <c:v>10-19 tuổi</c:v>
                </c:pt>
                <c:pt idx="2">
                  <c:v>20-29 tuổi</c:v>
                </c:pt>
                <c:pt idx="3">
                  <c:v>30-39 tuổi</c:v>
                </c:pt>
                <c:pt idx="4">
                  <c:v>40-49 tuổi</c:v>
                </c:pt>
                <c:pt idx="5">
                  <c:v>Trên 50 tuổi</c:v>
                </c:pt>
              </c:strCache>
            </c:strRef>
          </c:cat>
          <c:val>
            <c:numRef>
              <c:f>Trang_tính1!$M$2:$M$7</c:f>
              <c:numCache>
                <c:formatCode>General</c:formatCode>
                <c:ptCount val="6"/>
                <c:pt idx="0">
                  <c:v>0</c:v>
                </c:pt>
                <c:pt idx="1">
                  <c:v>8.7000000000000011</c:v>
                </c:pt>
                <c:pt idx="2">
                  <c:v>1.6</c:v>
                </c:pt>
                <c:pt idx="3">
                  <c:v>2.8</c:v>
                </c:pt>
                <c:pt idx="4">
                  <c:v>6.5</c:v>
                </c:pt>
                <c:pt idx="5">
                  <c:v>0</c:v>
                </c:pt>
              </c:numCache>
            </c:numRef>
          </c:val>
          <c:extLst xmlns:c16r2="http://schemas.microsoft.com/office/drawing/2015/06/chart">
            <c:ext xmlns:c16="http://schemas.microsoft.com/office/drawing/2014/chart" uri="{C3380CC4-5D6E-409C-BE32-E72D297353CC}">
              <c16:uniqueId val="{0000000B-B6A3-4057-A514-1F2DCE84F70E}"/>
            </c:ext>
          </c:extLst>
        </c:ser>
        <c:dLbls>
          <c:showLegendKey val="0"/>
          <c:showVal val="1"/>
          <c:showCatName val="0"/>
          <c:showSerName val="0"/>
          <c:showPercent val="0"/>
          <c:showBubbleSize val="0"/>
        </c:dLbls>
        <c:gapWidth val="150"/>
        <c:overlap val="100"/>
        <c:axId val="162141184"/>
        <c:axId val="172126144"/>
      </c:barChart>
      <c:catAx>
        <c:axId val="162141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72126144"/>
        <c:crosses val="autoZero"/>
        <c:auto val="1"/>
        <c:lblAlgn val="ctr"/>
        <c:lblOffset val="100"/>
        <c:noMultiLvlLbl val="0"/>
      </c:catAx>
      <c:valAx>
        <c:axId val="17212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62141184"/>
        <c:crosses val="autoZero"/>
        <c:crossBetween val="between"/>
      </c:valAx>
      <c:spPr>
        <a:noFill/>
        <a:ln>
          <a:noFill/>
        </a:ln>
        <a:effectLst/>
      </c:spPr>
    </c:plotArea>
    <c:legend>
      <c:legendPos val="b"/>
      <c:layout>
        <c:manualLayout>
          <c:xMode val="edge"/>
          <c:yMode val="edge"/>
          <c:x val="0.1608328476659916"/>
          <c:y val="0.84396117508865998"/>
          <c:w val="0.66484812048066111"/>
          <c:h val="0.15603893430174084"/>
        </c:manualLayout>
      </c:layout>
      <c:overlay val="0"/>
      <c:spPr>
        <a:noFill/>
        <a:ln>
          <a:noFill/>
        </a:ln>
        <a:effectLst/>
      </c:spPr>
      <c:txPr>
        <a:bodyPr rot="0" spcFirstLastPara="1" vertOverflow="ellipsis" vert="horz" wrap="square" anchor="ctr" anchorCtr="1"/>
        <a:lstStyle/>
        <a:p>
          <a:pPr>
            <a:defRPr sz="1100" b="0" i="1"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Trang_tính1!$B$1</c:f>
              <c:strCache>
                <c:ptCount val="1"/>
                <c:pt idx="0">
                  <c:v>M. globosa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Trang_tính1!$A$2:$A$5</c:f>
              <c:strCache>
                <c:ptCount val="4"/>
                <c:pt idx="0">
                  <c:v>Dát giảm sắc tố</c:v>
                </c:pt>
                <c:pt idx="1">
                  <c:v>Dát tăng sắc tố</c:v>
                </c:pt>
                <c:pt idx="2">
                  <c:v>Dát hồng</c:v>
                </c:pt>
                <c:pt idx="3">
                  <c:v>Dát hỗn hợp</c:v>
                </c:pt>
              </c:strCache>
            </c:strRef>
          </c:cat>
          <c:val>
            <c:numRef>
              <c:f>Trang_tính1!$B$2:$B$5</c:f>
              <c:numCache>
                <c:formatCode>General</c:formatCode>
                <c:ptCount val="4"/>
                <c:pt idx="0">
                  <c:v>47.5</c:v>
                </c:pt>
                <c:pt idx="1">
                  <c:v>37.299999999999997</c:v>
                </c:pt>
                <c:pt idx="2">
                  <c:v>57.1</c:v>
                </c:pt>
                <c:pt idx="3">
                  <c:v>42.9</c:v>
                </c:pt>
              </c:numCache>
            </c:numRef>
          </c:val>
          <c:extLst xmlns:c16r2="http://schemas.microsoft.com/office/drawing/2015/06/chart">
            <c:ext xmlns:c16="http://schemas.microsoft.com/office/drawing/2014/chart" uri="{C3380CC4-5D6E-409C-BE32-E72D297353CC}">
              <c16:uniqueId val="{00000000-8993-4411-B55D-69201696C695}"/>
            </c:ext>
          </c:extLst>
        </c:ser>
        <c:ser>
          <c:idx val="1"/>
          <c:order val="1"/>
          <c:tx>
            <c:strRef>
              <c:f>Trang_tính1!$C$1</c:f>
              <c:strCache>
                <c:ptCount val="1"/>
                <c:pt idx="0">
                  <c:v>M. furfur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Tahoma" panose="020B0604030504040204" pitchFamily="34" charset="0"/>
                    <a:cs typeface="Times New Roman" panose="02020603050405020304"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Trang_tính1!$A$2:$A$5</c:f>
              <c:strCache>
                <c:ptCount val="4"/>
                <c:pt idx="0">
                  <c:v>Dát giảm sắc tố</c:v>
                </c:pt>
                <c:pt idx="1">
                  <c:v>Dát tăng sắc tố</c:v>
                </c:pt>
                <c:pt idx="2">
                  <c:v>Dát hồng</c:v>
                </c:pt>
                <c:pt idx="3">
                  <c:v>Dát hỗn hợp</c:v>
                </c:pt>
              </c:strCache>
            </c:strRef>
          </c:cat>
          <c:val>
            <c:numRef>
              <c:f>Trang_tính1!$C$2:$C$5</c:f>
              <c:numCache>
                <c:formatCode>General</c:formatCode>
                <c:ptCount val="4"/>
                <c:pt idx="0">
                  <c:v>18.399999999999999</c:v>
                </c:pt>
                <c:pt idx="1">
                  <c:v>15.4</c:v>
                </c:pt>
                <c:pt idx="2">
                  <c:v>9.5</c:v>
                </c:pt>
                <c:pt idx="3">
                  <c:v>11.4</c:v>
                </c:pt>
              </c:numCache>
            </c:numRef>
          </c:val>
          <c:extLst xmlns:c16r2="http://schemas.microsoft.com/office/drawing/2015/06/chart">
            <c:ext xmlns:c16="http://schemas.microsoft.com/office/drawing/2014/chart" uri="{C3380CC4-5D6E-409C-BE32-E72D297353CC}">
              <c16:uniqueId val="{00000001-8993-4411-B55D-69201696C695}"/>
            </c:ext>
          </c:extLst>
        </c:ser>
        <c:ser>
          <c:idx val="2"/>
          <c:order val="2"/>
          <c:tx>
            <c:strRef>
              <c:f>Trang_tính1!$D$1</c:f>
              <c:strCache>
                <c:ptCount val="1"/>
                <c:pt idx="0">
                  <c:v>M. dermatis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Trang_tính1!$A$2:$A$5</c:f>
              <c:strCache>
                <c:ptCount val="4"/>
                <c:pt idx="0">
                  <c:v>Dát giảm sắc tố</c:v>
                </c:pt>
                <c:pt idx="1">
                  <c:v>Dát tăng sắc tố</c:v>
                </c:pt>
                <c:pt idx="2">
                  <c:v>Dát hồng</c:v>
                </c:pt>
                <c:pt idx="3">
                  <c:v>Dát hỗn hợp</c:v>
                </c:pt>
              </c:strCache>
            </c:strRef>
          </c:cat>
          <c:val>
            <c:numRef>
              <c:f>Trang_tính1!$D$2:$D$5</c:f>
              <c:numCache>
                <c:formatCode>General</c:formatCode>
                <c:ptCount val="4"/>
                <c:pt idx="0">
                  <c:v>2.6</c:v>
                </c:pt>
                <c:pt idx="1">
                  <c:v>19</c:v>
                </c:pt>
                <c:pt idx="2">
                  <c:v>16.7</c:v>
                </c:pt>
                <c:pt idx="3">
                  <c:v>25.7</c:v>
                </c:pt>
              </c:numCache>
            </c:numRef>
          </c:val>
          <c:extLst xmlns:c16r2="http://schemas.microsoft.com/office/drawing/2015/06/chart">
            <c:ext xmlns:c16="http://schemas.microsoft.com/office/drawing/2014/chart" uri="{C3380CC4-5D6E-409C-BE32-E72D297353CC}">
              <c16:uniqueId val="{00000002-8993-4411-B55D-69201696C695}"/>
            </c:ext>
          </c:extLst>
        </c:ser>
        <c:ser>
          <c:idx val="3"/>
          <c:order val="3"/>
          <c:tx>
            <c:strRef>
              <c:f>Trang_tính1!$E$1</c:f>
              <c:strCache>
                <c:ptCount val="1"/>
                <c:pt idx="0">
                  <c:v>M. sympodialis</c:v>
                </c:pt>
              </c:strCache>
            </c:strRef>
          </c:tx>
          <c:spPr>
            <a:solidFill>
              <a:schemeClr val="accent4"/>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Trang_tính1!$E$2:$E$5</c:f>
              <c:numCache>
                <c:formatCode>General</c:formatCode>
                <c:ptCount val="4"/>
                <c:pt idx="0">
                  <c:v>0</c:v>
                </c:pt>
                <c:pt idx="1">
                  <c:v>7.7</c:v>
                </c:pt>
                <c:pt idx="2">
                  <c:v>2.4</c:v>
                </c:pt>
                <c:pt idx="3">
                  <c:v>0</c:v>
                </c:pt>
              </c:numCache>
            </c:numRef>
          </c:val>
          <c:extLst xmlns:c16r2="http://schemas.microsoft.com/office/drawing/2015/06/chart">
            <c:ext xmlns:c16="http://schemas.microsoft.com/office/drawing/2014/chart" uri="{C3380CC4-5D6E-409C-BE32-E72D297353CC}">
              <c16:uniqueId val="{00000003-8993-4411-B55D-69201696C695}"/>
            </c:ext>
          </c:extLst>
        </c:ser>
        <c:ser>
          <c:idx val="4"/>
          <c:order val="4"/>
          <c:tx>
            <c:strRef>
              <c:f>Trang_tính1!$F$1</c:f>
              <c:strCache>
                <c:ptCount val="1"/>
                <c:pt idx="0">
                  <c:v>M. restricta</c:v>
                </c:pt>
              </c:strCache>
            </c:strRef>
          </c:tx>
          <c:spPr>
            <a:solidFill>
              <a:schemeClr val="accent5"/>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Trang_tính1!$F$2:$F$5</c:f>
              <c:numCache>
                <c:formatCode>General</c:formatCode>
                <c:ptCount val="4"/>
                <c:pt idx="0">
                  <c:v>5.3</c:v>
                </c:pt>
                <c:pt idx="1">
                  <c:v>3.8</c:v>
                </c:pt>
                <c:pt idx="2">
                  <c:v>4.8</c:v>
                </c:pt>
                <c:pt idx="3">
                  <c:v>5.7</c:v>
                </c:pt>
              </c:numCache>
            </c:numRef>
          </c:val>
          <c:extLst xmlns:c16r2="http://schemas.microsoft.com/office/drawing/2015/06/chart">
            <c:ext xmlns:c16="http://schemas.microsoft.com/office/drawing/2014/chart" uri="{C3380CC4-5D6E-409C-BE32-E72D297353CC}">
              <c16:uniqueId val="{00000004-8993-4411-B55D-69201696C695}"/>
            </c:ext>
          </c:extLst>
        </c:ser>
        <c:ser>
          <c:idx val="5"/>
          <c:order val="5"/>
          <c:tx>
            <c:strRef>
              <c:f>Trang_tính1!$G$1</c:f>
              <c:strCache>
                <c:ptCount val="1"/>
                <c:pt idx="0">
                  <c:v>M. obtusa</c:v>
                </c:pt>
              </c:strCache>
            </c:strRef>
          </c:tx>
          <c:spPr>
            <a:solidFill>
              <a:schemeClr val="accent6"/>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Trang_tính1!$G$2:$G$5</c:f>
              <c:numCache>
                <c:formatCode>General</c:formatCode>
                <c:ptCount val="4"/>
                <c:pt idx="0">
                  <c:v>10.5</c:v>
                </c:pt>
                <c:pt idx="1">
                  <c:v>7.7</c:v>
                </c:pt>
                <c:pt idx="2">
                  <c:v>0</c:v>
                </c:pt>
                <c:pt idx="3">
                  <c:v>0</c:v>
                </c:pt>
              </c:numCache>
            </c:numRef>
          </c:val>
          <c:extLst xmlns:c16r2="http://schemas.microsoft.com/office/drawing/2015/06/chart">
            <c:ext xmlns:c16="http://schemas.microsoft.com/office/drawing/2014/chart" uri="{C3380CC4-5D6E-409C-BE32-E72D297353CC}">
              <c16:uniqueId val="{00000005-8993-4411-B55D-69201696C695}"/>
            </c:ext>
          </c:extLst>
        </c:ser>
        <c:ser>
          <c:idx val="6"/>
          <c:order val="6"/>
          <c:tx>
            <c:strRef>
              <c:f>Trang_tính1!$H$1</c:f>
              <c:strCache>
                <c:ptCount val="1"/>
                <c:pt idx="0">
                  <c:v>M. slooffiae</c:v>
                </c:pt>
              </c:strCache>
            </c:strRef>
          </c:tx>
          <c:spPr>
            <a:solidFill>
              <a:schemeClr val="accent1">
                <a:lumMod val="60000"/>
              </a:schemeClr>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Trang_tính1!$H$2:$H$5</c:f>
              <c:numCache>
                <c:formatCode>General</c:formatCode>
                <c:ptCount val="4"/>
                <c:pt idx="0">
                  <c:v>2.6</c:v>
                </c:pt>
                <c:pt idx="1">
                  <c:v>1.9</c:v>
                </c:pt>
                <c:pt idx="2">
                  <c:v>2.4</c:v>
                </c:pt>
                <c:pt idx="3">
                  <c:v>0</c:v>
                </c:pt>
              </c:numCache>
            </c:numRef>
          </c:val>
          <c:extLst xmlns:c16r2="http://schemas.microsoft.com/office/drawing/2015/06/chart">
            <c:ext xmlns:c16="http://schemas.microsoft.com/office/drawing/2014/chart" uri="{C3380CC4-5D6E-409C-BE32-E72D297353CC}">
              <c16:uniqueId val="{00000006-8993-4411-B55D-69201696C695}"/>
            </c:ext>
          </c:extLst>
        </c:ser>
        <c:ser>
          <c:idx val="7"/>
          <c:order val="7"/>
          <c:tx>
            <c:strRef>
              <c:f>Trang_tính1!$I$1</c:f>
              <c:strCache>
                <c:ptCount val="1"/>
                <c:pt idx="0">
                  <c:v>M. pachydermatis</c:v>
                </c:pt>
              </c:strCache>
            </c:strRef>
          </c:tx>
          <c:spPr>
            <a:solidFill>
              <a:schemeClr val="accent2">
                <a:lumMod val="60000"/>
              </a:schemeClr>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Trang_tính1!$I$2:$I$5</c:f>
              <c:numCache>
                <c:formatCode>General</c:formatCode>
                <c:ptCount val="4"/>
                <c:pt idx="0">
                  <c:v>0</c:v>
                </c:pt>
                <c:pt idx="1">
                  <c:v>0.6</c:v>
                </c:pt>
                <c:pt idx="2">
                  <c:v>0</c:v>
                </c:pt>
                <c:pt idx="3">
                  <c:v>0</c:v>
                </c:pt>
              </c:numCache>
            </c:numRef>
          </c:val>
          <c:extLst xmlns:c16r2="http://schemas.microsoft.com/office/drawing/2015/06/chart">
            <c:ext xmlns:c16="http://schemas.microsoft.com/office/drawing/2014/chart" uri="{C3380CC4-5D6E-409C-BE32-E72D297353CC}">
              <c16:uniqueId val="{00000007-8993-4411-B55D-69201696C695}"/>
            </c:ext>
          </c:extLst>
        </c:ser>
        <c:ser>
          <c:idx val="8"/>
          <c:order val="8"/>
          <c:tx>
            <c:strRef>
              <c:f>Trang_tính1!$J$1</c:f>
              <c:strCache>
                <c:ptCount val="1"/>
                <c:pt idx="0">
                  <c:v>M. japonica</c:v>
                </c:pt>
              </c:strCache>
            </c:strRef>
          </c:tx>
          <c:spPr>
            <a:solidFill>
              <a:schemeClr val="accent3">
                <a:lumMod val="60000"/>
              </a:schemeClr>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Trang_tính1!$J$2:$J$5</c:f>
              <c:numCache>
                <c:formatCode>General</c:formatCode>
                <c:ptCount val="4"/>
                <c:pt idx="0">
                  <c:v>5.3</c:v>
                </c:pt>
                <c:pt idx="1">
                  <c:v>4.5</c:v>
                </c:pt>
                <c:pt idx="2">
                  <c:v>0</c:v>
                </c:pt>
                <c:pt idx="3">
                  <c:v>5.7</c:v>
                </c:pt>
              </c:numCache>
            </c:numRef>
          </c:val>
          <c:extLst xmlns:c16r2="http://schemas.microsoft.com/office/drawing/2015/06/chart">
            <c:ext xmlns:c16="http://schemas.microsoft.com/office/drawing/2014/chart" uri="{C3380CC4-5D6E-409C-BE32-E72D297353CC}">
              <c16:uniqueId val="{00000008-8993-4411-B55D-69201696C695}"/>
            </c:ext>
          </c:extLst>
        </c:ser>
        <c:ser>
          <c:idx val="9"/>
          <c:order val="9"/>
          <c:tx>
            <c:strRef>
              <c:f>Trang_tính1!$K$1</c:f>
              <c:strCache>
                <c:ptCount val="1"/>
                <c:pt idx="0">
                  <c:v>M. equina</c:v>
                </c:pt>
              </c:strCache>
            </c:strRef>
          </c:tx>
          <c:spPr>
            <a:solidFill>
              <a:schemeClr val="accent4">
                <a:lumMod val="60000"/>
              </a:schemeClr>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Trang_tính1!$K$2:$K$5</c:f>
              <c:numCache>
                <c:formatCode>General</c:formatCode>
                <c:ptCount val="4"/>
                <c:pt idx="0">
                  <c:v>2.6</c:v>
                </c:pt>
                <c:pt idx="1">
                  <c:v>0</c:v>
                </c:pt>
                <c:pt idx="2">
                  <c:v>4.8</c:v>
                </c:pt>
                <c:pt idx="3">
                  <c:v>0</c:v>
                </c:pt>
              </c:numCache>
            </c:numRef>
          </c:val>
          <c:extLst xmlns:c16r2="http://schemas.microsoft.com/office/drawing/2015/06/chart">
            <c:ext xmlns:c16="http://schemas.microsoft.com/office/drawing/2014/chart" uri="{C3380CC4-5D6E-409C-BE32-E72D297353CC}">
              <c16:uniqueId val="{00000009-8993-4411-B55D-69201696C695}"/>
            </c:ext>
          </c:extLst>
        </c:ser>
        <c:ser>
          <c:idx val="10"/>
          <c:order val="10"/>
          <c:tx>
            <c:strRef>
              <c:f>Trang_tính1!$L$1</c:f>
              <c:strCache>
                <c:ptCount val="1"/>
                <c:pt idx="0">
                  <c:v>M. cuniculi</c:v>
                </c:pt>
              </c:strCache>
            </c:strRef>
          </c:tx>
          <c:spPr>
            <a:solidFill>
              <a:schemeClr val="accent5">
                <a:lumMod val="60000"/>
              </a:schemeClr>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Trang_tính1!$L$2:$L$5</c:f>
              <c:numCache>
                <c:formatCode>General</c:formatCode>
                <c:ptCount val="4"/>
                <c:pt idx="0">
                  <c:v>0</c:v>
                </c:pt>
                <c:pt idx="1">
                  <c:v>0.6</c:v>
                </c:pt>
                <c:pt idx="2">
                  <c:v>0</c:v>
                </c:pt>
                <c:pt idx="3">
                  <c:v>0</c:v>
                </c:pt>
              </c:numCache>
            </c:numRef>
          </c:val>
          <c:extLst xmlns:c16r2="http://schemas.microsoft.com/office/drawing/2015/06/chart">
            <c:ext xmlns:c16="http://schemas.microsoft.com/office/drawing/2014/chart" uri="{C3380CC4-5D6E-409C-BE32-E72D297353CC}">
              <c16:uniqueId val="{0000000A-8993-4411-B55D-69201696C695}"/>
            </c:ext>
          </c:extLst>
        </c:ser>
        <c:ser>
          <c:idx val="11"/>
          <c:order val="11"/>
          <c:tx>
            <c:strRef>
              <c:f>Trang_tính1!$M$1</c:f>
              <c:strCache>
                <c:ptCount val="1"/>
                <c:pt idx="0">
                  <c:v>Malassezia spp.</c:v>
                </c:pt>
              </c:strCache>
            </c:strRef>
          </c:tx>
          <c:spPr>
            <a:solidFill>
              <a:schemeClr val="accent6">
                <a:lumMod val="60000"/>
              </a:schemeClr>
            </a:solidFill>
            <a:ln>
              <a:noFill/>
            </a:ln>
            <a:effectLst/>
            <a:sp3d/>
          </c:spPr>
          <c:invertIfNegative val="0"/>
          <c:dLbls>
            <c:delete val="1"/>
          </c:dLbls>
          <c:cat>
            <c:strRef>
              <c:f>Trang_tính1!$A$2:$A$5</c:f>
              <c:strCache>
                <c:ptCount val="4"/>
                <c:pt idx="0">
                  <c:v>Dát giảm sắc tố</c:v>
                </c:pt>
                <c:pt idx="1">
                  <c:v>Dát tăng sắc tố</c:v>
                </c:pt>
                <c:pt idx="2">
                  <c:v>Dát hồng</c:v>
                </c:pt>
                <c:pt idx="3">
                  <c:v>Dát hỗn hợp</c:v>
                </c:pt>
              </c:strCache>
            </c:strRef>
          </c:cat>
          <c:val>
            <c:numRef>
              <c:f>Trang_tính1!$M$2:$M$5</c:f>
              <c:numCache>
                <c:formatCode>General</c:formatCode>
                <c:ptCount val="4"/>
                <c:pt idx="0">
                  <c:v>5.2</c:v>
                </c:pt>
                <c:pt idx="1">
                  <c:v>1.3</c:v>
                </c:pt>
                <c:pt idx="2">
                  <c:v>2.5</c:v>
                </c:pt>
                <c:pt idx="3">
                  <c:v>8.6</c:v>
                </c:pt>
              </c:numCache>
            </c:numRef>
          </c:val>
          <c:extLst xmlns:c16r2="http://schemas.microsoft.com/office/drawing/2015/06/chart">
            <c:ext xmlns:c16="http://schemas.microsoft.com/office/drawing/2014/chart" uri="{C3380CC4-5D6E-409C-BE32-E72D297353CC}">
              <c16:uniqueId val="{0000000B-8993-4411-B55D-69201696C695}"/>
            </c:ext>
          </c:extLst>
        </c:ser>
        <c:dLbls>
          <c:showLegendKey val="0"/>
          <c:showVal val="1"/>
          <c:showCatName val="0"/>
          <c:showSerName val="0"/>
          <c:showPercent val="0"/>
          <c:showBubbleSize val="0"/>
        </c:dLbls>
        <c:gapWidth val="150"/>
        <c:shape val="box"/>
        <c:axId val="162143232"/>
        <c:axId val="172124416"/>
        <c:axId val="0"/>
      </c:bar3DChart>
      <c:catAx>
        <c:axId val="162143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72124416"/>
        <c:crosses val="autoZero"/>
        <c:auto val="1"/>
        <c:lblAlgn val="ctr"/>
        <c:lblOffset val="100"/>
        <c:noMultiLvlLbl val="0"/>
      </c:catAx>
      <c:valAx>
        <c:axId val="17212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vi-VN"/>
          </a:p>
        </c:txPr>
        <c:crossAx val="16214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itchFamily="18" charset="0"/>
              <a:ea typeface="+mn-ea"/>
              <a:cs typeface="Times New Roman" pitchFamily="18"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Trang_tính1!$B$1</c:f>
              <c:strCache>
                <c:ptCount val="1"/>
                <c:pt idx="0">
                  <c:v>M. globosa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Trang_tính1!$B$2:$B$9</c:f>
              <c:numCache>
                <c:formatCode>General</c:formatCode>
                <c:ptCount val="8"/>
                <c:pt idx="0">
                  <c:v>75</c:v>
                </c:pt>
                <c:pt idx="1">
                  <c:v>50</c:v>
                </c:pt>
                <c:pt idx="2">
                  <c:v>37</c:v>
                </c:pt>
                <c:pt idx="3">
                  <c:v>40.9</c:v>
                </c:pt>
                <c:pt idx="4">
                  <c:v>44.7</c:v>
                </c:pt>
                <c:pt idx="5">
                  <c:v>46.9</c:v>
                </c:pt>
                <c:pt idx="6">
                  <c:v>38.9</c:v>
                </c:pt>
                <c:pt idx="7">
                  <c:v>52.4</c:v>
                </c:pt>
              </c:numCache>
            </c:numRef>
          </c:val>
          <c:extLst xmlns:c16r2="http://schemas.microsoft.com/office/drawing/2015/06/chart">
            <c:ext xmlns:c16="http://schemas.microsoft.com/office/drawing/2014/chart" uri="{C3380CC4-5D6E-409C-BE32-E72D297353CC}">
              <c16:uniqueId val="{00000000-01CA-496B-B574-D7D4656B5B42}"/>
            </c:ext>
          </c:extLst>
        </c:ser>
        <c:ser>
          <c:idx val="1"/>
          <c:order val="1"/>
          <c:tx>
            <c:strRef>
              <c:f>Trang_tính1!$C$1</c:f>
              <c:strCache>
                <c:ptCount val="1"/>
                <c:pt idx="0">
                  <c:v>M. furfur</c:v>
                </c:pt>
              </c:strCache>
            </c:strRef>
          </c:tx>
          <c:spPr>
            <a:solidFill>
              <a:schemeClr val="accent2"/>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CA-496B-B574-D7D4656B5B4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lumMod val="20000"/>
                        <a:lumOff val="80000"/>
                      </a:schemeClr>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Trang_tính1!$C$2:$C$9</c:f>
              <c:numCache>
                <c:formatCode>General</c:formatCode>
                <c:ptCount val="8"/>
                <c:pt idx="0">
                  <c:v>0</c:v>
                </c:pt>
                <c:pt idx="1">
                  <c:v>19.2</c:v>
                </c:pt>
                <c:pt idx="2">
                  <c:v>15.2</c:v>
                </c:pt>
                <c:pt idx="3">
                  <c:v>13.6</c:v>
                </c:pt>
                <c:pt idx="4">
                  <c:v>13.7</c:v>
                </c:pt>
                <c:pt idx="5">
                  <c:v>12.5</c:v>
                </c:pt>
                <c:pt idx="6">
                  <c:v>16.8</c:v>
                </c:pt>
                <c:pt idx="7">
                  <c:v>4.8</c:v>
                </c:pt>
              </c:numCache>
            </c:numRef>
          </c:val>
          <c:extLst xmlns:c16r2="http://schemas.microsoft.com/office/drawing/2015/06/chart">
            <c:ext xmlns:c16="http://schemas.microsoft.com/office/drawing/2014/chart" uri="{C3380CC4-5D6E-409C-BE32-E72D297353CC}">
              <c16:uniqueId val="{00000002-01CA-496B-B574-D7D4656B5B42}"/>
            </c:ext>
          </c:extLst>
        </c:ser>
        <c:ser>
          <c:idx val="2"/>
          <c:order val="2"/>
          <c:tx>
            <c:strRef>
              <c:f>Trang_tính1!$D$1</c:f>
              <c:strCache>
                <c:ptCount val="1"/>
                <c:pt idx="0">
                  <c:v>M. dermatis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Trang_tính1!$D$2:$D$9</c:f>
              <c:numCache>
                <c:formatCode>General</c:formatCode>
                <c:ptCount val="8"/>
                <c:pt idx="0">
                  <c:v>25</c:v>
                </c:pt>
                <c:pt idx="1">
                  <c:v>11.5</c:v>
                </c:pt>
                <c:pt idx="2">
                  <c:v>28.3</c:v>
                </c:pt>
                <c:pt idx="3">
                  <c:v>17.2</c:v>
                </c:pt>
                <c:pt idx="4">
                  <c:v>17.899999999999999</c:v>
                </c:pt>
                <c:pt idx="5">
                  <c:v>17.2</c:v>
                </c:pt>
                <c:pt idx="6">
                  <c:v>21.4</c:v>
                </c:pt>
                <c:pt idx="7">
                  <c:v>19</c:v>
                </c:pt>
              </c:numCache>
            </c:numRef>
          </c:val>
          <c:extLst xmlns:c16r2="http://schemas.microsoft.com/office/drawing/2015/06/chart">
            <c:ext xmlns:c16="http://schemas.microsoft.com/office/drawing/2014/chart" uri="{C3380CC4-5D6E-409C-BE32-E72D297353CC}">
              <c16:uniqueId val="{00000003-01CA-496B-B574-D7D4656B5B42}"/>
            </c:ext>
          </c:extLst>
        </c:ser>
        <c:ser>
          <c:idx val="3"/>
          <c:order val="3"/>
          <c:tx>
            <c:strRef>
              <c:f>Trang_tính1!$E$1</c:f>
              <c:strCache>
                <c:ptCount val="1"/>
                <c:pt idx="0">
                  <c:v>M. sympodialis</c:v>
                </c:pt>
              </c:strCache>
            </c:strRef>
          </c:tx>
          <c:spPr>
            <a:solidFill>
              <a:schemeClr val="accent4"/>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Trang_tính1!$E$2:$E$9</c:f>
              <c:numCache>
                <c:formatCode>General</c:formatCode>
                <c:ptCount val="8"/>
                <c:pt idx="0">
                  <c:v>0</c:v>
                </c:pt>
                <c:pt idx="1">
                  <c:v>0</c:v>
                </c:pt>
                <c:pt idx="2">
                  <c:v>2.2000000000000002</c:v>
                </c:pt>
                <c:pt idx="3">
                  <c:v>4</c:v>
                </c:pt>
                <c:pt idx="4">
                  <c:v>4.2</c:v>
                </c:pt>
                <c:pt idx="5">
                  <c:v>3.1</c:v>
                </c:pt>
                <c:pt idx="6">
                  <c:v>3.8</c:v>
                </c:pt>
                <c:pt idx="7">
                  <c:v>0</c:v>
                </c:pt>
              </c:numCache>
            </c:numRef>
          </c:val>
          <c:extLst xmlns:c16r2="http://schemas.microsoft.com/office/drawing/2015/06/chart">
            <c:ext xmlns:c16="http://schemas.microsoft.com/office/drawing/2014/chart" uri="{C3380CC4-5D6E-409C-BE32-E72D297353CC}">
              <c16:uniqueId val="{00000004-01CA-496B-B574-D7D4656B5B42}"/>
            </c:ext>
          </c:extLst>
        </c:ser>
        <c:ser>
          <c:idx val="4"/>
          <c:order val="4"/>
          <c:tx>
            <c:strRef>
              <c:f>Trang_tính1!$F$1</c:f>
              <c:strCache>
                <c:ptCount val="1"/>
                <c:pt idx="0">
                  <c:v>M. restricta</c:v>
                </c:pt>
              </c:strCache>
            </c:strRef>
          </c:tx>
          <c:spPr>
            <a:solidFill>
              <a:schemeClr val="accent5"/>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Trang_tính1!$F$2:$F$9</c:f>
              <c:numCache>
                <c:formatCode>General</c:formatCode>
                <c:ptCount val="8"/>
                <c:pt idx="0">
                  <c:v>0</c:v>
                </c:pt>
                <c:pt idx="1">
                  <c:v>11.5</c:v>
                </c:pt>
                <c:pt idx="2">
                  <c:v>4.3</c:v>
                </c:pt>
                <c:pt idx="3">
                  <c:v>5.0999999999999996</c:v>
                </c:pt>
                <c:pt idx="4">
                  <c:v>5.3</c:v>
                </c:pt>
                <c:pt idx="5">
                  <c:v>4.7</c:v>
                </c:pt>
                <c:pt idx="6">
                  <c:v>3.8</c:v>
                </c:pt>
                <c:pt idx="7">
                  <c:v>0</c:v>
                </c:pt>
              </c:numCache>
            </c:numRef>
          </c:val>
          <c:extLst xmlns:c16r2="http://schemas.microsoft.com/office/drawing/2015/06/chart">
            <c:ext xmlns:c16="http://schemas.microsoft.com/office/drawing/2014/chart" uri="{C3380CC4-5D6E-409C-BE32-E72D297353CC}">
              <c16:uniqueId val="{00000005-01CA-496B-B574-D7D4656B5B42}"/>
            </c:ext>
          </c:extLst>
        </c:ser>
        <c:ser>
          <c:idx val="5"/>
          <c:order val="5"/>
          <c:tx>
            <c:strRef>
              <c:f>Trang_tính1!$G$1</c:f>
              <c:strCache>
                <c:ptCount val="1"/>
                <c:pt idx="0">
                  <c:v>M. obtusa</c:v>
                </c:pt>
              </c:strCache>
            </c:strRef>
          </c:tx>
          <c:spPr>
            <a:solidFill>
              <a:schemeClr val="accent6"/>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Trang_tính1!$G$2:$G$9</c:f>
              <c:numCache>
                <c:formatCode>General</c:formatCode>
                <c:ptCount val="8"/>
                <c:pt idx="0">
                  <c:v>0</c:v>
                </c:pt>
                <c:pt idx="1">
                  <c:v>0</c:v>
                </c:pt>
                <c:pt idx="2">
                  <c:v>0</c:v>
                </c:pt>
                <c:pt idx="3">
                  <c:v>7.1</c:v>
                </c:pt>
                <c:pt idx="4">
                  <c:v>6.3</c:v>
                </c:pt>
                <c:pt idx="5">
                  <c:v>6.3</c:v>
                </c:pt>
                <c:pt idx="6">
                  <c:v>5.3</c:v>
                </c:pt>
                <c:pt idx="7">
                  <c:v>9.5</c:v>
                </c:pt>
              </c:numCache>
            </c:numRef>
          </c:val>
          <c:extLst xmlns:c16r2="http://schemas.microsoft.com/office/drawing/2015/06/chart">
            <c:ext xmlns:c16="http://schemas.microsoft.com/office/drawing/2014/chart" uri="{C3380CC4-5D6E-409C-BE32-E72D297353CC}">
              <c16:uniqueId val="{00000006-01CA-496B-B574-D7D4656B5B42}"/>
            </c:ext>
          </c:extLst>
        </c:ser>
        <c:ser>
          <c:idx val="6"/>
          <c:order val="6"/>
          <c:tx>
            <c:strRef>
              <c:f>Trang_tính1!$H$1</c:f>
              <c:strCache>
                <c:ptCount val="1"/>
                <c:pt idx="0">
                  <c:v>M. slooffiae</c:v>
                </c:pt>
              </c:strCache>
            </c:strRef>
          </c:tx>
          <c:spPr>
            <a:solidFill>
              <a:schemeClr val="accent1">
                <a:lumMod val="60000"/>
              </a:schemeClr>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Trang_tính1!$H$2:$H$9</c:f>
              <c:numCache>
                <c:formatCode>General</c:formatCode>
                <c:ptCount val="8"/>
                <c:pt idx="0">
                  <c:v>0</c:v>
                </c:pt>
                <c:pt idx="1">
                  <c:v>0</c:v>
                </c:pt>
                <c:pt idx="2">
                  <c:v>2.2000000000000002</c:v>
                </c:pt>
                <c:pt idx="3">
                  <c:v>1.5</c:v>
                </c:pt>
                <c:pt idx="4">
                  <c:v>1.1000000000000001</c:v>
                </c:pt>
                <c:pt idx="5">
                  <c:v>1.6</c:v>
                </c:pt>
                <c:pt idx="6">
                  <c:v>2.2999999999999998</c:v>
                </c:pt>
                <c:pt idx="7">
                  <c:v>0</c:v>
                </c:pt>
              </c:numCache>
            </c:numRef>
          </c:val>
          <c:extLst xmlns:c16r2="http://schemas.microsoft.com/office/drawing/2015/06/chart">
            <c:ext xmlns:c16="http://schemas.microsoft.com/office/drawing/2014/chart" uri="{C3380CC4-5D6E-409C-BE32-E72D297353CC}">
              <c16:uniqueId val="{00000007-01CA-496B-B574-D7D4656B5B42}"/>
            </c:ext>
          </c:extLst>
        </c:ser>
        <c:ser>
          <c:idx val="7"/>
          <c:order val="7"/>
          <c:tx>
            <c:strRef>
              <c:f>Trang_tính1!$I$1</c:f>
              <c:strCache>
                <c:ptCount val="1"/>
                <c:pt idx="0">
                  <c:v>M. pachydermatis</c:v>
                </c:pt>
              </c:strCache>
            </c:strRef>
          </c:tx>
          <c:spPr>
            <a:solidFill>
              <a:schemeClr val="accent2">
                <a:lumMod val="60000"/>
              </a:schemeClr>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Trang_tính1!$I$2:$I$9</c:f>
              <c:numCache>
                <c:formatCode>General</c:formatCode>
                <c:ptCount val="8"/>
                <c:pt idx="0">
                  <c:v>0</c:v>
                </c:pt>
                <c:pt idx="1">
                  <c:v>0</c:v>
                </c:pt>
                <c:pt idx="2">
                  <c:v>0</c:v>
                </c:pt>
                <c:pt idx="3">
                  <c:v>0</c:v>
                </c:pt>
                <c:pt idx="4">
                  <c:v>0</c:v>
                </c:pt>
                <c:pt idx="5">
                  <c:v>0</c:v>
                </c:pt>
                <c:pt idx="6">
                  <c:v>0.8</c:v>
                </c:pt>
                <c:pt idx="7">
                  <c:v>0</c:v>
                </c:pt>
              </c:numCache>
            </c:numRef>
          </c:val>
          <c:extLst xmlns:c16r2="http://schemas.microsoft.com/office/drawing/2015/06/chart">
            <c:ext xmlns:c16="http://schemas.microsoft.com/office/drawing/2014/chart" uri="{C3380CC4-5D6E-409C-BE32-E72D297353CC}">
              <c16:uniqueId val="{00000008-01CA-496B-B574-D7D4656B5B42}"/>
            </c:ext>
          </c:extLst>
        </c:ser>
        <c:ser>
          <c:idx val="8"/>
          <c:order val="8"/>
          <c:tx>
            <c:strRef>
              <c:f>Trang_tính1!$J$1</c:f>
              <c:strCache>
                <c:ptCount val="1"/>
                <c:pt idx="0">
                  <c:v>M. japonica</c:v>
                </c:pt>
              </c:strCache>
            </c:strRef>
          </c:tx>
          <c:spPr>
            <a:solidFill>
              <a:schemeClr val="accent3">
                <a:lumMod val="60000"/>
              </a:schemeClr>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Trang_tính1!$J$2:$J$9</c:f>
              <c:numCache>
                <c:formatCode>General</c:formatCode>
                <c:ptCount val="8"/>
                <c:pt idx="0">
                  <c:v>0</c:v>
                </c:pt>
                <c:pt idx="1">
                  <c:v>3.8</c:v>
                </c:pt>
                <c:pt idx="2">
                  <c:v>8.6999999999999993</c:v>
                </c:pt>
                <c:pt idx="3">
                  <c:v>4.5</c:v>
                </c:pt>
                <c:pt idx="4">
                  <c:v>3.7</c:v>
                </c:pt>
                <c:pt idx="5">
                  <c:v>3.1</c:v>
                </c:pt>
                <c:pt idx="6">
                  <c:v>3.8</c:v>
                </c:pt>
                <c:pt idx="7">
                  <c:v>9.5</c:v>
                </c:pt>
              </c:numCache>
            </c:numRef>
          </c:val>
          <c:extLst xmlns:c16r2="http://schemas.microsoft.com/office/drawing/2015/06/chart">
            <c:ext xmlns:c16="http://schemas.microsoft.com/office/drawing/2014/chart" uri="{C3380CC4-5D6E-409C-BE32-E72D297353CC}">
              <c16:uniqueId val="{00000009-01CA-496B-B574-D7D4656B5B42}"/>
            </c:ext>
          </c:extLst>
        </c:ser>
        <c:ser>
          <c:idx val="9"/>
          <c:order val="9"/>
          <c:tx>
            <c:strRef>
              <c:f>Trang_tính1!$K$1</c:f>
              <c:strCache>
                <c:ptCount val="1"/>
                <c:pt idx="0">
                  <c:v>M. equina</c:v>
                </c:pt>
              </c:strCache>
            </c:strRef>
          </c:tx>
          <c:spPr>
            <a:solidFill>
              <a:schemeClr val="accent4">
                <a:lumMod val="60000"/>
              </a:schemeClr>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Trang_tính1!$K$2:$K$9</c:f>
              <c:numCache>
                <c:formatCode>General</c:formatCode>
                <c:ptCount val="8"/>
                <c:pt idx="0">
                  <c:v>0</c:v>
                </c:pt>
                <c:pt idx="1">
                  <c:v>0</c:v>
                </c:pt>
                <c:pt idx="2">
                  <c:v>0</c:v>
                </c:pt>
                <c:pt idx="3">
                  <c:v>1.5</c:v>
                </c:pt>
                <c:pt idx="4">
                  <c:v>0.5</c:v>
                </c:pt>
                <c:pt idx="5">
                  <c:v>0</c:v>
                </c:pt>
                <c:pt idx="6">
                  <c:v>0</c:v>
                </c:pt>
                <c:pt idx="7">
                  <c:v>0</c:v>
                </c:pt>
              </c:numCache>
            </c:numRef>
          </c:val>
          <c:extLst xmlns:c16r2="http://schemas.microsoft.com/office/drawing/2015/06/chart">
            <c:ext xmlns:c16="http://schemas.microsoft.com/office/drawing/2014/chart" uri="{C3380CC4-5D6E-409C-BE32-E72D297353CC}">
              <c16:uniqueId val="{0000000A-01CA-496B-B574-D7D4656B5B42}"/>
            </c:ext>
          </c:extLst>
        </c:ser>
        <c:ser>
          <c:idx val="10"/>
          <c:order val="10"/>
          <c:tx>
            <c:strRef>
              <c:f>Trang_tính1!$L$1</c:f>
              <c:strCache>
                <c:ptCount val="1"/>
                <c:pt idx="0">
                  <c:v>M. cuniculi</c:v>
                </c:pt>
              </c:strCache>
            </c:strRef>
          </c:tx>
          <c:spPr>
            <a:solidFill>
              <a:schemeClr val="accent5">
                <a:lumMod val="60000"/>
              </a:schemeClr>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Trang_tính1!$L$2:$L$9</c:f>
              <c:numCache>
                <c:formatCode>General</c:formatCode>
                <c:ptCount val="8"/>
                <c:pt idx="0">
                  <c:v>0</c:v>
                </c:pt>
                <c:pt idx="1">
                  <c:v>0</c:v>
                </c:pt>
                <c:pt idx="2">
                  <c:v>0</c:v>
                </c:pt>
                <c:pt idx="3">
                  <c:v>0.5</c:v>
                </c:pt>
                <c:pt idx="4">
                  <c:v>0.5</c:v>
                </c:pt>
                <c:pt idx="5">
                  <c:v>1.6</c:v>
                </c:pt>
                <c:pt idx="6">
                  <c:v>0.8</c:v>
                </c:pt>
                <c:pt idx="7">
                  <c:v>0</c:v>
                </c:pt>
              </c:numCache>
            </c:numRef>
          </c:val>
          <c:extLst xmlns:c16r2="http://schemas.microsoft.com/office/drawing/2015/06/chart">
            <c:ext xmlns:c16="http://schemas.microsoft.com/office/drawing/2014/chart" uri="{C3380CC4-5D6E-409C-BE32-E72D297353CC}">
              <c16:uniqueId val="{0000000B-01CA-496B-B574-D7D4656B5B42}"/>
            </c:ext>
          </c:extLst>
        </c:ser>
        <c:ser>
          <c:idx val="11"/>
          <c:order val="11"/>
          <c:tx>
            <c:strRef>
              <c:f>Trang_tính1!$M$1</c:f>
              <c:strCache>
                <c:ptCount val="1"/>
                <c:pt idx="0">
                  <c:v>Malassezia spp.</c:v>
                </c:pt>
              </c:strCache>
            </c:strRef>
          </c:tx>
          <c:spPr>
            <a:solidFill>
              <a:schemeClr val="accent6">
                <a:lumMod val="60000"/>
              </a:schemeClr>
            </a:solidFill>
            <a:ln>
              <a:noFill/>
            </a:ln>
            <a:effectLst/>
          </c:spPr>
          <c:invertIfNegative val="0"/>
          <c:dLbls>
            <c:delete val="1"/>
          </c:dLbls>
          <c:cat>
            <c:strRef>
              <c:f>Trang_tính1!$A$2:$A$9</c:f>
              <c:strCache>
                <c:ptCount val="8"/>
                <c:pt idx="0">
                  <c:v>Da đầu</c:v>
                </c:pt>
                <c:pt idx="1">
                  <c:v> Mặt</c:v>
                </c:pt>
                <c:pt idx="2">
                  <c:v>Cổ</c:v>
                </c:pt>
                <c:pt idx="3">
                  <c:v>Lưng</c:v>
                </c:pt>
                <c:pt idx="4">
                  <c:v>Ngực</c:v>
                </c:pt>
                <c:pt idx="5">
                  <c:v>Bụng</c:v>
                </c:pt>
                <c:pt idx="6">
                  <c:v>Chi trên</c:v>
                </c:pt>
                <c:pt idx="7">
                  <c:v>Chi dưới</c:v>
                </c:pt>
              </c:strCache>
            </c:strRef>
          </c:cat>
          <c:val>
            <c:numRef>
              <c:f>Trang_tính1!$M$2:$M$9</c:f>
              <c:numCache>
                <c:formatCode>General</c:formatCode>
                <c:ptCount val="8"/>
                <c:pt idx="0">
                  <c:v>0</c:v>
                </c:pt>
                <c:pt idx="1">
                  <c:v>3.8</c:v>
                </c:pt>
                <c:pt idx="2">
                  <c:v>2.2000000000000002</c:v>
                </c:pt>
                <c:pt idx="3">
                  <c:v>4</c:v>
                </c:pt>
                <c:pt idx="4">
                  <c:v>2.1</c:v>
                </c:pt>
                <c:pt idx="5">
                  <c:v>3.1</c:v>
                </c:pt>
                <c:pt idx="6">
                  <c:v>2.2999999999999998</c:v>
                </c:pt>
                <c:pt idx="7">
                  <c:v>4.8</c:v>
                </c:pt>
              </c:numCache>
            </c:numRef>
          </c:val>
          <c:extLst xmlns:c16r2="http://schemas.microsoft.com/office/drawing/2015/06/chart">
            <c:ext xmlns:c16="http://schemas.microsoft.com/office/drawing/2014/chart" uri="{C3380CC4-5D6E-409C-BE32-E72D297353CC}">
              <c16:uniqueId val="{0000000C-01CA-496B-B574-D7D4656B5B42}"/>
            </c:ext>
          </c:extLst>
        </c:ser>
        <c:dLbls>
          <c:showLegendKey val="0"/>
          <c:showVal val="1"/>
          <c:showCatName val="0"/>
          <c:showSerName val="0"/>
          <c:showPercent val="0"/>
          <c:showBubbleSize val="0"/>
        </c:dLbls>
        <c:gapWidth val="150"/>
        <c:overlap val="100"/>
        <c:axId val="162242560"/>
        <c:axId val="172128448"/>
      </c:barChart>
      <c:catAx>
        <c:axId val="162242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vi-VN"/>
          </a:p>
        </c:txPr>
        <c:crossAx val="172128448"/>
        <c:crosses val="autoZero"/>
        <c:auto val="1"/>
        <c:lblAlgn val="ctr"/>
        <c:lblOffset val="100"/>
        <c:noMultiLvlLbl val="0"/>
      </c:catAx>
      <c:valAx>
        <c:axId val="17212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vi-VN"/>
          </a:p>
        </c:txPr>
        <c:crossAx val="1622425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1" u="none" strike="noStrike" kern="1200" baseline="0">
                <a:solidFill>
                  <a:schemeClr val="tx1"/>
                </a:solidFill>
                <a:latin typeface="Times New Roman" pitchFamily="18" charset="0"/>
                <a:ea typeface="+mn-ea"/>
                <a:cs typeface="Times New Roman" pitchFamily="18" charset="0"/>
              </a:defRPr>
            </a:pPr>
            <a:endParaRPr lang="vi-VN"/>
          </a:p>
        </c:txPr>
      </c:legendEntry>
      <c:overlay val="0"/>
      <c:spPr>
        <a:noFill/>
        <a:ln>
          <a:noFill/>
        </a:ln>
        <a:effectLst/>
      </c:spPr>
      <c:txPr>
        <a:bodyPr rot="0" spcFirstLastPara="1" vertOverflow="ellipsis" vert="horz" wrap="square" anchor="ctr" anchorCtr="1"/>
        <a:lstStyle/>
        <a:p>
          <a:pPr>
            <a:defRPr sz="1200" b="0" i="1" u="none" strike="noStrike" kern="1200" baseline="0">
              <a:solidFill>
                <a:schemeClr val="tx1"/>
              </a:solidFill>
              <a:latin typeface="Times New Roman" pitchFamily="18" charset="0"/>
              <a:ea typeface="+mn-ea"/>
              <a:cs typeface="Times New Roman" pitchFamily="18" charset="0"/>
            </a:defRPr>
          </a:pPr>
          <a:endParaRPr lang="vi-VN"/>
        </a:p>
      </c:txPr>
    </c:legend>
    <c:plotVisOnly val="1"/>
    <c:dispBlanksAs val="gap"/>
    <c:showDLblsOverMax val="0"/>
  </c:chart>
  <c:spPr>
    <a:solidFill>
      <a:schemeClr val="bg1"/>
    </a:solidFill>
    <a:ln w="9525" cap="flat" cmpd="sng" algn="ctr">
      <a:noFill/>
      <a:round/>
    </a:ln>
    <a:effectLst/>
  </c:spPr>
  <c:txPr>
    <a:bodyPr/>
    <a:lstStyle/>
    <a:p>
      <a:pPr>
        <a:defRPr/>
      </a:pPr>
      <a:endParaRPr lang="vi-V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11945223191681"/>
          <c:y val="1.8806438872872909E-3"/>
          <c:w val="0.58924465612046073"/>
          <c:h val="0.71598639664205399"/>
        </c:manualLayout>
      </c:layout>
      <c:barChart>
        <c:barDir val="bar"/>
        <c:grouping val="percentStacked"/>
        <c:varyColors val="0"/>
        <c:ser>
          <c:idx val="0"/>
          <c:order val="0"/>
          <c:tx>
            <c:strRef>
              <c:f>Trang_tính1!$B$1</c:f>
              <c:strCache>
                <c:ptCount val="1"/>
                <c:pt idx="0">
                  <c:v>M. globosa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Trang_tính1!$A$2:$A$4</c:f>
              <c:strCache>
                <c:ptCount val="3"/>
                <c:pt idx="0">
                  <c:v>Sợi nấm + TB nấm men</c:v>
                </c:pt>
                <c:pt idx="1">
                  <c:v>Sợi nấm </c:v>
                </c:pt>
                <c:pt idx="2">
                  <c:v>Tế bào nấm men</c:v>
                </c:pt>
              </c:strCache>
            </c:strRef>
          </c:cat>
          <c:val>
            <c:numRef>
              <c:f>Trang_tính1!$B$2:$B$4</c:f>
              <c:numCache>
                <c:formatCode>General</c:formatCode>
                <c:ptCount val="3"/>
                <c:pt idx="0">
                  <c:v>42.2</c:v>
                </c:pt>
                <c:pt idx="1">
                  <c:v>42.5</c:v>
                </c:pt>
                <c:pt idx="2">
                  <c:v>50</c:v>
                </c:pt>
              </c:numCache>
            </c:numRef>
          </c:val>
          <c:extLst xmlns:c16r2="http://schemas.microsoft.com/office/drawing/2015/06/chart">
            <c:ext xmlns:c16="http://schemas.microsoft.com/office/drawing/2014/chart" uri="{C3380CC4-5D6E-409C-BE32-E72D297353CC}">
              <c16:uniqueId val="{00000000-77DC-437F-9A28-D9892DE4864A}"/>
            </c:ext>
          </c:extLst>
        </c:ser>
        <c:ser>
          <c:idx val="1"/>
          <c:order val="1"/>
          <c:tx>
            <c:strRef>
              <c:f>Trang_tính1!$C$1</c:f>
              <c:strCache>
                <c:ptCount val="1"/>
                <c:pt idx="0">
                  <c:v>M. furfur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Trang_tính1!$A$2:$A$4</c:f>
              <c:strCache>
                <c:ptCount val="3"/>
                <c:pt idx="0">
                  <c:v>Sợi nấm + TB nấm men</c:v>
                </c:pt>
                <c:pt idx="1">
                  <c:v>Sợi nấm </c:v>
                </c:pt>
                <c:pt idx="2">
                  <c:v>Tế bào nấm men</c:v>
                </c:pt>
              </c:strCache>
            </c:strRef>
          </c:cat>
          <c:val>
            <c:numRef>
              <c:f>Trang_tính1!$C$2:$C$4</c:f>
              <c:numCache>
                <c:formatCode>General</c:formatCode>
                <c:ptCount val="3"/>
                <c:pt idx="0">
                  <c:v>14.3</c:v>
                </c:pt>
                <c:pt idx="1">
                  <c:v>12.5</c:v>
                </c:pt>
                <c:pt idx="2">
                  <c:v>25</c:v>
                </c:pt>
              </c:numCache>
            </c:numRef>
          </c:val>
          <c:extLst xmlns:c16r2="http://schemas.microsoft.com/office/drawing/2015/06/chart">
            <c:ext xmlns:c16="http://schemas.microsoft.com/office/drawing/2014/chart" uri="{C3380CC4-5D6E-409C-BE32-E72D297353CC}">
              <c16:uniqueId val="{00000001-77DC-437F-9A28-D9892DE4864A}"/>
            </c:ext>
          </c:extLst>
        </c:ser>
        <c:ser>
          <c:idx val="2"/>
          <c:order val="2"/>
          <c:tx>
            <c:strRef>
              <c:f>Trang_tính1!$D$1</c:f>
              <c:strCache>
                <c:ptCount val="1"/>
                <c:pt idx="0">
                  <c:v>M. dermatis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Trang_tính1!$A$2:$A$4</c:f>
              <c:strCache>
                <c:ptCount val="3"/>
                <c:pt idx="0">
                  <c:v>Sợi nấm + TB nấm men</c:v>
                </c:pt>
                <c:pt idx="1">
                  <c:v>Sợi nấm </c:v>
                </c:pt>
                <c:pt idx="2">
                  <c:v>Tế bào nấm men</c:v>
                </c:pt>
              </c:strCache>
            </c:strRef>
          </c:cat>
          <c:val>
            <c:numRef>
              <c:f>Trang_tính1!$D$2:$D$4</c:f>
              <c:numCache>
                <c:formatCode>General</c:formatCode>
                <c:ptCount val="3"/>
                <c:pt idx="0">
                  <c:v>17.899999999999999</c:v>
                </c:pt>
                <c:pt idx="1">
                  <c:v>15</c:v>
                </c:pt>
                <c:pt idx="2">
                  <c:v>12.5</c:v>
                </c:pt>
              </c:numCache>
            </c:numRef>
          </c:val>
          <c:extLst xmlns:c16r2="http://schemas.microsoft.com/office/drawing/2015/06/chart">
            <c:ext xmlns:c16="http://schemas.microsoft.com/office/drawing/2014/chart" uri="{C3380CC4-5D6E-409C-BE32-E72D297353CC}">
              <c16:uniqueId val="{00000002-77DC-437F-9A28-D9892DE4864A}"/>
            </c:ext>
          </c:extLst>
        </c:ser>
        <c:ser>
          <c:idx val="3"/>
          <c:order val="3"/>
          <c:tx>
            <c:strRef>
              <c:f>Trang_tính1!$E$1</c:f>
              <c:strCache>
                <c:ptCount val="1"/>
                <c:pt idx="0">
                  <c:v>M. sympodialis</c:v>
                </c:pt>
              </c:strCache>
            </c:strRef>
          </c:tx>
          <c:spPr>
            <a:solidFill>
              <a:schemeClr val="accent4"/>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Trang_tính1!$E$2:$E$4</c:f>
              <c:numCache>
                <c:formatCode>General</c:formatCode>
                <c:ptCount val="3"/>
                <c:pt idx="0">
                  <c:v>4.9000000000000004</c:v>
                </c:pt>
                <c:pt idx="1">
                  <c:v>2.5</c:v>
                </c:pt>
                <c:pt idx="2">
                  <c:v>12.5</c:v>
                </c:pt>
              </c:numCache>
            </c:numRef>
          </c:val>
          <c:extLst xmlns:c16r2="http://schemas.microsoft.com/office/drawing/2015/06/chart">
            <c:ext xmlns:c16="http://schemas.microsoft.com/office/drawing/2014/chart" uri="{C3380CC4-5D6E-409C-BE32-E72D297353CC}">
              <c16:uniqueId val="{00000003-77DC-437F-9A28-D9892DE4864A}"/>
            </c:ext>
          </c:extLst>
        </c:ser>
        <c:ser>
          <c:idx val="4"/>
          <c:order val="4"/>
          <c:tx>
            <c:strRef>
              <c:f>Trang_tính1!$F$1</c:f>
              <c:strCache>
                <c:ptCount val="1"/>
                <c:pt idx="0">
                  <c:v>M. restricta</c:v>
                </c:pt>
              </c:strCache>
            </c:strRef>
          </c:tx>
          <c:spPr>
            <a:solidFill>
              <a:schemeClr val="accent5"/>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Trang_tính1!$F$2:$F$4</c:f>
              <c:numCache>
                <c:formatCode>General</c:formatCode>
                <c:ptCount val="3"/>
                <c:pt idx="0">
                  <c:v>4.5</c:v>
                </c:pt>
                <c:pt idx="1">
                  <c:v>5</c:v>
                </c:pt>
                <c:pt idx="2">
                  <c:v>0</c:v>
                </c:pt>
              </c:numCache>
            </c:numRef>
          </c:val>
          <c:extLst xmlns:c16r2="http://schemas.microsoft.com/office/drawing/2015/06/chart">
            <c:ext xmlns:c16="http://schemas.microsoft.com/office/drawing/2014/chart" uri="{C3380CC4-5D6E-409C-BE32-E72D297353CC}">
              <c16:uniqueId val="{00000004-77DC-437F-9A28-D9892DE4864A}"/>
            </c:ext>
          </c:extLst>
        </c:ser>
        <c:ser>
          <c:idx val="5"/>
          <c:order val="5"/>
          <c:tx>
            <c:strRef>
              <c:f>Trang_tính1!$G$1</c:f>
              <c:strCache>
                <c:ptCount val="1"/>
                <c:pt idx="0">
                  <c:v>M. obtusa</c:v>
                </c:pt>
              </c:strCache>
            </c:strRef>
          </c:tx>
          <c:spPr>
            <a:solidFill>
              <a:schemeClr val="accent6"/>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Trang_tính1!$G$2:$G$4</c:f>
              <c:numCache>
                <c:formatCode>General</c:formatCode>
                <c:ptCount val="3"/>
                <c:pt idx="0">
                  <c:v>5.4</c:v>
                </c:pt>
                <c:pt idx="1">
                  <c:v>10</c:v>
                </c:pt>
                <c:pt idx="2">
                  <c:v>0</c:v>
                </c:pt>
              </c:numCache>
            </c:numRef>
          </c:val>
          <c:extLst xmlns:c16r2="http://schemas.microsoft.com/office/drawing/2015/06/chart">
            <c:ext xmlns:c16="http://schemas.microsoft.com/office/drawing/2014/chart" uri="{C3380CC4-5D6E-409C-BE32-E72D297353CC}">
              <c16:uniqueId val="{00000005-77DC-437F-9A28-D9892DE4864A}"/>
            </c:ext>
          </c:extLst>
        </c:ser>
        <c:ser>
          <c:idx val="6"/>
          <c:order val="6"/>
          <c:tx>
            <c:strRef>
              <c:f>Trang_tính1!$H$1</c:f>
              <c:strCache>
                <c:ptCount val="1"/>
                <c:pt idx="0">
                  <c:v>M. slooffiae</c:v>
                </c:pt>
              </c:strCache>
            </c:strRef>
          </c:tx>
          <c:spPr>
            <a:solidFill>
              <a:schemeClr val="accent1">
                <a:lumMod val="60000"/>
              </a:schemeClr>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Trang_tính1!$H$2:$H$4</c:f>
              <c:numCache>
                <c:formatCode>General</c:formatCode>
                <c:ptCount val="3"/>
                <c:pt idx="0">
                  <c:v>1.3</c:v>
                </c:pt>
                <c:pt idx="1">
                  <c:v>5</c:v>
                </c:pt>
                <c:pt idx="2">
                  <c:v>0</c:v>
                </c:pt>
              </c:numCache>
            </c:numRef>
          </c:val>
          <c:extLst xmlns:c16r2="http://schemas.microsoft.com/office/drawing/2015/06/chart">
            <c:ext xmlns:c16="http://schemas.microsoft.com/office/drawing/2014/chart" uri="{C3380CC4-5D6E-409C-BE32-E72D297353CC}">
              <c16:uniqueId val="{00000006-77DC-437F-9A28-D9892DE4864A}"/>
            </c:ext>
          </c:extLst>
        </c:ser>
        <c:ser>
          <c:idx val="7"/>
          <c:order val="7"/>
          <c:tx>
            <c:strRef>
              <c:f>Trang_tính1!$I$1</c:f>
              <c:strCache>
                <c:ptCount val="1"/>
                <c:pt idx="0">
                  <c:v>M. pachydermatis</c:v>
                </c:pt>
              </c:strCache>
            </c:strRef>
          </c:tx>
          <c:spPr>
            <a:solidFill>
              <a:schemeClr val="accent2">
                <a:lumMod val="60000"/>
              </a:schemeClr>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Trang_tính1!$I$2:$I$4</c:f>
              <c:numCache>
                <c:formatCode>General</c:formatCode>
                <c:ptCount val="3"/>
                <c:pt idx="0">
                  <c:v>0.4</c:v>
                </c:pt>
                <c:pt idx="1">
                  <c:v>0</c:v>
                </c:pt>
                <c:pt idx="2">
                  <c:v>0</c:v>
                </c:pt>
              </c:numCache>
            </c:numRef>
          </c:val>
          <c:extLst xmlns:c16r2="http://schemas.microsoft.com/office/drawing/2015/06/chart">
            <c:ext xmlns:c16="http://schemas.microsoft.com/office/drawing/2014/chart" uri="{C3380CC4-5D6E-409C-BE32-E72D297353CC}">
              <c16:uniqueId val="{00000007-77DC-437F-9A28-D9892DE4864A}"/>
            </c:ext>
          </c:extLst>
        </c:ser>
        <c:ser>
          <c:idx val="8"/>
          <c:order val="8"/>
          <c:tx>
            <c:strRef>
              <c:f>Trang_tính1!$J$1</c:f>
              <c:strCache>
                <c:ptCount val="1"/>
                <c:pt idx="0">
                  <c:v>M. japonica</c:v>
                </c:pt>
              </c:strCache>
            </c:strRef>
          </c:tx>
          <c:spPr>
            <a:solidFill>
              <a:schemeClr val="accent3">
                <a:lumMod val="60000"/>
              </a:schemeClr>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Trang_tính1!$J$2:$J$4</c:f>
              <c:numCache>
                <c:formatCode>General</c:formatCode>
                <c:ptCount val="3"/>
                <c:pt idx="0">
                  <c:v>4.9000000000000004</c:v>
                </c:pt>
                <c:pt idx="1">
                  <c:v>0</c:v>
                </c:pt>
                <c:pt idx="2">
                  <c:v>0</c:v>
                </c:pt>
              </c:numCache>
            </c:numRef>
          </c:val>
          <c:extLst xmlns:c16r2="http://schemas.microsoft.com/office/drawing/2015/06/chart">
            <c:ext xmlns:c16="http://schemas.microsoft.com/office/drawing/2014/chart" uri="{C3380CC4-5D6E-409C-BE32-E72D297353CC}">
              <c16:uniqueId val="{00000008-77DC-437F-9A28-D9892DE4864A}"/>
            </c:ext>
          </c:extLst>
        </c:ser>
        <c:ser>
          <c:idx val="9"/>
          <c:order val="9"/>
          <c:tx>
            <c:strRef>
              <c:f>Trang_tính1!$K$1</c:f>
              <c:strCache>
                <c:ptCount val="1"/>
                <c:pt idx="0">
                  <c:v>M. equina</c:v>
                </c:pt>
              </c:strCache>
            </c:strRef>
          </c:tx>
          <c:spPr>
            <a:solidFill>
              <a:schemeClr val="accent4">
                <a:lumMod val="60000"/>
              </a:schemeClr>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Trang_tính1!$K$2:$K$4</c:f>
              <c:numCache>
                <c:formatCode>General</c:formatCode>
                <c:ptCount val="3"/>
                <c:pt idx="0">
                  <c:v>0.9</c:v>
                </c:pt>
                <c:pt idx="1">
                  <c:v>2.5</c:v>
                </c:pt>
                <c:pt idx="2">
                  <c:v>0</c:v>
                </c:pt>
              </c:numCache>
            </c:numRef>
          </c:val>
          <c:extLst xmlns:c16r2="http://schemas.microsoft.com/office/drawing/2015/06/chart">
            <c:ext xmlns:c16="http://schemas.microsoft.com/office/drawing/2014/chart" uri="{C3380CC4-5D6E-409C-BE32-E72D297353CC}">
              <c16:uniqueId val="{00000009-77DC-437F-9A28-D9892DE4864A}"/>
            </c:ext>
          </c:extLst>
        </c:ser>
        <c:ser>
          <c:idx val="10"/>
          <c:order val="10"/>
          <c:tx>
            <c:strRef>
              <c:f>Trang_tính1!$L$1</c:f>
              <c:strCache>
                <c:ptCount val="1"/>
                <c:pt idx="0">
                  <c:v>M. cuniculi</c:v>
                </c:pt>
              </c:strCache>
            </c:strRef>
          </c:tx>
          <c:spPr>
            <a:solidFill>
              <a:schemeClr val="accent5">
                <a:lumMod val="60000"/>
              </a:schemeClr>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Trang_tính1!$L$2:$L$4</c:f>
              <c:numCache>
                <c:formatCode>General</c:formatCode>
                <c:ptCount val="3"/>
                <c:pt idx="0">
                  <c:v>0</c:v>
                </c:pt>
                <c:pt idx="1">
                  <c:v>2.5</c:v>
                </c:pt>
                <c:pt idx="2">
                  <c:v>0</c:v>
                </c:pt>
              </c:numCache>
            </c:numRef>
          </c:val>
          <c:extLst xmlns:c16r2="http://schemas.microsoft.com/office/drawing/2015/06/chart">
            <c:ext xmlns:c16="http://schemas.microsoft.com/office/drawing/2014/chart" uri="{C3380CC4-5D6E-409C-BE32-E72D297353CC}">
              <c16:uniqueId val="{0000000A-77DC-437F-9A28-D9892DE4864A}"/>
            </c:ext>
          </c:extLst>
        </c:ser>
        <c:ser>
          <c:idx val="11"/>
          <c:order val="11"/>
          <c:tx>
            <c:strRef>
              <c:f>Trang_tính1!$M$1</c:f>
              <c:strCache>
                <c:ptCount val="1"/>
                <c:pt idx="0">
                  <c:v>Malassezia spp.</c:v>
                </c:pt>
              </c:strCache>
            </c:strRef>
          </c:tx>
          <c:spPr>
            <a:solidFill>
              <a:schemeClr val="accent6">
                <a:lumMod val="60000"/>
              </a:schemeClr>
            </a:solidFill>
            <a:ln>
              <a:noFill/>
            </a:ln>
            <a:effectLst/>
          </c:spPr>
          <c:invertIfNegative val="0"/>
          <c:dLbls>
            <c:delete val="1"/>
          </c:dLbls>
          <c:cat>
            <c:strRef>
              <c:f>Trang_tính1!$A$2:$A$4</c:f>
              <c:strCache>
                <c:ptCount val="3"/>
                <c:pt idx="0">
                  <c:v>Sợi nấm + TB nấm men</c:v>
                </c:pt>
                <c:pt idx="1">
                  <c:v>Sợi nấm </c:v>
                </c:pt>
                <c:pt idx="2">
                  <c:v>Tế bào nấm men</c:v>
                </c:pt>
              </c:strCache>
            </c:strRef>
          </c:cat>
          <c:val>
            <c:numRef>
              <c:f>Trang_tính1!$M$2:$M$4</c:f>
              <c:numCache>
                <c:formatCode>General</c:formatCode>
                <c:ptCount val="3"/>
                <c:pt idx="0">
                  <c:v>3.1</c:v>
                </c:pt>
                <c:pt idx="1">
                  <c:v>2.5</c:v>
                </c:pt>
                <c:pt idx="2">
                  <c:v>0</c:v>
                </c:pt>
              </c:numCache>
            </c:numRef>
          </c:val>
          <c:extLst xmlns:c16r2="http://schemas.microsoft.com/office/drawing/2015/06/chart">
            <c:ext xmlns:c16="http://schemas.microsoft.com/office/drawing/2014/chart" uri="{C3380CC4-5D6E-409C-BE32-E72D297353CC}">
              <c16:uniqueId val="{0000000B-77DC-437F-9A28-D9892DE4864A}"/>
            </c:ext>
          </c:extLst>
        </c:ser>
        <c:dLbls>
          <c:showLegendKey val="0"/>
          <c:showVal val="1"/>
          <c:showCatName val="0"/>
          <c:showSerName val="0"/>
          <c:showPercent val="0"/>
          <c:showBubbleSize val="0"/>
        </c:dLbls>
        <c:gapWidth val="150"/>
        <c:overlap val="100"/>
        <c:axId val="162244096"/>
        <c:axId val="162988032"/>
      </c:barChart>
      <c:catAx>
        <c:axId val="162244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vi-VN"/>
          </a:p>
        </c:txPr>
        <c:crossAx val="162988032"/>
        <c:crosses val="autoZero"/>
        <c:auto val="1"/>
        <c:lblAlgn val="ctr"/>
        <c:lblOffset val="100"/>
        <c:noMultiLvlLbl val="0"/>
      </c:catAx>
      <c:valAx>
        <c:axId val="162988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6224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1" u="none" strike="noStrike" kern="1200" baseline="0">
              <a:solidFill>
                <a:schemeClr val="tx1"/>
              </a:solidFill>
              <a:latin typeface="Times New Roman" pitchFamily="18" charset="0"/>
              <a:ea typeface="+mn-ea"/>
              <a:cs typeface="Times New Roman" pitchFamily="18" charset="0"/>
            </a:defRPr>
          </a:pPr>
          <a:endParaRPr lang="vi-VN"/>
        </a:p>
      </c:txPr>
    </c:legend>
    <c:plotVisOnly val="1"/>
    <c:dispBlanksAs val="gap"/>
    <c:showDLblsOverMax val="0"/>
  </c:chart>
  <c:spPr>
    <a:solidFill>
      <a:schemeClr val="bg1"/>
    </a:solidFill>
    <a:ln w="9525" cap="flat" cmpd="sng" algn="ctr">
      <a:noFill/>
      <a:round/>
    </a:ln>
    <a:effectLst/>
  </c:spPr>
  <c:txPr>
    <a:bodyPr/>
    <a:lstStyle/>
    <a:p>
      <a:pPr>
        <a:defRPr/>
      </a:pPr>
      <a:endParaRPr lang="vi-V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30616638741547E-2"/>
          <c:y val="5.2632448532820127E-2"/>
          <c:w val="0.9165906588011713"/>
          <c:h val="0.70324644430132066"/>
        </c:manualLayout>
      </c:layout>
      <c:bar3DChart>
        <c:barDir val="col"/>
        <c:grouping val="percentStacked"/>
        <c:varyColors val="0"/>
        <c:ser>
          <c:idx val="0"/>
          <c:order val="0"/>
          <c:tx>
            <c:strRef>
              <c:f>Trang_tính1!$A$2</c:f>
              <c:strCache>
                <c:ptCount val="1"/>
                <c:pt idx="0">
                  <c:v>Nam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Trang_tính1!$B$1:$F$1</c:f>
              <c:strCache>
                <c:ptCount val="5"/>
                <c:pt idx="0">
                  <c:v>M. globosa</c:v>
                </c:pt>
                <c:pt idx="1">
                  <c:v>M. sympodialis</c:v>
                </c:pt>
                <c:pt idx="2">
                  <c:v>M. restricta</c:v>
                </c:pt>
                <c:pt idx="3">
                  <c:v>M. cuniculi</c:v>
                </c:pt>
                <c:pt idx="4">
                  <c:v>Malassezia spp.</c:v>
                </c:pt>
              </c:strCache>
            </c:strRef>
          </c:cat>
          <c:val>
            <c:numRef>
              <c:f>Trang_tính1!$B$2:$F$2</c:f>
              <c:numCache>
                <c:formatCode>General</c:formatCode>
                <c:ptCount val="5"/>
                <c:pt idx="0">
                  <c:v>62.1</c:v>
                </c:pt>
                <c:pt idx="1">
                  <c:v>66.7</c:v>
                </c:pt>
                <c:pt idx="2">
                  <c:v>66.7</c:v>
                </c:pt>
                <c:pt idx="3">
                  <c:v>100</c:v>
                </c:pt>
                <c:pt idx="4">
                  <c:v>56.3</c:v>
                </c:pt>
              </c:numCache>
            </c:numRef>
          </c:val>
          <c:extLst xmlns:c16r2="http://schemas.microsoft.com/office/drawing/2015/06/chart">
            <c:ext xmlns:c16="http://schemas.microsoft.com/office/drawing/2014/chart" uri="{C3380CC4-5D6E-409C-BE32-E72D297353CC}">
              <c16:uniqueId val="{00000000-DBC5-4C16-9B8E-4874E02780B6}"/>
            </c:ext>
          </c:extLst>
        </c:ser>
        <c:ser>
          <c:idx val="1"/>
          <c:order val="1"/>
          <c:tx>
            <c:strRef>
              <c:f>Trang_tính1!$A$3</c:f>
              <c:strCache>
                <c:ptCount val="1"/>
                <c:pt idx="0">
                  <c:v>Nữ</c:v>
                </c:pt>
              </c:strCache>
            </c:strRef>
          </c:tx>
          <c:spPr>
            <a:solidFill>
              <a:schemeClr val="accent2"/>
            </a:solidFill>
            <a:ln>
              <a:noFill/>
            </a:ln>
            <a:effectLst/>
            <a:sp3d/>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C5-4C16-9B8E-4874E02780B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Trang_tính1!$B$1:$F$1</c:f>
              <c:strCache>
                <c:ptCount val="5"/>
                <c:pt idx="0">
                  <c:v>M. globosa</c:v>
                </c:pt>
                <c:pt idx="1">
                  <c:v>M. sympodialis</c:v>
                </c:pt>
                <c:pt idx="2">
                  <c:v>M. restricta</c:v>
                </c:pt>
                <c:pt idx="3">
                  <c:v>M. cuniculi</c:v>
                </c:pt>
                <c:pt idx="4">
                  <c:v>Malassezia spp.</c:v>
                </c:pt>
              </c:strCache>
            </c:strRef>
          </c:cat>
          <c:val>
            <c:numRef>
              <c:f>Trang_tính1!$B$3:$F$3</c:f>
              <c:numCache>
                <c:formatCode>General</c:formatCode>
                <c:ptCount val="5"/>
                <c:pt idx="0">
                  <c:v>37.9</c:v>
                </c:pt>
                <c:pt idx="1">
                  <c:v>33.299999999999997</c:v>
                </c:pt>
                <c:pt idx="2">
                  <c:v>33.299999999999997</c:v>
                </c:pt>
                <c:pt idx="3">
                  <c:v>0</c:v>
                </c:pt>
                <c:pt idx="4">
                  <c:v>43.7</c:v>
                </c:pt>
              </c:numCache>
            </c:numRef>
          </c:val>
          <c:extLst xmlns:c16r2="http://schemas.microsoft.com/office/drawing/2015/06/chart">
            <c:ext xmlns:c16="http://schemas.microsoft.com/office/drawing/2014/chart" uri="{C3380CC4-5D6E-409C-BE32-E72D297353CC}">
              <c16:uniqueId val="{00000002-DBC5-4C16-9B8E-4874E02780B6}"/>
            </c:ext>
          </c:extLst>
        </c:ser>
        <c:dLbls>
          <c:showLegendKey val="0"/>
          <c:showVal val="1"/>
          <c:showCatName val="0"/>
          <c:showSerName val="0"/>
          <c:showPercent val="0"/>
          <c:showBubbleSize val="0"/>
        </c:dLbls>
        <c:gapWidth val="150"/>
        <c:shape val="box"/>
        <c:axId val="161990144"/>
        <c:axId val="162989760"/>
        <c:axId val="0"/>
      </c:bar3DChart>
      <c:catAx>
        <c:axId val="16199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cap="none" spc="0" normalizeH="0" baseline="0">
                <a:solidFill>
                  <a:schemeClr val="tx1">
                    <a:lumMod val="65000"/>
                    <a:lumOff val="35000"/>
                  </a:schemeClr>
                </a:solidFill>
                <a:latin typeface="Times New Roman" pitchFamily="18" charset="0"/>
                <a:ea typeface="+mn-ea"/>
                <a:cs typeface="Times New Roman" pitchFamily="18" charset="0"/>
              </a:defRPr>
            </a:pPr>
            <a:endParaRPr lang="vi-VN"/>
          </a:p>
        </c:txPr>
        <c:crossAx val="162989760"/>
        <c:crosses val="autoZero"/>
        <c:auto val="1"/>
        <c:lblAlgn val="ctr"/>
        <c:lblOffset val="100"/>
        <c:noMultiLvlLbl val="0"/>
      </c:catAx>
      <c:valAx>
        <c:axId val="1629897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6199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Trang_tính1!$B$1</c:f>
              <c:strCache>
                <c:ptCount val="1"/>
                <c:pt idx="0">
                  <c:v>Thành thị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Trang_tính1!$A$2:$A$6</c:f>
              <c:strCache>
                <c:ptCount val="5"/>
                <c:pt idx="0">
                  <c:v>M. globosa</c:v>
                </c:pt>
                <c:pt idx="1">
                  <c:v>M. sympodialis</c:v>
                </c:pt>
                <c:pt idx="2">
                  <c:v>M. restricta</c:v>
                </c:pt>
                <c:pt idx="3">
                  <c:v>M. cuniculi</c:v>
                </c:pt>
                <c:pt idx="4">
                  <c:v>Malassezia spp.</c:v>
                </c:pt>
              </c:strCache>
            </c:strRef>
          </c:cat>
          <c:val>
            <c:numRef>
              <c:f>Trang_tính1!$B$2:$B$6</c:f>
              <c:numCache>
                <c:formatCode>General</c:formatCode>
                <c:ptCount val="5"/>
                <c:pt idx="0">
                  <c:v>55.3</c:v>
                </c:pt>
                <c:pt idx="1">
                  <c:v>55.6</c:v>
                </c:pt>
                <c:pt idx="2">
                  <c:v>33.299999999999997</c:v>
                </c:pt>
                <c:pt idx="3">
                  <c:v>0</c:v>
                </c:pt>
                <c:pt idx="4">
                  <c:v>56.3</c:v>
                </c:pt>
              </c:numCache>
            </c:numRef>
          </c:val>
          <c:extLst xmlns:c16r2="http://schemas.microsoft.com/office/drawing/2015/06/chart">
            <c:ext xmlns:c16="http://schemas.microsoft.com/office/drawing/2014/chart" uri="{C3380CC4-5D6E-409C-BE32-E72D297353CC}">
              <c16:uniqueId val="{00000000-DD95-4EAE-B159-C59A15BB2488}"/>
            </c:ext>
          </c:extLst>
        </c:ser>
        <c:ser>
          <c:idx val="1"/>
          <c:order val="1"/>
          <c:tx>
            <c:strRef>
              <c:f>Trang_tính1!$C$1</c:f>
              <c:strCache>
                <c:ptCount val="1"/>
                <c:pt idx="0">
                  <c:v>Nông thôn</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itchFamily="18" charset="0"/>
                    <a:ea typeface="+mn-ea"/>
                    <a:cs typeface="Times New Roman" pitchFamily="18" charset="0"/>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Trang_tính1!$A$2:$A$6</c:f>
              <c:strCache>
                <c:ptCount val="5"/>
                <c:pt idx="0">
                  <c:v>M. globosa</c:v>
                </c:pt>
                <c:pt idx="1">
                  <c:v>M. sympodialis</c:v>
                </c:pt>
                <c:pt idx="2">
                  <c:v>M. restricta</c:v>
                </c:pt>
                <c:pt idx="3">
                  <c:v>M. cuniculi</c:v>
                </c:pt>
                <c:pt idx="4">
                  <c:v>Malassezia spp.</c:v>
                </c:pt>
              </c:strCache>
            </c:strRef>
          </c:cat>
          <c:val>
            <c:numRef>
              <c:f>Trang_tính1!$C$2:$C$6</c:f>
              <c:numCache>
                <c:formatCode>General</c:formatCode>
                <c:ptCount val="5"/>
                <c:pt idx="0">
                  <c:v>44.7</c:v>
                </c:pt>
                <c:pt idx="1">
                  <c:v>44.4</c:v>
                </c:pt>
                <c:pt idx="2">
                  <c:v>66.7</c:v>
                </c:pt>
                <c:pt idx="3">
                  <c:v>100</c:v>
                </c:pt>
                <c:pt idx="4">
                  <c:v>43.8</c:v>
                </c:pt>
              </c:numCache>
            </c:numRef>
          </c:val>
          <c:extLst xmlns:c16r2="http://schemas.microsoft.com/office/drawing/2015/06/chart">
            <c:ext xmlns:c16="http://schemas.microsoft.com/office/drawing/2014/chart" uri="{C3380CC4-5D6E-409C-BE32-E72D297353CC}">
              <c16:uniqueId val="{00000001-DD95-4EAE-B159-C59A15BB2488}"/>
            </c:ext>
          </c:extLst>
        </c:ser>
        <c:dLbls>
          <c:showLegendKey val="0"/>
          <c:showVal val="1"/>
          <c:showCatName val="0"/>
          <c:showSerName val="0"/>
          <c:showPercent val="0"/>
          <c:showBubbleSize val="0"/>
        </c:dLbls>
        <c:gapWidth val="150"/>
        <c:shape val="box"/>
        <c:axId val="162243072"/>
        <c:axId val="162991488"/>
        <c:axId val="0"/>
      </c:bar3DChart>
      <c:catAx>
        <c:axId val="162243072"/>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62991488"/>
        <c:crosses val="autoZero"/>
        <c:auto val="1"/>
        <c:lblAlgn val="ctr"/>
        <c:lblOffset val="100"/>
        <c:noMultiLvlLbl val="0"/>
      </c:catAx>
      <c:valAx>
        <c:axId val="16299148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crossAx val="16224307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vi-V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1DAFE-6D6C-4EFD-A7F4-FB7598182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72017</Words>
  <Characters>410497</Characters>
  <Application>Microsoft Office Word</Application>
  <DocSecurity>0</DocSecurity>
  <Lines>3420</Lines>
  <Paragraphs>963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481551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Nguyen Van Hieu - SGIM00120</dc:creator>
  <cp:lastModifiedBy>A</cp:lastModifiedBy>
  <cp:revision>2</cp:revision>
  <cp:lastPrinted>2017-11-28T12:51:00Z</cp:lastPrinted>
  <dcterms:created xsi:type="dcterms:W3CDTF">2017-12-11T22:36:00Z</dcterms:created>
  <dcterms:modified xsi:type="dcterms:W3CDTF">2017-12-11T22:36:00Z</dcterms:modified>
</cp:coreProperties>
</file>